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C9EFF" w14:textId="7A475CB1" w:rsidR="00643A15" w:rsidRPr="00E52A4B" w:rsidRDefault="00E52A4B" w:rsidP="00E52A4B">
      <w:pPr>
        <w:jc w:val="center"/>
        <w:rPr>
          <w:b/>
          <w:bCs/>
          <w:sz w:val="44"/>
          <w:szCs w:val="44"/>
        </w:rPr>
      </w:pPr>
      <w:r w:rsidRPr="00E52A4B">
        <w:rPr>
          <w:b/>
          <w:bCs/>
          <w:sz w:val="44"/>
          <w:szCs w:val="44"/>
        </w:rPr>
        <w:t>Assignment 4.</w:t>
      </w:r>
    </w:p>
    <w:p w14:paraId="303AF1BA" w14:textId="77777777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sz w:val="27"/>
          <w:szCs w:val="27"/>
        </w:rPr>
        <w:t>5.76 The cost of Internet access.</w:t>
      </w:r>
    </w:p>
    <w:p w14:paraId="30EAE3E8" w14:textId="77777777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6058303B" w14:textId="7C610432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In Canada, households spent an average of $68 monthly for high-speed broadband access.23</w:t>
      </w:r>
    </w:p>
    <w:p w14:paraId="323F2219" w14:textId="77777777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Assume that the standard deviation is $22. If you ask an SRS of 500 Canadian households with</w:t>
      </w:r>
    </w:p>
    <w:p w14:paraId="3B0BEAAE" w14:textId="77777777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broadband access how much they pay, what is the probability that the average amount will exceed</w:t>
      </w:r>
    </w:p>
    <w:p w14:paraId="1C6851CF" w14:textId="3E360AEE" w:rsidR="00E52A4B" w:rsidRDefault="00E52A4B" w:rsidP="00E52A4B">
      <w:pPr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$70?</w:t>
      </w:r>
    </w:p>
    <w:p w14:paraId="3A4E2986" w14:textId="639BC415" w:rsidR="00E52A4B" w:rsidRDefault="00E52A4B" w:rsidP="00E52A4B">
      <w:pPr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52250847" w14:textId="77777777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sz w:val="27"/>
          <w:szCs w:val="27"/>
        </w:rPr>
        <w:t>5.82 Genetics of peas.</w:t>
      </w:r>
    </w:p>
    <w:p w14:paraId="6D937DA7" w14:textId="77777777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139070E8" w14:textId="4E48689A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According to genetic theory, the blossom color in the second generation of a certain cross of sweet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peas should be red or white in a 3:1 ratio. That is, each plant has probability 3/4 of having red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blossoms, and the blossom colors of separate plants are independent.</w:t>
      </w:r>
    </w:p>
    <w:p w14:paraId="6C95DBDA" w14:textId="77777777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27483CF7" w14:textId="4FA79F44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(a) What is the probability that exactly 9 out of 12 of these plants have red blossoms?</w:t>
      </w:r>
    </w:p>
    <w:p w14:paraId="08708F35" w14:textId="77777777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4E6B0D40" w14:textId="4C202677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(b) What is the mean number of red-blossomed plants when 120 plants of this type are grown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from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seeds?</w:t>
      </w:r>
    </w:p>
    <w:p w14:paraId="6B7B238B" w14:textId="77777777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28D01A7C" w14:textId="77777777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(c) What is the probability of obtaining at least 80 red-blossomed plants when 120 plants are grown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from seeds?</w:t>
      </w:r>
    </w:p>
    <w:p w14:paraId="6CF53808" w14:textId="33030778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164248C2" w14:textId="77777777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22A0E5DB" w14:textId="77777777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sz w:val="27"/>
          <w:szCs w:val="27"/>
        </w:rPr>
        <w:t>5.83 The weight of a dozen eggs.</w:t>
      </w:r>
    </w:p>
    <w:p w14:paraId="3A5D90BA" w14:textId="77777777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119EC8D8" w14:textId="7B77B4BC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The weight of the eggs produced by a certain breed of hen is Normally distributed with mean 66</w:t>
      </w:r>
    </w:p>
    <w:p w14:paraId="65C83FD7" w14:textId="398D32F6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grams (g) and standard deviation 6 g. If cartons of such eggs can </w:t>
      </w:r>
      <w:proofErr w:type="gramStart"/>
      <w:r>
        <w:rPr>
          <w:rFonts w:ascii="TimesNewRomanPSMT" w:eastAsia="TimesNewRomanPSMT" w:hAnsi="TimesNewRomanPS-BoldMT" w:cs="TimesNewRomanPSMT"/>
          <w:sz w:val="21"/>
          <w:szCs w:val="21"/>
        </w:rPr>
        <w:t>be considered to be</w:t>
      </w:r>
      <w:proofErr w:type="gramEnd"/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SRSs of size 12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from the population of all eggs, what is the probability that the weight of a carton falls between 755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and 830 g?</w:t>
      </w:r>
    </w:p>
    <w:p w14:paraId="78E8EB05" w14:textId="1A8D0EFD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3084B03D" w14:textId="6D69F411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3E19D5B2" w14:textId="77777777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sz w:val="27"/>
          <w:szCs w:val="27"/>
        </w:rPr>
        <w:br/>
      </w:r>
    </w:p>
    <w:p w14:paraId="13D82956" w14:textId="77777777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7"/>
          <w:szCs w:val="27"/>
        </w:rPr>
      </w:pPr>
    </w:p>
    <w:p w14:paraId="2CE9F050" w14:textId="0027D9B8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7"/>
          <w:szCs w:val="27"/>
        </w:rPr>
      </w:pPr>
      <w:r>
        <w:rPr>
          <w:rFonts w:ascii="TimesNewRomanPS-BoldMT" w:hAnsi="TimesNewRomanPS-BoldMT" w:cs="TimesNewRomanPS-BoldMT"/>
          <w:b/>
          <w:bCs/>
          <w:sz w:val="27"/>
          <w:szCs w:val="27"/>
        </w:rPr>
        <w:lastRenderedPageBreak/>
        <w:t>5.86 Learning a foreign language.</w:t>
      </w:r>
    </w:p>
    <w:p w14:paraId="6836EC08" w14:textId="77777777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0F66E05E" w14:textId="3A8AC326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Does delaying oral practice hinder learning a foreign language? Researchers randomly assigned 25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beginning students of Russian to begin speaking practice immediately and another 25 to delay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speaking for four weeks. At the end of the semester both groups took a standard test of</w:t>
      </w:r>
    </w:p>
    <w:p w14:paraId="1F17A02A" w14:textId="4DB4DA4C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comprehension of spoken Russian. Suppose that in the population of all beginning students, the test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scores for early speaking vary according to the </w:t>
      </w:r>
      <w:proofErr w:type="gramStart"/>
      <w:r>
        <w:rPr>
          <w:rFonts w:ascii="TimesNewRomanPS-ItalicMT" w:eastAsia="TimesNewRomanPS-ItalicMT" w:hAnsi="TimesNewRomanPS-BoldMT" w:cs="TimesNewRomanPS-ItalicMT"/>
          <w:i/>
          <w:iCs/>
          <w:sz w:val="21"/>
          <w:szCs w:val="21"/>
        </w:rPr>
        <w:t>N</w:t>
      </w:r>
      <w:r>
        <w:rPr>
          <w:rFonts w:ascii="TimesNewRomanPSMT" w:eastAsia="TimesNewRomanPSMT" w:hAnsi="TimesNewRomanPS-BoldMT" w:cs="TimesNewRomanPSMT"/>
          <w:sz w:val="21"/>
          <w:szCs w:val="21"/>
        </w:rPr>
        <w:t>(</w:t>
      </w:r>
      <w:proofErr w:type="gramEnd"/>
      <w:r>
        <w:rPr>
          <w:rFonts w:ascii="TimesNewRomanPSMT" w:eastAsia="TimesNewRomanPSMT" w:hAnsi="TimesNewRomanPS-BoldMT" w:cs="TimesNewRomanPSMT"/>
          <w:sz w:val="21"/>
          <w:szCs w:val="21"/>
        </w:rPr>
        <w:t>32, 6) distribution and scores for delayed speaking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have the </w:t>
      </w:r>
      <w:r>
        <w:rPr>
          <w:rFonts w:ascii="TimesNewRomanPS-ItalicMT" w:eastAsia="TimesNewRomanPS-ItalicMT" w:hAnsi="TimesNewRomanPS-BoldMT" w:cs="TimesNewRomanPS-ItalicMT"/>
          <w:i/>
          <w:iCs/>
          <w:sz w:val="21"/>
          <w:szCs w:val="21"/>
        </w:rPr>
        <w:t>N</w:t>
      </w:r>
      <w:r>
        <w:rPr>
          <w:rFonts w:ascii="TimesNewRomanPSMT" w:eastAsia="TimesNewRomanPSMT" w:hAnsi="TimesNewRomanPS-BoldMT" w:cs="TimesNewRomanPSMT"/>
          <w:sz w:val="21"/>
          <w:szCs w:val="21"/>
        </w:rPr>
        <w:t>(29, 5) distribution.</w:t>
      </w:r>
    </w:p>
    <w:p w14:paraId="39FC9FAD" w14:textId="77777777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68683223" w14:textId="2E276FE6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(a) What is the sampling distribution of the mean score x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¯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in the early-speaking group in many</w:t>
      </w:r>
    </w:p>
    <w:p w14:paraId="59C69C2A" w14:textId="44029CCC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repetitions of the experiment? What is the sampling distribution of the mean score 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ȳ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in the delayed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speaking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group?</w:t>
      </w:r>
    </w:p>
    <w:p w14:paraId="2575DB68" w14:textId="77777777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3361D9CB" w14:textId="334627E9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(b) If the experiment were repeated many times, what would be the sampling distribution of the</w:t>
      </w:r>
    </w:p>
    <w:p w14:paraId="4BECFD23" w14:textId="77777777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difference y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¯−</w:t>
      </w:r>
      <w:r>
        <w:rPr>
          <w:rFonts w:ascii="TimesNewRomanPSMT" w:eastAsia="TimesNewRomanPSMT" w:hAnsi="TimesNewRomanPS-BoldMT" w:cs="TimesNewRomanPSMT"/>
          <w:sz w:val="21"/>
          <w:szCs w:val="21"/>
        </w:rPr>
        <w:t>x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¯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between the mean scores in the two groups?</w:t>
      </w:r>
    </w:p>
    <w:p w14:paraId="79094688" w14:textId="77777777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5DB810FD" w14:textId="356EDC61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(c) What is the probability that the experiment will find (misleadingly) that the mean score for</w:t>
      </w:r>
    </w:p>
    <w:p w14:paraId="79709B9D" w14:textId="77777777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delayed speaking is at least as large as that for early speaking?</w:t>
      </w:r>
    </w:p>
    <w:p w14:paraId="0616400C" w14:textId="77777777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7"/>
          <w:szCs w:val="27"/>
        </w:rPr>
      </w:pPr>
    </w:p>
    <w:p w14:paraId="004AF22F" w14:textId="77777777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7"/>
          <w:szCs w:val="27"/>
        </w:rPr>
      </w:pPr>
    </w:p>
    <w:p w14:paraId="700ED0D7" w14:textId="66B67247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7"/>
          <w:szCs w:val="27"/>
        </w:rPr>
      </w:pPr>
      <w:bookmarkStart w:id="0" w:name="_GoBack"/>
      <w:bookmarkEnd w:id="0"/>
      <w:r>
        <w:rPr>
          <w:rFonts w:ascii="TimesNewRomanPS-BoldMT" w:hAnsi="TimesNewRomanPS-BoldMT" w:cs="TimesNewRomanPS-BoldMT"/>
          <w:b/>
          <w:bCs/>
          <w:sz w:val="27"/>
          <w:szCs w:val="27"/>
        </w:rPr>
        <w:t>5.87 Summer employment of college students.</w:t>
      </w:r>
    </w:p>
    <w:p w14:paraId="08A1E1D6" w14:textId="77777777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0EF0CDF5" w14:textId="409A4DF5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Suppose (as is roughly true) that 88% of college men and 82% of college women were employed last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summer. A sample survey interviews SRSs of 400 college men and 400 college women. The two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samples are of course independent.</w:t>
      </w:r>
    </w:p>
    <w:p w14:paraId="1D604848" w14:textId="77777777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480D6DC9" w14:textId="3140C8B3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(a) What is the approximate distribution of the proportion </w:t>
      </w:r>
      <w:proofErr w:type="spellStart"/>
      <w:r>
        <w:rPr>
          <w:rFonts w:ascii="TimesNewRomanPSMT" w:eastAsia="TimesNewRomanPSMT" w:hAnsi="TimesNewRomanPS-BoldMT" w:cs="TimesNewRomanPSMT"/>
          <w:sz w:val="21"/>
          <w:szCs w:val="21"/>
        </w:rPr>
        <w:t>p^</w:t>
      </w:r>
      <w:r>
        <w:rPr>
          <w:rFonts w:ascii="TimesNewRomanPS-ItalicMT" w:eastAsia="TimesNewRomanPS-ItalicMT" w:hAnsi="TimesNewRomanPS-BoldMT" w:cs="TimesNewRomanPS-ItalicMT"/>
          <w:i/>
          <w:iCs/>
          <w:sz w:val="21"/>
          <w:szCs w:val="21"/>
        </w:rPr>
        <w:t>F</w:t>
      </w:r>
      <w:proofErr w:type="spellEnd"/>
      <w:r>
        <w:rPr>
          <w:rFonts w:ascii="TimesNewRomanPS-ItalicMT" w:eastAsia="TimesNewRomanPS-ItalicMT" w:hAnsi="TimesNewRomanPS-BoldMT" w:cs="TimesNewRomanPS-ItalicMT"/>
          <w:i/>
          <w:iCs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of women who worked last summer?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What is the approximate distribution of the proportion </w:t>
      </w:r>
      <w:proofErr w:type="spellStart"/>
      <w:r>
        <w:rPr>
          <w:rFonts w:ascii="TimesNewRomanPSMT" w:eastAsia="TimesNewRomanPSMT" w:hAnsi="TimesNewRomanPS-BoldMT" w:cs="TimesNewRomanPSMT"/>
          <w:sz w:val="21"/>
          <w:szCs w:val="21"/>
        </w:rPr>
        <w:t>p^</w:t>
      </w:r>
      <w:r>
        <w:rPr>
          <w:rFonts w:ascii="TimesNewRomanPS-ItalicMT" w:eastAsia="TimesNewRomanPS-ItalicMT" w:hAnsi="TimesNewRomanPS-BoldMT" w:cs="TimesNewRomanPS-ItalicMT"/>
          <w:i/>
          <w:iCs/>
          <w:sz w:val="21"/>
          <w:szCs w:val="21"/>
        </w:rPr>
        <w:t>M</w:t>
      </w:r>
      <w:proofErr w:type="spellEnd"/>
      <w:r>
        <w:rPr>
          <w:rFonts w:ascii="TimesNewRomanPS-ItalicMT" w:eastAsia="TimesNewRomanPS-ItalicMT" w:hAnsi="TimesNewRomanPS-BoldMT" w:cs="TimesNewRomanPS-ItalicMT"/>
          <w:i/>
          <w:iCs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of men who worked?</w:t>
      </w:r>
    </w:p>
    <w:p w14:paraId="5F5193F2" w14:textId="77777777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4639935B" w14:textId="5C41B1DF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(b) The survey wants to compare men and women. What is the approximate distribution of </w:t>
      </w:r>
      <w:proofErr w:type="gramStart"/>
      <w:r>
        <w:rPr>
          <w:rFonts w:ascii="TimesNewRomanPSMT" w:eastAsia="TimesNewRomanPSMT" w:hAnsi="TimesNewRomanPS-BoldMT" w:cs="TimesNewRomanPSMT"/>
          <w:sz w:val="21"/>
          <w:szCs w:val="21"/>
        </w:rPr>
        <w:t>the</w:t>
      </w:r>
      <w:proofErr w:type="gramEnd"/>
    </w:p>
    <w:p w14:paraId="29D6F402" w14:textId="77777777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difference in the proportions who worked, </w:t>
      </w:r>
      <w:proofErr w:type="spellStart"/>
      <w:r>
        <w:rPr>
          <w:rFonts w:ascii="TimesNewRomanPSMT" w:eastAsia="TimesNewRomanPSMT" w:hAnsi="TimesNewRomanPS-BoldMT" w:cs="TimesNewRomanPSMT"/>
          <w:sz w:val="21"/>
          <w:szCs w:val="21"/>
        </w:rPr>
        <w:t>p^M</w:t>
      </w:r>
      <w:r>
        <w:rPr>
          <w:rFonts w:ascii="TimesNewRomanPSMT" w:eastAsia="TimesNewRomanPSMT" w:hAnsi="TimesNewRomanPS-BoldMT" w:cs="TimesNewRomanPSMT" w:hint="eastAsia"/>
          <w:sz w:val="21"/>
          <w:szCs w:val="21"/>
        </w:rPr>
        <w:t>−</w:t>
      </w:r>
      <w:r>
        <w:rPr>
          <w:rFonts w:ascii="TimesNewRomanPSMT" w:eastAsia="TimesNewRomanPSMT" w:hAnsi="TimesNewRomanPS-BoldMT" w:cs="TimesNewRomanPSMT"/>
          <w:sz w:val="21"/>
          <w:szCs w:val="21"/>
        </w:rPr>
        <w:t>p^F</w:t>
      </w:r>
      <w:proofErr w:type="spellEnd"/>
      <w:r>
        <w:rPr>
          <w:rFonts w:ascii="TimesNewRomanPSMT" w:eastAsia="TimesNewRomanPSMT" w:hAnsi="TimesNewRomanPS-BoldMT" w:cs="TimesNewRomanPSMT"/>
          <w:sz w:val="21"/>
          <w:szCs w:val="21"/>
        </w:rPr>
        <w:t>? Explain the reasoning behind your answer.</w:t>
      </w:r>
    </w:p>
    <w:p w14:paraId="08E797FB" w14:textId="77777777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p w14:paraId="798B38F3" w14:textId="1572A602" w:rsid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  <w:r>
        <w:rPr>
          <w:rFonts w:ascii="TimesNewRomanPSMT" w:eastAsia="TimesNewRomanPSMT" w:hAnsi="TimesNewRomanPS-BoldMT" w:cs="TimesNewRomanPSMT"/>
          <w:sz w:val="21"/>
          <w:szCs w:val="21"/>
        </w:rPr>
        <w:t>(c) What is the probability that in the sample a higher proportion of women than men worked last</w:t>
      </w:r>
      <w:r>
        <w:rPr>
          <w:rFonts w:ascii="TimesNewRomanPSMT" w:eastAsia="TimesNewRomanPSMT" w:hAnsi="TimesNewRomanPS-BoldMT" w:cs="TimesNewRomanPSMT"/>
          <w:sz w:val="21"/>
          <w:szCs w:val="21"/>
        </w:rPr>
        <w:t xml:space="preserve"> </w:t>
      </w:r>
      <w:r>
        <w:rPr>
          <w:rFonts w:ascii="TimesNewRomanPSMT" w:eastAsia="TimesNewRomanPSMT" w:hAnsi="TimesNewRomanPS-BoldMT" w:cs="TimesNewRomanPSMT"/>
          <w:sz w:val="21"/>
          <w:szCs w:val="21"/>
        </w:rPr>
        <w:t>summer?</w:t>
      </w:r>
    </w:p>
    <w:p w14:paraId="14C51D33" w14:textId="24471A4C" w:rsidR="00E52A4B" w:rsidRPr="00E52A4B" w:rsidRDefault="00E52A4B" w:rsidP="00E52A4B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hAnsi="TimesNewRomanPS-BoldMT" w:cs="TimesNewRomanPSMT"/>
          <w:sz w:val="21"/>
          <w:szCs w:val="21"/>
        </w:rPr>
      </w:pPr>
    </w:p>
    <w:sectPr w:rsidR="00E52A4B" w:rsidRPr="00E52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4B"/>
    <w:rsid w:val="00643A15"/>
    <w:rsid w:val="00E5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399A"/>
  <w15:chartTrackingRefBased/>
  <w15:docId w15:val="{EBBC55E1-690F-4D52-8B11-C24DF21F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2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Khatod</dc:creator>
  <cp:keywords/>
  <dc:description/>
  <cp:lastModifiedBy>Nandini Khatod</cp:lastModifiedBy>
  <cp:revision>1</cp:revision>
  <dcterms:created xsi:type="dcterms:W3CDTF">2019-12-19T22:01:00Z</dcterms:created>
  <dcterms:modified xsi:type="dcterms:W3CDTF">2019-12-19T22:08:00Z</dcterms:modified>
</cp:coreProperties>
</file>