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DDB1" w14:textId="552EE3E9" w:rsidR="00371709" w:rsidRPr="006A49F4" w:rsidRDefault="00371709" w:rsidP="00371709">
      <w:pPr>
        <w:pStyle w:val="Title"/>
        <w:jc w:val="center"/>
        <w:rPr>
          <w:rFonts w:ascii="Bahnschrift Light" w:hAnsi="Bahnschrift Light"/>
          <w:sz w:val="48"/>
          <w:szCs w:val="48"/>
        </w:rPr>
      </w:pPr>
      <w:r w:rsidRPr="006A49F4">
        <w:rPr>
          <w:rFonts w:ascii="Bahnschrift Light" w:hAnsi="Bahnschrift Light"/>
          <w:sz w:val="48"/>
          <w:szCs w:val="48"/>
        </w:rPr>
        <w:t>DS-520 Data Analysis and Decision Model</w:t>
      </w:r>
    </w:p>
    <w:p w14:paraId="1AFBF2DD" w14:textId="552C2E66" w:rsidR="00F03983" w:rsidRPr="006A49F4" w:rsidRDefault="00371709" w:rsidP="00371709">
      <w:pPr>
        <w:pStyle w:val="Subtitle"/>
        <w:jc w:val="center"/>
        <w:rPr>
          <w:rFonts w:ascii="Bahnschrift Light" w:hAnsi="Bahnschrift Light"/>
          <w:sz w:val="28"/>
          <w:szCs w:val="28"/>
        </w:rPr>
      </w:pPr>
      <w:r w:rsidRPr="006A49F4">
        <w:rPr>
          <w:rFonts w:ascii="Bahnschrift Light" w:hAnsi="Bahnschrift Light"/>
          <w:sz w:val="28"/>
          <w:szCs w:val="28"/>
        </w:rPr>
        <w:t>FINAL PROJECT</w:t>
      </w:r>
    </w:p>
    <w:p w14:paraId="759315CD" w14:textId="6FD4FB02" w:rsidR="00607FC0" w:rsidRDefault="00607FC0">
      <w:pPr>
        <w:rPr>
          <w:rFonts w:ascii="Bahnschrift Light" w:hAnsi="Bahnschrift Light"/>
        </w:rPr>
      </w:pPr>
      <w:r>
        <w:rPr>
          <w:rFonts w:ascii="Bahnschrift Light" w:hAnsi="Bahnschrift Light"/>
        </w:rPr>
        <w:t>===========================================================================================</w:t>
      </w:r>
    </w:p>
    <w:p w14:paraId="1083CD6F" w14:textId="55BAAD31" w:rsidR="00371709" w:rsidRDefault="00607FC0">
      <w:pPr>
        <w:rPr>
          <w:rFonts w:ascii="Bahnschrift Light" w:hAnsi="Bahnschrift Light"/>
        </w:rPr>
      </w:pPr>
      <w:r>
        <w:rPr>
          <w:rFonts w:ascii="Bahnschrift Light" w:hAnsi="Bahnschrift Light"/>
        </w:rPr>
        <w:t>Project: Final Exam/Project</w:t>
      </w:r>
    </w:p>
    <w:p w14:paraId="77A04E0C" w14:textId="144AE1AF" w:rsidR="00607FC0" w:rsidRDefault="00607FC0">
      <w:pPr>
        <w:rPr>
          <w:rFonts w:ascii="Bahnschrift Light" w:hAnsi="Bahnschrift Light"/>
        </w:rPr>
      </w:pPr>
      <w:r>
        <w:rPr>
          <w:rFonts w:ascii="Bahnschrift Light" w:hAnsi="Bahnschrift Light"/>
        </w:rPr>
        <w:t>Timeline: 2 weeks</w:t>
      </w:r>
    </w:p>
    <w:p w14:paraId="17C0B4FE" w14:textId="484331F2" w:rsidR="00607FC0" w:rsidRDefault="00607FC0">
      <w:pPr>
        <w:rPr>
          <w:rFonts w:ascii="Bahnschrift Light" w:hAnsi="Bahnschrift Light"/>
        </w:rPr>
      </w:pPr>
      <w:r>
        <w:rPr>
          <w:rFonts w:ascii="Bahnschrift Light" w:hAnsi="Bahnschrift Light"/>
        </w:rPr>
        <w:t xml:space="preserve">Submission Date: </w:t>
      </w:r>
      <w:r w:rsidR="00742517">
        <w:rPr>
          <w:rFonts w:ascii="Bahnschrift Light" w:hAnsi="Bahnschrift Light"/>
        </w:rPr>
        <w:t>Sunday</w:t>
      </w:r>
      <w:r>
        <w:rPr>
          <w:rFonts w:ascii="Bahnschrift Light" w:hAnsi="Bahnschrift Light"/>
        </w:rPr>
        <w:t xml:space="preserve">, </w:t>
      </w:r>
      <w:r w:rsidR="00EF29D3">
        <w:rPr>
          <w:rFonts w:ascii="Bahnschrift Light" w:hAnsi="Bahnschrift Light"/>
        </w:rPr>
        <w:t>21</w:t>
      </w:r>
      <w:r w:rsidR="00EF29D3">
        <w:rPr>
          <w:rFonts w:ascii="Bahnschrift Light" w:hAnsi="Bahnschrift Light"/>
          <w:vertAlign w:val="superscript"/>
        </w:rPr>
        <w:t>st</w:t>
      </w:r>
      <w:r>
        <w:rPr>
          <w:rFonts w:ascii="Bahnschrift Light" w:hAnsi="Bahnschrift Light"/>
        </w:rPr>
        <w:t xml:space="preserve"> </w:t>
      </w:r>
      <w:r w:rsidR="00742517">
        <w:rPr>
          <w:rFonts w:ascii="Bahnschrift Light" w:hAnsi="Bahnschrift Light"/>
        </w:rPr>
        <w:t>November</w:t>
      </w:r>
      <w:r>
        <w:rPr>
          <w:rFonts w:ascii="Bahnschrift Light" w:hAnsi="Bahnschrift Light"/>
        </w:rPr>
        <w:t xml:space="preserve"> 202</w:t>
      </w:r>
      <w:r w:rsidR="004C4F2F">
        <w:rPr>
          <w:rFonts w:ascii="Bahnschrift Light" w:hAnsi="Bahnschrift Light"/>
        </w:rPr>
        <w:t>1</w:t>
      </w:r>
      <w:r>
        <w:rPr>
          <w:rFonts w:ascii="Bahnschrift Light" w:hAnsi="Bahnschrift Light"/>
        </w:rPr>
        <w:t>.</w:t>
      </w:r>
    </w:p>
    <w:p w14:paraId="0DC9C0C3" w14:textId="0E802D26" w:rsidR="00607FC0" w:rsidRDefault="00607FC0">
      <w:pPr>
        <w:rPr>
          <w:rFonts w:ascii="Bahnschrift Light" w:hAnsi="Bahnschrift Light"/>
        </w:rPr>
      </w:pPr>
      <w:r>
        <w:rPr>
          <w:rFonts w:ascii="Bahnschrift Light" w:hAnsi="Bahnschrift Light"/>
        </w:rPr>
        <w:t>Group Member: Min - 1 and Max – 4</w:t>
      </w:r>
    </w:p>
    <w:p w14:paraId="6650C193" w14:textId="01A723AB" w:rsidR="00607FC0" w:rsidRDefault="00607FC0">
      <w:pPr>
        <w:rPr>
          <w:rFonts w:ascii="Bahnschrift Light" w:hAnsi="Bahnschrift Light"/>
        </w:rPr>
      </w:pPr>
      <w:r>
        <w:rPr>
          <w:rFonts w:ascii="Bahnschrift Light" w:hAnsi="Bahnschrift Light"/>
        </w:rPr>
        <w:t>Points possible: 100</w:t>
      </w:r>
    </w:p>
    <w:p w14:paraId="35AD6FA0" w14:textId="2E5E3571" w:rsidR="00607FC0" w:rsidRPr="006A49F4" w:rsidRDefault="00607FC0">
      <w:pPr>
        <w:rPr>
          <w:rFonts w:ascii="Bahnschrift Light" w:hAnsi="Bahnschrift Light"/>
        </w:rPr>
      </w:pPr>
      <w:r>
        <w:rPr>
          <w:rFonts w:ascii="Bahnschrift Light" w:hAnsi="Bahnschrift Light"/>
        </w:rPr>
        <w:t>============================================================================================</w:t>
      </w:r>
    </w:p>
    <w:p w14:paraId="53417250" w14:textId="77777777" w:rsidR="00656565" w:rsidRPr="00656565" w:rsidRDefault="00656565" w:rsidP="006A49F4">
      <w:pPr>
        <w:jc w:val="both"/>
        <w:rPr>
          <w:rFonts w:ascii="Bahnschrift Light" w:hAnsi="Bahnschrift Light"/>
          <w:color w:val="000000" w:themeColor="text1"/>
        </w:rPr>
      </w:pPr>
      <w:r w:rsidRPr="00656565">
        <w:rPr>
          <w:rFonts w:ascii="Bahnschrift Light" w:hAnsi="Bahnschrift Light"/>
          <w:color w:val="000000" w:themeColor="text1"/>
        </w:rPr>
        <w:t>A mutual fund is a company that pools money from many investors and invests the money in securities such as stocks, bonds, and short-term debt. The combined holdings of the mutual fund are known as its portfolio.</w:t>
      </w:r>
    </w:p>
    <w:p w14:paraId="4019CBE6" w14:textId="3A59D432" w:rsidR="00656565" w:rsidRDefault="00656565" w:rsidP="00656565">
      <w:pPr>
        <w:pStyle w:val="NormalWeb"/>
        <w:shd w:val="clear" w:color="auto" w:fill="FFFFFF"/>
        <w:spacing w:before="0" w:beforeAutospacing="0" w:after="0" w:afterAutospacing="0"/>
        <w:textAlignment w:val="baseline"/>
        <w:rPr>
          <w:rFonts w:ascii="Bahnschrift Light" w:eastAsiaTheme="minorHAnsi" w:hAnsi="Bahnschrift Light" w:cstheme="minorBidi"/>
          <w:color w:val="000000" w:themeColor="text1"/>
          <w:sz w:val="22"/>
          <w:szCs w:val="22"/>
        </w:rPr>
      </w:pPr>
      <w:r w:rsidRPr="00656565">
        <w:rPr>
          <w:rFonts w:ascii="Bahnschrift Light" w:eastAsiaTheme="minorHAnsi" w:hAnsi="Bahnschrift Light" w:cstheme="minorBidi"/>
          <w:color w:val="000000" w:themeColor="text1"/>
          <w:sz w:val="22"/>
          <w:szCs w:val="22"/>
        </w:rPr>
        <w:t>The level of risk in a mutual fund depends on what it invests in. Usually, the higher the potential returns, the higher the risk will be. For example, </w:t>
      </w:r>
      <w:hyperlink r:id="rId4" w:history="1">
        <w:r w:rsidRPr="00656565">
          <w:rPr>
            <w:rFonts w:ascii="Bahnschrift Light" w:eastAsiaTheme="minorHAnsi" w:hAnsi="Bahnschrift Light" w:cstheme="minorBidi"/>
            <w:color w:val="000000" w:themeColor="text1"/>
            <w:sz w:val="22"/>
            <w:szCs w:val="22"/>
          </w:rPr>
          <w:t>stocks</w:t>
        </w:r>
      </w:hyperlink>
      <w:r w:rsidRPr="00656565">
        <w:rPr>
          <w:rFonts w:ascii="Bahnschrift Light" w:eastAsiaTheme="minorHAnsi" w:hAnsi="Bahnschrift Light" w:cstheme="minorBidi"/>
          <w:color w:val="000000" w:themeColor="text1"/>
          <w:sz w:val="22"/>
          <w:szCs w:val="22"/>
        </w:rPr>
        <w:t> are generally riskier than </w:t>
      </w:r>
      <w:hyperlink r:id="rId5" w:history="1">
        <w:r w:rsidRPr="00656565">
          <w:rPr>
            <w:rFonts w:ascii="Bahnschrift Light" w:eastAsiaTheme="minorHAnsi" w:hAnsi="Bahnschrift Light" w:cstheme="minorBidi"/>
            <w:color w:val="000000" w:themeColor="text1"/>
            <w:sz w:val="22"/>
            <w:szCs w:val="22"/>
          </w:rPr>
          <w:t>bonds</w:t>
        </w:r>
      </w:hyperlink>
      <w:r w:rsidRPr="00656565">
        <w:rPr>
          <w:rFonts w:ascii="Bahnschrift Light" w:eastAsiaTheme="minorHAnsi" w:hAnsi="Bahnschrift Light" w:cstheme="minorBidi"/>
          <w:color w:val="000000" w:themeColor="text1"/>
          <w:sz w:val="22"/>
          <w:szCs w:val="22"/>
        </w:rPr>
        <w:t>, so an equity fund tends to be riskier than a fixed income fund.</w:t>
      </w:r>
    </w:p>
    <w:p w14:paraId="232E4946" w14:textId="77777777" w:rsidR="00656565" w:rsidRPr="00656565" w:rsidRDefault="00656565" w:rsidP="00656565">
      <w:pPr>
        <w:pStyle w:val="NormalWeb"/>
        <w:shd w:val="clear" w:color="auto" w:fill="FFFFFF"/>
        <w:spacing w:before="0" w:beforeAutospacing="0" w:after="0" w:afterAutospacing="0"/>
        <w:textAlignment w:val="baseline"/>
        <w:rPr>
          <w:rFonts w:ascii="Bahnschrift Light" w:eastAsiaTheme="minorHAnsi" w:hAnsi="Bahnschrift Light" w:cstheme="minorBidi"/>
          <w:color w:val="000000" w:themeColor="text1"/>
          <w:sz w:val="22"/>
          <w:szCs w:val="22"/>
        </w:rPr>
      </w:pPr>
    </w:p>
    <w:p w14:paraId="27F33E59" w14:textId="2762641E" w:rsidR="00F909D3" w:rsidRDefault="00656565" w:rsidP="00656565">
      <w:pPr>
        <w:pStyle w:val="NormalWeb"/>
        <w:shd w:val="clear" w:color="auto" w:fill="FFFFFF"/>
        <w:spacing w:before="0" w:beforeAutospacing="0" w:after="336" w:afterAutospacing="0"/>
        <w:textAlignment w:val="baseline"/>
        <w:rPr>
          <w:rFonts w:ascii="Bahnschrift Light" w:eastAsiaTheme="minorHAnsi" w:hAnsi="Bahnschrift Light" w:cstheme="minorBidi"/>
          <w:color w:val="000000" w:themeColor="text1"/>
          <w:sz w:val="22"/>
          <w:szCs w:val="22"/>
        </w:rPr>
      </w:pPr>
      <w:r w:rsidRPr="00656565">
        <w:rPr>
          <w:rFonts w:ascii="Bahnschrift Light" w:eastAsiaTheme="minorHAnsi" w:hAnsi="Bahnschrift Light" w:cstheme="minorBidi"/>
          <w:color w:val="000000" w:themeColor="text1"/>
          <w:sz w:val="22"/>
          <w:szCs w:val="22"/>
        </w:rPr>
        <w:t>Some specialty mutual funds focus on certain kinds of investments, such as emerging markets, to try to earn a higher return. These kinds of funds also tend to have a greater risk of a larger drop in value.</w:t>
      </w:r>
    </w:p>
    <w:p w14:paraId="04A7948A" w14:textId="5BD7FE44" w:rsidR="00656565" w:rsidRDefault="00656565" w:rsidP="00656565">
      <w:pPr>
        <w:pStyle w:val="NormalWeb"/>
        <w:shd w:val="clear" w:color="auto" w:fill="FFFFFF"/>
        <w:spacing w:before="0" w:beforeAutospacing="0" w:after="336" w:afterAutospacing="0"/>
        <w:textAlignment w:val="baseline"/>
        <w:rPr>
          <w:rFonts w:ascii="Bahnschrift Light" w:eastAsiaTheme="minorHAnsi" w:hAnsi="Bahnschrift Light" w:cstheme="minorBidi"/>
          <w:color w:val="000000" w:themeColor="text1"/>
          <w:sz w:val="22"/>
          <w:szCs w:val="22"/>
        </w:rPr>
      </w:pPr>
      <w:r>
        <w:rPr>
          <w:rFonts w:ascii="Bahnschrift Light" w:eastAsiaTheme="minorHAnsi" w:hAnsi="Bahnschrift Light" w:cstheme="minorBidi"/>
          <w:color w:val="000000" w:themeColor="text1"/>
          <w:sz w:val="22"/>
          <w:szCs w:val="22"/>
        </w:rPr>
        <w:t xml:space="preserve">Given the general belief among people that mutual funds </w:t>
      </w:r>
      <w:r w:rsidR="007A7797">
        <w:rPr>
          <w:rFonts w:ascii="Bahnschrift Light" w:eastAsiaTheme="minorHAnsi" w:hAnsi="Bahnschrift Light" w:cstheme="minorBidi"/>
          <w:color w:val="000000" w:themeColor="text1"/>
          <w:sz w:val="22"/>
          <w:szCs w:val="22"/>
        </w:rPr>
        <w:t>tend</w:t>
      </w:r>
      <w:r>
        <w:rPr>
          <w:rFonts w:ascii="Bahnschrift Light" w:eastAsiaTheme="minorHAnsi" w:hAnsi="Bahnschrift Light" w:cstheme="minorBidi"/>
          <w:color w:val="000000" w:themeColor="text1"/>
          <w:sz w:val="22"/>
          <w:szCs w:val="22"/>
        </w:rPr>
        <w:t xml:space="preserve"> to be risker and are not safe to invest. Following is your null hypothesis.</w:t>
      </w:r>
    </w:p>
    <w:p w14:paraId="69714CBA" w14:textId="74CB2728" w:rsidR="00656565" w:rsidRDefault="00656565" w:rsidP="00656565">
      <w:pPr>
        <w:pStyle w:val="NormalWeb"/>
        <w:shd w:val="clear" w:color="auto" w:fill="FFFFFF"/>
        <w:spacing w:before="0" w:beforeAutospacing="0" w:after="336" w:afterAutospacing="0"/>
        <w:textAlignment w:val="baseline"/>
        <w:rPr>
          <w:rFonts w:ascii="Bahnschrift Light" w:eastAsiaTheme="minorHAnsi" w:hAnsi="Bahnschrift Light" w:cstheme="minorBidi"/>
          <w:color w:val="000000" w:themeColor="text1"/>
          <w:sz w:val="22"/>
          <w:szCs w:val="22"/>
        </w:rPr>
      </w:pPr>
      <w:r>
        <w:rPr>
          <w:rFonts w:ascii="Bahnschrift Light" w:eastAsiaTheme="minorHAnsi" w:hAnsi="Bahnschrift Light" w:cstheme="minorBidi"/>
          <w:color w:val="000000" w:themeColor="text1"/>
          <w:sz w:val="22"/>
          <w:szCs w:val="22"/>
        </w:rPr>
        <w:t>H</w:t>
      </w:r>
      <w:proofErr w:type="gramStart"/>
      <w:r w:rsidR="009C1D1F">
        <w:rPr>
          <w:rFonts w:ascii="Bahnschrift Light" w:eastAsiaTheme="minorHAnsi" w:hAnsi="Bahnschrift Light" w:cstheme="minorBidi"/>
          <w:color w:val="000000" w:themeColor="text1"/>
          <w:sz w:val="22"/>
          <w:szCs w:val="22"/>
        </w:rPr>
        <w:t>0</w:t>
      </w:r>
      <w:r>
        <w:rPr>
          <w:rFonts w:ascii="Bahnschrift Light" w:eastAsiaTheme="minorHAnsi" w:hAnsi="Bahnschrift Light" w:cstheme="minorBidi"/>
          <w:color w:val="000000" w:themeColor="text1"/>
          <w:sz w:val="22"/>
          <w:szCs w:val="22"/>
        </w:rPr>
        <w:t xml:space="preserve"> :</w:t>
      </w:r>
      <w:proofErr w:type="gramEnd"/>
      <w:r>
        <w:rPr>
          <w:rFonts w:ascii="Bahnschrift Light" w:eastAsiaTheme="minorHAnsi" w:hAnsi="Bahnschrift Light" w:cstheme="minorBidi"/>
          <w:color w:val="000000" w:themeColor="text1"/>
          <w:sz w:val="22"/>
          <w:szCs w:val="22"/>
        </w:rPr>
        <w:t xml:space="preserve"> Null Hypothesis: </w:t>
      </w:r>
      <w:r w:rsidR="007A7797">
        <w:rPr>
          <w:rFonts w:ascii="Bahnschrift Light" w:eastAsiaTheme="minorHAnsi" w:hAnsi="Bahnschrift Light" w:cstheme="minorBidi"/>
          <w:color w:val="000000" w:themeColor="text1"/>
          <w:sz w:val="22"/>
          <w:szCs w:val="22"/>
        </w:rPr>
        <w:t xml:space="preserve">Mutual funds are risky and does </w:t>
      </w:r>
      <w:r w:rsidR="00EB361F">
        <w:rPr>
          <w:rFonts w:ascii="Bahnschrift Light" w:eastAsiaTheme="minorHAnsi" w:hAnsi="Bahnschrift Light" w:cstheme="minorBidi"/>
          <w:color w:val="000000" w:themeColor="text1"/>
          <w:sz w:val="22"/>
          <w:szCs w:val="22"/>
        </w:rPr>
        <w:t>not g</w:t>
      </w:r>
      <w:r w:rsidR="007A7797">
        <w:rPr>
          <w:rFonts w:ascii="Bahnschrift Light" w:eastAsiaTheme="minorHAnsi" w:hAnsi="Bahnschrift Light" w:cstheme="minorBidi"/>
          <w:color w:val="000000" w:themeColor="text1"/>
          <w:sz w:val="22"/>
          <w:szCs w:val="22"/>
        </w:rPr>
        <w:t xml:space="preserve">ive much returns. </w:t>
      </w:r>
    </w:p>
    <w:p w14:paraId="71D7C4DA" w14:textId="4BF230A1" w:rsidR="00155469" w:rsidRPr="009C1D1F" w:rsidRDefault="007A7797" w:rsidP="009C1D1F">
      <w:pPr>
        <w:pStyle w:val="NormalWeb"/>
        <w:shd w:val="clear" w:color="auto" w:fill="FFFFFF"/>
        <w:spacing w:before="0" w:beforeAutospacing="0" w:after="336" w:afterAutospacing="0"/>
        <w:textAlignment w:val="baseline"/>
        <w:rPr>
          <w:rFonts w:ascii="Bahnschrift Light" w:eastAsiaTheme="minorHAnsi" w:hAnsi="Bahnschrift Light" w:cstheme="minorBidi"/>
          <w:color w:val="000000" w:themeColor="text1"/>
          <w:sz w:val="22"/>
          <w:szCs w:val="22"/>
        </w:rPr>
      </w:pPr>
      <w:r>
        <w:rPr>
          <w:rFonts w:ascii="Bahnschrift Light" w:eastAsiaTheme="minorHAnsi" w:hAnsi="Bahnschrift Light" w:cstheme="minorBidi"/>
          <w:color w:val="000000" w:themeColor="text1"/>
          <w:sz w:val="22"/>
          <w:szCs w:val="22"/>
        </w:rPr>
        <w:tab/>
        <w:t xml:space="preserve">Average </w:t>
      </w:r>
      <w:r w:rsidR="009C1D1F">
        <w:rPr>
          <w:rFonts w:ascii="Bahnschrift Light" w:eastAsiaTheme="minorHAnsi" w:hAnsi="Bahnschrift Light" w:cstheme="minorBidi"/>
          <w:color w:val="000000" w:themeColor="text1"/>
          <w:sz w:val="22"/>
          <w:szCs w:val="22"/>
        </w:rPr>
        <w:t>r</w:t>
      </w:r>
      <w:r>
        <w:rPr>
          <w:rFonts w:ascii="Bahnschrift Light" w:eastAsiaTheme="minorHAnsi" w:hAnsi="Bahnschrift Light" w:cstheme="minorBidi"/>
          <w:color w:val="000000" w:themeColor="text1"/>
          <w:sz w:val="22"/>
          <w:szCs w:val="22"/>
        </w:rPr>
        <w:t xml:space="preserve">ate of </w:t>
      </w:r>
      <w:r w:rsidR="009C1D1F">
        <w:rPr>
          <w:rFonts w:ascii="Bahnschrift Light" w:eastAsiaTheme="minorHAnsi" w:hAnsi="Bahnschrift Light" w:cstheme="minorBidi"/>
          <w:color w:val="000000" w:themeColor="text1"/>
          <w:sz w:val="22"/>
          <w:szCs w:val="22"/>
        </w:rPr>
        <w:t>r</w:t>
      </w:r>
      <w:r>
        <w:rPr>
          <w:rFonts w:ascii="Bahnschrift Light" w:eastAsiaTheme="minorHAnsi" w:hAnsi="Bahnschrift Light" w:cstheme="minorBidi"/>
          <w:color w:val="000000" w:themeColor="text1"/>
          <w:sz w:val="22"/>
          <w:szCs w:val="22"/>
        </w:rPr>
        <w:t>eturn</w:t>
      </w:r>
      <w:r w:rsidR="009C1D1F">
        <w:rPr>
          <w:rFonts w:ascii="Bahnschrift Light" w:eastAsiaTheme="minorHAnsi" w:hAnsi="Bahnschrift Light" w:cstheme="minorBidi"/>
          <w:color w:val="000000" w:themeColor="text1"/>
          <w:sz w:val="22"/>
          <w:szCs w:val="22"/>
        </w:rPr>
        <w:t xml:space="preserve"> </w:t>
      </w:r>
      <w:r w:rsidR="00EB361F">
        <w:rPr>
          <w:rFonts w:ascii="Bahnschrift Light" w:eastAsiaTheme="minorHAnsi" w:hAnsi="Bahnschrift Light" w:cstheme="minorBidi"/>
          <w:color w:val="000000" w:themeColor="text1"/>
          <w:sz w:val="22"/>
          <w:szCs w:val="22"/>
        </w:rPr>
        <w:t>(</w:t>
      </w:r>
      <w:r w:rsidR="009C1D1F">
        <w:rPr>
          <w:rFonts w:ascii="Bahnschrift Light" w:eastAsiaTheme="minorHAnsi" w:hAnsi="Bahnschrift Light" w:cstheme="minorBidi"/>
          <w:color w:val="000000" w:themeColor="text1"/>
          <w:sz w:val="22"/>
          <w:szCs w:val="22"/>
        </w:rPr>
        <w:t>µ</w:t>
      </w:r>
      <w:r w:rsidR="00EB361F">
        <w:rPr>
          <w:rFonts w:ascii="Bahnschrift Light" w:eastAsiaTheme="minorHAnsi" w:hAnsi="Bahnschrift Light" w:cstheme="minorBidi"/>
          <w:color w:val="000000" w:themeColor="text1"/>
          <w:sz w:val="22"/>
          <w:szCs w:val="22"/>
        </w:rPr>
        <w:t>)</w:t>
      </w:r>
      <w:r>
        <w:rPr>
          <w:rFonts w:ascii="Bahnschrift Light" w:eastAsiaTheme="minorHAnsi" w:hAnsi="Bahnschrift Light" w:cstheme="minorBidi"/>
          <w:color w:val="000000" w:themeColor="text1"/>
          <w:sz w:val="22"/>
          <w:szCs w:val="22"/>
        </w:rPr>
        <w:t xml:space="preserve"> &lt;= ~</w:t>
      </w:r>
      <w:r w:rsidR="00155469">
        <w:rPr>
          <w:rFonts w:ascii="Bahnschrift Light" w:eastAsiaTheme="minorHAnsi" w:hAnsi="Bahnschrift Light" w:cstheme="minorBidi"/>
          <w:color w:val="000000" w:themeColor="text1"/>
          <w:sz w:val="22"/>
          <w:szCs w:val="22"/>
        </w:rPr>
        <w:t>2</w:t>
      </w:r>
      <w:r>
        <w:rPr>
          <w:rFonts w:ascii="Bahnschrift Light" w:eastAsiaTheme="minorHAnsi" w:hAnsi="Bahnschrift Light" w:cstheme="minorBidi"/>
          <w:color w:val="000000" w:themeColor="text1"/>
          <w:sz w:val="22"/>
          <w:szCs w:val="22"/>
        </w:rPr>
        <w:t xml:space="preserve"> %</w:t>
      </w:r>
    </w:p>
    <w:p w14:paraId="44447E14" w14:textId="0A9A78A3" w:rsidR="007A7797" w:rsidRDefault="007A7797" w:rsidP="00656565">
      <w:pPr>
        <w:pStyle w:val="NormalWeb"/>
        <w:shd w:val="clear" w:color="auto" w:fill="FFFFFF"/>
        <w:spacing w:before="0" w:beforeAutospacing="0" w:after="336" w:afterAutospacing="0"/>
        <w:textAlignment w:val="baseline"/>
        <w:rPr>
          <w:rFonts w:ascii="Bahnschrift Light" w:eastAsiaTheme="minorHAnsi" w:hAnsi="Bahnschrift Light" w:cstheme="minorBidi"/>
          <w:color w:val="000000" w:themeColor="text1"/>
          <w:sz w:val="22"/>
          <w:szCs w:val="22"/>
        </w:rPr>
      </w:pPr>
      <w:r>
        <w:rPr>
          <w:rFonts w:ascii="Bahnschrift Light" w:eastAsiaTheme="minorHAnsi" w:hAnsi="Bahnschrift Light" w:cstheme="minorBidi"/>
          <w:color w:val="000000" w:themeColor="text1"/>
          <w:sz w:val="22"/>
          <w:szCs w:val="22"/>
        </w:rPr>
        <w:t xml:space="preserve">Alternate </w:t>
      </w:r>
      <w:r w:rsidR="00155469">
        <w:rPr>
          <w:rFonts w:ascii="Bahnschrift Light" w:eastAsiaTheme="minorHAnsi" w:hAnsi="Bahnschrift Light" w:cstheme="minorBidi"/>
          <w:color w:val="000000" w:themeColor="text1"/>
          <w:sz w:val="22"/>
          <w:szCs w:val="22"/>
        </w:rPr>
        <w:t>Hypothesis</w:t>
      </w:r>
      <w:r>
        <w:rPr>
          <w:rFonts w:ascii="Bahnschrift Light" w:eastAsiaTheme="minorHAnsi" w:hAnsi="Bahnschrift Light" w:cstheme="minorBidi"/>
          <w:color w:val="000000" w:themeColor="text1"/>
          <w:sz w:val="22"/>
          <w:szCs w:val="22"/>
        </w:rPr>
        <w:t xml:space="preserve"> you are trying to prove if Mutual funds are safe to invest.</w:t>
      </w:r>
    </w:p>
    <w:p w14:paraId="3B9B52F8" w14:textId="77777777" w:rsidR="009C1D1F" w:rsidRDefault="00EB361F" w:rsidP="00656565">
      <w:pPr>
        <w:pStyle w:val="NormalWeb"/>
        <w:shd w:val="clear" w:color="auto" w:fill="FFFFFF"/>
        <w:spacing w:before="0" w:beforeAutospacing="0" w:after="336" w:afterAutospacing="0"/>
        <w:textAlignment w:val="baseline"/>
        <w:rPr>
          <w:rFonts w:ascii="Bahnschrift Light" w:eastAsiaTheme="minorHAnsi" w:hAnsi="Bahnschrift Light" w:cstheme="minorBidi"/>
          <w:color w:val="000000" w:themeColor="text1"/>
          <w:sz w:val="22"/>
          <w:szCs w:val="22"/>
        </w:rPr>
      </w:pPr>
      <w:proofErr w:type="gramStart"/>
      <w:r>
        <w:rPr>
          <w:rFonts w:ascii="Bahnschrift Light" w:eastAsiaTheme="minorHAnsi" w:hAnsi="Bahnschrift Light" w:cstheme="minorBidi"/>
          <w:color w:val="000000" w:themeColor="text1"/>
          <w:sz w:val="22"/>
          <w:szCs w:val="22"/>
        </w:rPr>
        <w:t>Ha :</w:t>
      </w:r>
      <w:proofErr w:type="gramEnd"/>
      <w:r>
        <w:rPr>
          <w:rFonts w:ascii="Bahnschrift Light" w:eastAsiaTheme="minorHAnsi" w:hAnsi="Bahnschrift Light" w:cstheme="minorBidi"/>
          <w:color w:val="000000" w:themeColor="text1"/>
          <w:sz w:val="22"/>
          <w:szCs w:val="22"/>
        </w:rPr>
        <w:t xml:space="preserve"> Alternate Hypothesis : Mutual funds are safe</w:t>
      </w:r>
      <w:r w:rsidR="009C1D1F">
        <w:rPr>
          <w:rFonts w:ascii="Bahnschrift Light" w:eastAsiaTheme="minorHAnsi" w:hAnsi="Bahnschrift Light" w:cstheme="minorBidi"/>
          <w:color w:val="000000" w:themeColor="text1"/>
          <w:sz w:val="22"/>
          <w:szCs w:val="22"/>
        </w:rPr>
        <w:t xml:space="preserve"> and give good returns.</w:t>
      </w:r>
    </w:p>
    <w:p w14:paraId="6312B6F7" w14:textId="25407ABD" w:rsidR="00EB361F" w:rsidRDefault="009C1D1F" w:rsidP="009C1D1F">
      <w:pPr>
        <w:pStyle w:val="NormalWeb"/>
        <w:shd w:val="clear" w:color="auto" w:fill="FFFFFF"/>
        <w:spacing w:before="0" w:beforeAutospacing="0" w:after="336" w:afterAutospacing="0"/>
        <w:ind w:firstLine="720"/>
        <w:textAlignment w:val="baseline"/>
        <w:rPr>
          <w:rFonts w:ascii="Bahnschrift Light" w:eastAsiaTheme="minorHAnsi" w:hAnsi="Bahnschrift Light" w:cstheme="minorBidi"/>
          <w:color w:val="000000" w:themeColor="text1"/>
          <w:sz w:val="22"/>
          <w:szCs w:val="22"/>
        </w:rPr>
      </w:pPr>
      <w:r>
        <w:rPr>
          <w:rFonts w:ascii="Bahnschrift Light" w:eastAsiaTheme="minorHAnsi" w:hAnsi="Bahnschrift Light" w:cstheme="minorBidi"/>
          <w:color w:val="000000" w:themeColor="text1"/>
          <w:sz w:val="22"/>
          <w:szCs w:val="22"/>
        </w:rPr>
        <w:t>Average rate of return (µ) &gt; 2%</w:t>
      </w:r>
      <w:r w:rsidR="00EB361F">
        <w:rPr>
          <w:rFonts w:ascii="Bahnschrift Light" w:eastAsiaTheme="minorHAnsi" w:hAnsi="Bahnschrift Light" w:cstheme="minorBidi"/>
          <w:color w:val="000000" w:themeColor="text1"/>
          <w:sz w:val="22"/>
          <w:szCs w:val="22"/>
        </w:rPr>
        <w:t xml:space="preserve"> </w:t>
      </w:r>
    </w:p>
    <w:p w14:paraId="617E5736" w14:textId="77777777" w:rsidR="009C1D1F" w:rsidRPr="00155469" w:rsidRDefault="009C1D1F" w:rsidP="009C1D1F">
      <w:pPr>
        <w:pStyle w:val="NormalWeb"/>
        <w:shd w:val="clear" w:color="auto" w:fill="FFFFFF"/>
        <w:spacing w:before="0" w:beforeAutospacing="0" w:after="0" w:afterAutospacing="0"/>
        <w:textAlignment w:val="baseline"/>
        <w:rPr>
          <w:rFonts w:ascii="Bahnschrift Light" w:eastAsiaTheme="minorHAnsi" w:hAnsi="Bahnschrift Light" w:cstheme="minorBidi"/>
          <w:i/>
          <w:iCs/>
          <w:color w:val="000000" w:themeColor="text1"/>
          <w:sz w:val="20"/>
          <w:szCs w:val="20"/>
        </w:rPr>
      </w:pPr>
      <w:r w:rsidRPr="00155469">
        <w:rPr>
          <w:rFonts w:ascii="Bahnschrift Light" w:eastAsiaTheme="minorHAnsi" w:hAnsi="Bahnschrift Light" w:cstheme="minorBidi"/>
          <w:i/>
          <w:iCs/>
          <w:color w:val="000000" w:themeColor="text1"/>
          <w:sz w:val="20"/>
          <w:szCs w:val="20"/>
        </w:rPr>
        <w:t xml:space="preserve">(2% is the avg safe return a person can earn from US debt securities. This percent varies based on the country. </w:t>
      </w:r>
    </w:p>
    <w:p w14:paraId="4672C7A5" w14:textId="131EC421" w:rsidR="00155469" w:rsidRDefault="009C1D1F" w:rsidP="009C1D1F">
      <w:pPr>
        <w:pStyle w:val="NormalWeb"/>
        <w:shd w:val="clear" w:color="auto" w:fill="FFFFFF"/>
        <w:spacing w:before="0" w:beforeAutospacing="0" w:after="0" w:afterAutospacing="0"/>
        <w:textAlignment w:val="baseline"/>
        <w:rPr>
          <w:rFonts w:ascii="Bahnschrift Light" w:eastAsiaTheme="minorHAnsi" w:hAnsi="Bahnschrift Light" w:cstheme="minorBidi"/>
          <w:i/>
          <w:iCs/>
          <w:color w:val="000000" w:themeColor="text1"/>
          <w:sz w:val="20"/>
          <w:szCs w:val="20"/>
        </w:rPr>
      </w:pPr>
      <w:r w:rsidRPr="00155469">
        <w:rPr>
          <w:rFonts w:ascii="Bahnschrift Light" w:eastAsiaTheme="minorHAnsi" w:hAnsi="Bahnschrift Light" w:cstheme="minorBidi"/>
          <w:i/>
          <w:iCs/>
          <w:color w:val="000000" w:themeColor="text1"/>
          <w:sz w:val="20"/>
          <w:szCs w:val="20"/>
        </w:rPr>
        <w:t xml:space="preserve">For e.g.: If you choose to collect samples from India avg rate of return would be 6% – 8 </w:t>
      </w:r>
      <w:proofErr w:type="gramStart"/>
      <w:r w:rsidRPr="00155469">
        <w:rPr>
          <w:rFonts w:ascii="Bahnschrift Light" w:eastAsiaTheme="minorHAnsi" w:hAnsi="Bahnschrift Light" w:cstheme="minorBidi"/>
          <w:i/>
          <w:iCs/>
          <w:color w:val="000000" w:themeColor="text1"/>
          <w:sz w:val="20"/>
          <w:szCs w:val="20"/>
        </w:rPr>
        <w:t>% .</w:t>
      </w:r>
      <w:proofErr w:type="gramEnd"/>
      <w:r w:rsidRPr="00155469">
        <w:rPr>
          <w:rFonts w:ascii="Bahnschrift Light" w:eastAsiaTheme="minorHAnsi" w:hAnsi="Bahnschrift Light" w:cstheme="minorBidi"/>
          <w:i/>
          <w:iCs/>
          <w:color w:val="000000" w:themeColor="text1"/>
          <w:sz w:val="20"/>
          <w:szCs w:val="20"/>
        </w:rPr>
        <w:t xml:space="preserve"> In that case H0 will be &lt;= 8%)</w:t>
      </w:r>
    </w:p>
    <w:p w14:paraId="1E56EF1F" w14:textId="08203688" w:rsidR="009C1D1F" w:rsidRDefault="009C1D1F">
      <w:pPr>
        <w:rPr>
          <w:rFonts w:ascii="Bahnschrift Light" w:hAnsi="Bahnschrift Light"/>
          <w:i/>
          <w:iCs/>
          <w:color w:val="000000" w:themeColor="text1"/>
          <w:sz w:val="20"/>
          <w:szCs w:val="20"/>
        </w:rPr>
      </w:pPr>
      <w:r>
        <w:rPr>
          <w:rFonts w:ascii="Bahnschrift Light" w:hAnsi="Bahnschrift Light"/>
          <w:i/>
          <w:iCs/>
          <w:color w:val="000000" w:themeColor="text1"/>
          <w:sz w:val="20"/>
          <w:szCs w:val="20"/>
        </w:rPr>
        <w:br w:type="page"/>
      </w:r>
    </w:p>
    <w:p w14:paraId="3E03B7AB" w14:textId="39ABAE87" w:rsidR="00F909D3" w:rsidRPr="006A49F4" w:rsidRDefault="006A49F4" w:rsidP="006A49F4">
      <w:pPr>
        <w:jc w:val="both"/>
        <w:rPr>
          <w:rFonts w:ascii="Bahnschrift Light" w:hAnsi="Bahnschrift Light"/>
          <w:color w:val="000000" w:themeColor="text1"/>
        </w:rPr>
      </w:pPr>
      <w:r w:rsidRPr="006A49F4">
        <w:rPr>
          <w:rFonts w:ascii="Bahnschrift Light" w:hAnsi="Bahnschrift Light"/>
          <w:color w:val="000000" w:themeColor="text1"/>
        </w:rPr>
        <w:lastRenderedPageBreak/>
        <w:t>Given the above statements following is the expectation from the project: -</w:t>
      </w:r>
    </w:p>
    <w:p w14:paraId="220A7561" w14:textId="2579417A" w:rsidR="003214AC" w:rsidRDefault="00040205" w:rsidP="004C4F2F">
      <w:pPr>
        <w:pStyle w:val="Heading1"/>
        <w:rPr>
          <w:rFonts w:ascii="Bahnschrift Light" w:hAnsi="Bahnschrift Light"/>
        </w:rPr>
      </w:pPr>
      <w:r w:rsidRPr="006A49F4">
        <w:rPr>
          <w:rFonts w:ascii="Bahnschrift Light" w:hAnsi="Bahnschrift Light"/>
        </w:rPr>
        <w:t>Part 1:</w:t>
      </w:r>
      <w:r w:rsidR="003214AC" w:rsidRPr="006A49F4">
        <w:rPr>
          <w:rFonts w:ascii="Bahnschrift Light" w:hAnsi="Bahnschrift Light"/>
        </w:rPr>
        <w:t xml:space="preserve"> Collect Your Dataset</w:t>
      </w:r>
    </w:p>
    <w:p w14:paraId="37D1AD7A" w14:textId="77777777" w:rsidR="004C4F2F" w:rsidRPr="004C4F2F" w:rsidRDefault="004C4F2F" w:rsidP="004C4F2F">
      <w:pPr>
        <w:rPr>
          <w:sz w:val="10"/>
          <w:szCs w:val="10"/>
        </w:rPr>
      </w:pPr>
    </w:p>
    <w:p w14:paraId="414FADE7" w14:textId="662398B1" w:rsidR="003214AC" w:rsidRPr="006A49F4" w:rsidRDefault="003214AC" w:rsidP="004C4F2F">
      <w:pPr>
        <w:pStyle w:val="NoSpacing"/>
      </w:pPr>
      <w:r w:rsidRPr="006A49F4">
        <w:t>You can collect your data from any reliable website.</w:t>
      </w:r>
    </w:p>
    <w:p w14:paraId="4E1EE22E" w14:textId="77777777" w:rsidR="004C4F2F" w:rsidRPr="004C4F2F" w:rsidRDefault="004C4F2F" w:rsidP="004C4F2F">
      <w:pPr>
        <w:pStyle w:val="NoSpacing"/>
        <w:rPr>
          <w:sz w:val="10"/>
          <w:szCs w:val="10"/>
        </w:rPr>
      </w:pPr>
    </w:p>
    <w:p w14:paraId="749CE03C" w14:textId="7DA2157A" w:rsidR="003214AC" w:rsidRDefault="003214AC" w:rsidP="004C4F2F">
      <w:pPr>
        <w:pStyle w:val="NoSpacing"/>
      </w:pPr>
      <w:r w:rsidRPr="006A49F4">
        <w:t>Current website that I’m following is</w:t>
      </w:r>
      <w:r w:rsidR="009C1D1F">
        <w:t xml:space="preserve"> </w:t>
      </w:r>
      <w:hyperlink r:id="rId6" w:history="1">
        <w:r w:rsidR="009C1D1F" w:rsidRPr="007F6453">
          <w:rPr>
            <w:rStyle w:val="Hyperlink"/>
            <w:rFonts w:ascii="Bahnschrift Light" w:hAnsi="Bahnschrift Light"/>
          </w:rPr>
          <w:t>https://www.moneycontrol.com/mutual-funds/find-fund/</w:t>
        </w:r>
      </w:hyperlink>
      <w:r w:rsidR="009C1D1F">
        <w:t xml:space="preserve"> </w:t>
      </w:r>
      <w:r w:rsidRPr="006A49F4">
        <w:t>You can also choose a website of your own.</w:t>
      </w:r>
    </w:p>
    <w:p w14:paraId="208A2BAC" w14:textId="77777777" w:rsidR="004C4F2F" w:rsidRPr="004C4F2F" w:rsidRDefault="004C4F2F" w:rsidP="004C4F2F">
      <w:pPr>
        <w:pStyle w:val="NoSpacing"/>
        <w:rPr>
          <w:sz w:val="10"/>
          <w:szCs w:val="10"/>
        </w:rPr>
      </w:pPr>
    </w:p>
    <w:p w14:paraId="395484B1" w14:textId="11D7D81B" w:rsidR="009C1D1F" w:rsidRDefault="009C1D1F" w:rsidP="004C4F2F">
      <w:pPr>
        <w:pStyle w:val="NoSpacing"/>
      </w:pPr>
      <w:r>
        <w:t xml:space="preserve">You can also go to top mutual fund companies and look for their </w:t>
      </w:r>
      <w:r w:rsidR="00F537E1">
        <w:t>historical performance.</w:t>
      </w:r>
    </w:p>
    <w:p w14:paraId="077E2718" w14:textId="1FB80791" w:rsidR="00F537E1" w:rsidRPr="006A49F4" w:rsidRDefault="00F537E1" w:rsidP="004C4F2F">
      <w:pPr>
        <w:pStyle w:val="NoSpacing"/>
      </w:pPr>
      <w:r>
        <w:t xml:space="preserve">For </w:t>
      </w:r>
      <w:proofErr w:type="spellStart"/>
      <w:proofErr w:type="gramStart"/>
      <w:r>
        <w:t>e.g</w:t>
      </w:r>
      <w:proofErr w:type="spellEnd"/>
      <w:r>
        <w:t xml:space="preserve"> :</w:t>
      </w:r>
      <w:proofErr w:type="gramEnd"/>
      <w:r w:rsidRPr="00F537E1">
        <w:t xml:space="preserve"> </w:t>
      </w:r>
      <w:hyperlink r:id="rId7" w:history="1">
        <w:r w:rsidRPr="007F6453">
          <w:rPr>
            <w:rStyle w:val="Hyperlink"/>
            <w:rFonts w:ascii="Bahnschrift Light" w:hAnsi="Bahnschrift Light"/>
          </w:rPr>
          <w:t>https://www.troweprice.com/personal-investing/tools/fund-research/historical-performance</w:t>
        </w:r>
      </w:hyperlink>
      <w:r>
        <w:t xml:space="preserve"> </w:t>
      </w:r>
    </w:p>
    <w:p w14:paraId="33C69D96" w14:textId="612C5467" w:rsidR="00F537E1" w:rsidRDefault="003214AC" w:rsidP="004C4F2F">
      <w:pPr>
        <w:pStyle w:val="NoSpacing"/>
      </w:pPr>
      <w:proofErr w:type="spellStart"/>
      <w:r w:rsidRPr="006A49F4">
        <w:t>Kaggel</w:t>
      </w:r>
      <w:proofErr w:type="spellEnd"/>
      <w:r w:rsidRPr="006A49F4">
        <w:t xml:space="preserve"> or </w:t>
      </w:r>
      <w:proofErr w:type="spellStart"/>
      <w:r w:rsidRPr="006A49F4">
        <w:t>Github</w:t>
      </w:r>
      <w:proofErr w:type="spellEnd"/>
      <w:r w:rsidRPr="006A49F4">
        <w:t xml:space="preserve"> </w:t>
      </w:r>
      <w:r w:rsidR="009C1D1F">
        <w:t>also has datasets for mutual funds</w:t>
      </w:r>
    </w:p>
    <w:p w14:paraId="420D451E" w14:textId="21A0E039" w:rsidR="003214AC" w:rsidRPr="006A49F4" w:rsidRDefault="003214AC" w:rsidP="006A49F4">
      <w:pPr>
        <w:pStyle w:val="Heading1"/>
        <w:rPr>
          <w:rFonts w:ascii="Bahnschrift Light" w:hAnsi="Bahnschrift Light"/>
        </w:rPr>
      </w:pPr>
      <w:r w:rsidRPr="006A49F4">
        <w:rPr>
          <w:rFonts w:ascii="Bahnschrift Light" w:hAnsi="Bahnschrift Light"/>
        </w:rPr>
        <w:t xml:space="preserve">Part 2: </w:t>
      </w:r>
      <w:r w:rsidR="00040205" w:rsidRPr="006A49F4">
        <w:rPr>
          <w:rFonts w:ascii="Bahnschrift Light" w:hAnsi="Bahnschrift Light"/>
        </w:rPr>
        <w:t>Explorat</w:t>
      </w:r>
      <w:r w:rsidRPr="006A49F4">
        <w:rPr>
          <w:rFonts w:ascii="Bahnschrift Light" w:hAnsi="Bahnschrift Light"/>
        </w:rPr>
        <w:t>ory Data Analysis</w:t>
      </w:r>
    </w:p>
    <w:p w14:paraId="6E64D69B" w14:textId="77777777" w:rsidR="006A49F4" w:rsidRPr="004C4F2F" w:rsidRDefault="006A49F4" w:rsidP="006A49F4">
      <w:pPr>
        <w:rPr>
          <w:rFonts w:ascii="Bahnschrift Light" w:hAnsi="Bahnschrift Light"/>
          <w:sz w:val="10"/>
          <w:szCs w:val="10"/>
        </w:rPr>
      </w:pPr>
    </w:p>
    <w:p w14:paraId="276F22FF" w14:textId="3571D729" w:rsidR="003214AC" w:rsidRPr="006A49F4" w:rsidRDefault="003214AC" w:rsidP="004C4F2F">
      <w:pPr>
        <w:pStyle w:val="NoSpacing"/>
      </w:pPr>
      <w:r w:rsidRPr="006A49F4">
        <w:t>In this part</w:t>
      </w:r>
      <w:r w:rsidR="006A49F4" w:rsidRPr="006A49F4">
        <w:t xml:space="preserve"> you are expected to do some exploratory data analysis on the dataset. It basically includes providing summary analysis. Plotting various types of plots and tables showing useful information about your data.</w:t>
      </w:r>
    </w:p>
    <w:p w14:paraId="09585B00" w14:textId="55D4BD56" w:rsidR="00607FC0" w:rsidRDefault="00F909D3" w:rsidP="004C4F2F">
      <w:pPr>
        <w:pStyle w:val="NoSpacing"/>
      </w:pPr>
      <w:r>
        <w:t>Make sure to write with proper analyses and explanation of each plot and table with proper label and axis. Pasting just the diagram with no explanation will not gain you any points.</w:t>
      </w:r>
    </w:p>
    <w:p w14:paraId="54FFBD23" w14:textId="77777777" w:rsidR="004C4F2F" w:rsidRDefault="004C4F2F" w:rsidP="004C4F2F">
      <w:pPr>
        <w:pStyle w:val="NoSpacing"/>
      </w:pPr>
    </w:p>
    <w:p w14:paraId="5D705E5D" w14:textId="6FBA313C" w:rsidR="00F909D3" w:rsidRDefault="00F909D3" w:rsidP="004C4F2F">
      <w:pPr>
        <w:pStyle w:val="NoSpacing"/>
      </w:pPr>
      <w:r>
        <w:t xml:space="preserve">Minimum number of plots and tables </w:t>
      </w:r>
      <w:proofErr w:type="gramStart"/>
      <w:r>
        <w:t>required :</w:t>
      </w:r>
      <w:proofErr w:type="gramEnd"/>
      <w:r>
        <w:t xml:space="preserve"> 5 </w:t>
      </w:r>
    </w:p>
    <w:p w14:paraId="7C9AB1DE" w14:textId="413AD709" w:rsidR="006A49F4" w:rsidRDefault="006A49F4" w:rsidP="006A49F4">
      <w:pPr>
        <w:pStyle w:val="Heading1"/>
        <w:rPr>
          <w:rFonts w:ascii="Bahnschrift Light" w:hAnsi="Bahnschrift Light"/>
        </w:rPr>
      </w:pPr>
      <w:r w:rsidRPr="006A49F4">
        <w:rPr>
          <w:rFonts w:ascii="Bahnschrift Light" w:hAnsi="Bahnschrift Light"/>
        </w:rPr>
        <w:t>Part 3: Hypothesis Testing</w:t>
      </w:r>
    </w:p>
    <w:p w14:paraId="2D294839" w14:textId="77777777" w:rsidR="006A49F4" w:rsidRPr="004C4F2F" w:rsidRDefault="006A49F4" w:rsidP="006A49F4">
      <w:pPr>
        <w:rPr>
          <w:sz w:val="10"/>
          <w:szCs w:val="10"/>
        </w:rPr>
      </w:pPr>
    </w:p>
    <w:p w14:paraId="2BA2538D" w14:textId="2FAD29D8" w:rsidR="004C483B" w:rsidRDefault="004C483B" w:rsidP="004C4F2F">
      <w:pPr>
        <w:pStyle w:val="NoSpacing"/>
      </w:pPr>
      <w:r w:rsidRPr="006A49F4">
        <w:t>(Hint: It will be a one-sided hypothesis of ‘&gt;’ greater than</w:t>
      </w:r>
      <w:r>
        <w:t xml:space="preserve"> because your proving mutual fund gives more return </w:t>
      </w:r>
      <w:r w:rsidR="004C4F2F">
        <w:t>than</w:t>
      </w:r>
      <w:r>
        <w:t xml:space="preserve"> a normal debt instrument)</w:t>
      </w:r>
    </w:p>
    <w:p w14:paraId="54FB3E7C" w14:textId="77777777" w:rsidR="004C4F2F" w:rsidRDefault="004C4F2F" w:rsidP="004C4F2F">
      <w:pPr>
        <w:pStyle w:val="NoSpacing"/>
      </w:pPr>
    </w:p>
    <w:p w14:paraId="7CD99117" w14:textId="07A80CAF" w:rsidR="006A49F4" w:rsidRDefault="004C483B" w:rsidP="004C4F2F">
      <w:pPr>
        <w:pStyle w:val="NoSpacing"/>
      </w:pPr>
      <w:r>
        <w:t xml:space="preserve">You will be using average rate of return /yield </w:t>
      </w:r>
      <w:r w:rsidR="004C4F2F">
        <w:t>(choose</w:t>
      </w:r>
      <w:r>
        <w:t xml:space="preserve"> </w:t>
      </w:r>
      <w:proofErr w:type="gramStart"/>
      <w:r>
        <w:t>any  1</w:t>
      </w:r>
      <w:proofErr w:type="gramEnd"/>
      <w:r>
        <w:t>Y, 5Y, 10Y) to prove that mutual funds are safe to invest.</w:t>
      </w:r>
    </w:p>
    <w:p w14:paraId="16F8810A" w14:textId="5C04AC1E" w:rsidR="00C701EB" w:rsidRDefault="004C483B" w:rsidP="004C4F2F">
      <w:pPr>
        <w:pStyle w:val="NoSpacing"/>
      </w:pPr>
      <w:r>
        <w:t>Use multiple samples or funds to prove your hypothesis.</w:t>
      </w:r>
    </w:p>
    <w:p w14:paraId="16343A40" w14:textId="05A6F4F8" w:rsidR="00C701EB" w:rsidRPr="004C4F2F" w:rsidRDefault="00C701EB" w:rsidP="00C701EB">
      <w:pPr>
        <w:pStyle w:val="Heading1"/>
        <w:rPr>
          <w:rFonts w:ascii="Bahnschrift Light" w:hAnsi="Bahnschrift Light"/>
        </w:rPr>
      </w:pPr>
      <w:r w:rsidRPr="004C4F2F">
        <w:rPr>
          <w:rFonts w:ascii="Bahnschrift Light" w:hAnsi="Bahnschrift Light"/>
        </w:rPr>
        <w:t>Part 4 Bonus: Regression Analysis / ANOVA Analysis (extra 20 points)</w:t>
      </w:r>
    </w:p>
    <w:p w14:paraId="6CAB5E39" w14:textId="77777777" w:rsidR="00C701EB" w:rsidRPr="004C4F2F" w:rsidRDefault="00C701EB" w:rsidP="004C4F2F">
      <w:pPr>
        <w:pStyle w:val="NoSpacing"/>
        <w:rPr>
          <w:sz w:val="10"/>
          <w:szCs w:val="10"/>
        </w:rPr>
      </w:pPr>
    </w:p>
    <w:p w14:paraId="5B27855D" w14:textId="3A4BE094" w:rsidR="004C483B" w:rsidRDefault="00C701EB" w:rsidP="004C4F2F">
      <w:pPr>
        <w:pStyle w:val="NoSpacing"/>
      </w:pPr>
      <w:r>
        <w:t>You can also try to predict the avg rate of return for any funds or perform an ANOVA analysis on different types of funds.</w:t>
      </w:r>
    </w:p>
    <w:p w14:paraId="35EFA0D5" w14:textId="189493D8" w:rsidR="00607FC0" w:rsidRDefault="00607FC0" w:rsidP="006A49F4">
      <w:pPr>
        <w:rPr>
          <w:rFonts w:ascii="Bahnschrift Light" w:hAnsi="Bahnschrift Light"/>
          <w:color w:val="000000" w:themeColor="text1"/>
        </w:rPr>
      </w:pPr>
      <w:r>
        <w:rPr>
          <w:rFonts w:ascii="Bahnschrift Light" w:hAnsi="Bahnschrift Light"/>
          <w:color w:val="000000" w:themeColor="text1"/>
        </w:rPr>
        <w:t>----------------------------------------------------------------------------------------</w:t>
      </w:r>
    </w:p>
    <w:p w14:paraId="7ABC1C76" w14:textId="77777777" w:rsidR="008E55DF" w:rsidRDefault="008E55DF">
      <w:pPr>
        <w:rPr>
          <w:rFonts w:asciiTheme="majorHAnsi" w:eastAsiaTheme="majorEastAsia" w:hAnsiTheme="majorHAnsi" w:cstheme="majorBidi"/>
          <w:color w:val="2F5496" w:themeColor="accent1" w:themeShade="BF"/>
          <w:sz w:val="26"/>
          <w:szCs w:val="26"/>
        </w:rPr>
      </w:pPr>
      <w:r>
        <w:br w:type="page"/>
      </w:r>
    </w:p>
    <w:p w14:paraId="6CEB0227" w14:textId="16D1692A" w:rsidR="009C2AD6" w:rsidRPr="009C2AD6" w:rsidRDefault="00607FC0" w:rsidP="009C2AD6">
      <w:pPr>
        <w:pStyle w:val="Heading2"/>
      </w:pPr>
      <w:r w:rsidRPr="00607FC0">
        <w:lastRenderedPageBreak/>
        <w:t>FORMAT OF THE PROJECT SUBMISSION:</w:t>
      </w:r>
    </w:p>
    <w:p w14:paraId="7125BAED" w14:textId="6BC73BA6" w:rsidR="00607FC0" w:rsidRPr="00F909D3" w:rsidRDefault="00607FC0" w:rsidP="006A49F4">
      <w:r>
        <w:t xml:space="preserve">Please submit your project in a </w:t>
      </w:r>
      <w:r w:rsidRPr="00607FC0">
        <w:rPr>
          <w:b/>
          <w:bCs/>
          <w:u w:val="single"/>
        </w:rPr>
        <w:t>PDF Document</w:t>
      </w:r>
      <w:r>
        <w:rPr>
          <w:b/>
          <w:bCs/>
          <w:u w:val="single"/>
        </w:rPr>
        <w:t xml:space="preserve"> </w:t>
      </w:r>
      <w:r w:rsidR="00F909D3">
        <w:t>in a following format.</w:t>
      </w:r>
    </w:p>
    <w:p w14:paraId="1505AC48" w14:textId="12B8F4EE" w:rsidR="00607FC0" w:rsidRDefault="00607FC0" w:rsidP="006A49F4">
      <w:pPr>
        <w:rPr>
          <w:rFonts w:ascii="Bahnschrift Light" w:hAnsi="Bahnschrift Light"/>
          <w:b/>
          <w:bCs/>
          <w:color w:val="000000" w:themeColor="text1"/>
        </w:rPr>
      </w:pPr>
      <w:r>
        <w:rPr>
          <w:rFonts w:ascii="Bahnschrift Light" w:hAnsi="Bahnschrift Light"/>
          <w:b/>
          <w:bCs/>
          <w:color w:val="000000" w:themeColor="text1"/>
        </w:rPr>
        <w:t xml:space="preserve">COVER PAGE </w:t>
      </w:r>
      <w:r w:rsidR="00F909D3">
        <w:rPr>
          <w:rFonts w:ascii="Bahnschrift Light" w:hAnsi="Bahnschrift Light"/>
          <w:b/>
          <w:bCs/>
          <w:color w:val="000000" w:themeColor="text1"/>
        </w:rPr>
        <w:t>(Title of the Project with Group Members)</w:t>
      </w:r>
    </w:p>
    <w:p w14:paraId="5C9917F4" w14:textId="6C4F3385" w:rsidR="009C2AD6" w:rsidRDefault="009C2AD6" w:rsidP="006A49F4">
      <w:pPr>
        <w:rPr>
          <w:rFonts w:ascii="Bahnschrift Light" w:hAnsi="Bahnschrift Light"/>
          <w:b/>
          <w:bCs/>
          <w:color w:val="000000" w:themeColor="text1"/>
        </w:rPr>
      </w:pPr>
      <w:r>
        <w:rPr>
          <w:rFonts w:ascii="Bahnschrift Light" w:hAnsi="Bahnschrift Light"/>
          <w:b/>
          <w:bCs/>
          <w:color w:val="000000" w:themeColor="text1"/>
        </w:rPr>
        <w:t>TABLE OF CONTENT/INDEX</w:t>
      </w:r>
    </w:p>
    <w:p w14:paraId="2F7E0A9A" w14:textId="012F5C4D" w:rsidR="00607FC0" w:rsidRDefault="00607FC0" w:rsidP="006A49F4">
      <w:pPr>
        <w:rPr>
          <w:rFonts w:ascii="Bahnschrift Light" w:hAnsi="Bahnschrift Light"/>
          <w:b/>
          <w:bCs/>
          <w:color w:val="000000" w:themeColor="text1"/>
        </w:rPr>
      </w:pPr>
      <w:r>
        <w:rPr>
          <w:rFonts w:ascii="Bahnschrift Light" w:hAnsi="Bahnschrift Light"/>
          <w:b/>
          <w:bCs/>
          <w:color w:val="000000" w:themeColor="text1"/>
        </w:rPr>
        <w:t>INTRODUCTION</w:t>
      </w:r>
      <w:r w:rsidR="009C2AD6">
        <w:rPr>
          <w:rFonts w:ascii="Bahnschrift Light" w:hAnsi="Bahnschrift Light"/>
          <w:b/>
          <w:bCs/>
          <w:color w:val="000000" w:themeColor="text1"/>
        </w:rPr>
        <w:t xml:space="preserve"> </w:t>
      </w:r>
    </w:p>
    <w:p w14:paraId="5AFA0A5C" w14:textId="0C58213A" w:rsidR="00607FC0" w:rsidRDefault="00607FC0" w:rsidP="006A49F4">
      <w:pPr>
        <w:rPr>
          <w:rFonts w:ascii="Bahnschrift Light" w:hAnsi="Bahnschrift Light"/>
          <w:b/>
          <w:bCs/>
          <w:color w:val="000000" w:themeColor="text1"/>
        </w:rPr>
      </w:pPr>
      <w:r>
        <w:rPr>
          <w:rFonts w:ascii="Bahnschrift Light" w:hAnsi="Bahnschrift Light"/>
          <w:b/>
          <w:bCs/>
          <w:color w:val="000000" w:themeColor="text1"/>
        </w:rPr>
        <w:t>EXECUTIVE SUMMARY</w:t>
      </w:r>
      <w:r w:rsidR="009C2AD6">
        <w:rPr>
          <w:rFonts w:ascii="Bahnschrift Light" w:hAnsi="Bahnschrift Light"/>
          <w:b/>
          <w:bCs/>
          <w:color w:val="000000" w:themeColor="text1"/>
        </w:rPr>
        <w:t xml:space="preserve"> </w:t>
      </w:r>
    </w:p>
    <w:p w14:paraId="032F824F" w14:textId="16BC2D9E" w:rsidR="00607FC0" w:rsidRDefault="00607FC0" w:rsidP="006A49F4">
      <w:pPr>
        <w:rPr>
          <w:rFonts w:ascii="Bahnschrift Light" w:hAnsi="Bahnschrift Light"/>
          <w:b/>
          <w:bCs/>
          <w:color w:val="000000" w:themeColor="text1"/>
        </w:rPr>
      </w:pPr>
      <w:r>
        <w:rPr>
          <w:rFonts w:ascii="Bahnschrift Light" w:hAnsi="Bahnschrift Light"/>
          <w:b/>
          <w:bCs/>
          <w:color w:val="000000" w:themeColor="text1"/>
        </w:rPr>
        <w:t>PART 1</w:t>
      </w:r>
    </w:p>
    <w:p w14:paraId="4C2ED659" w14:textId="4A4AADB1" w:rsidR="00607FC0" w:rsidRDefault="00607FC0" w:rsidP="006A49F4">
      <w:pPr>
        <w:rPr>
          <w:rFonts w:ascii="Bahnschrift Light" w:hAnsi="Bahnschrift Light"/>
          <w:b/>
          <w:bCs/>
          <w:color w:val="000000" w:themeColor="text1"/>
        </w:rPr>
      </w:pPr>
      <w:r>
        <w:rPr>
          <w:rFonts w:ascii="Bahnschrift Light" w:hAnsi="Bahnschrift Light"/>
          <w:b/>
          <w:bCs/>
          <w:color w:val="000000" w:themeColor="text1"/>
        </w:rPr>
        <w:t>PART 2</w:t>
      </w:r>
    </w:p>
    <w:p w14:paraId="2DF643EE" w14:textId="29963E5D" w:rsidR="00607FC0" w:rsidRDefault="00607FC0" w:rsidP="006A49F4">
      <w:pPr>
        <w:rPr>
          <w:rFonts w:ascii="Bahnschrift Light" w:hAnsi="Bahnschrift Light"/>
          <w:b/>
          <w:bCs/>
          <w:color w:val="000000" w:themeColor="text1"/>
        </w:rPr>
      </w:pPr>
      <w:r>
        <w:rPr>
          <w:rFonts w:ascii="Bahnschrift Light" w:hAnsi="Bahnschrift Light"/>
          <w:b/>
          <w:bCs/>
          <w:color w:val="000000" w:themeColor="text1"/>
        </w:rPr>
        <w:t>PART 3</w:t>
      </w:r>
    </w:p>
    <w:p w14:paraId="6C55FAB5" w14:textId="00CA0414" w:rsidR="006A49F4" w:rsidRDefault="009C2AD6" w:rsidP="006A49F4">
      <w:pPr>
        <w:rPr>
          <w:rFonts w:ascii="Bahnschrift Light" w:hAnsi="Bahnschrift Light"/>
          <w:b/>
          <w:bCs/>
          <w:color w:val="000000" w:themeColor="text1"/>
        </w:rPr>
      </w:pPr>
      <w:r>
        <w:rPr>
          <w:rFonts w:ascii="Bahnschrift Light" w:hAnsi="Bahnschrift Light"/>
          <w:b/>
          <w:bCs/>
          <w:color w:val="000000" w:themeColor="text1"/>
        </w:rPr>
        <w:t>CONCLUSION. (SUMMARY or RECOMMENDATIONS)</w:t>
      </w:r>
    </w:p>
    <w:p w14:paraId="2D78F58D" w14:textId="3793EA66" w:rsidR="0033364E" w:rsidRPr="009C2AD6" w:rsidRDefault="00F909D3">
      <w:r>
        <w:t xml:space="preserve">Guide to Writing a Project Report: </w:t>
      </w:r>
      <w:hyperlink r:id="rId8" w:history="1">
        <w:r>
          <w:rPr>
            <w:rStyle w:val="Hyperlink"/>
          </w:rPr>
          <w:t>https://newton.ex.ac.uk/handbook/PHY/forms/WLB010919-4.pdf</w:t>
        </w:r>
      </w:hyperlink>
    </w:p>
    <w:sectPr w:rsidR="0033364E" w:rsidRPr="009C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09"/>
    <w:rsid w:val="00040205"/>
    <w:rsid w:val="00155469"/>
    <w:rsid w:val="003214AC"/>
    <w:rsid w:val="0033364E"/>
    <w:rsid w:val="00371709"/>
    <w:rsid w:val="004C483B"/>
    <w:rsid w:val="004C4F2F"/>
    <w:rsid w:val="00607FC0"/>
    <w:rsid w:val="00656565"/>
    <w:rsid w:val="006A49F4"/>
    <w:rsid w:val="00742517"/>
    <w:rsid w:val="007A7797"/>
    <w:rsid w:val="008E55DF"/>
    <w:rsid w:val="009C1D1F"/>
    <w:rsid w:val="009C2AD6"/>
    <w:rsid w:val="00A859E8"/>
    <w:rsid w:val="00AD73C4"/>
    <w:rsid w:val="00C701EB"/>
    <w:rsid w:val="00EB361F"/>
    <w:rsid w:val="00EF29D3"/>
    <w:rsid w:val="00F03983"/>
    <w:rsid w:val="00F537E1"/>
    <w:rsid w:val="00F9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A599"/>
  <w15:chartTrackingRefBased/>
  <w15:docId w15:val="{E7518F77-7CE6-4E7E-804D-4888744D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7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1709"/>
    <w:rPr>
      <w:rFonts w:eastAsiaTheme="minorEastAsia"/>
      <w:color w:val="5A5A5A" w:themeColor="text1" w:themeTint="A5"/>
      <w:spacing w:val="15"/>
    </w:rPr>
  </w:style>
  <w:style w:type="character" w:styleId="Hyperlink">
    <w:name w:val="Hyperlink"/>
    <w:basedOn w:val="DefaultParagraphFont"/>
    <w:uiPriority w:val="99"/>
    <w:unhideWhenUsed/>
    <w:rsid w:val="00A859E8"/>
    <w:rPr>
      <w:color w:val="0000FF"/>
      <w:u w:val="single"/>
    </w:rPr>
  </w:style>
  <w:style w:type="character" w:styleId="UnresolvedMention">
    <w:name w:val="Unresolved Mention"/>
    <w:basedOn w:val="DefaultParagraphFont"/>
    <w:uiPriority w:val="99"/>
    <w:semiHidden/>
    <w:unhideWhenUsed/>
    <w:rsid w:val="003214AC"/>
    <w:rPr>
      <w:color w:val="605E5C"/>
      <w:shd w:val="clear" w:color="auto" w:fill="E1DFDD"/>
    </w:rPr>
  </w:style>
  <w:style w:type="character" w:customStyle="1" w:styleId="Heading1Char">
    <w:name w:val="Heading 1 Char"/>
    <w:basedOn w:val="DefaultParagraphFont"/>
    <w:link w:val="Heading1"/>
    <w:uiPriority w:val="9"/>
    <w:rsid w:val="003214AC"/>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607FC0"/>
    <w:rPr>
      <w:b/>
      <w:bCs/>
      <w:smallCaps/>
      <w:color w:val="4472C4" w:themeColor="accent1"/>
      <w:spacing w:val="5"/>
    </w:rPr>
  </w:style>
  <w:style w:type="character" w:styleId="FollowedHyperlink">
    <w:name w:val="FollowedHyperlink"/>
    <w:basedOn w:val="DefaultParagraphFont"/>
    <w:uiPriority w:val="99"/>
    <w:semiHidden/>
    <w:unhideWhenUsed/>
    <w:rsid w:val="00F909D3"/>
    <w:rPr>
      <w:color w:val="954F72" w:themeColor="followedHyperlink"/>
      <w:u w:val="single"/>
    </w:rPr>
  </w:style>
  <w:style w:type="character" w:customStyle="1" w:styleId="Heading2Char">
    <w:name w:val="Heading 2 Char"/>
    <w:basedOn w:val="DefaultParagraphFont"/>
    <w:link w:val="Heading2"/>
    <w:uiPriority w:val="9"/>
    <w:rsid w:val="009C2AD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565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term">
    <w:name w:val="glossary-term"/>
    <w:basedOn w:val="DefaultParagraphFont"/>
    <w:rsid w:val="00656565"/>
  </w:style>
  <w:style w:type="paragraph" w:styleId="NoSpacing">
    <w:name w:val="No Spacing"/>
    <w:uiPriority w:val="1"/>
    <w:qFormat/>
    <w:rsid w:val="004C4F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8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ton.ex.ac.uk/handbook/PHY/forms/WLB010919-4.pdf" TargetMode="External"/><Relationship Id="rId3" Type="http://schemas.openxmlformats.org/officeDocument/2006/relationships/webSettings" Target="webSettings.xml"/><Relationship Id="rId7" Type="http://schemas.openxmlformats.org/officeDocument/2006/relationships/hyperlink" Target="https://www.troweprice.com/personal-investing/tools/fund-research/historical-perform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eycontrol.com/mutual-funds/find-fund/" TargetMode="External"/><Relationship Id="rId5" Type="http://schemas.openxmlformats.org/officeDocument/2006/relationships/hyperlink" Target="http://www.getsmarteraboutmoney.ca/en/managing-your-money/investing/bonds/Pages/Risks-of-bonds.aspx" TargetMode="External"/><Relationship Id="rId10" Type="http://schemas.openxmlformats.org/officeDocument/2006/relationships/theme" Target="theme/theme1.xml"/><Relationship Id="rId4" Type="http://schemas.openxmlformats.org/officeDocument/2006/relationships/hyperlink" Target="http://www.getsmarteraboutmoney.ca/en/managing-your-money/investing/stocks/Pages/Risks-of-stocks.asp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3359</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Khatod</dc:creator>
  <cp:keywords/>
  <dc:description/>
  <cp:lastModifiedBy>Nandini Khatod</cp:lastModifiedBy>
  <cp:revision>19</cp:revision>
  <dcterms:created xsi:type="dcterms:W3CDTF">2020-05-01T04:53:00Z</dcterms:created>
  <dcterms:modified xsi:type="dcterms:W3CDTF">2021-11-09T16:14:00Z</dcterms:modified>
</cp:coreProperties>
</file>