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B4B2E" w14:textId="1E35BBDD" w:rsidR="00163895" w:rsidRDefault="00163895" w:rsidP="00163895">
      <w:pPr>
        <w:pStyle w:val="Title"/>
      </w:pPr>
      <w:r>
        <w:t>College Data Mining</w:t>
      </w:r>
    </w:p>
    <w:p w14:paraId="41CBD22D" w14:textId="4DC83A8E" w:rsidR="00EF11FE" w:rsidRDefault="00686F3B" w:rsidP="00686F3B">
      <w:pPr>
        <w:pStyle w:val="Heading1"/>
      </w:pPr>
      <w:r>
        <w:t>Python Packages Used in this exercise</w:t>
      </w:r>
    </w:p>
    <w:p w14:paraId="41D5AA63" w14:textId="45330A26" w:rsidR="00686F3B" w:rsidRDefault="00686F3B" w:rsidP="00686F3B">
      <w:r>
        <w:t>Below are the python packages I have used:</w:t>
      </w:r>
    </w:p>
    <w:p w14:paraId="52191E5C" w14:textId="1C38EE4B" w:rsidR="00686F3B" w:rsidRDefault="00686F3B" w:rsidP="00686F3B">
      <w:pPr>
        <w:pStyle w:val="ListParagraph"/>
        <w:numPr>
          <w:ilvl w:val="0"/>
          <w:numId w:val="1"/>
        </w:numPr>
      </w:pPr>
      <w:r>
        <w:t>NumPy</w:t>
      </w:r>
    </w:p>
    <w:p w14:paraId="75031857" w14:textId="484368FC" w:rsidR="00686F3B" w:rsidRDefault="00686F3B" w:rsidP="00686F3B">
      <w:pPr>
        <w:pStyle w:val="ListParagraph"/>
        <w:numPr>
          <w:ilvl w:val="0"/>
          <w:numId w:val="1"/>
        </w:numPr>
      </w:pPr>
      <w:r>
        <w:t>Pandas</w:t>
      </w:r>
    </w:p>
    <w:p w14:paraId="5D1F683B" w14:textId="138F0D16" w:rsidR="00686F3B" w:rsidRDefault="00686F3B" w:rsidP="00686F3B">
      <w:pPr>
        <w:pStyle w:val="ListParagraph"/>
        <w:numPr>
          <w:ilvl w:val="0"/>
          <w:numId w:val="1"/>
        </w:numPr>
      </w:pPr>
      <w:r>
        <w:t>Matplotlib</w:t>
      </w:r>
    </w:p>
    <w:p w14:paraId="71F5D05E" w14:textId="642E57BC" w:rsidR="00686F3B" w:rsidRDefault="00686F3B" w:rsidP="00686F3B">
      <w:pPr>
        <w:pStyle w:val="ListParagraph"/>
        <w:numPr>
          <w:ilvl w:val="0"/>
          <w:numId w:val="1"/>
        </w:numPr>
      </w:pPr>
      <w:r>
        <w:t>Seaborn</w:t>
      </w:r>
    </w:p>
    <w:p w14:paraId="762FD278" w14:textId="2E292144" w:rsidR="00686F3B" w:rsidRDefault="00686F3B" w:rsidP="00686F3B">
      <w:pPr>
        <w:pStyle w:val="ListParagraph"/>
        <w:numPr>
          <w:ilvl w:val="0"/>
          <w:numId w:val="1"/>
        </w:numPr>
      </w:pPr>
      <w:proofErr w:type="spellStart"/>
      <w:r>
        <w:t>Sklearn</w:t>
      </w:r>
      <w:proofErr w:type="spellEnd"/>
    </w:p>
    <w:p w14:paraId="7AEDE84C" w14:textId="2DBE552E" w:rsidR="00686F3B" w:rsidRDefault="00686F3B" w:rsidP="00686F3B">
      <w:pPr>
        <w:pStyle w:val="Heading1"/>
      </w:pPr>
      <w:r>
        <w:t xml:space="preserve">Data </w:t>
      </w:r>
      <w:r w:rsidR="00AF5C08">
        <w:t>L</w:t>
      </w:r>
      <w:r>
        <w:t xml:space="preserve">oad and </w:t>
      </w:r>
      <w:r w:rsidR="00AF5C08">
        <w:t>C</w:t>
      </w:r>
      <w:r>
        <w:t>leansing</w:t>
      </w:r>
    </w:p>
    <w:p w14:paraId="47662E7C" w14:textId="526F6F00" w:rsidR="00686F3B" w:rsidRDefault="00686F3B" w:rsidP="00686F3B">
      <w:r>
        <w:t xml:space="preserve">First, the csv file </w:t>
      </w:r>
      <w:r w:rsidR="000C2C3A">
        <w:t xml:space="preserve">was loaded </w:t>
      </w:r>
      <w:r>
        <w:t xml:space="preserve">into a dataframe. Then I used </w:t>
      </w:r>
      <w:proofErr w:type="gramStart"/>
      <w:r>
        <w:t>describe(</w:t>
      </w:r>
      <w:proofErr w:type="gramEnd"/>
      <w:r>
        <w:t>) method to get the five number summary for all numeric variables. There I found on</w:t>
      </w:r>
      <w:r w:rsidR="00894B62">
        <w:t>e</w:t>
      </w:r>
      <w:r>
        <w:t xml:space="preserve"> record had graduation rate more than 100%. </w:t>
      </w:r>
      <w:r w:rsidR="00AF5C08">
        <w:t>So,</w:t>
      </w:r>
      <w:r>
        <w:t xml:space="preserve"> I dropped that record from the dataframe.</w:t>
      </w:r>
      <w:r w:rsidR="00AF5C08">
        <w:t xml:space="preserve"> Then I checked for null values. The dataframe did not have any null values. </w:t>
      </w:r>
      <w:r w:rsidR="00F96CB0">
        <w:t>Then I converted the “Private” column to category data type.</w:t>
      </w:r>
    </w:p>
    <w:p w14:paraId="2BDE4BBD" w14:textId="04D0DB80" w:rsidR="00163895" w:rsidRDefault="00896FC3" w:rsidP="00686F3B">
      <w:r>
        <w:t>Below is the data structure after cleansing:</w:t>
      </w:r>
    </w:p>
    <w:p w14:paraId="12BCD89A"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Data columns (total 19 columns):</w:t>
      </w:r>
    </w:p>
    <w:p w14:paraId="71CE409E"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   Column        Non-Null </w:t>
      </w:r>
      <w:proofErr w:type="gramStart"/>
      <w:r w:rsidRPr="00896FC3">
        <w:rPr>
          <w:rFonts w:ascii="Courier New" w:eastAsia="Times New Roman" w:hAnsi="Courier New" w:cs="Courier New"/>
          <w:color w:val="000000"/>
          <w:sz w:val="21"/>
          <w:szCs w:val="21"/>
        </w:rPr>
        <w:t xml:space="preserve">Count  </w:t>
      </w:r>
      <w:proofErr w:type="spellStart"/>
      <w:r w:rsidRPr="00896FC3">
        <w:rPr>
          <w:rFonts w:ascii="Courier New" w:eastAsia="Times New Roman" w:hAnsi="Courier New" w:cs="Courier New"/>
          <w:color w:val="000000"/>
          <w:sz w:val="21"/>
          <w:szCs w:val="21"/>
        </w:rPr>
        <w:t>Dtype</w:t>
      </w:r>
      <w:proofErr w:type="spellEnd"/>
      <w:proofErr w:type="gramEnd"/>
      <w:r w:rsidRPr="00896FC3">
        <w:rPr>
          <w:rFonts w:ascii="Courier New" w:eastAsia="Times New Roman" w:hAnsi="Courier New" w:cs="Courier New"/>
          <w:color w:val="000000"/>
          <w:sz w:val="21"/>
          <w:szCs w:val="21"/>
        </w:rPr>
        <w:t xml:space="preserve">  </w:t>
      </w:r>
    </w:p>
    <w:p w14:paraId="1091E1D7"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        --------------  -----  </w:t>
      </w:r>
    </w:p>
    <w:p w14:paraId="4791B312"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0   </w:t>
      </w:r>
      <w:proofErr w:type="spellStart"/>
      <w:r w:rsidRPr="00896FC3">
        <w:rPr>
          <w:rFonts w:ascii="Courier New" w:eastAsia="Times New Roman" w:hAnsi="Courier New" w:cs="Courier New"/>
          <w:color w:val="000000"/>
          <w:sz w:val="21"/>
          <w:szCs w:val="21"/>
        </w:rPr>
        <w:t>college_</w:t>
      </w:r>
      <w:proofErr w:type="gramStart"/>
      <w:r w:rsidRPr="00896FC3">
        <w:rPr>
          <w:rFonts w:ascii="Courier New" w:eastAsia="Times New Roman" w:hAnsi="Courier New" w:cs="Courier New"/>
          <w:color w:val="000000"/>
          <w:sz w:val="21"/>
          <w:szCs w:val="21"/>
        </w:rPr>
        <w:t>name</w:t>
      </w:r>
      <w:proofErr w:type="spellEnd"/>
      <w:r w:rsidRPr="00896FC3">
        <w:rPr>
          <w:rFonts w:ascii="Courier New" w:eastAsia="Times New Roman" w:hAnsi="Courier New" w:cs="Courier New"/>
          <w:color w:val="000000"/>
          <w:sz w:val="21"/>
          <w:szCs w:val="21"/>
        </w:rPr>
        <w:t xml:space="preserve">  776</w:t>
      </w:r>
      <w:proofErr w:type="gramEnd"/>
      <w:r w:rsidRPr="00896FC3">
        <w:rPr>
          <w:rFonts w:ascii="Courier New" w:eastAsia="Times New Roman" w:hAnsi="Courier New" w:cs="Courier New"/>
          <w:color w:val="000000"/>
          <w:sz w:val="21"/>
          <w:szCs w:val="21"/>
        </w:rPr>
        <w:t xml:space="preserve"> non-null    object </w:t>
      </w:r>
    </w:p>
    <w:p w14:paraId="3B8F9BB2" w14:textId="2F566A3A" w:rsidR="00896FC3" w:rsidRPr="00896FC3" w:rsidRDefault="00896FC3" w:rsidP="001321D7">
      <w:pPr>
        <w:pStyle w:val="HTMLPreformatted"/>
        <w:shd w:val="clear" w:color="auto" w:fill="FFFFFF"/>
        <w:wordWrap w:val="0"/>
        <w:textAlignment w:val="baseline"/>
        <w:rPr>
          <w:color w:val="000000"/>
          <w:sz w:val="21"/>
          <w:szCs w:val="21"/>
        </w:rPr>
      </w:pPr>
      <w:r w:rsidRPr="00896FC3">
        <w:rPr>
          <w:color w:val="000000"/>
          <w:sz w:val="21"/>
          <w:szCs w:val="21"/>
        </w:rPr>
        <w:t xml:space="preserve"> 1   Private       776 non-null    </w:t>
      </w:r>
      <w:r w:rsidR="001321D7">
        <w:rPr>
          <w:color w:val="000000"/>
          <w:sz w:val="21"/>
          <w:szCs w:val="21"/>
        </w:rPr>
        <w:t>category</w:t>
      </w:r>
      <w:r w:rsidRPr="00896FC3">
        <w:rPr>
          <w:color w:val="000000"/>
          <w:sz w:val="21"/>
          <w:szCs w:val="21"/>
        </w:rPr>
        <w:t xml:space="preserve"> </w:t>
      </w:r>
    </w:p>
    <w:p w14:paraId="0F54D38F"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2   Apps          776 non-null    int64  </w:t>
      </w:r>
    </w:p>
    <w:p w14:paraId="4444CAE6"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3   Accept        776 non-null    int64  </w:t>
      </w:r>
    </w:p>
    <w:p w14:paraId="1E28AB01"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4   Enroll        776 non-null    int64  </w:t>
      </w:r>
    </w:p>
    <w:p w14:paraId="193509DA"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5   Top10perc     776 non-null    int64  </w:t>
      </w:r>
    </w:p>
    <w:p w14:paraId="22C7A46C"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6   Top25perc     776 non-null    int64  </w:t>
      </w:r>
    </w:p>
    <w:p w14:paraId="5FFB8DDD"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7   </w:t>
      </w:r>
      <w:proofErr w:type="spellStart"/>
      <w:proofErr w:type="gramStart"/>
      <w:r w:rsidRPr="00896FC3">
        <w:rPr>
          <w:rFonts w:ascii="Courier New" w:eastAsia="Times New Roman" w:hAnsi="Courier New" w:cs="Courier New"/>
          <w:color w:val="000000"/>
          <w:sz w:val="21"/>
          <w:szCs w:val="21"/>
        </w:rPr>
        <w:t>F.Undergrad</w:t>
      </w:r>
      <w:proofErr w:type="spellEnd"/>
      <w:proofErr w:type="gramEnd"/>
      <w:r w:rsidRPr="00896FC3">
        <w:rPr>
          <w:rFonts w:ascii="Courier New" w:eastAsia="Times New Roman" w:hAnsi="Courier New" w:cs="Courier New"/>
          <w:color w:val="000000"/>
          <w:sz w:val="21"/>
          <w:szCs w:val="21"/>
        </w:rPr>
        <w:t xml:space="preserve">   776 non-null    int64  </w:t>
      </w:r>
    </w:p>
    <w:p w14:paraId="507E2DD4"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8   </w:t>
      </w:r>
      <w:proofErr w:type="spellStart"/>
      <w:proofErr w:type="gramStart"/>
      <w:r w:rsidRPr="00896FC3">
        <w:rPr>
          <w:rFonts w:ascii="Courier New" w:eastAsia="Times New Roman" w:hAnsi="Courier New" w:cs="Courier New"/>
          <w:color w:val="000000"/>
          <w:sz w:val="21"/>
          <w:szCs w:val="21"/>
        </w:rPr>
        <w:t>P.Undergrad</w:t>
      </w:r>
      <w:proofErr w:type="spellEnd"/>
      <w:proofErr w:type="gramEnd"/>
      <w:r w:rsidRPr="00896FC3">
        <w:rPr>
          <w:rFonts w:ascii="Courier New" w:eastAsia="Times New Roman" w:hAnsi="Courier New" w:cs="Courier New"/>
          <w:color w:val="000000"/>
          <w:sz w:val="21"/>
          <w:szCs w:val="21"/>
        </w:rPr>
        <w:t xml:space="preserve">   776 non-null    int64  </w:t>
      </w:r>
    </w:p>
    <w:p w14:paraId="13B0EFFD"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9   Outstate      776 non-null    int64  </w:t>
      </w:r>
    </w:p>
    <w:p w14:paraId="05F38BD0"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 xml:space="preserve">10  </w:t>
      </w:r>
      <w:proofErr w:type="spellStart"/>
      <w:r w:rsidRPr="00896FC3">
        <w:rPr>
          <w:rFonts w:ascii="Courier New" w:eastAsia="Times New Roman" w:hAnsi="Courier New" w:cs="Courier New"/>
          <w:color w:val="000000"/>
          <w:sz w:val="21"/>
          <w:szCs w:val="21"/>
        </w:rPr>
        <w:t>Room.Board</w:t>
      </w:r>
      <w:proofErr w:type="spellEnd"/>
      <w:proofErr w:type="gramEnd"/>
      <w:r w:rsidRPr="00896FC3">
        <w:rPr>
          <w:rFonts w:ascii="Courier New" w:eastAsia="Times New Roman" w:hAnsi="Courier New" w:cs="Courier New"/>
          <w:color w:val="000000"/>
          <w:sz w:val="21"/>
          <w:szCs w:val="21"/>
        </w:rPr>
        <w:t xml:space="preserve">    776 non-null    int64  </w:t>
      </w:r>
    </w:p>
    <w:p w14:paraId="6B47684D"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11  Books</w:t>
      </w:r>
      <w:proofErr w:type="gramEnd"/>
      <w:r w:rsidRPr="00896FC3">
        <w:rPr>
          <w:rFonts w:ascii="Courier New" w:eastAsia="Times New Roman" w:hAnsi="Courier New" w:cs="Courier New"/>
          <w:color w:val="000000"/>
          <w:sz w:val="21"/>
          <w:szCs w:val="21"/>
        </w:rPr>
        <w:t xml:space="preserve">         776 non-null    int64  </w:t>
      </w:r>
    </w:p>
    <w:p w14:paraId="2D794597"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12  Personal</w:t>
      </w:r>
      <w:proofErr w:type="gramEnd"/>
      <w:r w:rsidRPr="00896FC3">
        <w:rPr>
          <w:rFonts w:ascii="Courier New" w:eastAsia="Times New Roman" w:hAnsi="Courier New" w:cs="Courier New"/>
          <w:color w:val="000000"/>
          <w:sz w:val="21"/>
          <w:szCs w:val="21"/>
        </w:rPr>
        <w:t xml:space="preserve">      776 non-null    int64  </w:t>
      </w:r>
    </w:p>
    <w:p w14:paraId="206F6FD3"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13  PhD</w:t>
      </w:r>
      <w:proofErr w:type="gramEnd"/>
      <w:r w:rsidRPr="00896FC3">
        <w:rPr>
          <w:rFonts w:ascii="Courier New" w:eastAsia="Times New Roman" w:hAnsi="Courier New" w:cs="Courier New"/>
          <w:color w:val="000000"/>
          <w:sz w:val="21"/>
          <w:szCs w:val="21"/>
        </w:rPr>
        <w:t xml:space="preserve">           776 non-null    int64  </w:t>
      </w:r>
    </w:p>
    <w:p w14:paraId="6E21AD71"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14  Terminal</w:t>
      </w:r>
      <w:proofErr w:type="gramEnd"/>
      <w:r w:rsidRPr="00896FC3">
        <w:rPr>
          <w:rFonts w:ascii="Courier New" w:eastAsia="Times New Roman" w:hAnsi="Courier New" w:cs="Courier New"/>
          <w:color w:val="000000"/>
          <w:sz w:val="21"/>
          <w:szCs w:val="21"/>
        </w:rPr>
        <w:t xml:space="preserve">      776 non-null    int64  </w:t>
      </w:r>
    </w:p>
    <w:p w14:paraId="1D07C64F"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 xml:space="preserve">15  </w:t>
      </w:r>
      <w:proofErr w:type="spellStart"/>
      <w:r w:rsidRPr="00896FC3">
        <w:rPr>
          <w:rFonts w:ascii="Courier New" w:eastAsia="Times New Roman" w:hAnsi="Courier New" w:cs="Courier New"/>
          <w:color w:val="000000"/>
          <w:sz w:val="21"/>
          <w:szCs w:val="21"/>
        </w:rPr>
        <w:t>S</w:t>
      </w:r>
      <w:proofErr w:type="gramEnd"/>
      <w:r w:rsidRPr="00896FC3">
        <w:rPr>
          <w:rFonts w:ascii="Courier New" w:eastAsia="Times New Roman" w:hAnsi="Courier New" w:cs="Courier New"/>
          <w:color w:val="000000"/>
          <w:sz w:val="21"/>
          <w:szCs w:val="21"/>
        </w:rPr>
        <w:t>.F.Ratio</w:t>
      </w:r>
      <w:proofErr w:type="spellEnd"/>
      <w:r w:rsidRPr="00896FC3">
        <w:rPr>
          <w:rFonts w:ascii="Courier New" w:eastAsia="Times New Roman" w:hAnsi="Courier New" w:cs="Courier New"/>
          <w:color w:val="000000"/>
          <w:sz w:val="21"/>
          <w:szCs w:val="21"/>
        </w:rPr>
        <w:t xml:space="preserve">     776 non-null    float64</w:t>
      </w:r>
    </w:p>
    <w:p w14:paraId="4E4F7AB9"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 xml:space="preserve">16  </w:t>
      </w:r>
      <w:proofErr w:type="spellStart"/>
      <w:r w:rsidRPr="00896FC3">
        <w:rPr>
          <w:rFonts w:ascii="Courier New" w:eastAsia="Times New Roman" w:hAnsi="Courier New" w:cs="Courier New"/>
          <w:color w:val="000000"/>
          <w:sz w:val="21"/>
          <w:szCs w:val="21"/>
        </w:rPr>
        <w:t>perc</w:t>
      </w:r>
      <w:proofErr w:type="gramEnd"/>
      <w:r w:rsidRPr="00896FC3">
        <w:rPr>
          <w:rFonts w:ascii="Courier New" w:eastAsia="Times New Roman" w:hAnsi="Courier New" w:cs="Courier New"/>
          <w:color w:val="000000"/>
          <w:sz w:val="21"/>
          <w:szCs w:val="21"/>
        </w:rPr>
        <w:t>.alumni</w:t>
      </w:r>
      <w:proofErr w:type="spellEnd"/>
      <w:r w:rsidRPr="00896FC3">
        <w:rPr>
          <w:rFonts w:ascii="Courier New" w:eastAsia="Times New Roman" w:hAnsi="Courier New" w:cs="Courier New"/>
          <w:color w:val="000000"/>
          <w:sz w:val="21"/>
          <w:szCs w:val="21"/>
        </w:rPr>
        <w:t xml:space="preserve">   776 non-null    int64  </w:t>
      </w:r>
    </w:p>
    <w:p w14:paraId="5A23E39F"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17  Expend</w:t>
      </w:r>
      <w:proofErr w:type="gramEnd"/>
      <w:r w:rsidRPr="00896FC3">
        <w:rPr>
          <w:rFonts w:ascii="Courier New" w:eastAsia="Times New Roman" w:hAnsi="Courier New" w:cs="Courier New"/>
          <w:color w:val="000000"/>
          <w:sz w:val="21"/>
          <w:szCs w:val="21"/>
        </w:rPr>
        <w:t xml:space="preserve">        776 non-null    int64  </w:t>
      </w:r>
    </w:p>
    <w:p w14:paraId="2DE0317D"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 xml:space="preserve"> </w:t>
      </w:r>
      <w:proofErr w:type="gramStart"/>
      <w:r w:rsidRPr="00896FC3">
        <w:rPr>
          <w:rFonts w:ascii="Courier New" w:eastAsia="Times New Roman" w:hAnsi="Courier New" w:cs="Courier New"/>
          <w:color w:val="000000"/>
          <w:sz w:val="21"/>
          <w:szCs w:val="21"/>
        </w:rPr>
        <w:t xml:space="preserve">18  </w:t>
      </w:r>
      <w:proofErr w:type="spellStart"/>
      <w:r w:rsidRPr="00896FC3">
        <w:rPr>
          <w:rFonts w:ascii="Courier New" w:eastAsia="Times New Roman" w:hAnsi="Courier New" w:cs="Courier New"/>
          <w:color w:val="000000"/>
          <w:sz w:val="21"/>
          <w:szCs w:val="21"/>
        </w:rPr>
        <w:t>Grad.Rate</w:t>
      </w:r>
      <w:proofErr w:type="spellEnd"/>
      <w:proofErr w:type="gramEnd"/>
      <w:r w:rsidRPr="00896FC3">
        <w:rPr>
          <w:rFonts w:ascii="Courier New" w:eastAsia="Times New Roman" w:hAnsi="Courier New" w:cs="Courier New"/>
          <w:color w:val="000000"/>
          <w:sz w:val="21"/>
          <w:szCs w:val="21"/>
        </w:rPr>
        <w:t xml:space="preserve">     776 non-null    int64  </w:t>
      </w:r>
    </w:p>
    <w:p w14:paraId="0CD76360"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roofErr w:type="spellStart"/>
      <w:r w:rsidRPr="00896FC3">
        <w:rPr>
          <w:rFonts w:ascii="Courier New" w:eastAsia="Times New Roman" w:hAnsi="Courier New" w:cs="Courier New"/>
          <w:color w:val="000000"/>
          <w:sz w:val="21"/>
          <w:szCs w:val="21"/>
        </w:rPr>
        <w:t>dtypes</w:t>
      </w:r>
      <w:proofErr w:type="spellEnd"/>
      <w:r w:rsidRPr="00896FC3">
        <w:rPr>
          <w:rFonts w:ascii="Courier New" w:eastAsia="Times New Roman" w:hAnsi="Courier New" w:cs="Courier New"/>
          <w:color w:val="000000"/>
          <w:sz w:val="21"/>
          <w:szCs w:val="21"/>
        </w:rPr>
        <w:t xml:space="preserve">: float64(1), int64(16), </w:t>
      </w:r>
      <w:proofErr w:type="gramStart"/>
      <w:r w:rsidRPr="00896FC3">
        <w:rPr>
          <w:rFonts w:ascii="Courier New" w:eastAsia="Times New Roman" w:hAnsi="Courier New" w:cs="Courier New"/>
          <w:color w:val="000000"/>
          <w:sz w:val="21"/>
          <w:szCs w:val="21"/>
        </w:rPr>
        <w:t>object(</w:t>
      </w:r>
      <w:proofErr w:type="gramEnd"/>
      <w:r w:rsidRPr="00896FC3">
        <w:rPr>
          <w:rFonts w:ascii="Courier New" w:eastAsia="Times New Roman" w:hAnsi="Courier New" w:cs="Courier New"/>
          <w:color w:val="000000"/>
          <w:sz w:val="21"/>
          <w:szCs w:val="21"/>
        </w:rPr>
        <w:t>2)</w:t>
      </w:r>
    </w:p>
    <w:p w14:paraId="3E0C20FB" w14:textId="77777777" w:rsidR="00896FC3" w:rsidRPr="00896FC3" w:rsidRDefault="00896FC3" w:rsidP="00896F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96FC3">
        <w:rPr>
          <w:rFonts w:ascii="Courier New" w:eastAsia="Times New Roman" w:hAnsi="Courier New" w:cs="Courier New"/>
          <w:color w:val="000000"/>
          <w:sz w:val="21"/>
          <w:szCs w:val="21"/>
        </w:rPr>
        <w:t>memory usage: 121.2+ KB</w:t>
      </w:r>
    </w:p>
    <w:p w14:paraId="0161A52E" w14:textId="18B7DD03" w:rsidR="00163895" w:rsidRDefault="00163895" w:rsidP="00686F3B"/>
    <w:p w14:paraId="60A68BF6" w14:textId="77777777" w:rsidR="00896FC3" w:rsidRDefault="00896FC3" w:rsidP="00686F3B"/>
    <w:p w14:paraId="435E036C" w14:textId="3F618D94" w:rsidR="00AF5C08" w:rsidRDefault="00AF5C08" w:rsidP="00AF5C08">
      <w:pPr>
        <w:pStyle w:val="Heading1"/>
      </w:pPr>
      <w:r>
        <w:lastRenderedPageBreak/>
        <w:t>Exploratory Data Analysis</w:t>
      </w:r>
    </w:p>
    <w:p w14:paraId="63C50DA3" w14:textId="5E609361" w:rsidR="00AF5C08" w:rsidRDefault="00AF5C08" w:rsidP="00686F3B">
      <w:r>
        <w:t>First, I tried to look at the distribution of values for all numeric</w:t>
      </w:r>
      <w:r w:rsidR="00FA2863">
        <w:t>al</w:t>
      </w:r>
      <w:r>
        <w:t xml:space="preserve"> variable using histogram. I saw some form of skewness in all the numeric</w:t>
      </w:r>
      <w:r w:rsidR="00FA2863">
        <w:t>al</w:t>
      </w:r>
      <w:r>
        <w:t xml:space="preserve"> variables.</w:t>
      </w:r>
    </w:p>
    <w:p w14:paraId="3964A5D8" w14:textId="77777777" w:rsidR="00163895" w:rsidRDefault="00AF5C08" w:rsidP="00686F3B">
      <w:r>
        <w:rPr>
          <w:noProof/>
        </w:rPr>
        <w:drawing>
          <wp:inline distT="0" distB="0" distL="0" distR="0" wp14:anchorId="4FDEA101" wp14:editId="55D3FC8F">
            <wp:extent cx="6248400" cy="7340600"/>
            <wp:effectExtent l="0" t="0" r="0" b="0"/>
            <wp:docPr id="1" name="Picture" descr="A picture containing window, building&#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descr="A picture containing window, building&#10;&#10;Description automatically generated"/>
                    <pic:cNvPicPr>
                      <a:picLocks noChangeAspect="1" noChangeArrowheads="1"/>
                    </pic:cNvPicPr>
                  </pic:nvPicPr>
                  <pic:blipFill>
                    <a:blip r:embed="rId5"/>
                    <a:stretch>
                      <a:fillRect/>
                    </a:stretch>
                  </pic:blipFill>
                  <pic:spPr bwMode="auto">
                    <a:xfrm>
                      <a:off x="0" y="0"/>
                      <a:ext cx="6253558" cy="7346660"/>
                    </a:xfrm>
                    <a:prstGeom prst="rect">
                      <a:avLst/>
                    </a:prstGeom>
                    <a:noFill/>
                    <a:ln w="9525">
                      <a:noFill/>
                      <a:headEnd/>
                      <a:tailEnd/>
                    </a:ln>
                  </pic:spPr>
                </pic:pic>
              </a:graphicData>
            </a:graphic>
          </wp:inline>
        </w:drawing>
      </w:r>
    </w:p>
    <w:p w14:paraId="202AC82C" w14:textId="1C9C75EC" w:rsidR="00AF5C08" w:rsidRDefault="00FA2863" w:rsidP="00686F3B">
      <w:r>
        <w:lastRenderedPageBreak/>
        <w:t>Then I tried to find outliers by using boxplots on all the numerical variables.</w:t>
      </w:r>
    </w:p>
    <w:p w14:paraId="6462F337" w14:textId="4319602B" w:rsidR="00AF5C08" w:rsidRDefault="00AF5C08" w:rsidP="00686F3B">
      <w:r>
        <w:rPr>
          <w:noProof/>
        </w:rPr>
        <w:drawing>
          <wp:inline distT="0" distB="0" distL="0" distR="0" wp14:anchorId="3F8B2DA2" wp14:editId="39C15DC4">
            <wp:extent cx="6273800" cy="6826250"/>
            <wp:effectExtent l="0" t="0" r="0" b="0"/>
            <wp:docPr id="2" name="Picture" descr="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 name="Picture" descr="Chart&#10;&#10;Description automatically generated with low confidence"/>
                    <pic:cNvPicPr>
                      <a:picLocks noChangeAspect="1" noChangeArrowheads="1"/>
                    </pic:cNvPicPr>
                  </pic:nvPicPr>
                  <pic:blipFill>
                    <a:blip r:embed="rId6"/>
                    <a:stretch>
                      <a:fillRect/>
                    </a:stretch>
                  </pic:blipFill>
                  <pic:spPr bwMode="auto">
                    <a:xfrm>
                      <a:off x="0" y="0"/>
                      <a:ext cx="6273865" cy="6826321"/>
                    </a:xfrm>
                    <a:prstGeom prst="rect">
                      <a:avLst/>
                    </a:prstGeom>
                    <a:noFill/>
                    <a:ln w="9525">
                      <a:noFill/>
                      <a:headEnd/>
                      <a:tailEnd/>
                    </a:ln>
                  </pic:spPr>
                </pic:pic>
              </a:graphicData>
            </a:graphic>
          </wp:inline>
        </w:drawing>
      </w:r>
    </w:p>
    <w:p w14:paraId="5D46DE25" w14:textId="77777777" w:rsidR="00AF5C08" w:rsidRDefault="00AF5C08" w:rsidP="00686F3B"/>
    <w:p w14:paraId="0812E1B0" w14:textId="4D51D4A9" w:rsidR="000C2C3A" w:rsidRDefault="00FA2863" w:rsidP="00686F3B">
      <w:r>
        <w:t xml:space="preserve">Almost all the numerical variables have outliers. </w:t>
      </w:r>
      <w:r w:rsidR="000C2C3A">
        <w:t>T</w:t>
      </w:r>
      <w:r>
        <w:t xml:space="preserve">he outliers </w:t>
      </w:r>
      <w:r w:rsidR="000C2C3A">
        <w:t xml:space="preserve">were not dropped </w:t>
      </w:r>
      <w:r>
        <w:t>for our modelling purposes.</w:t>
      </w:r>
      <w:r w:rsidR="000C2C3A">
        <w:t xml:space="preserve"> </w:t>
      </w:r>
    </w:p>
    <w:p w14:paraId="6AA5E8F6" w14:textId="77777777" w:rsidR="000C2C3A" w:rsidRDefault="000C2C3A" w:rsidP="00686F3B"/>
    <w:p w14:paraId="3362862B" w14:textId="7A29BFFB" w:rsidR="000C2C3A" w:rsidRDefault="00473C01" w:rsidP="00686F3B">
      <w:r>
        <w:lastRenderedPageBreak/>
        <w:t>Below is the record count distribution for the categorical variable</w:t>
      </w:r>
    </w:p>
    <w:p w14:paraId="08524A70" w14:textId="77777777" w:rsidR="00473C01" w:rsidRDefault="00473C01" w:rsidP="00473C01">
      <w:pPr>
        <w:pStyle w:val="SourceCode"/>
      </w:pPr>
      <w:r>
        <w:rPr>
          <w:rStyle w:val="NormalTok"/>
        </w:rPr>
        <w:t>dataset[</w:t>
      </w:r>
      <w:r>
        <w:rPr>
          <w:rStyle w:val="StringTok"/>
        </w:rPr>
        <w:t>"Private"</w:t>
      </w:r>
      <w:r>
        <w:rPr>
          <w:rStyle w:val="NormalTok"/>
        </w:rPr>
        <w:t>].</w:t>
      </w:r>
      <w:proofErr w:type="spellStart"/>
      <w:r>
        <w:rPr>
          <w:rStyle w:val="NormalTok"/>
        </w:rPr>
        <w:t>value_</w:t>
      </w:r>
      <w:proofErr w:type="gramStart"/>
      <w:r>
        <w:rPr>
          <w:rStyle w:val="NormalTok"/>
        </w:rPr>
        <w:t>counts</w:t>
      </w:r>
      <w:proofErr w:type="spellEnd"/>
      <w:r>
        <w:rPr>
          <w:rStyle w:val="NormalTok"/>
        </w:rPr>
        <w:t>(</w:t>
      </w:r>
      <w:proofErr w:type="gramEnd"/>
      <w:r>
        <w:rPr>
          <w:rStyle w:val="NormalTok"/>
        </w:rPr>
        <w:t>)</w:t>
      </w:r>
    </w:p>
    <w:p w14:paraId="57FE5E3D" w14:textId="77777777" w:rsidR="00473C01" w:rsidRDefault="00473C01" w:rsidP="00473C01">
      <w:pPr>
        <w:pStyle w:val="SourceCode"/>
      </w:pPr>
      <w:r>
        <w:rPr>
          <w:rStyle w:val="VerbatimChar"/>
        </w:rPr>
        <w:t>Yes    564</w:t>
      </w:r>
      <w:r>
        <w:br/>
      </w:r>
      <w:r>
        <w:rPr>
          <w:rStyle w:val="VerbatimChar"/>
        </w:rPr>
        <w:t>No     212</w:t>
      </w:r>
      <w:r>
        <w:br/>
      </w:r>
      <w:r>
        <w:rPr>
          <w:rStyle w:val="VerbatimChar"/>
        </w:rPr>
        <w:t xml:space="preserve">Name: Private, </w:t>
      </w:r>
      <w:proofErr w:type="spellStart"/>
      <w:r>
        <w:rPr>
          <w:rStyle w:val="VerbatimChar"/>
        </w:rPr>
        <w:t>dtype</w:t>
      </w:r>
      <w:proofErr w:type="spellEnd"/>
      <w:r>
        <w:rPr>
          <w:rStyle w:val="VerbatimChar"/>
        </w:rPr>
        <w:t>: int64</w:t>
      </w:r>
    </w:p>
    <w:p w14:paraId="1D7A02FC" w14:textId="06414363" w:rsidR="00686F3B" w:rsidRDefault="00473C01" w:rsidP="00686F3B">
      <w:r>
        <w:t>Another</w:t>
      </w:r>
      <w:r w:rsidR="000C2C3A">
        <w:t xml:space="preserve"> </w:t>
      </w:r>
      <w:r>
        <w:t xml:space="preserve">numerical </w:t>
      </w:r>
      <w:r w:rsidR="000C2C3A">
        <w:t>categorical column</w:t>
      </w:r>
      <w:r>
        <w:t xml:space="preserve"> called “Cluster”</w:t>
      </w:r>
      <w:r w:rsidR="000C2C3A">
        <w:t xml:space="preserve"> </w:t>
      </w:r>
      <w:r>
        <w:t xml:space="preserve">was created </w:t>
      </w:r>
      <w:r w:rsidR="000C2C3A">
        <w:t xml:space="preserve">to </w:t>
      </w:r>
      <w:r>
        <w:t xml:space="preserve">represent the string categorical values in the “Private” column (1 for “Yes” and 0 for “No”). That would later be used for accuracy of our clustering. </w:t>
      </w:r>
    </w:p>
    <w:p w14:paraId="10C2D80D" w14:textId="7C8932FA" w:rsidR="00473C01" w:rsidRDefault="00473C01" w:rsidP="00686F3B">
      <w:r>
        <w:t>Then I looked at the correlation matrix for the dataset to identify important features.</w:t>
      </w:r>
    </w:p>
    <w:p w14:paraId="3675A213" w14:textId="7D790275" w:rsidR="00473C01" w:rsidRDefault="00473C01" w:rsidP="00686F3B">
      <w:r>
        <w:rPr>
          <w:noProof/>
        </w:rPr>
        <w:drawing>
          <wp:inline distT="0" distB="0" distL="0" distR="0" wp14:anchorId="396812ED" wp14:editId="617C5AA6">
            <wp:extent cx="5822950" cy="5397500"/>
            <wp:effectExtent l="0" t="0" r="6350" b="0"/>
            <wp:docPr id="3" name="Picture"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 treemap chart&#10;&#10;Description automatically generated"/>
                    <pic:cNvPicPr>
                      <a:picLocks noChangeAspect="1" noChangeArrowheads="1"/>
                    </pic:cNvPicPr>
                  </pic:nvPicPr>
                  <pic:blipFill>
                    <a:blip r:embed="rId7"/>
                    <a:stretch>
                      <a:fillRect/>
                    </a:stretch>
                  </pic:blipFill>
                  <pic:spPr bwMode="auto">
                    <a:xfrm>
                      <a:off x="0" y="0"/>
                      <a:ext cx="5823218" cy="5397748"/>
                    </a:xfrm>
                    <a:prstGeom prst="rect">
                      <a:avLst/>
                    </a:prstGeom>
                    <a:noFill/>
                    <a:ln w="9525">
                      <a:noFill/>
                      <a:headEnd/>
                      <a:tailEnd/>
                    </a:ln>
                  </pic:spPr>
                </pic:pic>
              </a:graphicData>
            </a:graphic>
          </wp:inline>
        </w:drawing>
      </w:r>
    </w:p>
    <w:p w14:paraId="26603C57" w14:textId="26FA0DE3" w:rsidR="00CB2D39" w:rsidRDefault="00CB2D39" w:rsidP="00686F3B">
      <w:r>
        <w:t>I used this matrix to identify the features those are strongly correlated with “Cluster” (and as a result also with “Private”). I noticed that “Enroll”, “</w:t>
      </w:r>
      <w:proofErr w:type="spellStart"/>
      <w:proofErr w:type="gramStart"/>
      <w:r>
        <w:t>F.Undergrad</w:t>
      </w:r>
      <w:proofErr w:type="spellEnd"/>
      <w:proofErr w:type="gramEnd"/>
      <w:r>
        <w:t>”, “Outstate” have strong correlation with “Cluster”.</w:t>
      </w:r>
      <w:r w:rsidR="0048085B">
        <w:t xml:space="preserve"> From these 3, I selected “Enroll” as my first variable.</w:t>
      </w:r>
    </w:p>
    <w:p w14:paraId="44C490CE" w14:textId="1B20C0ED" w:rsidR="00CB2D39" w:rsidRDefault="00CB2D39" w:rsidP="00686F3B">
      <w:r>
        <w:lastRenderedPageBreak/>
        <w:t xml:space="preserve">Now for proper visualization of k means clustering, we need scatterplot with data as </w:t>
      </w:r>
      <w:r w:rsidR="00500502">
        <w:t xml:space="preserve">much </w:t>
      </w:r>
      <w:r>
        <w:t>scattered as possible. Which means the variables used in the scatterplot should not have strong correlation and that would place the data point</w:t>
      </w:r>
      <w:r w:rsidR="007D4C76">
        <w:t>s</w:t>
      </w:r>
      <w:r>
        <w:t xml:space="preserve"> </w:t>
      </w:r>
      <w:r w:rsidR="007D4C76">
        <w:t xml:space="preserve">far from </w:t>
      </w:r>
      <w:r w:rsidR="00500502">
        <w:t>a</w:t>
      </w:r>
      <w:r w:rsidR="007D4C76">
        <w:t xml:space="preserve"> concentrated regression line and help us identify clusters.</w:t>
      </w:r>
    </w:p>
    <w:p w14:paraId="5448DFDC" w14:textId="0E2F8F5E" w:rsidR="007D4C76" w:rsidRDefault="007D4C76" w:rsidP="00686F3B">
      <w:r>
        <w:t>So, I used pair plot to find the interactions between all these variables to select the second variable for our plots.</w:t>
      </w:r>
    </w:p>
    <w:p w14:paraId="711321D1" w14:textId="087836A3" w:rsidR="007D4C76" w:rsidRDefault="007D4C76" w:rsidP="00686F3B">
      <w:r>
        <w:rPr>
          <w:noProof/>
        </w:rPr>
        <w:drawing>
          <wp:inline distT="0" distB="0" distL="0" distR="0" wp14:anchorId="150FB2DC" wp14:editId="052F73C0">
            <wp:extent cx="6229350" cy="7067550"/>
            <wp:effectExtent l="0" t="0" r="0" b="0"/>
            <wp:docPr id="4" name="Picture" descr="A picture containing indoor, tiled&#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A picture containing indoor, tiled&#10;&#10;Description automatically generated"/>
                    <pic:cNvPicPr>
                      <a:picLocks noChangeAspect="1" noChangeArrowheads="1"/>
                    </pic:cNvPicPr>
                  </pic:nvPicPr>
                  <pic:blipFill>
                    <a:blip r:embed="rId8"/>
                    <a:stretch>
                      <a:fillRect/>
                    </a:stretch>
                  </pic:blipFill>
                  <pic:spPr bwMode="auto">
                    <a:xfrm>
                      <a:off x="0" y="0"/>
                      <a:ext cx="6229764" cy="7068020"/>
                    </a:xfrm>
                    <a:prstGeom prst="rect">
                      <a:avLst/>
                    </a:prstGeom>
                    <a:noFill/>
                    <a:ln w="9525">
                      <a:noFill/>
                      <a:headEnd/>
                      <a:tailEnd/>
                    </a:ln>
                  </pic:spPr>
                </pic:pic>
              </a:graphicData>
            </a:graphic>
          </wp:inline>
        </w:drawing>
      </w:r>
    </w:p>
    <w:p w14:paraId="06D4D34D" w14:textId="482956CC" w:rsidR="007D4C76" w:rsidRDefault="007D4C76" w:rsidP="00686F3B">
      <w:r>
        <w:lastRenderedPageBreak/>
        <w:t xml:space="preserve">Now looking at the pair plots and correlation matrix above and keeping in mind that “Enroll” was selected as one of our variables. The graph for “Enroll vs. </w:t>
      </w:r>
      <w:proofErr w:type="spellStart"/>
      <w:r>
        <w:t>Grad.Rate</w:t>
      </w:r>
      <w:proofErr w:type="spellEnd"/>
      <w:r>
        <w:t>” was picked for visualizing our clusters for this exercise.</w:t>
      </w:r>
    </w:p>
    <w:p w14:paraId="74F3A839" w14:textId="2B4EC004" w:rsidR="0085568E" w:rsidRDefault="0085568E" w:rsidP="0085568E">
      <w:pPr>
        <w:pStyle w:val="Heading1"/>
      </w:pPr>
      <w:r>
        <w:t>K means Cluster modelling</w:t>
      </w:r>
    </w:p>
    <w:p w14:paraId="22A93973" w14:textId="1AABB34D" w:rsidR="0085568E" w:rsidRDefault="0085568E" w:rsidP="0085568E">
      <w:r>
        <w:t>Now I have created four k means clustering model with the same data for comparison and better understanding:</w:t>
      </w:r>
    </w:p>
    <w:p w14:paraId="0F5FA279" w14:textId="77777777" w:rsidR="0085568E" w:rsidRDefault="0085568E" w:rsidP="0085568E">
      <w:pPr>
        <w:pStyle w:val="ListParagraph"/>
        <w:numPr>
          <w:ilvl w:val="0"/>
          <w:numId w:val="2"/>
        </w:numPr>
      </w:pPr>
      <w:r>
        <w:t>Model using all the numerical variables and elbow method</w:t>
      </w:r>
    </w:p>
    <w:p w14:paraId="3F10A468" w14:textId="2D4016B7" w:rsidR="0085568E" w:rsidRDefault="0085568E" w:rsidP="0085568E">
      <w:pPr>
        <w:pStyle w:val="ListParagraph"/>
        <w:numPr>
          <w:ilvl w:val="0"/>
          <w:numId w:val="2"/>
        </w:numPr>
      </w:pPr>
      <w:r>
        <w:t xml:space="preserve">Model using all the numerical variables and </w:t>
      </w:r>
      <w:r>
        <w:t>2 clusters</w:t>
      </w:r>
    </w:p>
    <w:p w14:paraId="0EB42B26" w14:textId="4E91BFFE" w:rsidR="0085568E" w:rsidRDefault="0085568E" w:rsidP="0085568E">
      <w:pPr>
        <w:pStyle w:val="ListParagraph"/>
        <w:numPr>
          <w:ilvl w:val="0"/>
          <w:numId w:val="2"/>
        </w:numPr>
      </w:pPr>
      <w:r>
        <w:t xml:space="preserve">Model using </w:t>
      </w:r>
      <w:r>
        <w:t>2</w:t>
      </w:r>
      <w:r>
        <w:t xml:space="preserve"> numerical variables and elbow method</w:t>
      </w:r>
    </w:p>
    <w:p w14:paraId="487F5D12" w14:textId="7BA34FEC" w:rsidR="0085568E" w:rsidRDefault="0085568E" w:rsidP="0085568E">
      <w:pPr>
        <w:pStyle w:val="ListParagraph"/>
        <w:numPr>
          <w:ilvl w:val="0"/>
          <w:numId w:val="2"/>
        </w:numPr>
      </w:pPr>
      <w:r>
        <w:t xml:space="preserve">Model using </w:t>
      </w:r>
      <w:r>
        <w:t>2</w:t>
      </w:r>
      <w:r>
        <w:t xml:space="preserve"> numerical variables and 2 clusters</w:t>
      </w:r>
    </w:p>
    <w:p w14:paraId="072935FE" w14:textId="7C7FF29C" w:rsidR="0085568E" w:rsidRPr="0085568E" w:rsidRDefault="0085568E" w:rsidP="0085568E"/>
    <w:p w14:paraId="7179BDC6" w14:textId="3641C294" w:rsidR="007D4C76" w:rsidRDefault="0085568E" w:rsidP="00686F3B">
      <w:r>
        <w:t xml:space="preserve">All the models were created via unsupervised learning. In each </w:t>
      </w:r>
      <w:r w:rsidR="008A0837">
        <w:t>case</w:t>
      </w:r>
      <w:r>
        <w:t>, I created an array from the features of the dataframe and scaled them using standard scaler.</w:t>
      </w:r>
    </w:p>
    <w:p w14:paraId="13D28534" w14:textId="77777777" w:rsidR="008A0837" w:rsidRDefault="008A0837" w:rsidP="008A0837">
      <w:pPr>
        <w:pStyle w:val="Heading2"/>
      </w:pPr>
    </w:p>
    <w:p w14:paraId="35B0688A" w14:textId="4A237ABD" w:rsidR="008A0837" w:rsidRDefault="008A0837" w:rsidP="008A0837">
      <w:pPr>
        <w:pStyle w:val="Heading2"/>
      </w:pPr>
      <w:r>
        <w:t>Model using all the numerical variables and elbow method</w:t>
      </w:r>
    </w:p>
    <w:p w14:paraId="4E289055" w14:textId="6C47C210" w:rsidR="008A0837" w:rsidRDefault="008A0837" w:rsidP="008A0837">
      <w:r>
        <w:t>The elbow method produced the following graph:</w:t>
      </w:r>
    </w:p>
    <w:p w14:paraId="17ECCA97" w14:textId="7224B02F" w:rsidR="008A0837" w:rsidRPr="008A0837" w:rsidRDefault="008A0837" w:rsidP="008A0837">
      <w:r>
        <w:rPr>
          <w:noProof/>
        </w:rPr>
        <w:drawing>
          <wp:inline distT="0" distB="0" distL="0" distR="0" wp14:anchorId="0487F729" wp14:editId="6F218B93">
            <wp:extent cx="5334000" cy="4436691"/>
            <wp:effectExtent l="0" t="0" r="0" b="0"/>
            <wp:docPr id="5"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Chart, line chart&#10;&#10;Description automatically generated"/>
                    <pic:cNvPicPr>
                      <a:picLocks noChangeAspect="1" noChangeArrowheads="1"/>
                    </pic:cNvPicPr>
                  </pic:nvPicPr>
                  <pic:blipFill>
                    <a:blip r:embed="rId9"/>
                    <a:stretch>
                      <a:fillRect/>
                    </a:stretch>
                  </pic:blipFill>
                  <pic:spPr bwMode="auto">
                    <a:xfrm>
                      <a:off x="0" y="0"/>
                      <a:ext cx="5334000" cy="4436691"/>
                    </a:xfrm>
                    <a:prstGeom prst="rect">
                      <a:avLst/>
                    </a:prstGeom>
                    <a:noFill/>
                    <a:ln w="9525">
                      <a:noFill/>
                      <a:headEnd/>
                      <a:tailEnd/>
                    </a:ln>
                  </pic:spPr>
                </pic:pic>
              </a:graphicData>
            </a:graphic>
          </wp:inline>
        </w:drawing>
      </w:r>
    </w:p>
    <w:p w14:paraId="6384A625" w14:textId="4EEEAC56" w:rsidR="0085568E" w:rsidRDefault="00CF3833" w:rsidP="00686F3B">
      <w:r>
        <w:lastRenderedPageBreak/>
        <w:t>Looking at the lowest elbow, number of clusters were determined to be 5.</w:t>
      </w:r>
    </w:p>
    <w:p w14:paraId="4A0ECC4D" w14:textId="5C820074" w:rsidR="00CF3833" w:rsidRDefault="00CF3833" w:rsidP="00686F3B">
      <w:r>
        <w:t>Below is the final output of the clustering:</w:t>
      </w:r>
    </w:p>
    <w:p w14:paraId="0DF0B95D" w14:textId="4F8238F1" w:rsidR="00CF3833" w:rsidRDefault="00CF3833" w:rsidP="00CF3833">
      <w:r>
        <w:rPr>
          <w:noProof/>
        </w:rPr>
        <w:drawing>
          <wp:inline distT="0" distB="0" distL="0" distR="0" wp14:anchorId="56BF5479" wp14:editId="51EB2F48">
            <wp:extent cx="6070600" cy="5848350"/>
            <wp:effectExtent l="0" t="0" r="6350" b="0"/>
            <wp:docPr id="6"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scatter chart&#10;&#10;Description automatically generated"/>
                    <pic:cNvPicPr>
                      <a:picLocks noChangeAspect="1" noChangeArrowheads="1"/>
                    </pic:cNvPicPr>
                  </pic:nvPicPr>
                  <pic:blipFill>
                    <a:blip r:embed="rId10"/>
                    <a:stretch>
                      <a:fillRect/>
                    </a:stretch>
                  </pic:blipFill>
                  <pic:spPr bwMode="auto">
                    <a:xfrm>
                      <a:off x="0" y="0"/>
                      <a:ext cx="6071399" cy="5849120"/>
                    </a:xfrm>
                    <a:prstGeom prst="rect">
                      <a:avLst/>
                    </a:prstGeom>
                    <a:noFill/>
                    <a:ln w="9525">
                      <a:noFill/>
                      <a:headEnd/>
                      <a:tailEnd/>
                    </a:ln>
                  </pic:spPr>
                </pic:pic>
              </a:graphicData>
            </a:graphic>
          </wp:inline>
        </w:drawing>
      </w:r>
    </w:p>
    <w:p w14:paraId="18BE05A9" w14:textId="4CEBD253" w:rsidR="00CF3833" w:rsidRDefault="00CF3833" w:rsidP="00CF3833"/>
    <w:p w14:paraId="0DF0A142" w14:textId="6367120E" w:rsidR="00CF3833" w:rsidRDefault="00CF3833" w:rsidP="00CF3833"/>
    <w:p w14:paraId="042C7BF4" w14:textId="4D83FB58" w:rsidR="00CF3833" w:rsidRDefault="004B5055" w:rsidP="00CF3833">
      <w:r>
        <w:t>It is hard to segregate the clusters as there are so many overlaps.</w:t>
      </w:r>
      <w:r w:rsidR="00F31ECA">
        <w:t xml:space="preserve"> </w:t>
      </w:r>
      <w:r w:rsidR="00F63870">
        <w:t>Also,</w:t>
      </w:r>
      <w:r w:rsidR="00F31ECA">
        <w:t xml:space="preserve"> it is hard to identify the centroids for each </w:t>
      </w:r>
      <w:r w:rsidR="00955A8C">
        <w:t>cluster</w:t>
      </w:r>
      <w:r w:rsidR="00F31ECA">
        <w:t>.</w:t>
      </w:r>
    </w:p>
    <w:p w14:paraId="313D3B61" w14:textId="151BC199" w:rsidR="00CF3833" w:rsidRDefault="00CF3833" w:rsidP="00CF3833"/>
    <w:p w14:paraId="221661D0" w14:textId="77777777" w:rsidR="00CF3833" w:rsidRDefault="00CF3833" w:rsidP="00CF3833"/>
    <w:p w14:paraId="782BA30C" w14:textId="51CF4CB1" w:rsidR="00CF3833" w:rsidRDefault="00CF3833" w:rsidP="00CF3833">
      <w:pPr>
        <w:pStyle w:val="Heading2"/>
      </w:pPr>
      <w:r>
        <w:lastRenderedPageBreak/>
        <w:t>Model using all the numerical variables and 2 clusters</w:t>
      </w:r>
    </w:p>
    <w:p w14:paraId="7813F639" w14:textId="73783ACB" w:rsidR="00CF3833" w:rsidRPr="00CF3833" w:rsidRDefault="00CF3833" w:rsidP="00CF3833">
      <w:r>
        <w:t>Here I have used 2 clusters for modelling. Below is the final output:</w:t>
      </w:r>
    </w:p>
    <w:p w14:paraId="530FF579" w14:textId="709E1BFA" w:rsidR="00CF3833" w:rsidRDefault="00CF3833" w:rsidP="00CF3833">
      <w:pPr>
        <w:pStyle w:val="Heading2"/>
      </w:pPr>
      <w:r>
        <w:rPr>
          <w:noProof/>
        </w:rPr>
        <w:drawing>
          <wp:inline distT="0" distB="0" distL="0" distR="0" wp14:anchorId="3A95FCF9" wp14:editId="278579CE">
            <wp:extent cx="6121400" cy="5086350"/>
            <wp:effectExtent l="0" t="0" r="0" b="0"/>
            <wp:docPr id="9"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Chart, scatter chart&#10;&#10;Description automatically generated"/>
                    <pic:cNvPicPr>
                      <a:picLocks noChangeAspect="1" noChangeArrowheads="1"/>
                    </pic:cNvPicPr>
                  </pic:nvPicPr>
                  <pic:blipFill>
                    <a:blip r:embed="rId11"/>
                    <a:stretch>
                      <a:fillRect/>
                    </a:stretch>
                  </pic:blipFill>
                  <pic:spPr bwMode="auto">
                    <a:xfrm>
                      <a:off x="0" y="0"/>
                      <a:ext cx="6122210" cy="5087023"/>
                    </a:xfrm>
                    <a:prstGeom prst="rect">
                      <a:avLst/>
                    </a:prstGeom>
                    <a:noFill/>
                    <a:ln w="9525">
                      <a:noFill/>
                      <a:headEnd/>
                      <a:tailEnd/>
                    </a:ln>
                  </pic:spPr>
                </pic:pic>
              </a:graphicData>
            </a:graphic>
          </wp:inline>
        </w:drawing>
      </w:r>
    </w:p>
    <w:p w14:paraId="41003550" w14:textId="7511AC50" w:rsidR="003B5F4D" w:rsidRDefault="003B5F4D" w:rsidP="003B5F4D">
      <w:r>
        <w:t xml:space="preserve">It is </w:t>
      </w:r>
      <w:r>
        <w:t xml:space="preserve">again </w:t>
      </w:r>
      <w:r>
        <w:t>hard to segregate the clusters as there are so many overlaps.</w:t>
      </w:r>
      <w:r>
        <w:t xml:space="preserve"> But there seems to be pattern here as the top right data points seems to be mostly red and the bottom left data points seems to be mostly blue in the scatterplot.</w:t>
      </w:r>
    </w:p>
    <w:p w14:paraId="420C7EE2" w14:textId="746C8DD3" w:rsidR="00F06BA0" w:rsidRDefault="00F06BA0" w:rsidP="003B5F4D"/>
    <w:p w14:paraId="0389BCCF" w14:textId="6AFF67F0" w:rsidR="00F06BA0" w:rsidRDefault="00F06BA0" w:rsidP="003B5F4D">
      <w:r>
        <w:t>Now we can measure the accuracy of our clustering against our binary coded categorical column.</w:t>
      </w:r>
    </w:p>
    <w:p w14:paraId="6343502E" w14:textId="2867E76E" w:rsidR="00F06BA0" w:rsidRDefault="00F06BA0" w:rsidP="003B5F4D"/>
    <w:tbl>
      <w:tblPr>
        <w:tblW w:w="5755" w:type="dxa"/>
        <w:tblLook w:val="04A0" w:firstRow="1" w:lastRow="0" w:firstColumn="1" w:lastColumn="0" w:noHBand="0" w:noVBand="1"/>
      </w:tblPr>
      <w:tblGrid>
        <w:gridCol w:w="960"/>
        <w:gridCol w:w="846"/>
        <w:gridCol w:w="3229"/>
        <w:gridCol w:w="730"/>
      </w:tblGrid>
      <w:tr w:rsidR="00F06BA0" w:rsidRPr="00F06BA0" w14:paraId="387C8A4B" w14:textId="77777777" w:rsidTr="00496958">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3D50C9" w14:textId="77777777" w:rsidR="00F06BA0" w:rsidRPr="00F06BA0" w:rsidRDefault="00F06BA0" w:rsidP="00F06BA0">
            <w:pPr>
              <w:spacing w:after="0" w:line="240" w:lineRule="auto"/>
              <w:rPr>
                <w:rFonts w:ascii="Calibri" w:eastAsia="Times New Roman" w:hAnsi="Calibri" w:cs="Calibri"/>
                <w:color w:val="000000"/>
                <w:szCs w:val="22"/>
              </w:rPr>
            </w:pPr>
            <w:r w:rsidRPr="00F06BA0">
              <w:rPr>
                <w:rFonts w:ascii="Calibri" w:eastAsia="Times New Roman" w:hAnsi="Calibri" w:cs="Calibri"/>
                <w:color w:val="000000"/>
                <w:szCs w:val="22"/>
              </w:rPr>
              <w:t>Private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14:paraId="5E50FDEB" w14:textId="77777777" w:rsidR="00F06BA0" w:rsidRPr="00F06BA0" w:rsidRDefault="00F06BA0" w:rsidP="00F06BA0">
            <w:pPr>
              <w:spacing w:after="0" w:line="240" w:lineRule="auto"/>
              <w:rPr>
                <w:rFonts w:ascii="Calibri" w:eastAsia="Times New Roman" w:hAnsi="Calibri" w:cs="Calibri"/>
                <w:color w:val="000000"/>
                <w:szCs w:val="22"/>
              </w:rPr>
            </w:pPr>
            <w:r w:rsidRPr="00F06BA0">
              <w:rPr>
                <w:rFonts w:ascii="Calibri" w:eastAsia="Times New Roman" w:hAnsi="Calibri" w:cs="Calibri"/>
                <w:color w:val="000000"/>
                <w:szCs w:val="22"/>
              </w:rPr>
              <w:t>Cluster</w:t>
            </w:r>
          </w:p>
        </w:tc>
        <w:tc>
          <w:tcPr>
            <w:tcW w:w="3229" w:type="dxa"/>
            <w:tcBorders>
              <w:top w:val="single" w:sz="4" w:space="0" w:color="auto"/>
              <w:left w:val="nil"/>
              <w:bottom w:val="single" w:sz="4" w:space="0" w:color="auto"/>
              <w:right w:val="single" w:sz="4" w:space="0" w:color="auto"/>
            </w:tcBorders>
            <w:shd w:val="clear" w:color="auto" w:fill="auto"/>
            <w:noWrap/>
            <w:vAlign w:val="bottom"/>
            <w:hideMark/>
          </w:tcPr>
          <w:p w14:paraId="642A0479" w14:textId="110756C1" w:rsidR="00F06BA0" w:rsidRPr="00F06BA0" w:rsidRDefault="00F06BA0" w:rsidP="00F06BA0">
            <w:pPr>
              <w:spacing w:after="0" w:line="240" w:lineRule="auto"/>
              <w:rPr>
                <w:rFonts w:ascii="Calibri" w:eastAsia="Times New Roman" w:hAnsi="Calibri" w:cs="Calibri"/>
                <w:color w:val="000000"/>
                <w:szCs w:val="22"/>
              </w:rPr>
            </w:pPr>
            <w:proofErr w:type="spellStart"/>
            <w:r w:rsidRPr="00F06BA0">
              <w:rPr>
                <w:rFonts w:ascii="Calibri" w:eastAsia="Times New Roman" w:hAnsi="Calibri" w:cs="Calibri"/>
                <w:color w:val="000000"/>
                <w:szCs w:val="22"/>
              </w:rPr>
              <w:t>Kmean_cluster</w:t>
            </w:r>
            <w:proofErr w:type="spellEnd"/>
            <w:r w:rsidR="00496958">
              <w:rPr>
                <w:rFonts w:ascii="Calibri" w:eastAsia="Times New Roman" w:hAnsi="Calibri" w:cs="Calibri"/>
                <w:color w:val="000000"/>
                <w:szCs w:val="22"/>
              </w:rPr>
              <w:t xml:space="preserve"> (model output)</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AFA8992" w14:textId="77777777" w:rsidR="00F06BA0" w:rsidRPr="00F06BA0" w:rsidRDefault="00F06BA0" w:rsidP="00F06BA0">
            <w:pPr>
              <w:spacing w:after="0" w:line="240" w:lineRule="auto"/>
              <w:rPr>
                <w:rFonts w:ascii="Calibri" w:eastAsia="Times New Roman" w:hAnsi="Calibri" w:cs="Calibri"/>
                <w:color w:val="000000"/>
                <w:szCs w:val="22"/>
              </w:rPr>
            </w:pPr>
            <w:r w:rsidRPr="00F06BA0">
              <w:rPr>
                <w:rFonts w:ascii="Calibri" w:eastAsia="Times New Roman" w:hAnsi="Calibri" w:cs="Calibri"/>
                <w:color w:val="000000"/>
                <w:szCs w:val="22"/>
              </w:rPr>
              <w:t>count</w:t>
            </w:r>
          </w:p>
        </w:tc>
      </w:tr>
      <w:tr w:rsidR="00F06BA0" w:rsidRPr="00F06BA0" w14:paraId="71FBE873" w14:textId="77777777" w:rsidTr="00496958">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D23A70" w14:textId="77777777" w:rsidR="00F06BA0" w:rsidRPr="00F06BA0" w:rsidRDefault="00F06BA0" w:rsidP="00F06BA0">
            <w:pPr>
              <w:spacing w:after="0" w:line="240" w:lineRule="auto"/>
              <w:rPr>
                <w:rFonts w:ascii="Calibri" w:eastAsia="Times New Roman" w:hAnsi="Calibri" w:cs="Calibri"/>
                <w:color w:val="000000"/>
                <w:szCs w:val="22"/>
              </w:rPr>
            </w:pPr>
            <w:r w:rsidRPr="00F06BA0">
              <w:rPr>
                <w:rFonts w:ascii="Calibri" w:eastAsia="Times New Roman" w:hAnsi="Calibri" w:cs="Calibri"/>
                <w:color w:val="000000"/>
                <w:szCs w:val="22"/>
              </w:rPr>
              <w:t>No</w:t>
            </w:r>
          </w:p>
        </w:tc>
        <w:tc>
          <w:tcPr>
            <w:tcW w:w="846" w:type="dxa"/>
            <w:tcBorders>
              <w:top w:val="nil"/>
              <w:left w:val="nil"/>
              <w:bottom w:val="single" w:sz="4" w:space="0" w:color="auto"/>
              <w:right w:val="single" w:sz="4" w:space="0" w:color="auto"/>
            </w:tcBorders>
            <w:shd w:val="clear" w:color="auto" w:fill="auto"/>
            <w:noWrap/>
            <w:vAlign w:val="bottom"/>
            <w:hideMark/>
          </w:tcPr>
          <w:p w14:paraId="48189056"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0</w:t>
            </w:r>
          </w:p>
        </w:tc>
        <w:tc>
          <w:tcPr>
            <w:tcW w:w="3229" w:type="dxa"/>
            <w:tcBorders>
              <w:top w:val="nil"/>
              <w:left w:val="nil"/>
              <w:bottom w:val="single" w:sz="4" w:space="0" w:color="auto"/>
              <w:right w:val="single" w:sz="4" w:space="0" w:color="auto"/>
            </w:tcBorders>
            <w:shd w:val="clear" w:color="auto" w:fill="auto"/>
            <w:noWrap/>
            <w:vAlign w:val="bottom"/>
            <w:hideMark/>
          </w:tcPr>
          <w:p w14:paraId="71660F2D"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0</w:t>
            </w:r>
          </w:p>
        </w:tc>
        <w:tc>
          <w:tcPr>
            <w:tcW w:w="720" w:type="dxa"/>
            <w:tcBorders>
              <w:top w:val="nil"/>
              <w:left w:val="nil"/>
              <w:bottom w:val="single" w:sz="4" w:space="0" w:color="auto"/>
              <w:right w:val="single" w:sz="4" w:space="0" w:color="auto"/>
            </w:tcBorders>
            <w:shd w:val="clear" w:color="auto" w:fill="auto"/>
            <w:noWrap/>
            <w:vAlign w:val="bottom"/>
            <w:hideMark/>
          </w:tcPr>
          <w:p w14:paraId="73612CAD"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66</w:t>
            </w:r>
          </w:p>
        </w:tc>
      </w:tr>
      <w:tr w:rsidR="00F06BA0" w:rsidRPr="00F06BA0" w14:paraId="5D4F121A" w14:textId="77777777" w:rsidTr="00496958">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116A80" w14:textId="77777777" w:rsidR="00F06BA0" w:rsidRPr="00F06BA0" w:rsidRDefault="00F06BA0" w:rsidP="00F06BA0">
            <w:pPr>
              <w:spacing w:after="0" w:line="240" w:lineRule="auto"/>
              <w:rPr>
                <w:rFonts w:ascii="Calibri" w:eastAsia="Times New Roman" w:hAnsi="Calibri" w:cs="Calibri"/>
                <w:color w:val="000000"/>
                <w:szCs w:val="22"/>
              </w:rPr>
            </w:pPr>
            <w:r w:rsidRPr="00F06BA0">
              <w:rPr>
                <w:rFonts w:ascii="Calibri" w:eastAsia="Times New Roman" w:hAnsi="Calibri" w:cs="Calibri"/>
                <w:color w:val="000000"/>
                <w:szCs w:val="22"/>
              </w:rPr>
              <w:t>No</w:t>
            </w:r>
          </w:p>
        </w:tc>
        <w:tc>
          <w:tcPr>
            <w:tcW w:w="846" w:type="dxa"/>
            <w:tcBorders>
              <w:top w:val="nil"/>
              <w:left w:val="nil"/>
              <w:bottom w:val="single" w:sz="4" w:space="0" w:color="auto"/>
              <w:right w:val="single" w:sz="4" w:space="0" w:color="auto"/>
            </w:tcBorders>
            <w:shd w:val="clear" w:color="auto" w:fill="auto"/>
            <w:noWrap/>
            <w:vAlign w:val="bottom"/>
            <w:hideMark/>
          </w:tcPr>
          <w:p w14:paraId="7F2FB1E6"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0</w:t>
            </w:r>
          </w:p>
        </w:tc>
        <w:tc>
          <w:tcPr>
            <w:tcW w:w="3229" w:type="dxa"/>
            <w:tcBorders>
              <w:top w:val="nil"/>
              <w:left w:val="nil"/>
              <w:bottom w:val="single" w:sz="4" w:space="0" w:color="auto"/>
              <w:right w:val="single" w:sz="4" w:space="0" w:color="auto"/>
            </w:tcBorders>
            <w:shd w:val="clear" w:color="auto" w:fill="auto"/>
            <w:noWrap/>
            <w:vAlign w:val="bottom"/>
            <w:hideMark/>
          </w:tcPr>
          <w:p w14:paraId="63C8B8FE"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1</w:t>
            </w:r>
          </w:p>
        </w:tc>
        <w:tc>
          <w:tcPr>
            <w:tcW w:w="720" w:type="dxa"/>
            <w:tcBorders>
              <w:top w:val="nil"/>
              <w:left w:val="nil"/>
              <w:bottom w:val="single" w:sz="4" w:space="0" w:color="auto"/>
              <w:right w:val="single" w:sz="4" w:space="0" w:color="auto"/>
            </w:tcBorders>
            <w:shd w:val="clear" w:color="auto" w:fill="auto"/>
            <w:noWrap/>
            <w:vAlign w:val="bottom"/>
            <w:hideMark/>
          </w:tcPr>
          <w:p w14:paraId="266DCC9B"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146</w:t>
            </w:r>
          </w:p>
        </w:tc>
      </w:tr>
      <w:tr w:rsidR="00F06BA0" w:rsidRPr="00F06BA0" w14:paraId="5EAF8292" w14:textId="77777777" w:rsidTr="00496958">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764756" w14:textId="77777777" w:rsidR="00F06BA0" w:rsidRPr="00F06BA0" w:rsidRDefault="00F06BA0" w:rsidP="00F06BA0">
            <w:pPr>
              <w:spacing w:after="0" w:line="240" w:lineRule="auto"/>
              <w:rPr>
                <w:rFonts w:ascii="Calibri" w:eastAsia="Times New Roman" w:hAnsi="Calibri" w:cs="Calibri"/>
                <w:color w:val="000000"/>
                <w:szCs w:val="22"/>
              </w:rPr>
            </w:pPr>
            <w:r w:rsidRPr="00F06BA0">
              <w:rPr>
                <w:rFonts w:ascii="Calibri" w:eastAsia="Times New Roman" w:hAnsi="Calibri" w:cs="Calibri"/>
                <w:color w:val="000000"/>
                <w:szCs w:val="22"/>
              </w:rPr>
              <w:t>Yes</w:t>
            </w:r>
          </w:p>
        </w:tc>
        <w:tc>
          <w:tcPr>
            <w:tcW w:w="846" w:type="dxa"/>
            <w:tcBorders>
              <w:top w:val="nil"/>
              <w:left w:val="nil"/>
              <w:bottom w:val="single" w:sz="4" w:space="0" w:color="auto"/>
              <w:right w:val="single" w:sz="4" w:space="0" w:color="auto"/>
            </w:tcBorders>
            <w:shd w:val="clear" w:color="auto" w:fill="auto"/>
            <w:noWrap/>
            <w:vAlign w:val="bottom"/>
            <w:hideMark/>
          </w:tcPr>
          <w:p w14:paraId="7D9B8A8D"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1</w:t>
            </w:r>
          </w:p>
        </w:tc>
        <w:tc>
          <w:tcPr>
            <w:tcW w:w="3229" w:type="dxa"/>
            <w:tcBorders>
              <w:top w:val="nil"/>
              <w:left w:val="nil"/>
              <w:bottom w:val="single" w:sz="4" w:space="0" w:color="auto"/>
              <w:right w:val="single" w:sz="4" w:space="0" w:color="auto"/>
            </w:tcBorders>
            <w:shd w:val="clear" w:color="auto" w:fill="auto"/>
            <w:noWrap/>
            <w:vAlign w:val="bottom"/>
            <w:hideMark/>
          </w:tcPr>
          <w:p w14:paraId="531F3B08"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0</w:t>
            </w:r>
          </w:p>
        </w:tc>
        <w:tc>
          <w:tcPr>
            <w:tcW w:w="720" w:type="dxa"/>
            <w:tcBorders>
              <w:top w:val="nil"/>
              <w:left w:val="nil"/>
              <w:bottom w:val="single" w:sz="4" w:space="0" w:color="auto"/>
              <w:right w:val="single" w:sz="4" w:space="0" w:color="auto"/>
            </w:tcBorders>
            <w:shd w:val="clear" w:color="auto" w:fill="auto"/>
            <w:noWrap/>
            <w:vAlign w:val="bottom"/>
            <w:hideMark/>
          </w:tcPr>
          <w:p w14:paraId="70288CD4"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225</w:t>
            </w:r>
          </w:p>
        </w:tc>
      </w:tr>
      <w:tr w:rsidR="00F06BA0" w:rsidRPr="00F06BA0" w14:paraId="2E4A1FDB" w14:textId="77777777" w:rsidTr="00496958">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310810" w14:textId="77777777" w:rsidR="00F06BA0" w:rsidRPr="00F06BA0" w:rsidRDefault="00F06BA0" w:rsidP="00F06BA0">
            <w:pPr>
              <w:spacing w:after="0" w:line="240" w:lineRule="auto"/>
              <w:rPr>
                <w:rFonts w:ascii="Calibri" w:eastAsia="Times New Roman" w:hAnsi="Calibri" w:cs="Calibri"/>
                <w:color w:val="000000"/>
                <w:szCs w:val="22"/>
              </w:rPr>
            </w:pPr>
            <w:r w:rsidRPr="00F06BA0">
              <w:rPr>
                <w:rFonts w:ascii="Calibri" w:eastAsia="Times New Roman" w:hAnsi="Calibri" w:cs="Calibri"/>
                <w:color w:val="000000"/>
                <w:szCs w:val="22"/>
              </w:rPr>
              <w:t>Yes</w:t>
            </w:r>
          </w:p>
        </w:tc>
        <w:tc>
          <w:tcPr>
            <w:tcW w:w="846" w:type="dxa"/>
            <w:tcBorders>
              <w:top w:val="nil"/>
              <w:left w:val="nil"/>
              <w:bottom w:val="single" w:sz="4" w:space="0" w:color="auto"/>
              <w:right w:val="single" w:sz="4" w:space="0" w:color="auto"/>
            </w:tcBorders>
            <w:shd w:val="clear" w:color="auto" w:fill="auto"/>
            <w:noWrap/>
            <w:vAlign w:val="bottom"/>
            <w:hideMark/>
          </w:tcPr>
          <w:p w14:paraId="0A0F0C4E"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1</w:t>
            </w:r>
          </w:p>
        </w:tc>
        <w:tc>
          <w:tcPr>
            <w:tcW w:w="3229" w:type="dxa"/>
            <w:tcBorders>
              <w:top w:val="nil"/>
              <w:left w:val="nil"/>
              <w:bottom w:val="single" w:sz="4" w:space="0" w:color="auto"/>
              <w:right w:val="single" w:sz="4" w:space="0" w:color="auto"/>
            </w:tcBorders>
            <w:shd w:val="clear" w:color="auto" w:fill="auto"/>
            <w:noWrap/>
            <w:vAlign w:val="bottom"/>
            <w:hideMark/>
          </w:tcPr>
          <w:p w14:paraId="7E57D28A"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1</w:t>
            </w:r>
          </w:p>
        </w:tc>
        <w:tc>
          <w:tcPr>
            <w:tcW w:w="720" w:type="dxa"/>
            <w:tcBorders>
              <w:top w:val="nil"/>
              <w:left w:val="nil"/>
              <w:bottom w:val="single" w:sz="4" w:space="0" w:color="auto"/>
              <w:right w:val="single" w:sz="4" w:space="0" w:color="auto"/>
            </w:tcBorders>
            <w:shd w:val="clear" w:color="auto" w:fill="auto"/>
            <w:noWrap/>
            <w:vAlign w:val="bottom"/>
            <w:hideMark/>
          </w:tcPr>
          <w:p w14:paraId="0A34FFE8" w14:textId="77777777" w:rsidR="00F06BA0" w:rsidRPr="00F06BA0" w:rsidRDefault="00F06BA0" w:rsidP="00F06BA0">
            <w:pPr>
              <w:spacing w:after="0" w:line="240" w:lineRule="auto"/>
              <w:jc w:val="right"/>
              <w:rPr>
                <w:rFonts w:ascii="Calibri" w:eastAsia="Times New Roman" w:hAnsi="Calibri" w:cs="Calibri"/>
                <w:color w:val="000000"/>
                <w:szCs w:val="22"/>
              </w:rPr>
            </w:pPr>
            <w:r w:rsidRPr="00F06BA0">
              <w:rPr>
                <w:rFonts w:ascii="Calibri" w:eastAsia="Times New Roman" w:hAnsi="Calibri" w:cs="Calibri"/>
                <w:color w:val="000000"/>
                <w:szCs w:val="22"/>
              </w:rPr>
              <w:t>339</w:t>
            </w:r>
          </w:p>
        </w:tc>
      </w:tr>
    </w:tbl>
    <w:p w14:paraId="26ED4A20" w14:textId="37C7F309" w:rsidR="00AF129C" w:rsidRDefault="00AF129C" w:rsidP="003B5F4D">
      <w:r>
        <w:lastRenderedPageBreak/>
        <w:t>Below is our classification report:</w:t>
      </w:r>
    </w:p>
    <w:tbl>
      <w:tblPr>
        <w:tblW w:w="8960" w:type="dxa"/>
        <w:tblLook w:val="04A0" w:firstRow="1" w:lastRow="0" w:firstColumn="1" w:lastColumn="0" w:noHBand="0" w:noVBand="1"/>
      </w:tblPr>
      <w:tblGrid>
        <w:gridCol w:w="4980"/>
        <w:gridCol w:w="1030"/>
        <w:gridCol w:w="740"/>
        <w:gridCol w:w="1460"/>
        <w:gridCol w:w="916"/>
      </w:tblGrid>
      <w:tr w:rsidR="00AF129C" w:rsidRPr="00AF129C" w14:paraId="5056B3F6" w14:textId="77777777" w:rsidTr="00AF129C">
        <w:trPr>
          <w:trHeight w:val="290"/>
        </w:trPr>
        <w:tc>
          <w:tcPr>
            <w:tcW w:w="4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6D789" w14:textId="77777777" w:rsidR="00AF129C" w:rsidRPr="00AF129C" w:rsidRDefault="00AF129C" w:rsidP="00AF129C">
            <w:pPr>
              <w:spacing w:after="0" w:line="240" w:lineRule="auto"/>
              <w:rPr>
                <w:rFonts w:ascii="Consolas" w:eastAsia="Times New Roman" w:hAnsi="Consolas" w:cs="Calibri"/>
                <w:color w:val="000000"/>
                <w:szCs w:val="22"/>
              </w:rPr>
            </w:pPr>
            <w:r w:rsidRPr="00AF129C">
              <w:rPr>
                <w:rFonts w:ascii="Consolas" w:eastAsia="Times New Roman" w:hAnsi="Consolas" w:cs="Calibri"/>
                <w:color w:val="000000"/>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B74D54"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precision</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F1E6FF2"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recall</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DB98E59"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f1-score</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6296DAD9"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support</w:t>
            </w:r>
          </w:p>
        </w:tc>
      </w:tr>
      <w:tr w:rsidR="00AF129C" w:rsidRPr="00AF129C" w14:paraId="09CEEA18" w14:textId="77777777" w:rsidTr="00AF129C">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942CB3F"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027BF26D"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0.23</w:t>
            </w:r>
          </w:p>
        </w:tc>
        <w:tc>
          <w:tcPr>
            <w:tcW w:w="740" w:type="dxa"/>
            <w:tcBorders>
              <w:top w:val="nil"/>
              <w:left w:val="nil"/>
              <w:bottom w:val="single" w:sz="4" w:space="0" w:color="auto"/>
              <w:right w:val="single" w:sz="4" w:space="0" w:color="auto"/>
            </w:tcBorders>
            <w:shd w:val="clear" w:color="auto" w:fill="auto"/>
            <w:noWrap/>
            <w:vAlign w:val="bottom"/>
            <w:hideMark/>
          </w:tcPr>
          <w:p w14:paraId="680FFE76"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0.31</w:t>
            </w:r>
          </w:p>
        </w:tc>
        <w:tc>
          <w:tcPr>
            <w:tcW w:w="1460" w:type="dxa"/>
            <w:tcBorders>
              <w:top w:val="nil"/>
              <w:left w:val="nil"/>
              <w:bottom w:val="single" w:sz="4" w:space="0" w:color="auto"/>
              <w:right w:val="single" w:sz="4" w:space="0" w:color="auto"/>
            </w:tcBorders>
            <w:shd w:val="clear" w:color="auto" w:fill="auto"/>
            <w:noWrap/>
            <w:vAlign w:val="bottom"/>
            <w:hideMark/>
          </w:tcPr>
          <w:p w14:paraId="48A1DDEB"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0.26</w:t>
            </w:r>
          </w:p>
        </w:tc>
        <w:tc>
          <w:tcPr>
            <w:tcW w:w="820" w:type="dxa"/>
            <w:tcBorders>
              <w:top w:val="nil"/>
              <w:left w:val="nil"/>
              <w:bottom w:val="single" w:sz="4" w:space="0" w:color="auto"/>
              <w:right w:val="single" w:sz="4" w:space="0" w:color="auto"/>
            </w:tcBorders>
            <w:shd w:val="clear" w:color="auto" w:fill="auto"/>
            <w:noWrap/>
            <w:vAlign w:val="bottom"/>
            <w:hideMark/>
          </w:tcPr>
          <w:p w14:paraId="04CB642E"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212</w:t>
            </w:r>
          </w:p>
        </w:tc>
      </w:tr>
      <w:tr w:rsidR="00AF129C" w:rsidRPr="00AF129C" w14:paraId="3F9A149C" w14:textId="77777777" w:rsidTr="00AF129C">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1F742BB"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5C7D99F"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0.7</w:t>
            </w:r>
          </w:p>
        </w:tc>
        <w:tc>
          <w:tcPr>
            <w:tcW w:w="740" w:type="dxa"/>
            <w:tcBorders>
              <w:top w:val="nil"/>
              <w:left w:val="nil"/>
              <w:bottom w:val="single" w:sz="4" w:space="0" w:color="auto"/>
              <w:right w:val="single" w:sz="4" w:space="0" w:color="auto"/>
            </w:tcBorders>
            <w:shd w:val="clear" w:color="auto" w:fill="auto"/>
            <w:noWrap/>
            <w:vAlign w:val="bottom"/>
            <w:hideMark/>
          </w:tcPr>
          <w:p w14:paraId="3EF492DC"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0.6</w:t>
            </w:r>
          </w:p>
        </w:tc>
        <w:tc>
          <w:tcPr>
            <w:tcW w:w="1460" w:type="dxa"/>
            <w:tcBorders>
              <w:top w:val="nil"/>
              <w:left w:val="nil"/>
              <w:bottom w:val="single" w:sz="4" w:space="0" w:color="auto"/>
              <w:right w:val="single" w:sz="4" w:space="0" w:color="auto"/>
            </w:tcBorders>
            <w:shd w:val="clear" w:color="auto" w:fill="auto"/>
            <w:noWrap/>
            <w:vAlign w:val="bottom"/>
            <w:hideMark/>
          </w:tcPr>
          <w:p w14:paraId="47B2E38E"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0.65</w:t>
            </w:r>
          </w:p>
        </w:tc>
        <w:tc>
          <w:tcPr>
            <w:tcW w:w="820" w:type="dxa"/>
            <w:tcBorders>
              <w:top w:val="nil"/>
              <w:left w:val="nil"/>
              <w:bottom w:val="single" w:sz="4" w:space="0" w:color="auto"/>
              <w:right w:val="single" w:sz="4" w:space="0" w:color="auto"/>
            </w:tcBorders>
            <w:shd w:val="clear" w:color="auto" w:fill="auto"/>
            <w:noWrap/>
            <w:vAlign w:val="bottom"/>
            <w:hideMark/>
          </w:tcPr>
          <w:p w14:paraId="34D08C10"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564</w:t>
            </w:r>
          </w:p>
        </w:tc>
      </w:tr>
      <w:tr w:rsidR="00AF129C" w:rsidRPr="00AF129C" w14:paraId="3508B0D1" w14:textId="77777777" w:rsidTr="00AF129C">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15157380"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accuracy</w:t>
            </w:r>
          </w:p>
        </w:tc>
        <w:tc>
          <w:tcPr>
            <w:tcW w:w="960" w:type="dxa"/>
            <w:tcBorders>
              <w:top w:val="nil"/>
              <w:left w:val="nil"/>
              <w:bottom w:val="single" w:sz="4" w:space="0" w:color="auto"/>
              <w:right w:val="single" w:sz="4" w:space="0" w:color="auto"/>
            </w:tcBorders>
            <w:shd w:val="clear" w:color="auto" w:fill="auto"/>
            <w:noWrap/>
            <w:vAlign w:val="bottom"/>
            <w:hideMark/>
          </w:tcPr>
          <w:p w14:paraId="72FCAC45"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 </w:t>
            </w:r>
          </w:p>
        </w:tc>
        <w:tc>
          <w:tcPr>
            <w:tcW w:w="740" w:type="dxa"/>
            <w:tcBorders>
              <w:top w:val="nil"/>
              <w:left w:val="nil"/>
              <w:bottom w:val="single" w:sz="4" w:space="0" w:color="auto"/>
              <w:right w:val="single" w:sz="4" w:space="0" w:color="auto"/>
            </w:tcBorders>
            <w:shd w:val="clear" w:color="auto" w:fill="auto"/>
            <w:noWrap/>
            <w:vAlign w:val="bottom"/>
            <w:hideMark/>
          </w:tcPr>
          <w:p w14:paraId="6269CACD"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 </w:t>
            </w:r>
          </w:p>
        </w:tc>
        <w:tc>
          <w:tcPr>
            <w:tcW w:w="1460" w:type="dxa"/>
            <w:tcBorders>
              <w:top w:val="nil"/>
              <w:left w:val="nil"/>
              <w:bottom w:val="single" w:sz="4" w:space="0" w:color="auto"/>
              <w:right w:val="single" w:sz="4" w:space="0" w:color="auto"/>
            </w:tcBorders>
            <w:shd w:val="clear" w:color="000000" w:fill="FFFF00"/>
            <w:noWrap/>
            <w:vAlign w:val="bottom"/>
            <w:hideMark/>
          </w:tcPr>
          <w:p w14:paraId="0F95FE81"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0.52</w:t>
            </w:r>
          </w:p>
        </w:tc>
        <w:tc>
          <w:tcPr>
            <w:tcW w:w="820" w:type="dxa"/>
            <w:tcBorders>
              <w:top w:val="nil"/>
              <w:left w:val="nil"/>
              <w:bottom w:val="single" w:sz="4" w:space="0" w:color="auto"/>
              <w:right w:val="single" w:sz="4" w:space="0" w:color="auto"/>
            </w:tcBorders>
            <w:shd w:val="clear" w:color="auto" w:fill="auto"/>
            <w:noWrap/>
            <w:vAlign w:val="bottom"/>
            <w:hideMark/>
          </w:tcPr>
          <w:p w14:paraId="08516126"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776</w:t>
            </w:r>
          </w:p>
        </w:tc>
      </w:tr>
      <w:tr w:rsidR="00AF129C" w:rsidRPr="00AF129C" w14:paraId="52A6FF3E" w14:textId="77777777" w:rsidTr="00AF129C">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29741CBE" w14:textId="77777777" w:rsidR="00AF129C" w:rsidRPr="00AF129C" w:rsidRDefault="00AF129C" w:rsidP="00AF129C">
            <w:pPr>
              <w:spacing w:after="0" w:line="240" w:lineRule="auto"/>
              <w:rPr>
                <w:rFonts w:ascii="Calibri" w:eastAsia="Times New Roman" w:hAnsi="Calibri" w:cs="Calibri"/>
                <w:color w:val="000000"/>
                <w:szCs w:val="22"/>
              </w:rPr>
            </w:pPr>
            <w:r w:rsidRPr="00AF129C">
              <w:rPr>
                <w:rFonts w:ascii="Calibri" w:eastAsia="Times New Roman" w:hAnsi="Calibri" w:cs="Calibri"/>
                <w:color w:val="000000"/>
                <w:szCs w:val="22"/>
              </w:rPr>
              <w:t>macro avg</w:t>
            </w:r>
          </w:p>
        </w:tc>
        <w:tc>
          <w:tcPr>
            <w:tcW w:w="960" w:type="dxa"/>
            <w:tcBorders>
              <w:top w:val="nil"/>
              <w:left w:val="nil"/>
              <w:bottom w:val="single" w:sz="4" w:space="0" w:color="auto"/>
              <w:right w:val="single" w:sz="4" w:space="0" w:color="auto"/>
            </w:tcBorders>
            <w:shd w:val="clear" w:color="auto" w:fill="auto"/>
            <w:noWrap/>
            <w:vAlign w:val="bottom"/>
            <w:hideMark/>
          </w:tcPr>
          <w:p w14:paraId="667F5E31"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0.46</w:t>
            </w:r>
          </w:p>
        </w:tc>
        <w:tc>
          <w:tcPr>
            <w:tcW w:w="740" w:type="dxa"/>
            <w:tcBorders>
              <w:top w:val="nil"/>
              <w:left w:val="nil"/>
              <w:bottom w:val="single" w:sz="4" w:space="0" w:color="auto"/>
              <w:right w:val="single" w:sz="4" w:space="0" w:color="auto"/>
            </w:tcBorders>
            <w:shd w:val="clear" w:color="auto" w:fill="auto"/>
            <w:noWrap/>
            <w:vAlign w:val="bottom"/>
            <w:hideMark/>
          </w:tcPr>
          <w:p w14:paraId="3F4D6E58"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0.46</w:t>
            </w:r>
          </w:p>
        </w:tc>
        <w:tc>
          <w:tcPr>
            <w:tcW w:w="1460" w:type="dxa"/>
            <w:tcBorders>
              <w:top w:val="nil"/>
              <w:left w:val="nil"/>
              <w:bottom w:val="single" w:sz="4" w:space="0" w:color="auto"/>
              <w:right w:val="single" w:sz="4" w:space="0" w:color="auto"/>
            </w:tcBorders>
            <w:shd w:val="clear" w:color="auto" w:fill="auto"/>
            <w:noWrap/>
            <w:vAlign w:val="bottom"/>
            <w:hideMark/>
          </w:tcPr>
          <w:p w14:paraId="188EF911"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0.45</w:t>
            </w:r>
          </w:p>
        </w:tc>
        <w:tc>
          <w:tcPr>
            <w:tcW w:w="820" w:type="dxa"/>
            <w:tcBorders>
              <w:top w:val="nil"/>
              <w:left w:val="nil"/>
              <w:bottom w:val="single" w:sz="4" w:space="0" w:color="auto"/>
              <w:right w:val="single" w:sz="4" w:space="0" w:color="auto"/>
            </w:tcBorders>
            <w:shd w:val="clear" w:color="auto" w:fill="auto"/>
            <w:noWrap/>
            <w:vAlign w:val="bottom"/>
            <w:hideMark/>
          </w:tcPr>
          <w:p w14:paraId="3FF5C583"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776</w:t>
            </w:r>
          </w:p>
        </w:tc>
      </w:tr>
      <w:tr w:rsidR="00AF129C" w:rsidRPr="00AF129C" w14:paraId="7A6AD401" w14:textId="77777777" w:rsidTr="00AF129C">
        <w:trPr>
          <w:trHeight w:val="290"/>
        </w:trPr>
        <w:tc>
          <w:tcPr>
            <w:tcW w:w="4980" w:type="dxa"/>
            <w:tcBorders>
              <w:top w:val="nil"/>
              <w:left w:val="single" w:sz="4" w:space="0" w:color="auto"/>
              <w:bottom w:val="single" w:sz="4" w:space="0" w:color="auto"/>
              <w:right w:val="single" w:sz="4" w:space="0" w:color="auto"/>
            </w:tcBorders>
            <w:shd w:val="clear" w:color="auto" w:fill="auto"/>
            <w:noWrap/>
            <w:vAlign w:val="bottom"/>
            <w:hideMark/>
          </w:tcPr>
          <w:p w14:paraId="6B9AC064" w14:textId="77777777" w:rsidR="00AF129C" w:rsidRPr="00AF129C" w:rsidRDefault="00AF129C" w:rsidP="00AF129C">
            <w:pPr>
              <w:spacing w:after="0" w:line="240" w:lineRule="auto"/>
              <w:rPr>
                <w:rFonts w:ascii="Consolas" w:eastAsia="Times New Roman" w:hAnsi="Consolas" w:cs="Calibri"/>
                <w:color w:val="000000"/>
                <w:szCs w:val="22"/>
              </w:rPr>
            </w:pPr>
            <w:r w:rsidRPr="00AF129C">
              <w:rPr>
                <w:rFonts w:ascii="Consolas" w:eastAsia="Times New Roman" w:hAnsi="Consolas" w:cs="Calibri"/>
                <w:color w:val="000000"/>
                <w:szCs w:val="22"/>
              </w:rPr>
              <w:t>weighted avg</w:t>
            </w:r>
          </w:p>
        </w:tc>
        <w:tc>
          <w:tcPr>
            <w:tcW w:w="960" w:type="dxa"/>
            <w:tcBorders>
              <w:top w:val="nil"/>
              <w:left w:val="nil"/>
              <w:bottom w:val="single" w:sz="4" w:space="0" w:color="auto"/>
              <w:right w:val="single" w:sz="4" w:space="0" w:color="auto"/>
            </w:tcBorders>
            <w:shd w:val="clear" w:color="auto" w:fill="auto"/>
            <w:noWrap/>
            <w:vAlign w:val="bottom"/>
            <w:hideMark/>
          </w:tcPr>
          <w:p w14:paraId="2AD3B87C"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0.57</w:t>
            </w:r>
          </w:p>
        </w:tc>
        <w:tc>
          <w:tcPr>
            <w:tcW w:w="740" w:type="dxa"/>
            <w:tcBorders>
              <w:top w:val="nil"/>
              <w:left w:val="nil"/>
              <w:bottom w:val="single" w:sz="4" w:space="0" w:color="auto"/>
              <w:right w:val="single" w:sz="4" w:space="0" w:color="auto"/>
            </w:tcBorders>
            <w:shd w:val="clear" w:color="auto" w:fill="auto"/>
            <w:noWrap/>
            <w:vAlign w:val="bottom"/>
            <w:hideMark/>
          </w:tcPr>
          <w:p w14:paraId="17594624"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0.52</w:t>
            </w:r>
          </w:p>
        </w:tc>
        <w:tc>
          <w:tcPr>
            <w:tcW w:w="1460" w:type="dxa"/>
            <w:tcBorders>
              <w:top w:val="nil"/>
              <w:left w:val="nil"/>
              <w:bottom w:val="single" w:sz="4" w:space="0" w:color="auto"/>
              <w:right w:val="single" w:sz="4" w:space="0" w:color="auto"/>
            </w:tcBorders>
            <w:shd w:val="clear" w:color="auto" w:fill="auto"/>
            <w:noWrap/>
            <w:vAlign w:val="bottom"/>
            <w:hideMark/>
          </w:tcPr>
          <w:p w14:paraId="56E4856E"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0.54</w:t>
            </w:r>
          </w:p>
        </w:tc>
        <w:tc>
          <w:tcPr>
            <w:tcW w:w="820" w:type="dxa"/>
            <w:tcBorders>
              <w:top w:val="nil"/>
              <w:left w:val="nil"/>
              <w:bottom w:val="single" w:sz="4" w:space="0" w:color="auto"/>
              <w:right w:val="single" w:sz="4" w:space="0" w:color="auto"/>
            </w:tcBorders>
            <w:shd w:val="clear" w:color="auto" w:fill="auto"/>
            <w:noWrap/>
            <w:vAlign w:val="bottom"/>
            <w:hideMark/>
          </w:tcPr>
          <w:p w14:paraId="17DFA933" w14:textId="77777777" w:rsidR="00AF129C" w:rsidRPr="00AF129C" w:rsidRDefault="00AF129C" w:rsidP="00AF129C">
            <w:pPr>
              <w:spacing w:after="0" w:line="240" w:lineRule="auto"/>
              <w:jc w:val="right"/>
              <w:rPr>
                <w:rFonts w:ascii="Calibri" w:eastAsia="Times New Roman" w:hAnsi="Calibri" w:cs="Calibri"/>
                <w:color w:val="000000"/>
                <w:szCs w:val="22"/>
              </w:rPr>
            </w:pPr>
            <w:r w:rsidRPr="00AF129C">
              <w:rPr>
                <w:rFonts w:ascii="Calibri" w:eastAsia="Times New Roman" w:hAnsi="Calibri" w:cs="Calibri"/>
                <w:color w:val="000000"/>
                <w:szCs w:val="22"/>
              </w:rPr>
              <w:t>776</w:t>
            </w:r>
          </w:p>
        </w:tc>
      </w:tr>
    </w:tbl>
    <w:p w14:paraId="0CC37B76" w14:textId="6F541954" w:rsidR="00AF129C" w:rsidRDefault="00AF129C" w:rsidP="003B5F4D"/>
    <w:p w14:paraId="085CAC2C" w14:textId="18261990" w:rsidR="00AF129C" w:rsidRDefault="00AF129C" w:rsidP="003B5F4D">
      <w:r>
        <w:t xml:space="preserve">From the report and the counts, we can say that our model has 52% </w:t>
      </w:r>
      <w:r w:rsidR="003F5BF7">
        <w:t>accuracy,</w:t>
      </w:r>
      <w:r>
        <w:t xml:space="preserve"> and it predicts a good number of both false positives and false negatives which is not good enough.</w:t>
      </w:r>
    </w:p>
    <w:p w14:paraId="7CA42A85" w14:textId="389E5C32" w:rsidR="003B5F4D" w:rsidRDefault="003B5F4D" w:rsidP="003B5F4D"/>
    <w:p w14:paraId="778F99DF" w14:textId="512C2A0B" w:rsidR="00187856" w:rsidRDefault="00187856" w:rsidP="00187856">
      <w:pPr>
        <w:pStyle w:val="Heading2"/>
      </w:pPr>
      <w:r>
        <w:t>Model using 2 numerical variables and elbow method</w:t>
      </w:r>
    </w:p>
    <w:p w14:paraId="2655B732" w14:textId="66BA52BF" w:rsidR="00480706" w:rsidRPr="00480706" w:rsidRDefault="00480706" w:rsidP="00480706">
      <w:r>
        <w:t>For this model, I used only “Enroll” and “</w:t>
      </w:r>
      <w:proofErr w:type="spellStart"/>
      <w:r>
        <w:t>Grad.Rate</w:t>
      </w:r>
      <w:proofErr w:type="spellEnd"/>
      <w:r>
        <w:t>” for features.</w:t>
      </w:r>
    </w:p>
    <w:p w14:paraId="0B250FC4" w14:textId="77777777" w:rsidR="00187856" w:rsidRDefault="00187856" w:rsidP="00187856">
      <w:r>
        <w:t>The elbow method produced the following graph:</w:t>
      </w:r>
    </w:p>
    <w:p w14:paraId="2E43BBFD" w14:textId="5CE22A7A" w:rsidR="00187856" w:rsidRDefault="00187856" w:rsidP="003B5F4D">
      <w:r>
        <w:rPr>
          <w:noProof/>
        </w:rPr>
        <w:drawing>
          <wp:inline distT="0" distB="0" distL="0" distR="0" wp14:anchorId="2E5CD18D" wp14:editId="39DFE1B2">
            <wp:extent cx="5334000" cy="4436691"/>
            <wp:effectExtent l="0" t="0" r="0" b="0"/>
            <wp:docPr id="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Chart, line chart&#10;&#10;Description automatically generated"/>
                    <pic:cNvPicPr>
                      <a:picLocks noChangeAspect="1" noChangeArrowheads="1"/>
                    </pic:cNvPicPr>
                  </pic:nvPicPr>
                  <pic:blipFill>
                    <a:blip r:embed="rId12"/>
                    <a:stretch>
                      <a:fillRect/>
                    </a:stretch>
                  </pic:blipFill>
                  <pic:spPr bwMode="auto">
                    <a:xfrm>
                      <a:off x="0" y="0"/>
                      <a:ext cx="5334000" cy="4436691"/>
                    </a:xfrm>
                    <a:prstGeom prst="rect">
                      <a:avLst/>
                    </a:prstGeom>
                    <a:noFill/>
                    <a:ln w="9525">
                      <a:noFill/>
                      <a:headEnd/>
                      <a:tailEnd/>
                    </a:ln>
                  </pic:spPr>
                </pic:pic>
              </a:graphicData>
            </a:graphic>
          </wp:inline>
        </w:drawing>
      </w:r>
    </w:p>
    <w:p w14:paraId="6B8468BA" w14:textId="1FF04E92" w:rsidR="00187856" w:rsidRDefault="00187856" w:rsidP="003B5F4D"/>
    <w:p w14:paraId="09806928" w14:textId="77777777" w:rsidR="00480706" w:rsidRDefault="00480706" w:rsidP="00480706">
      <w:r>
        <w:lastRenderedPageBreak/>
        <w:t>Looking at the lowest elbow, number of clusters were determined to be 5.</w:t>
      </w:r>
    </w:p>
    <w:p w14:paraId="502E29D2" w14:textId="0CDF48BE" w:rsidR="00480706" w:rsidRDefault="00480706" w:rsidP="00480706">
      <w:r>
        <w:t>Below is the final output of the clustering:</w:t>
      </w:r>
    </w:p>
    <w:p w14:paraId="61030C75" w14:textId="4D01C10A" w:rsidR="00187856" w:rsidRDefault="00187856" w:rsidP="003B5F4D"/>
    <w:p w14:paraId="2D2DFA9F" w14:textId="1C95B83B" w:rsidR="00187856" w:rsidRDefault="00DE3CE4" w:rsidP="003B5F4D">
      <w:r>
        <w:rPr>
          <w:noProof/>
        </w:rPr>
        <w:drawing>
          <wp:inline distT="0" distB="0" distL="0" distR="0" wp14:anchorId="76FB2B7C" wp14:editId="2573DD73">
            <wp:extent cx="6196965" cy="572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1053" cy="5725124"/>
                    </a:xfrm>
                    <a:prstGeom prst="rect">
                      <a:avLst/>
                    </a:prstGeom>
                    <a:noFill/>
                    <a:ln>
                      <a:noFill/>
                    </a:ln>
                  </pic:spPr>
                </pic:pic>
              </a:graphicData>
            </a:graphic>
          </wp:inline>
        </w:drawing>
      </w:r>
    </w:p>
    <w:p w14:paraId="36C9666F" w14:textId="1CF64965" w:rsidR="00CB1B89" w:rsidRDefault="00CB1B89" w:rsidP="003B5F4D">
      <w:r>
        <w:t>This time it is easy to segregate the clusters. All the data points are clustered around their respective centroids.</w:t>
      </w:r>
      <w:r w:rsidR="00BD19A0">
        <w:t xml:space="preserve"> </w:t>
      </w:r>
      <w:r w:rsidR="00BD19A0">
        <w:t>Overall, this model is good.</w:t>
      </w:r>
    </w:p>
    <w:p w14:paraId="517F0363" w14:textId="10B1D86A" w:rsidR="00F31ECA" w:rsidRDefault="00F31ECA" w:rsidP="003B5F4D"/>
    <w:p w14:paraId="11C8201F" w14:textId="4584EEEC" w:rsidR="00F31ECA" w:rsidRDefault="00F31ECA" w:rsidP="003B5F4D"/>
    <w:p w14:paraId="6145AB1A" w14:textId="48C1F85C" w:rsidR="00F31ECA" w:rsidRDefault="00F31ECA" w:rsidP="003B5F4D"/>
    <w:p w14:paraId="5461BB2F" w14:textId="4456EB24" w:rsidR="00F31ECA" w:rsidRDefault="00F31ECA" w:rsidP="003B5F4D"/>
    <w:p w14:paraId="002E89FC" w14:textId="1CB7E538" w:rsidR="00F31ECA" w:rsidRDefault="00F31ECA" w:rsidP="00F31ECA">
      <w:pPr>
        <w:pStyle w:val="Heading2"/>
      </w:pPr>
      <w:r>
        <w:lastRenderedPageBreak/>
        <w:t>Model using 2 numerical variables and 2 clusters</w:t>
      </w:r>
    </w:p>
    <w:p w14:paraId="62AC4AF0" w14:textId="5F5F76FE" w:rsidR="00F31ECA" w:rsidRPr="00CF3833" w:rsidRDefault="00F31ECA" w:rsidP="00F31ECA">
      <w:r>
        <w:t>For this model, I used only “Enroll” and “</w:t>
      </w:r>
      <w:proofErr w:type="spellStart"/>
      <w:r>
        <w:t>Grad.Rate</w:t>
      </w:r>
      <w:proofErr w:type="spellEnd"/>
      <w:r>
        <w:t>” for features</w:t>
      </w:r>
      <w:r>
        <w:t xml:space="preserve"> and</w:t>
      </w:r>
      <w:r>
        <w:t xml:space="preserve"> I have used 2 clusters for modelling. Below is the final output:</w:t>
      </w:r>
    </w:p>
    <w:p w14:paraId="21B54E08" w14:textId="6F8FAA56" w:rsidR="00F31ECA" w:rsidRDefault="006F3702" w:rsidP="003B5F4D">
      <w:r>
        <w:rPr>
          <w:noProof/>
        </w:rPr>
        <w:drawing>
          <wp:inline distT="0" distB="0" distL="0" distR="0" wp14:anchorId="7EDA4B87" wp14:editId="4FA81085">
            <wp:extent cx="5988050" cy="5588000"/>
            <wp:effectExtent l="0" t="0" r="0" b="0"/>
            <wp:docPr id="10" name="Picture"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descr="Chart, scatter chart&#10;&#10;Description automatically generated"/>
                    <pic:cNvPicPr>
                      <a:picLocks noChangeAspect="1" noChangeArrowheads="1"/>
                    </pic:cNvPicPr>
                  </pic:nvPicPr>
                  <pic:blipFill>
                    <a:blip r:embed="rId14"/>
                    <a:stretch>
                      <a:fillRect/>
                    </a:stretch>
                  </pic:blipFill>
                  <pic:spPr bwMode="auto">
                    <a:xfrm>
                      <a:off x="0" y="0"/>
                      <a:ext cx="5988838" cy="5588735"/>
                    </a:xfrm>
                    <a:prstGeom prst="rect">
                      <a:avLst/>
                    </a:prstGeom>
                    <a:noFill/>
                    <a:ln w="9525">
                      <a:noFill/>
                      <a:headEnd/>
                      <a:tailEnd/>
                    </a:ln>
                  </pic:spPr>
                </pic:pic>
              </a:graphicData>
            </a:graphic>
          </wp:inline>
        </w:drawing>
      </w:r>
    </w:p>
    <w:p w14:paraId="2CCAE8FB" w14:textId="294727B5" w:rsidR="006F3702" w:rsidRDefault="006F3702" w:rsidP="006F3702">
      <w:r>
        <w:t>Again, this</w:t>
      </w:r>
      <w:r>
        <w:t xml:space="preserve"> time it is easy to segregate the clusters. All the data points are clustered around their respective centroids.</w:t>
      </w:r>
    </w:p>
    <w:p w14:paraId="29CB0161" w14:textId="7D8E989A" w:rsidR="00711758" w:rsidRDefault="00711758" w:rsidP="006F3702"/>
    <w:p w14:paraId="6281476D" w14:textId="149E07A1" w:rsidR="00847E7E" w:rsidRDefault="00847E7E" w:rsidP="006F3702"/>
    <w:p w14:paraId="0D97559A" w14:textId="01BBAB92" w:rsidR="00847E7E" w:rsidRDefault="00847E7E" w:rsidP="006F3702"/>
    <w:p w14:paraId="17B1C37A" w14:textId="19A4E515" w:rsidR="00847E7E" w:rsidRDefault="00847E7E" w:rsidP="006F3702"/>
    <w:p w14:paraId="65F5253A" w14:textId="77777777" w:rsidR="00847E7E" w:rsidRDefault="00847E7E" w:rsidP="006F3702"/>
    <w:p w14:paraId="171B3255" w14:textId="77777777" w:rsidR="006F3702" w:rsidRDefault="006F3702" w:rsidP="006F3702">
      <w:r>
        <w:lastRenderedPageBreak/>
        <w:t>Now we can measure the accuracy of our clustering against our binary coded categorical column.</w:t>
      </w:r>
    </w:p>
    <w:tbl>
      <w:tblPr>
        <w:tblW w:w="6745" w:type="dxa"/>
        <w:tblLook w:val="04A0" w:firstRow="1" w:lastRow="0" w:firstColumn="1" w:lastColumn="0" w:noHBand="0" w:noVBand="1"/>
      </w:tblPr>
      <w:tblGrid>
        <w:gridCol w:w="845"/>
        <w:gridCol w:w="846"/>
        <w:gridCol w:w="3434"/>
        <w:gridCol w:w="1620"/>
      </w:tblGrid>
      <w:tr w:rsidR="00A41765" w:rsidRPr="00A41765" w14:paraId="413F1831" w14:textId="77777777" w:rsidTr="00A41765">
        <w:trPr>
          <w:trHeight w:val="290"/>
        </w:trPr>
        <w:tc>
          <w:tcPr>
            <w:tcW w:w="8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A8E6D3" w14:textId="77777777" w:rsidR="00A41765" w:rsidRPr="00A41765" w:rsidRDefault="00A41765" w:rsidP="00A41765">
            <w:pPr>
              <w:spacing w:after="0" w:line="240" w:lineRule="auto"/>
              <w:rPr>
                <w:rFonts w:ascii="Calibri" w:eastAsia="Times New Roman" w:hAnsi="Calibri" w:cs="Calibri"/>
                <w:color w:val="000000"/>
                <w:szCs w:val="22"/>
              </w:rPr>
            </w:pPr>
            <w:r w:rsidRPr="00A41765">
              <w:rPr>
                <w:rFonts w:ascii="Calibri" w:eastAsia="Times New Roman" w:hAnsi="Calibri" w:cs="Calibri"/>
                <w:color w:val="000000"/>
                <w:szCs w:val="22"/>
              </w:rPr>
              <w:t>Private</w:t>
            </w:r>
          </w:p>
        </w:tc>
        <w:tc>
          <w:tcPr>
            <w:tcW w:w="846" w:type="dxa"/>
            <w:tcBorders>
              <w:top w:val="single" w:sz="4" w:space="0" w:color="auto"/>
              <w:left w:val="nil"/>
              <w:bottom w:val="single" w:sz="4" w:space="0" w:color="auto"/>
              <w:right w:val="single" w:sz="4" w:space="0" w:color="auto"/>
            </w:tcBorders>
            <w:shd w:val="clear" w:color="auto" w:fill="auto"/>
            <w:noWrap/>
            <w:vAlign w:val="bottom"/>
            <w:hideMark/>
          </w:tcPr>
          <w:p w14:paraId="34ABFF26" w14:textId="77777777" w:rsidR="00A41765" w:rsidRPr="00A41765" w:rsidRDefault="00A41765" w:rsidP="00A41765">
            <w:pPr>
              <w:spacing w:after="0" w:line="240" w:lineRule="auto"/>
              <w:rPr>
                <w:rFonts w:ascii="Calibri" w:eastAsia="Times New Roman" w:hAnsi="Calibri" w:cs="Calibri"/>
                <w:color w:val="000000"/>
                <w:szCs w:val="22"/>
              </w:rPr>
            </w:pPr>
            <w:r w:rsidRPr="00A41765">
              <w:rPr>
                <w:rFonts w:ascii="Calibri" w:eastAsia="Times New Roman" w:hAnsi="Calibri" w:cs="Calibri"/>
                <w:color w:val="000000"/>
                <w:szCs w:val="22"/>
              </w:rPr>
              <w:t>Cluster</w:t>
            </w:r>
          </w:p>
        </w:tc>
        <w:tc>
          <w:tcPr>
            <w:tcW w:w="3434" w:type="dxa"/>
            <w:tcBorders>
              <w:top w:val="single" w:sz="4" w:space="0" w:color="auto"/>
              <w:left w:val="nil"/>
              <w:bottom w:val="single" w:sz="4" w:space="0" w:color="auto"/>
              <w:right w:val="single" w:sz="4" w:space="0" w:color="auto"/>
            </w:tcBorders>
            <w:shd w:val="clear" w:color="auto" w:fill="auto"/>
            <w:noWrap/>
            <w:vAlign w:val="bottom"/>
            <w:hideMark/>
          </w:tcPr>
          <w:p w14:paraId="45682E1F" w14:textId="77777777" w:rsidR="00A41765" w:rsidRPr="00A41765" w:rsidRDefault="00A41765" w:rsidP="00A41765">
            <w:pPr>
              <w:spacing w:after="0" w:line="240" w:lineRule="auto"/>
              <w:rPr>
                <w:rFonts w:ascii="Calibri" w:eastAsia="Times New Roman" w:hAnsi="Calibri" w:cs="Calibri"/>
                <w:color w:val="000000"/>
                <w:szCs w:val="22"/>
              </w:rPr>
            </w:pPr>
            <w:proofErr w:type="spellStart"/>
            <w:r w:rsidRPr="00A41765">
              <w:rPr>
                <w:rFonts w:ascii="Calibri" w:eastAsia="Times New Roman" w:hAnsi="Calibri" w:cs="Calibri"/>
                <w:color w:val="000000"/>
                <w:szCs w:val="22"/>
              </w:rPr>
              <w:t>Kmean_cluster</w:t>
            </w:r>
            <w:proofErr w:type="spellEnd"/>
            <w:r w:rsidRPr="00A41765">
              <w:rPr>
                <w:rFonts w:ascii="Calibri" w:eastAsia="Times New Roman" w:hAnsi="Calibri" w:cs="Calibri"/>
                <w:color w:val="000000"/>
                <w:szCs w:val="22"/>
              </w:rPr>
              <w:t xml:space="preserve"> (</w:t>
            </w:r>
            <w:proofErr w:type="spellStart"/>
            <w:r w:rsidRPr="00A41765">
              <w:rPr>
                <w:rFonts w:ascii="Calibri" w:eastAsia="Times New Roman" w:hAnsi="Calibri" w:cs="Calibri"/>
                <w:color w:val="000000"/>
                <w:szCs w:val="22"/>
              </w:rPr>
              <w:t>model_output</w:t>
            </w:r>
            <w:proofErr w:type="spellEnd"/>
            <w:r w:rsidRPr="00A41765">
              <w:rPr>
                <w:rFonts w:ascii="Calibri" w:eastAsia="Times New Roman" w:hAnsi="Calibri" w:cs="Calibri"/>
                <w:color w:val="000000"/>
                <w:szCs w:val="22"/>
              </w:rPr>
              <w:t>)</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8BE2285" w14:textId="77777777" w:rsidR="00A41765" w:rsidRPr="00A41765" w:rsidRDefault="00A41765" w:rsidP="00A41765">
            <w:pPr>
              <w:spacing w:after="0" w:line="240" w:lineRule="auto"/>
              <w:rPr>
                <w:rFonts w:ascii="Calibri" w:eastAsia="Times New Roman" w:hAnsi="Calibri" w:cs="Calibri"/>
                <w:color w:val="000000"/>
                <w:szCs w:val="22"/>
              </w:rPr>
            </w:pPr>
            <w:r w:rsidRPr="00A41765">
              <w:rPr>
                <w:rFonts w:ascii="Calibri" w:eastAsia="Times New Roman" w:hAnsi="Calibri" w:cs="Calibri"/>
                <w:color w:val="000000"/>
                <w:szCs w:val="22"/>
              </w:rPr>
              <w:t>count</w:t>
            </w:r>
          </w:p>
        </w:tc>
      </w:tr>
      <w:tr w:rsidR="00A41765" w:rsidRPr="00A41765" w14:paraId="63F3317A" w14:textId="77777777" w:rsidTr="00A41765">
        <w:trPr>
          <w:trHeight w:val="29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2C8FDB68" w14:textId="77777777" w:rsidR="00A41765" w:rsidRPr="00A41765" w:rsidRDefault="00A41765" w:rsidP="00A41765">
            <w:pPr>
              <w:spacing w:after="0" w:line="240" w:lineRule="auto"/>
              <w:rPr>
                <w:rFonts w:ascii="Calibri" w:eastAsia="Times New Roman" w:hAnsi="Calibri" w:cs="Calibri"/>
                <w:color w:val="000000"/>
                <w:szCs w:val="22"/>
              </w:rPr>
            </w:pPr>
            <w:r w:rsidRPr="00A41765">
              <w:rPr>
                <w:rFonts w:ascii="Calibri" w:eastAsia="Times New Roman" w:hAnsi="Calibri" w:cs="Calibri"/>
                <w:color w:val="000000"/>
                <w:szCs w:val="22"/>
              </w:rPr>
              <w:t>No</w:t>
            </w:r>
          </w:p>
        </w:tc>
        <w:tc>
          <w:tcPr>
            <w:tcW w:w="846" w:type="dxa"/>
            <w:tcBorders>
              <w:top w:val="nil"/>
              <w:left w:val="nil"/>
              <w:bottom w:val="single" w:sz="4" w:space="0" w:color="auto"/>
              <w:right w:val="single" w:sz="4" w:space="0" w:color="auto"/>
            </w:tcBorders>
            <w:shd w:val="clear" w:color="auto" w:fill="auto"/>
            <w:noWrap/>
            <w:vAlign w:val="bottom"/>
            <w:hideMark/>
          </w:tcPr>
          <w:p w14:paraId="25E0E2D3"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0</w:t>
            </w:r>
          </w:p>
        </w:tc>
        <w:tc>
          <w:tcPr>
            <w:tcW w:w="3434" w:type="dxa"/>
            <w:tcBorders>
              <w:top w:val="nil"/>
              <w:left w:val="nil"/>
              <w:bottom w:val="single" w:sz="4" w:space="0" w:color="auto"/>
              <w:right w:val="single" w:sz="4" w:space="0" w:color="auto"/>
            </w:tcBorders>
            <w:shd w:val="clear" w:color="auto" w:fill="auto"/>
            <w:noWrap/>
            <w:vAlign w:val="bottom"/>
            <w:hideMark/>
          </w:tcPr>
          <w:p w14:paraId="3F6A7B6A"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0</w:t>
            </w:r>
          </w:p>
        </w:tc>
        <w:tc>
          <w:tcPr>
            <w:tcW w:w="1620" w:type="dxa"/>
            <w:tcBorders>
              <w:top w:val="nil"/>
              <w:left w:val="nil"/>
              <w:bottom w:val="single" w:sz="4" w:space="0" w:color="auto"/>
              <w:right w:val="single" w:sz="4" w:space="0" w:color="auto"/>
            </w:tcBorders>
            <w:shd w:val="clear" w:color="auto" w:fill="auto"/>
            <w:noWrap/>
            <w:vAlign w:val="bottom"/>
            <w:hideMark/>
          </w:tcPr>
          <w:p w14:paraId="730D6546"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98</w:t>
            </w:r>
          </w:p>
        </w:tc>
      </w:tr>
      <w:tr w:rsidR="00A41765" w:rsidRPr="00A41765" w14:paraId="15A7DECC" w14:textId="77777777" w:rsidTr="00A41765">
        <w:trPr>
          <w:trHeight w:val="29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03BE09B0" w14:textId="77777777" w:rsidR="00A41765" w:rsidRPr="00A41765" w:rsidRDefault="00A41765" w:rsidP="00A41765">
            <w:pPr>
              <w:spacing w:after="0" w:line="240" w:lineRule="auto"/>
              <w:rPr>
                <w:rFonts w:ascii="Calibri" w:eastAsia="Times New Roman" w:hAnsi="Calibri" w:cs="Calibri"/>
                <w:color w:val="000000"/>
                <w:szCs w:val="22"/>
              </w:rPr>
            </w:pPr>
            <w:r w:rsidRPr="00A41765">
              <w:rPr>
                <w:rFonts w:ascii="Calibri" w:eastAsia="Times New Roman" w:hAnsi="Calibri" w:cs="Calibri"/>
                <w:color w:val="000000"/>
                <w:szCs w:val="22"/>
              </w:rPr>
              <w:t>No</w:t>
            </w:r>
          </w:p>
        </w:tc>
        <w:tc>
          <w:tcPr>
            <w:tcW w:w="846" w:type="dxa"/>
            <w:tcBorders>
              <w:top w:val="nil"/>
              <w:left w:val="nil"/>
              <w:bottom w:val="single" w:sz="4" w:space="0" w:color="auto"/>
              <w:right w:val="single" w:sz="4" w:space="0" w:color="auto"/>
            </w:tcBorders>
            <w:shd w:val="clear" w:color="auto" w:fill="auto"/>
            <w:noWrap/>
            <w:vAlign w:val="bottom"/>
            <w:hideMark/>
          </w:tcPr>
          <w:p w14:paraId="2C865BC9"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0</w:t>
            </w:r>
          </w:p>
        </w:tc>
        <w:tc>
          <w:tcPr>
            <w:tcW w:w="3434" w:type="dxa"/>
            <w:tcBorders>
              <w:top w:val="nil"/>
              <w:left w:val="nil"/>
              <w:bottom w:val="single" w:sz="4" w:space="0" w:color="auto"/>
              <w:right w:val="single" w:sz="4" w:space="0" w:color="auto"/>
            </w:tcBorders>
            <w:shd w:val="clear" w:color="auto" w:fill="auto"/>
            <w:noWrap/>
            <w:vAlign w:val="bottom"/>
            <w:hideMark/>
          </w:tcPr>
          <w:p w14:paraId="397C065C"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1</w:t>
            </w:r>
          </w:p>
        </w:tc>
        <w:tc>
          <w:tcPr>
            <w:tcW w:w="1620" w:type="dxa"/>
            <w:tcBorders>
              <w:top w:val="nil"/>
              <w:left w:val="nil"/>
              <w:bottom w:val="single" w:sz="4" w:space="0" w:color="auto"/>
              <w:right w:val="single" w:sz="4" w:space="0" w:color="auto"/>
            </w:tcBorders>
            <w:shd w:val="clear" w:color="auto" w:fill="auto"/>
            <w:noWrap/>
            <w:vAlign w:val="bottom"/>
            <w:hideMark/>
          </w:tcPr>
          <w:p w14:paraId="660CD72E"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114</w:t>
            </w:r>
          </w:p>
        </w:tc>
      </w:tr>
      <w:tr w:rsidR="00A41765" w:rsidRPr="00A41765" w14:paraId="2455F3BC" w14:textId="77777777" w:rsidTr="00A41765">
        <w:trPr>
          <w:trHeight w:val="29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641AFED7" w14:textId="77777777" w:rsidR="00A41765" w:rsidRPr="00A41765" w:rsidRDefault="00A41765" w:rsidP="00A41765">
            <w:pPr>
              <w:spacing w:after="0" w:line="240" w:lineRule="auto"/>
              <w:rPr>
                <w:rFonts w:ascii="Calibri" w:eastAsia="Times New Roman" w:hAnsi="Calibri" w:cs="Calibri"/>
                <w:color w:val="000000"/>
                <w:szCs w:val="22"/>
              </w:rPr>
            </w:pPr>
            <w:r w:rsidRPr="00A41765">
              <w:rPr>
                <w:rFonts w:ascii="Calibri" w:eastAsia="Times New Roman" w:hAnsi="Calibri" w:cs="Calibri"/>
                <w:color w:val="000000"/>
                <w:szCs w:val="22"/>
              </w:rPr>
              <w:t>Yes</w:t>
            </w:r>
          </w:p>
        </w:tc>
        <w:tc>
          <w:tcPr>
            <w:tcW w:w="846" w:type="dxa"/>
            <w:tcBorders>
              <w:top w:val="nil"/>
              <w:left w:val="nil"/>
              <w:bottom w:val="single" w:sz="4" w:space="0" w:color="auto"/>
              <w:right w:val="single" w:sz="4" w:space="0" w:color="auto"/>
            </w:tcBorders>
            <w:shd w:val="clear" w:color="auto" w:fill="auto"/>
            <w:noWrap/>
            <w:vAlign w:val="bottom"/>
            <w:hideMark/>
          </w:tcPr>
          <w:p w14:paraId="7AAF69ED"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1</w:t>
            </w:r>
          </w:p>
        </w:tc>
        <w:tc>
          <w:tcPr>
            <w:tcW w:w="3434" w:type="dxa"/>
            <w:tcBorders>
              <w:top w:val="nil"/>
              <w:left w:val="nil"/>
              <w:bottom w:val="single" w:sz="4" w:space="0" w:color="auto"/>
              <w:right w:val="single" w:sz="4" w:space="0" w:color="auto"/>
            </w:tcBorders>
            <w:shd w:val="clear" w:color="auto" w:fill="auto"/>
            <w:noWrap/>
            <w:vAlign w:val="bottom"/>
            <w:hideMark/>
          </w:tcPr>
          <w:p w14:paraId="367F918C"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0</w:t>
            </w:r>
          </w:p>
        </w:tc>
        <w:tc>
          <w:tcPr>
            <w:tcW w:w="1620" w:type="dxa"/>
            <w:tcBorders>
              <w:top w:val="nil"/>
              <w:left w:val="nil"/>
              <w:bottom w:val="single" w:sz="4" w:space="0" w:color="auto"/>
              <w:right w:val="single" w:sz="4" w:space="0" w:color="auto"/>
            </w:tcBorders>
            <w:shd w:val="clear" w:color="auto" w:fill="auto"/>
            <w:noWrap/>
            <w:vAlign w:val="bottom"/>
            <w:hideMark/>
          </w:tcPr>
          <w:p w14:paraId="56FF89CA"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12</w:t>
            </w:r>
          </w:p>
        </w:tc>
      </w:tr>
      <w:tr w:rsidR="00A41765" w:rsidRPr="00A41765" w14:paraId="36E83369" w14:textId="77777777" w:rsidTr="00A41765">
        <w:trPr>
          <w:trHeight w:val="290"/>
        </w:trPr>
        <w:tc>
          <w:tcPr>
            <w:tcW w:w="845" w:type="dxa"/>
            <w:tcBorders>
              <w:top w:val="nil"/>
              <w:left w:val="single" w:sz="4" w:space="0" w:color="auto"/>
              <w:bottom w:val="single" w:sz="4" w:space="0" w:color="auto"/>
              <w:right w:val="single" w:sz="4" w:space="0" w:color="auto"/>
            </w:tcBorders>
            <w:shd w:val="clear" w:color="auto" w:fill="auto"/>
            <w:noWrap/>
            <w:vAlign w:val="bottom"/>
            <w:hideMark/>
          </w:tcPr>
          <w:p w14:paraId="1074359D" w14:textId="77777777" w:rsidR="00A41765" w:rsidRPr="00A41765" w:rsidRDefault="00A41765" w:rsidP="00A41765">
            <w:pPr>
              <w:spacing w:after="0" w:line="240" w:lineRule="auto"/>
              <w:rPr>
                <w:rFonts w:ascii="Calibri" w:eastAsia="Times New Roman" w:hAnsi="Calibri" w:cs="Calibri"/>
                <w:color w:val="000000"/>
                <w:szCs w:val="22"/>
              </w:rPr>
            </w:pPr>
            <w:r w:rsidRPr="00A41765">
              <w:rPr>
                <w:rFonts w:ascii="Calibri" w:eastAsia="Times New Roman" w:hAnsi="Calibri" w:cs="Calibri"/>
                <w:color w:val="000000"/>
                <w:szCs w:val="22"/>
              </w:rPr>
              <w:t>Yes</w:t>
            </w:r>
          </w:p>
        </w:tc>
        <w:tc>
          <w:tcPr>
            <w:tcW w:w="846" w:type="dxa"/>
            <w:tcBorders>
              <w:top w:val="nil"/>
              <w:left w:val="nil"/>
              <w:bottom w:val="single" w:sz="4" w:space="0" w:color="auto"/>
              <w:right w:val="single" w:sz="4" w:space="0" w:color="auto"/>
            </w:tcBorders>
            <w:shd w:val="clear" w:color="auto" w:fill="auto"/>
            <w:noWrap/>
            <w:vAlign w:val="bottom"/>
            <w:hideMark/>
          </w:tcPr>
          <w:p w14:paraId="553971FE"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1</w:t>
            </w:r>
          </w:p>
        </w:tc>
        <w:tc>
          <w:tcPr>
            <w:tcW w:w="3434" w:type="dxa"/>
            <w:tcBorders>
              <w:top w:val="nil"/>
              <w:left w:val="nil"/>
              <w:bottom w:val="single" w:sz="4" w:space="0" w:color="auto"/>
              <w:right w:val="single" w:sz="4" w:space="0" w:color="auto"/>
            </w:tcBorders>
            <w:shd w:val="clear" w:color="auto" w:fill="auto"/>
            <w:noWrap/>
            <w:vAlign w:val="bottom"/>
            <w:hideMark/>
          </w:tcPr>
          <w:p w14:paraId="17D712B0"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1</w:t>
            </w:r>
          </w:p>
        </w:tc>
        <w:tc>
          <w:tcPr>
            <w:tcW w:w="1620" w:type="dxa"/>
            <w:tcBorders>
              <w:top w:val="nil"/>
              <w:left w:val="nil"/>
              <w:bottom w:val="single" w:sz="4" w:space="0" w:color="auto"/>
              <w:right w:val="single" w:sz="4" w:space="0" w:color="auto"/>
            </w:tcBorders>
            <w:shd w:val="clear" w:color="auto" w:fill="auto"/>
            <w:noWrap/>
            <w:vAlign w:val="bottom"/>
            <w:hideMark/>
          </w:tcPr>
          <w:p w14:paraId="30F4B59E" w14:textId="77777777" w:rsidR="00A41765" w:rsidRPr="00A41765" w:rsidRDefault="00A41765" w:rsidP="00A41765">
            <w:pPr>
              <w:spacing w:after="0" w:line="240" w:lineRule="auto"/>
              <w:jc w:val="right"/>
              <w:rPr>
                <w:rFonts w:ascii="Calibri" w:eastAsia="Times New Roman" w:hAnsi="Calibri" w:cs="Calibri"/>
                <w:color w:val="000000"/>
                <w:szCs w:val="22"/>
              </w:rPr>
            </w:pPr>
            <w:r w:rsidRPr="00A41765">
              <w:rPr>
                <w:rFonts w:ascii="Calibri" w:eastAsia="Times New Roman" w:hAnsi="Calibri" w:cs="Calibri"/>
                <w:color w:val="000000"/>
                <w:szCs w:val="22"/>
              </w:rPr>
              <w:t>552</w:t>
            </w:r>
          </w:p>
        </w:tc>
      </w:tr>
    </w:tbl>
    <w:p w14:paraId="7586969B" w14:textId="70F9C02F" w:rsidR="006F3702" w:rsidRDefault="006F3702" w:rsidP="003B5F4D"/>
    <w:p w14:paraId="4F1AD2B0" w14:textId="5311843A" w:rsidR="00711758" w:rsidRDefault="00711758" w:rsidP="003B5F4D"/>
    <w:p w14:paraId="46FE6A77" w14:textId="77777777" w:rsidR="00711758" w:rsidRDefault="00711758" w:rsidP="00711758">
      <w:r>
        <w:t>Below is our classification report:</w:t>
      </w:r>
    </w:p>
    <w:tbl>
      <w:tblPr>
        <w:tblW w:w="7735" w:type="dxa"/>
        <w:tblLook w:val="04A0" w:firstRow="1" w:lastRow="0" w:firstColumn="1" w:lastColumn="0" w:noHBand="0" w:noVBand="1"/>
      </w:tblPr>
      <w:tblGrid>
        <w:gridCol w:w="1795"/>
        <w:gridCol w:w="1030"/>
        <w:gridCol w:w="2980"/>
        <w:gridCol w:w="1015"/>
        <w:gridCol w:w="1170"/>
      </w:tblGrid>
      <w:tr w:rsidR="00711758" w:rsidRPr="00711758" w14:paraId="2D5113C4" w14:textId="77777777" w:rsidTr="00711758">
        <w:trPr>
          <w:trHeight w:val="290"/>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E905B" w14:textId="77777777" w:rsidR="00711758" w:rsidRPr="00711758" w:rsidRDefault="00711758" w:rsidP="00711758">
            <w:pPr>
              <w:spacing w:after="0" w:line="240" w:lineRule="auto"/>
              <w:rPr>
                <w:rFonts w:ascii="Consolas" w:eastAsia="Times New Roman" w:hAnsi="Consolas" w:cs="Calibri"/>
                <w:color w:val="000000"/>
                <w:szCs w:val="22"/>
              </w:rPr>
            </w:pPr>
            <w:r w:rsidRPr="00711758">
              <w:rPr>
                <w:rFonts w:ascii="Consolas" w:eastAsia="Times New Roman" w:hAnsi="Consolas" w:cs="Calibri"/>
                <w:color w:val="000000"/>
                <w:szCs w:val="22"/>
              </w:rPr>
              <w:t> </w:t>
            </w:r>
          </w:p>
        </w:tc>
        <w:tc>
          <w:tcPr>
            <w:tcW w:w="775" w:type="dxa"/>
            <w:tcBorders>
              <w:top w:val="single" w:sz="4" w:space="0" w:color="auto"/>
              <w:left w:val="nil"/>
              <w:bottom w:val="single" w:sz="4" w:space="0" w:color="auto"/>
              <w:right w:val="single" w:sz="4" w:space="0" w:color="auto"/>
            </w:tcBorders>
            <w:shd w:val="clear" w:color="auto" w:fill="auto"/>
            <w:noWrap/>
            <w:vAlign w:val="bottom"/>
            <w:hideMark/>
          </w:tcPr>
          <w:p w14:paraId="4CD4C302"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precision</w:t>
            </w:r>
          </w:p>
        </w:tc>
        <w:tc>
          <w:tcPr>
            <w:tcW w:w="2980" w:type="dxa"/>
            <w:tcBorders>
              <w:top w:val="single" w:sz="4" w:space="0" w:color="auto"/>
              <w:left w:val="nil"/>
              <w:bottom w:val="single" w:sz="4" w:space="0" w:color="auto"/>
              <w:right w:val="single" w:sz="4" w:space="0" w:color="auto"/>
            </w:tcBorders>
            <w:shd w:val="clear" w:color="auto" w:fill="auto"/>
            <w:noWrap/>
            <w:vAlign w:val="bottom"/>
            <w:hideMark/>
          </w:tcPr>
          <w:p w14:paraId="1949F64D"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recall</w:t>
            </w:r>
          </w:p>
        </w:tc>
        <w:tc>
          <w:tcPr>
            <w:tcW w:w="1015" w:type="dxa"/>
            <w:tcBorders>
              <w:top w:val="single" w:sz="4" w:space="0" w:color="auto"/>
              <w:left w:val="nil"/>
              <w:bottom w:val="single" w:sz="4" w:space="0" w:color="auto"/>
              <w:right w:val="single" w:sz="4" w:space="0" w:color="auto"/>
            </w:tcBorders>
            <w:shd w:val="clear" w:color="auto" w:fill="auto"/>
            <w:noWrap/>
            <w:vAlign w:val="bottom"/>
            <w:hideMark/>
          </w:tcPr>
          <w:p w14:paraId="457AA1E4"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f1-score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0CA19155"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support</w:t>
            </w:r>
          </w:p>
        </w:tc>
      </w:tr>
      <w:tr w:rsidR="00711758" w:rsidRPr="00711758" w14:paraId="3A7FC25D" w14:textId="77777777" w:rsidTr="00711758">
        <w:trPr>
          <w:trHeight w:val="29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A700E49"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w:t>
            </w:r>
          </w:p>
        </w:tc>
        <w:tc>
          <w:tcPr>
            <w:tcW w:w="775" w:type="dxa"/>
            <w:tcBorders>
              <w:top w:val="nil"/>
              <w:left w:val="nil"/>
              <w:bottom w:val="single" w:sz="4" w:space="0" w:color="auto"/>
              <w:right w:val="single" w:sz="4" w:space="0" w:color="auto"/>
            </w:tcBorders>
            <w:shd w:val="clear" w:color="auto" w:fill="auto"/>
            <w:noWrap/>
            <w:vAlign w:val="bottom"/>
            <w:hideMark/>
          </w:tcPr>
          <w:p w14:paraId="57E0D651"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0.89</w:t>
            </w:r>
          </w:p>
        </w:tc>
        <w:tc>
          <w:tcPr>
            <w:tcW w:w="2980" w:type="dxa"/>
            <w:tcBorders>
              <w:top w:val="nil"/>
              <w:left w:val="nil"/>
              <w:bottom w:val="single" w:sz="4" w:space="0" w:color="auto"/>
              <w:right w:val="single" w:sz="4" w:space="0" w:color="auto"/>
            </w:tcBorders>
            <w:shd w:val="clear" w:color="auto" w:fill="auto"/>
            <w:noWrap/>
            <w:vAlign w:val="bottom"/>
            <w:hideMark/>
          </w:tcPr>
          <w:p w14:paraId="678ACC6C"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0.46</w:t>
            </w:r>
          </w:p>
        </w:tc>
        <w:tc>
          <w:tcPr>
            <w:tcW w:w="1015" w:type="dxa"/>
            <w:tcBorders>
              <w:top w:val="nil"/>
              <w:left w:val="nil"/>
              <w:bottom w:val="single" w:sz="4" w:space="0" w:color="auto"/>
              <w:right w:val="single" w:sz="4" w:space="0" w:color="auto"/>
            </w:tcBorders>
            <w:shd w:val="clear" w:color="auto" w:fill="auto"/>
            <w:noWrap/>
            <w:vAlign w:val="bottom"/>
            <w:hideMark/>
          </w:tcPr>
          <w:p w14:paraId="52D133C2"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0.61</w:t>
            </w:r>
          </w:p>
        </w:tc>
        <w:tc>
          <w:tcPr>
            <w:tcW w:w="1170" w:type="dxa"/>
            <w:tcBorders>
              <w:top w:val="nil"/>
              <w:left w:val="nil"/>
              <w:bottom w:val="single" w:sz="4" w:space="0" w:color="auto"/>
              <w:right w:val="single" w:sz="4" w:space="0" w:color="auto"/>
            </w:tcBorders>
            <w:shd w:val="clear" w:color="auto" w:fill="auto"/>
            <w:noWrap/>
            <w:vAlign w:val="bottom"/>
            <w:hideMark/>
          </w:tcPr>
          <w:p w14:paraId="3EBB823A"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212</w:t>
            </w:r>
          </w:p>
        </w:tc>
      </w:tr>
      <w:tr w:rsidR="00711758" w:rsidRPr="00711758" w14:paraId="52960DBF" w14:textId="77777777" w:rsidTr="00711758">
        <w:trPr>
          <w:trHeight w:val="29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25034B6"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1</w:t>
            </w:r>
          </w:p>
        </w:tc>
        <w:tc>
          <w:tcPr>
            <w:tcW w:w="775" w:type="dxa"/>
            <w:tcBorders>
              <w:top w:val="nil"/>
              <w:left w:val="nil"/>
              <w:bottom w:val="single" w:sz="4" w:space="0" w:color="auto"/>
              <w:right w:val="single" w:sz="4" w:space="0" w:color="auto"/>
            </w:tcBorders>
            <w:shd w:val="clear" w:color="auto" w:fill="auto"/>
            <w:noWrap/>
            <w:vAlign w:val="bottom"/>
            <w:hideMark/>
          </w:tcPr>
          <w:p w14:paraId="6A031C88"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0.83</w:t>
            </w:r>
          </w:p>
        </w:tc>
        <w:tc>
          <w:tcPr>
            <w:tcW w:w="2980" w:type="dxa"/>
            <w:tcBorders>
              <w:top w:val="nil"/>
              <w:left w:val="nil"/>
              <w:bottom w:val="single" w:sz="4" w:space="0" w:color="auto"/>
              <w:right w:val="single" w:sz="4" w:space="0" w:color="auto"/>
            </w:tcBorders>
            <w:shd w:val="clear" w:color="auto" w:fill="auto"/>
            <w:noWrap/>
            <w:vAlign w:val="bottom"/>
            <w:hideMark/>
          </w:tcPr>
          <w:p w14:paraId="146A7543"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0.98</w:t>
            </w:r>
          </w:p>
        </w:tc>
        <w:tc>
          <w:tcPr>
            <w:tcW w:w="1015" w:type="dxa"/>
            <w:tcBorders>
              <w:top w:val="nil"/>
              <w:left w:val="nil"/>
              <w:bottom w:val="single" w:sz="4" w:space="0" w:color="auto"/>
              <w:right w:val="single" w:sz="4" w:space="0" w:color="auto"/>
            </w:tcBorders>
            <w:shd w:val="clear" w:color="auto" w:fill="auto"/>
            <w:noWrap/>
            <w:vAlign w:val="bottom"/>
            <w:hideMark/>
          </w:tcPr>
          <w:p w14:paraId="53213560"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0.9</w:t>
            </w:r>
          </w:p>
        </w:tc>
        <w:tc>
          <w:tcPr>
            <w:tcW w:w="1170" w:type="dxa"/>
            <w:tcBorders>
              <w:top w:val="nil"/>
              <w:left w:val="nil"/>
              <w:bottom w:val="single" w:sz="4" w:space="0" w:color="auto"/>
              <w:right w:val="single" w:sz="4" w:space="0" w:color="auto"/>
            </w:tcBorders>
            <w:shd w:val="clear" w:color="auto" w:fill="auto"/>
            <w:noWrap/>
            <w:vAlign w:val="bottom"/>
            <w:hideMark/>
          </w:tcPr>
          <w:p w14:paraId="3C0979E5"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564</w:t>
            </w:r>
          </w:p>
        </w:tc>
      </w:tr>
      <w:tr w:rsidR="00711758" w:rsidRPr="00711758" w14:paraId="6AE38356" w14:textId="77777777" w:rsidTr="00711758">
        <w:trPr>
          <w:trHeight w:val="29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19A4422"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accuracy</w:t>
            </w:r>
          </w:p>
        </w:tc>
        <w:tc>
          <w:tcPr>
            <w:tcW w:w="775" w:type="dxa"/>
            <w:tcBorders>
              <w:top w:val="nil"/>
              <w:left w:val="nil"/>
              <w:bottom w:val="single" w:sz="4" w:space="0" w:color="auto"/>
              <w:right w:val="single" w:sz="4" w:space="0" w:color="auto"/>
            </w:tcBorders>
            <w:shd w:val="clear" w:color="auto" w:fill="auto"/>
            <w:noWrap/>
            <w:vAlign w:val="bottom"/>
            <w:hideMark/>
          </w:tcPr>
          <w:p w14:paraId="7634ADD5"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 </w:t>
            </w:r>
          </w:p>
        </w:tc>
        <w:tc>
          <w:tcPr>
            <w:tcW w:w="2980" w:type="dxa"/>
            <w:tcBorders>
              <w:top w:val="nil"/>
              <w:left w:val="nil"/>
              <w:bottom w:val="single" w:sz="4" w:space="0" w:color="auto"/>
              <w:right w:val="single" w:sz="4" w:space="0" w:color="auto"/>
            </w:tcBorders>
            <w:shd w:val="clear" w:color="auto" w:fill="auto"/>
            <w:noWrap/>
            <w:vAlign w:val="bottom"/>
            <w:hideMark/>
          </w:tcPr>
          <w:p w14:paraId="5DFDAA48"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 </w:t>
            </w:r>
          </w:p>
        </w:tc>
        <w:tc>
          <w:tcPr>
            <w:tcW w:w="1015" w:type="dxa"/>
            <w:tcBorders>
              <w:top w:val="nil"/>
              <w:left w:val="nil"/>
              <w:bottom w:val="single" w:sz="4" w:space="0" w:color="auto"/>
              <w:right w:val="single" w:sz="4" w:space="0" w:color="auto"/>
            </w:tcBorders>
            <w:shd w:val="clear" w:color="auto" w:fill="FFFF00"/>
            <w:noWrap/>
            <w:vAlign w:val="bottom"/>
            <w:hideMark/>
          </w:tcPr>
          <w:p w14:paraId="677A6731"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0.84</w:t>
            </w:r>
          </w:p>
        </w:tc>
        <w:tc>
          <w:tcPr>
            <w:tcW w:w="1170" w:type="dxa"/>
            <w:tcBorders>
              <w:top w:val="nil"/>
              <w:left w:val="nil"/>
              <w:bottom w:val="single" w:sz="4" w:space="0" w:color="auto"/>
              <w:right w:val="single" w:sz="4" w:space="0" w:color="auto"/>
            </w:tcBorders>
            <w:shd w:val="clear" w:color="auto" w:fill="auto"/>
            <w:noWrap/>
            <w:vAlign w:val="bottom"/>
            <w:hideMark/>
          </w:tcPr>
          <w:p w14:paraId="5DD5B73D"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776</w:t>
            </w:r>
          </w:p>
        </w:tc>
      </w:tr>
      <w:tr w:rsidR="00711758" w:rsidRPr="00711758" w14:paraId="01164259" w14:textId="77777777" w:rsidTr="00711758">
        <w:trPr>
          <w:trHeight w:val="29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353274D3" w14:textId="77777777" w:rsidR="00711758" w:rsidRPr="00711758" w:rsidRDefault="00711758" w:rsidP="00711758">
            <w:pPr>
              <w:spacing w:after="0" w:line="240" w:lineRule="auto"/>
              <w:rPr>
                <w:rFonts w:ascii="Calibri" w:eastAsia="Times New Roman" w:hAnsi="Calibri" w:cs="Calibri"/>
                <w:color w:val="000000"/>
                <w:szCs w:val="22"/>
              </w:rPr>
            </w:pPr>
            <w:r w:rsidRPr="00711758">
              <w:rPr>
                <w:rFonts w:ascii="Calibri" w:eastAsia="Times New Roman" w:hAnsi="Calibri" w:cs="Calibri"/>
                <w:color w:val="000000"/>
                <w:szCs w:val="22"/>
              </w:rPr>
              <w:t>macro avg</w:t>
            </w:r>
          </w:p>
        </w:tc>
        <w:tc>
          <w:tcPr>
            <w:tcW w:w="775" w:type="dxa"/>
            <w:tcBorders>
              <w:top w:val="nil"/>
              <w:left w:val="nil"/>
              <w:bottom w:val="single" w:sz="4" w:space="0" w:color="auto"/>
              <w:right w:val="single" w:sz="4" w:space="0" w:color="auto"/>
            </w:tcBorders>
            <w:shd w:val="clear" w:color="auto" w:fill="auto"/>
            <w:noWrap/>
            <w:vAlign w:val="bottom"/>
            <w:hideMark/>
          </w:tcPr>
          <w:p w14:paraId="6BB8A2C8"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0.86</w:t>
            </w:r>
          </w:p>
        </w:tc>
        <w:tc>
          <w:tcPr>
            <w:tcW w:w="2980" w:type="dxa"/>
            <w:tcBorders>
              <w:top w:val="nil"/>
              <w:left w:val="nil"/>
              <w:bottom w:val="single" w:sz="4" w:space="0" w:color="auto"/>
              <w:right w:val="single" w:sz="4" w:space="0" w:color="auto"/>
            </w:tcBorders>
            <w:shd w:val="clear" w:color="auto" w:fill="auto"/>
            <w:noWrap/>
            <w:vAlign w:val="bottom"/>
            <w:hideMark/>
          </w:tcPr>
          <w:p w14:paraId="2549D495"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0.72</w:t>
            </w:r>
          </w:p>
        </w:tc>
        <w:tc>
          <w:tcPr>
            <w:tcW w:w="1015" w:type="dxa"/>
            <w:tcBorders>
              <w:top w:val="nil"/>
              <w:left w:val="nil"/>
              <w:bottom w:val="single" w:sz="4" w:space="0" w:color="auto"/>
              <w:right w:val="single" w:sz="4" w:space="0" w:color="auto"/>
            </w:tcBorders>
            <w:shd w:val="clear" w:color="auto" w:fill="auto"/>
            <w:noWrap/>
            <w:vAlign w:val="bottom"/>
            <w:hideMark/>
          </w:tcPr>
          <w:p w14:paraId="1C6D30C6"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0.75</w:t>
            </w:r>
          </w:p>
        </w:tc>
        <w:tc>
          <w:tcPr>
            <w:tcW w:w="1170" w:type="dxa"/>
            <w:tcBorders>
              <w:top w:val="nil"/>
              <w:left w:val="nil"/>
              <w:bottom w:val="single" w:sz="4" w:space="0" w:color="auto"/>
              <w:right w:val="single" w:sz="4" w:space="0" w:color="auto"/>
            </w:tcBorders>
            <w:shd w:val="clear" w:color="auto" w:fill="auto"/>
            <w:noWrap/>
            <w:vAlign w:val="bottom"/>
            <w:hideMark/>
          </w:tcPr>
          <w:p w14:paraId="23F4CAD6"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776</w:t>
            </w:r>
          </w:p>
        </w:tc>
      </w:tr>
      <w:tr w:rsidR="00711758" w:rsidRPr="00711758" w14:paraId="4AE603A7" w14:textId="77777777" w:rsidTr="00711758">
        <w:trPr>
          <w:trHeight w:val="29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DFBF233" w14:textId="77777777" w:rsidR="00711758" w:rsidRPr="00711758" w:rsidRDefault="00711758" w:rsidP="00711758">
            <w:pPr>
              <w:spacing w:after="0" w:line="240" w:lineRule="auto"/>
              <w:rPr>
                <w:rFonts w:ascii="Consolas" w:eastAsia="Times New Roman" w:hAnsi="Consolas" w:cs="Calibri"/>
                <w:color w:val="000000"/>
                <w:szCs w:val="22"/>
              </w:rPr>
            </w:pPr>
            <w:r w:rsidRPr="00711758">
              <w:rPr>
                <w:rFonts w:ascii="Consolas" w:eastAsia="Times New Roman" w:hAnsi="Consolas" w:cs="Calibri"/>
                <w:color w:val="000000"/>
                <w:szCs w:val="22"/>
              </w:rPr>
              <w:t>weighted avg</w:t>
            </w:r>
          </w:p>
        </w:tc>
        <w:tc>
          <w:tcPr>
            <w:tcW w:w="775" w:type="dxa"/>
            <w:tcBorders>
              <w:top w:val="nil"/>
              <w:left w:val="nil"/>
              <w:bottom w:val="single" w:sz="4" w:space="0" w:color="auto"/>
              <w:right w:val="single" w:sz="4" w:space="0" w:color="auto"/>
            </w:tcBorders>
            <w:shd w:val="clear" w:color="auto" w:fill="auto"/>
            <w:noWrap/>
            <w:vAlign w:val="bottom"/>
            <w:hideMark/>
          </w:tcPr>
          <w:p w14:paraId="55876C43"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0.85</w:t>
            </w:r>
          </w:p>
        </w:tc>
        <w:tc>
          <w:tcPr>
            <w:tcW w:w="2980" w:type="dxa"/>
            <w:tcBorders>
              <w:top w:val="nil"/>
              <w:left w:val="nil"/>
              <w:bottom w:val="single" w:sz="4" w:space="0" w:color="auto"/>
              <w:right w:val="single" w:sz="4" w:space="0" w:color="auto"/>
            </w:tcBorders>
            <w:shd w:val="clear" w:color="auto" w:fill="auto"/>
            <w:noWrap/>
            <w:vAlign w:val="bottom"/>
            <w:hideMark/>
          </w:tcPr>
          <w:p w14:paraId="4751348F"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0.84</w:t>
            </w:r>
          </w:p>
        </w:tc>
        <w:tc>
          <w:tcPr>
            <w:tcW w:w="1015" w:type="dxa"/>
            <w:tcBorders>
              <w:top w:val="nil"/>
              <w:left w:val="nil"/>
              <w:bottom w:val="single" w:sz="4" w:space="0" w:color="auto"/>
              <w:right w:val="single" w:sz="4" w:space="0" w:color="auto"/>
            </w:tcBorders>
            <w:shd w:val="clear" w:color="auto" w:fill="auto"/>
            <w:noWrap/>
            <w:vAlign w:val="bottom"/>
            <w:hideMark/>
          </w:tcPr>
          <w:p w14:paraId="115A3336"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0.82</w:t>
            </w:r>
          </w:p>
        </w:tc>
        <w:tc>
          <w:tcPr>
            <w:tcW w:w="1170" w:type="dxa"/>
            <w:tcBorders>
              <w:top w:val="nil"/>
              <w:left w:val="nil"/>
              <w:bottom w:val="single" w:sz="4" w:space="0" w:color="auto"/>
              <w:right w:val="single" w:sz="4" w:space="0" w:color="auto"/>
            </w:tcBorders>
            <w:shd w:val="clear" w:color="auto" w:fill="auto"/>
            <w:noWrap/>
            <w:vAlign w:val="bottom"/>
            <w:hideMark/>
          </w:tcPr>
          <w:p w14:paraId="4C6B4940" w14:textId="77777777" w:rsidR="00711758" w:rsidRPr="00711758" w:rsidRDefault="00711758" w:rsidP="00711758">
            <w:pPr>
              <w:spacing w:after="0" w:line="240" w:lineRule="auto"/>
              <w:jc w:val="right"/>
              <w:rPr>
                <w:rFonts w:ascii="Calibri" w:eastAsia="Times New Roman" w:hAnsi="Calibri" w:cs="Calibri"/>
                <w:color w:val="000000"/>
                <w:szCs w:val="22"/>
              </w:rPr>
            </w:pPr>
            <w:r w:rsidRPr="00711758">
              <w:rPr>
                <w:rFonts w:ascii="Calibri" w:eastAsia="Times New Roman" w:hAnsi="Calibri" w:cs="Calibri"/>
                <w:color w:val="000000"/>
                <w:szCs w:val="22"/>
              </w:rPr>
              <w:t>776</w:t>
            </w:r>
          </w:p>
        </w:tc>
      </w:tr>
    </w:tbl>
    <w:p w14:paraId="620A7A30" w14:textId="6D403E7A" w:rsidR="00711758" w:rsidRDefault="00711758" w:rsidP="003B5F4D"/>
    <w:p w14:paraId="102B6A9A" w14:textId="500C5EF7" w:rsidR="00711758" w:rsidRDefault="00711758" w:rsidP="00711758">
      <w:r>
        <w:t xml:space="preserve">From the report and the counts, we can say that our model has </w:t>
      </w:r>
      <w:r>
        <w:t>84</w:t>
      </w:r>
      <w:r>
        <w:t xml:space="preserve">% accuracy, </w:t>
      </w:r>
      <w:r>
        <w:t>but still,</w:t>
      </w:r>
      <w:r>
        <w:t xml:space="preserve"> it predicts a good number of false positives</w:t>
      </w:r>
      <w:r>
        <w:t>. Overall, th</w:t>
      </w:r>
      <w:r w:rsidR="00163895">
        <w:t>is</w:t>
      </w:r>
      <w:r>
        <w:t xml:space="preserve"> model</w:t>
      </w:r>
      <w:r>
        <w:t xml:space="preserve"> is </w:t>
      </w:r>
      <w:r w:rsidR="00960855">
        <w:t xml:space="preserve">really </w:t>
      </w:r>
      <w:r>
        <w:t>good</w:t>
      </w:r>
      <w:r w:rsidR="00847E7E">
        <w:t>.</w:t>
      </w:r>
    </w:p>
    <w:sectPr w:rsidR="00711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02E4B"/>
    <w:multiLevelType w:val="hybridMultilevel"/>
    <w:tmpl w:val="C6DA0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5F012E"/>
    <w:multiLevelType w:val="hybridMultilevel"/>
    <w:tmpl w:val="C6DA0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8438D"/>
    <w:multiLevelType w:val="hybridMultilevel"/>
    <w:tmpl w:val="33989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DC3F8D"/>
    <w:multiLevelType w:val="hybridMultilevel"/>
    <w:tmpl w:val="C6DA0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1A4EE5"/>
    <w:multiLevelType w:val="hybridMultilevel"/>
    <w:tmpl w:val="C6DA0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B0E668D"/>
    <w:multiLevelType w:val="hybridMultilevel"/>
    <w:tmpl w:val="C6DA0D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F3B"/>
    <w:rsid w:val="000C2C3A"/>
    <w:rsid w:val="001321D7"/>
    <w:rsid w:val="00163895"/>
    <w:rsid w:val="00187596"/>
    <w:rsid w:val="00187856"/>
    <w:rsid w:val="002929DE"/>
    <w:rsid w:val="002A7896"/>
    <w:rsid w:val="003567B7"/>
    <w:rsid w:val="003B5F4D"/>
    <w:rsid w:val="003F5BF7"/>
    <w:rsid w:val="00473C01"/>
    <w:rsid w:val="00480706"/>
    <w:rsid w:val="0048085B"/>
    <w:rsid w:val="00496958"/>
    <w:rsid w:val="004B5055"/>
    <w:rsid w:val="00500502"/>
    <w:rsid w:val="00686F3B"/>
    <w:rsid w:val="006F3702"/>
    <w:rsid w:val="00711758"/>
    <w:rsid w:val="007549DA"/>
    <w:rsid w:val="007D4C76"/>
    <w:rsid w:val="00847E7E"/>
    <w:rsid w:val="0085568E"/>
    <w:rsid w:val="00894B62"/>
    <w:rsid w:val="00896FC3"/>
    <w:rsid w:val="008A0837"/>
    <w:rsid w:val="00946528"/>
    <w:rsid w:val="00955A8C"/>
    <w:rsid w:val="00960855"/>
    <w:rsid w:val="009E25A2"/>
    <w:rsid w:val="00A41765"/>
    <w:rsid w:val="00AF129C"/>
    <w:rsid w:val="00AF5C08"/>
    <w:rsid w:val="00BD19A0"/>
    <w:rsid w:val="00C51669"/>
    <w:rsid w:val="00CB1B89"/>
    <w:rsid w:val="00CB2D39"/>
    <w:rsid w:val="00CD73AD"/>
    <w:rsid w:val="00CF3833"/>
    <w:rsid w:val="00D53D70"/>
    <w:rsid w:val="00DE3CE4"/>
    <w:rsid w:val="00EF11FE"/>
    <w:rsid w:val="00F06BA0"/>
    <w:rsid w:val="00F31ECA"/>
    <w:rsid w:val="00F63870"/>
    <w:rsid w:val="00F96CB0"/>
    <w:rsid w:val="00FA286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C2563"/>
  <w15:chartTrackingRefBased/>
  <w15:docId w15:val="{1C987137-3669-41BC-BE33-09922C63D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F3B"/>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8A083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CF3833"/>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F3B"/>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86F3B"/>
    <w:pPr>
      <w:ind w:left="720"/>
      <w:contextualSpacing/>
    </w:pPr>
  </w:style>
  <w:style w:type="character" w:customStyle="1" w:styleId="VerbatimChar">
    <w:name w:val="Verbatim Char"/>
    <w:basedOn w:val="DefaultParagraphFont"/>
    <w:link w:val="SourceCode"/>
    <w:rsid w:val="00473C01"/>
    <w:rPr>
      <w:rFonts w:ascii="Consolas" w:hAnsi="Consolas"/>
    </w:rPr>
  </w:style>
  <w:style w:type="paragraph" w:customStyle="1" w:styleId="SourceCode">
    <w:name w:val="Source Code"/>
    <w:basedOn w:val="Normal"/>
    <w:link w:val="VerbatimChar"/>
    <w:rsid w:val="00473C01"/>
    <w:pPr>
      <w:wordWrap w:val="0"/>
      <w:spacing w:after="200" w:line="240" w:lineRule="auto"/>
    </w:pPr>
    <w:rPr>
      <w:rFonts w:ascii="Consolas" w:hAnsi="Consolas"/>
    </w:rPr>
  </w:style>
  <w:style w:type="character" w:customStyle="1" w:styleId="StringTok">
    <w:name w:val="StringTok"/>
    <w:basedOn w:val="VerbatimChar"/>
    <w:rsid w:val="00473C01"/>
    <w:rPr>
      <w:rFonts w:ascii="Consolas" w:hAnsi="Consolas"/>
      <w:color w:val="4070A0"/>
    </w:rPr>
  </w:style>
  <w:style w:type="character" w:customStyle="1" w:styleId="NormalTok">
    <w:name w:val="NormalTok"/>
    <w:basedOn w:val="VerbatimChar"/>
    <w:rsid w:val="00473C01"/>
    <w:rPr>
      <w:rFonts w:ascii="Consolas" w:hAnsi="Consolas"/>
    </w:rPr>
  </w:style>
  <w:style w:type="character" w:customStyle="1" w:styleId="Heading2Char">
    <w:name w:val="Heading 2 Char"/>
    <w:basedOn w:val="DefaultParagraphFont"/>
    <w:link w:val="Heading2"/>
    <w:uiPriority w:val="9"/>
    <w:rsid w:val="008A0837"/>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CF3833"/>
    <w:rPr>
      <w:rFonts w:asciiTheme="majorHAnsi" w:eastAsiaTheme="majorEastAsia" w:hAnsiTheme="majorHAnsi" w:cstheme="majorBidi"/>
      <w:color w:val="1F3763" w:themeColor="accent1" w:themeShade="7F"/>
      <w:sz w:val="24"/>
      <w:szCs w:val="30"/>
    </w:rPr>
  </w:style>
  <w:style w:type="paragraph" w:styleId="Title">
    <w:name w:val="Title"/>
    <w:basedOn w:val="Normal"/>
    <w:next w:val="Normal"/>
    <w:link w:val="TitleChar"/>
    <w:uiPriority w:val="10"/>
    <w:qFormat/>
    <w:rsid w:val="00163895"/>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63895"/>
    <w:rPr>
      <w:rFonts w:asciiTheme="majorHAnsi" w:eastAsiaTheme="majorEastAsia" w:hAnsiTheme="majorHAnsi" w:cstheme="majorBidi"/>
      <w:spacing w:val="-10"/>
      <w:kern w:val="28"/>
      <w:sz w:val="56"/>
      <w:szCs w:val="71"/>
    </w:rPr>
  </w:style>
  <w:style w:type="paragraph" w:styleId="HTMLPreformatted">
    <w:name w:val="HTML Preformatted"/>
    <w:basedOn w:val="Normal"/>
    <w:link w:val="HTMLPreformattedChar"/>
    <w:uiPriority w:val="99"/>
    <w:unhideWhenUsed/>
    <w:rsid w:val="00896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6F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10401">
      <w:bodyDiv w:val="1"/>
      <w:marLeft w:val="0"/>
      <w:marRight w:val="0"/>
      <w:marTop w:val="0"/>
      <w:marBottom w:val="0"/>
      <w:divBdr>
        <w:top w:val="none" w:sz="0" w:space="0" w:color="auto"/>
        <w:left w:val="none" w:sz="0" w:space="0" w:color="auto"/>
        <w:bottom w:val="none" w:sz="0" w:space="0" w:color="auto"/>
        <w:right w:val="none" w:sz="0" w:space="0" w:color="auto"/>
      </w:divBdr>
    </w:div>
    <w:div w:id="646201219">
      <w:bodyDiv w:val="1"/>
      <w:marLeft w:val="0"/>
      <w:marRight w:val="0"/>
      <w:marTop w:val="0"/>
      <w:marBottom w:val="0"/>
      <w:divBdr>
        <w:top w:val="none" w:sz="0" w:space="0" w:color="auto"/>
        <w:left w:val="none" w:sz="0" w:space="0" w:color="auto"/>
        <w:bottom w:val="none" w:sz="0" w:space="0" w:color="auto"/>
        <w:right w:val="none" w:sz="0" w:space="0" w:color="auto"/>
      </w:divBdr>
    </w:div>
    <w:div w:id="795300042">
      <w:bodyDiv w:val="1"/>
      <w:marLeft w:val="0"/>
      <w:marRight w:val="0"/>
      <w:marTop w:val="0"/>
      <w:marBottom w:val="0"/>
      <w:divBdr>
        <w:top w:val="none" w:sz="0" w:space="0" w:color="auto"/>
        <w:left w:val="none" w:sz="0" w:space="0" w:color="auto"/>
        <w:bottom w:val="none" w:sz="0" w:space="0" w:color="auto"/>
        <w:right w:val="none" w:sz="0" w:space="0" w:color="auto"/>
      </w:divBdr>
    </w:div>
    <w:div w:id="1225069932">
      <w:bodyDiv w:val="1"/>
      <w:marLeft w:val="0"/>
      <w:marRight w:val="0"/>
      <w:marTop w:val="0"/>
      <w:marBottom w:val="0"/>
      <w:divBdr>
        <w:top w:val="none" w:sz="0" w:space="0" w:color="auto"/>
        <w:left w:val="none" w:sz="0" w:space="0" w:color="auto"/>
        <w:bottom w:val="none" w:sz="0" w:space="0" w:color="auto"/>
        <w:right w:val="none" w:sz="0" w:space="0" w:color="auto"/>
      </w:divBdr>
    </w:div>
    <w:div w:id="1586694025">
      <w:bodyDiv w:val="1"/>
      <w:marLeft w:val="0"/>
      <w:marRight w:val="0"/>
      <w:marTop w:val="0"/>
      <w:marBottom w:val="0"/>
      <w:divBdr>
        <w:top w:val="none" w:sz="0" w:space="0" w:color="auto"/>
        <w:left w:val="none" w:sz="0" w:space="0" w:color="auto"/>
        <w:bottom w:val="none" w:sz="0" w:space="0" w:color="auto"/>
        <w:right w:val="none" w:sz="0" w:space="0" w:color="auto"/>
      </w:divBdr>
    </w:div>
    <w:div w:id="1761438874">
      <w:bodyDiv w:val="1"/>
      <w:marLeft w:val="0"/>
      <w:marRight w:val="0"/>
      <w:marTop w:val="0"/>
      <w:marBottom w:val="0"/>
      <w:divBdr>
        <w:top w:val="none" w:sz="0" w:space="0" w:color="auto"/>
        <w:left w:val="none" w:sz="0" w:space="0" w:color="auto"/>
        <w:bottom w:val="none" w:sz="0" w:space="0" w:color="auto"/>
        <w:right w:val="none" w:sz="0" w:space="0" w:color="auto"/>
      </w:divBdr>
    </w:div>
    <w:div w:id="2066297478">
      <w:bodyDiv w:val="1"/>
      <w:marLeft w:val="0"/>
      <w:marRight w:val="0"/>
      <w:marTop w:val="0"/>
      <w:marBottom w:val="0"/>
      <w:divBdr>
        <w:top w:val="none" w:sz="0" w:space="0" w:color="auto"/>
        <w:left w:val="none" w:sz="0" w:space="0" w:color="auto"/>
        <w:bottom w:val="none" w:sz="0" w:space="0" w:color="auto"/>
        <w:right w:val="none" w:sz="0" w:space="0" w:color="auto"/>
      </w:divBdr>
    </w:div>
    <w:div w:id="211165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12</Pages>
  <Words>970</Words>
  <Characters>5530</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 Ahmed</dc:creator>
  <cp:keywords/>
  <dc:description/>
  <cp:lastModifiedBy>Mir Ahmed</cp:lastModifiedBy>
  <cp:revision>35</cp:revision>
  <dcterms:created xsi:type="dcterms:W3CDTF">2021-12-11T18:06:00Z</dcterms:created>
  <dcterms:modified xsi:type="dcterms:W3CDTF">2021-12-11T19:27:00Z</dcterms:modified>
</cp:coreProperties>
</file>