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見積書-見積明細書--ai-未病予測--検査連携ヘルスケア導入"/>
    <w:p>
      <w:pPr>
        <w:pStyle w:val="Heading1"/>
      </w:pPr>
      <w:r>
        <w:t xml:space="preserve">見積書 (見積明細書) — AI 未病予測 × 検査連携ヘルスケア導入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補助金事業者番号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232 R113210315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事業名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未病予測 × 検査連携ヘルスケア導入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補助金種別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ものづくり補助金 第 21 次 (製品・サービス高付加価値化枠)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採択決定日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令和 8 年 1 月 23 日 (2026-01-23)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補助金額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万円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補助率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事業費総額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15,000,000 円 (税込)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自己負担額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5,000,000 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開発実施期間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2.5 ヶ月 (10 週間)</w:t>
            </w:r>
            <w:r>
              <w:t xml:space="preserve"> </w:t>
            </w:r>
            <w:r>
              <w:t xml:space="preserve">— AI 駆動開発ツールにより従来比 5 倍のリードタイム短縮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想定スケジュール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2026-06-08 開発着手 (事務局承認後の正式発注) → 2026-08-20 本番リリース →</w:t>
            </w:r>
            <w:r>
              <w:t xml:space="preserve"> </w:t>
            </w:r>
            <w:r>
              <w:rPr>
                <w:bCs/>
                <w:b/>
              </w:rPr>
              <w:t xml:space="preserve">2026-09-01 公式ローンチ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発行先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株式会社ウェルフォート 御中 (法人番号 3010401170017)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発行元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株式会社アンフィックスエンターテイメント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文書バージョン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文書日付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関連文書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docs/funding_application/要件定義書.md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Xa95085c7b945c13b030d9dde002f9c32757824f"/>
    <w:p>
      <w:pPr>
        <w:pStyle w:val="Heading2"/>
      </w:pPr>
      <w:r>
        <w:t xml:space="preserve">1. 事業費総括表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大項目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金額 (税込)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構成比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補助対象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 機械装置・システム構築費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10,700,000 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 クラウドサービス +</w:t>
            </w:r>
            <w:r>
              <w:t xml:space="preserve"> </w:t>
            </w:r>
            <w:r>
              <w:rPr>
                <w:bCs/>
                <w:b/>
              </w:rPr>
              <w:t xml:space="preserve">AI 開発支援ツール</w:t>
            </w:r>
            <w:r>
              <w:t xml:space="preserve">利用費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1,200,000 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3. 専門家経費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1,800,000 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 外注費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800,000 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 知的財産権関連費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500,000 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合計事業費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15,000,000 円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100.0%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うち補助金額 (補助率 2/3)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10,000,000 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自己負担額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5,000,000 円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9" w:name="X381a56a34a2f1c509f2872fdcfb0f0dd7cc7d5d"/>
    <w:p>
      <w:pPr>
        <w:pStyle w:val="Heading2"/>
      </w:pPr>
      <w:r>
        <w:t xml:space="preserve">2. 経費明細</w:t>
      </w:r>
    </w:p>
    <w:bookmarkStart w:id="21" w:name="X7ff4e2b769ee2a0a98d71bb6addc969a22acd72"/>
    <w:p>
      <w:pPr>
        <w:pStyle w:val="Heading3"/>
      </w:pPr>
      <w:r>
        <w:t xml:space="preserve">2.1 機械装置・システム構築費 (10,700,000 円) —</w:t>
      </w:r>
      <w:r>
        <w:t xml:space="preserve"> </w:t>
      </w:r>
      <w:r>
        <w:rPr>
          <w:bCs/>
          <w:b/>
        </w:rPr>
        <w:t xml:space="preserve">成果物ベース価格</w:t>
      </w:r>
    </w:p>
    <w:p>
      <w:pPr>
        <w:pStyle w:val="FirstParagraph"/>
      </w:pPr>
      <w:r>
        <w:t xml:space="preserve">主な開発委託先:</w:t>
      </w:r>
      <w:r>
        <w:t xml:space="preserve"> </w:t>
      </w:r>
      <w:r>
        <w:rPr>
          <w:bCs/>
          <w:b/>
        </w:rPr>
        <w:t xml:space="preserve">株式会社アンフィックスエンターテイメント</w:t>
      </w:r>
      <w:r>
        <w:t xml:space="preserve"> </w:t>
      </w:r>
      <w:r>
        <w:t xml:space="preserve">契約形態: 成果物ベース (deliverable-based pricing) / 各機能の市場価値で評価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単価 (円)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金額 (円)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全体統括 (要件確認・進捗管理・成果物統合・週次報告)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週間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詳細設計成果物一式 (機能仕様・DB・API・セキュリティ・テスト計画)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週間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検査データ取込機能 F-1 本格実装 (スキャン UX 高度化・5 検査種別対応・CSV パイプライン)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週間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問診機能 F-3 本格実装 (5 セクション・音声+テキスト・選択肢タップ・サジェスト)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週間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ダッシュボード 4 UI 実装 F-4 (プログレッシブ・ディスクロージャー / アクション化 / ヘルスコーチ / シチュエーション別カード)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週間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推移可視化機能 F-5 (グラフライブラリ統合・経時比較ロジック)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週間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モード表示機能 F-7 (a サマリー / b 要注意抜粋 / c 全編 + deep-link)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 週間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検査キット進捗管理 F-6 (ダッシュボード + 4 段階通知 + 自己申告 UX)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週間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設計・マイグレーション (顧客系/診断系 2 分割・14 主要テーブル・5 Edge Function)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週間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認証連携 F-8 (Google One Tap・HP マイページ再認証フロー)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週間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Elith 連携 F-2 (EF-5/EF-6 + S3 バッチ + HMAC 署名 + 二次抽出 LLM パイプライン)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週間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結合テスト・UAT 自社実施 (テスト計画策定 + 結合試験 + UAT 立会 + 受入検証)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週間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小計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10,700,000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工期合計の表記について</w:t>
      </w:r>
      <w:r>
        <w:t xml:space="preserve">: 上記の各項目は</w:t>
      </w:r>
      <w:r>
        <w:rPr>
          <w:bCs/>
          <w:b/>
        </w:rPr>
        <w:t xml:space="preserve">並行開発</w:t>
      </w:r>
      <w:r>
        <w:t xml:space="preserve">で実施。10 週間の暦上期間に</w:t>
      </w:r>
      <w:r>
        <w:rPr>
          <w:bCs/>
          <w:b/>
        </w:rPr>
        <w:t xml:space="preserve">3-5 倍の生産性</w:t>
      </w:r>
      <w:r>
        <w:t xml:space="preserve">で集約 (詳細: §6 AI 駆動開発の根拠)。</w:t>
      </w:r>
    </w:p>
    <w:p>
      <w:pPr>
        <w:pStyle w:val="BodyText"/>
      </w:pPr>
      <w:r>
        <w:rPr>
          <w:bCs/>
          <w:b/>
        </w:rPr>
        <w:t xml:space="preserve">価格根拠</w:t>
      </w:r>
      <w:r>
        <w:t xml:space="preserve">: 各項目の単価は同等規模の機能開発の市場相場 (経産省 IT 人材白書 2024、当社受注実績) に準拠。AI ツール活用により工数は短縮されるが、</w:t>
      </w:r>
      <w:r>
        <w:rPr>
          <w:bCs/>
          <w:b/>
        </w:rPr>
        <w:t xml:space="preserve">成果物の市場価値は不変</w:t>
      </w:r>
      <w:r>
        <w:t xml:space="preserve">のため、補助金対象経費としても適正水準。</w:t>
      </w:r>
    </w:p>
    <w:bookmarkEnd w:id="21"/>
    <w:bookmarkStart w:id="25" w:name="Xd4b862f60fbc8a194d17daa45f16f0ace1b6108"/>
    <w:p>
      <w:pPr>
        <w:pStyle w:val="Heading3"/>
      </w:pPr>
      <w:r>
        <w:t xml:space="preserve">2.2 クラウドサービス + AI 開発支援ツール利用費 (1,200,000 円)</w:t>
      </w:r>
    </w:p>
    <w:bookmarkStart w:id="22" w:name="X9402286ed8d22b59cf5e5170c01067b91948c64"/>
    <w:p>
      <w:pPr>
        <w:pStyle w:val="Heading4"/>
      </w:pPr>
      <w:r>
        <w:t xml:space="preserve">2.2.1 クラウドインフラ (運用稼働分・6 ヶ月)</w:t>
      </w:r>
    </w:p>
    <w:p>
      <w:pPr>
        <w:pStyle w:val="FirstParagraph"/>
      </w:pPr>
      <w:r>
        <w:t xml:space="preserve">事業期間 6 ヶ月 (開発 2.5 ヶ月 + 運用検証 3.5 ヶ月) のクラウド利用費。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単価 (円/月)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月数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金額 (円)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Vercel Pro (本番ホスティング)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サイト × 6 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Pro × 2 (顧客系 + 診断系)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プロジェクト × 6 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API (Tier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開発期 + 運用期、月 1,000 ユーザー想定 + テスト消費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Cloud Storage (バックアップ)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監査ログ・原本 PDF 冗長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通知配信 (Resend / Pusher)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メール + Realtime push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監視 (Datadog / Sentry)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APM + エラートラッキング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インフラ小計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852,000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X2fb49a7c459cd287f67edf71c473534119fa3b4"/>
    <w:p>
      <w:pPr>
        <w:pStyle w:val="Heading4"/>
      </w:pPr>
      <w:r>
        <w:t xml:space="preserve">2.2.2 AI 開発支援ツール (開発期間中・2.5 ヶ月)</w:t>
      </w:r>
    </w:p>
    <w:p>
      <w:pPr>
        <w:pStyle w:val="FirstParagraph"/>
      </w:pPr>
      <w:r>
        <w:t xml:space="preserve">本事業の</w:t>
      </w:r>
      <w:r>
        <w:rPr>
          <w:bCs/>
          <w:b/>
        </w:rPr>
        <w:t xml:space="preserve">核心</w:t>
      </w:r>
      <w:r>
        <w:t xml:space="preserve">: 従来 12-14 ヶ月を要する規模の開発を、最新の</w:t>
      </w:r>
      <w:r>
        <w:t xml:space="preserve"> </w:t>
      </w:r>
      <w:r>
        <w:rPr>
          <w:bCs/>
          <w:b/>
        </w:rPr>
        <w:t xml:space="preserve">AI 駆動開発ツール</w:t>
      </w:r>
      <w:r>
        <w:t xml:space="preserve">で</w:t>
      </w:r>
      <w:r>
        <w:t xml:space="preserve"> </w:t>
      </w:r>
      <w:r>
        <w:rPr>
          <w:bCs/>
          <w:b/>
        </w:rPr>
        <w:t xml:space="preserve">2.5 ヶ月 (10 週間)</w:t>
      </w:r>
      <w:r>
        <w:t xml:space="preserve"> </w:t>
      </w:r>
      <w:r>
        <w:t xml:space="preserve">に圧縮する。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単価 (円/月)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月数 × ライセンス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金額 (円)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 Max</w:t>
            </w:r>
            <w:r>
              <w:t xml:space="preserve"> </w:t>
            </w:r>
            <w:r>
              <w:t xml:space="preserve">(Anthropic)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 × 2 ライセンス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 + シニアエンジニア用。エージェント型コーディング、ドキュメント生成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 Pro</w:t>
            </w:r>
            <w:r>
              <w:t xml:space="preserve"> </w:t>
            </w:r>
            <w:r>
              <w:t xml:space="preserve">(Cursor.ai)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 × 3 ライセンス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エディタ統合 AI コーディング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Copilot Business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 × 3 ライセンス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補完・コードレビュー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Plus (補助的 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 × 1 ライセンス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クロスチェック用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Vertex AI / Gemini sandbox (動作確認)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プロトタイピング・モデル比較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開発支援 SaaS (Figma / Linear / Notion)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19,200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設計図・タスク・ドキュメント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AI ツール小計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348,000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Xd4312f83a879426ed6a330ac45e2cf59dc67371"/>
    <w:p>
      <w:pPr>
        <w:pStyle w:val="Heading4"/>
      </w:pPr>
      <w:r>
        <w:t xml:space="preserve">2.2.3 §2.2 合計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金額 (円)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クラウドインフラ (6 ヶ月)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開発支援ツール (2.5 ヶ月)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348,000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§2.2 合計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1,200,000</w:t>
            </w:r>
          </w:p>
        </w:tc>
      </w:tr>
    </w:tbl>
    <w:bookmarkEnd w:id="24"/>
    <w:bookmarkEnd w:id="25"/>
    <w:bookmarkStart w:id="26" w:name="Xd3a6c05d6a289add54c0cfdd356040744161a6c"/>
    <w:p>
      <w:pPr>
        <w:pStyle w:val="Heading3"/>
      </w:pPr>
      <w:r>
        <w:t xml:space="preserve">2.3 専門家経費 (1,800,000 円)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単価 (円)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金額 (円)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セキュリティ監査 (外部専門家)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 取扱・3 省 2 ガイドライン適合性チェック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医療内容監修 (医師・薬剤師)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 1 回 × 6 月の定例レビュー (開発期 + 運用検証期)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個人情報保護法・医療情報安全管理ガイドライン顧問 (弁護士)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 回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詳細設計時 / 実装中 / リリース前 / リリース後の四半期レビュー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小計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1,800,000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Start w:id="27" w:name="X073511ab4c4dc95042dea892447ef4555907a69"/>
    <w:p>
      <w:pPr>
        <w:pStyle w:val="Heading3"/>
      </w:pPr>
      <w:r>
        <w:t xml:space="preserve">2.4 外注費 (800,000 円)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単価 (円)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金額 (円)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診断システム結合 (株式会社 Elith)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I/F 接合・バッチ連携・スキーマすり合わせ (AI 本体開発費は Elith 側で別途)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小計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800,000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留意事項</w:t>
      </w:r>
      <w:r>
        <w:t xml:space="preserve">: 主な開発委託先 (アンフィックスエンターテイメント) の経費および結合テスト・UAT は「1. 機械装置・システム構築費」に計上 (内製化)。外注費は他社 (Elith) への委託分のみ。</w:t>
      </w:r>
    </w:p>
    <w:bookmarkEnd w:id="27"/>
    <w:bookmarkStart w:id="28" w:name="X81935fdb14beeba4c717b96662d4c6b971e7dc9"/>
    <w:p>
      <w:pPr>
        <w:pStyle w:val="Heading3"/>
      </w:pPr>
      <w:r>
        <w:t xml:space="preserve">2.5 知的財産権関連費 (500,000 円)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単価 (円)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金額 (円)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商標出願料 (事業名・ロゴ)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日本国内出願、印紙代込み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特許出願料 (3 モード表示 + LLM 駆動ダッシュボード)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出願料 + 弁理士手数料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意匠登録 (UI モック)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 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UI/UX デザインの意匠登録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小計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500,000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X5766ec77ae4e05a88289ae8440d9e81e6aeb661"/>
    <w:p>
      <w:pPr>
        <w:pStyle w:val="Heading2"/>
      </w:pPr>
      <w:r>
        <w:t xml:space="preserve">3. 補助対象/対象外区分の根拠</w:t>
      </w:r>
    </w:p>
    <w:p>
      <w:pPr>
        <w:pStyle w:val="FirstParagraph"/>
      </w:pPr>
      <w:r>
        <w:t xml:space="preserve">すべての項目が</w:t>
      </w:r>
      <w:r>
        <w:rPr>
          <w:bCs/>
          <w:b/>
        </w:rPr>
        <w:t xml:space="preserve">補助対象</w:t>
      </w:r>
      <w:r>
        <w:t xml:space="preserve">として計上可能な根拠: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大項目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根拠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機械装置・システム構築費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製品開発に直接資する開発委託費。ものづくり補助金の主要対象経費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クラウド +</w:t>
            </w:r>
            <w:r>
              <w:t xml:space="preserve"> </w:t>
            </w:r>
            <w:r>
              <w:rPr>
                <w:bCs/>
                <w:b/>
              </w:rPr>
              <w:t xml:space="preserve">AI 開発支援ツール</w:t>
            </w:r>
            <w:r>
              <w:t xml:space="preserve">利用費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 18 次よりクラウドサービス利用費は正式に補助対象化。AI 駆動開発ツール (Claude Code Max / Cursor Pro 等) は</w:t>
            </w:r>
            <w:r>
              <w:rPr>
                <w:bCs/>
                <w:b/>
              </w:rPr>
              <w:t xml:space="preserve">製品開発を直接的に支援する SaaS サブスクリプション</w:t>
            </w:r>
            <w:r>
              <w:t xml:space="preserve"> </w:t>
            </w:r>
            <w:r>
              <w:t xml:space="preserve">として同区分に計上 (補助対象期間中の利用料に限定)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専門家経費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補助事業遂行のための専門家招聘費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外注費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補助対象経費総額の 1/2 を上限とする外注費 (本件は 5.4% で適合)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知的財産権関連費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補助対象経費総額の 1/3 を上限とする (本件は 3.3% で適合)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X1276fcfe103845c644a4f2240c96ec40de14a80"/>
    <w:p>
      <w:pPr>
        <w:pStyle w:val="Heading2"/>
      </w:pPr>
      <w:r>
        <w:t xml:space="preserve">4. 単価根拠資料</w:t>
      </w:r>
    </w:p>
    <w:bookmarkStart w:id="31" w:name="X4e96e97ce3b44ec601dda763c9dff8ffc63a358"/>
    <w:p>
      <w:pPr>
        <w:pStyle w:val="Heading3"/>
      </w:pPr>
      <w:r>
        <w:t xml:space="preserve">4.1 開発単価の出典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単価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各機能の市場価値 (各項目 400,000-1,500,000 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経産省「IT 人材白書 2024」中堅 SI 機能開発相場、当社受注実績、業界相場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全体統括 1,500,000 円 (10 週間)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月相当 600,000 円換算 (シニア PM 月額相場の中央値 1,400,000-1,800,000 円を AI ツール活用前提で圧縮)</w:t>
            </w:r>
          </w:p>
        </w:tc>
      </w:tr>
    </w:tbl>
    <w:bookmarkEnd w:id="31"/>
    <w:bookmarkStart w:id="32" w:name="X6c71398420125b1b7fab19a1e49fb02e8d57e98"/>
    <w:p>
      <w:pPr>
        <w:pStyle w:val="Heading3"/>
      </w:pPr>
      <w:r>
        <w:t xml:space="preserve">4.2 クラウド利用費の出典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単価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 Pro $20/月 (≈ 5,000 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公式価格表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Pro $25/月 × 2 (≈ 8,000 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公式価格表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 API 月 100,000 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想定利用量 (本見積 §6 試算 + 開発期のテスト消費)</w:t>
            </w:r>
          </w:p>
        </w:tc>
      </w:tr>
    </w:tbl>
    <w:bookmarkEnd w:id="32"/>
    <w:bookmarkStart w:id="33" w:name="Xb978eaff0e79edd68138363c0f911e46cac2de7"/>
    <w:p>
      <w:pPr>
        <w:pStyle w:val="Heading3"/>
      </w:pPr>
      <w:r>
        <w:t xml:space="preserve">4.3 AI 開発支援ツール単価の出典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ツール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単価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Code 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$200/月 (≈ 30,000 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公式 Max プラン (旧 5x Pro)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Cursor 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$20/月 (≈ 3,000 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Cursor.ai 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Copilot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$39/月 (≈ 6,000 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公式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ChatGPT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$20/月 (≈ 3,000 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公式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Xa1bda1f1b7511cf82f385aec0942a487a713091"/>
    <w:p>
      <w:pPr>
        <w:pStyle w:val="Heading2"/>
      </w:pPr>
      <w:r>
        <w:t xml:space="preserve">5. 支払条件 (ウェルフォート → アンフィックスエンターテイメント 間)</w:t>
      </w:r>
    </w:p>
    <w:p>
      <w:pPr>
        <w:pStyle w:val="FirstParagraph"/>
      </w:pPr>
      <w:r>
        <w:t xml:space="preserve">開発実施期間</w:t>
      </w:r>
      <w:r>
        <w:t xml:space="preserve"> </w:t>
      </w:r>
      <w:r>
        <w:rPr>
          <w:bCs/>
          <w:b/>
        </w:rPr>
        <w:t xml:space="preserve">2.5 ヶ月</w:t>
      </w:r>
      <w:r>
        <w:t xml:space="preserve"> </w:t>
      </w:r>
      <w:r>
        <w:t xml:space="preserve">(10 週間) に合わせた</w:t>
      </w:r>
      <w:r>
        <w:rPr>
          <w:bCs/>
          <w:b/>
        </w:rPr>
        <w:t xml:space="preserve">出来高検収</w:t>
      </w:r>
      <w:r>
        <w:t xml:space="preserve">マイルストーン: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完了予定日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累積支払率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支払金額 (円・税込)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(受注)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Wellfort → アンフィックス 正式発注 (事務局承認後)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2026-06-08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詳細設計完了 (DB / API / セキュリティ・テスト計画)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2026-06-22 (受注 +2 週)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1,605,000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基盤実装完了 (Supabase 2 分割・認証・Edge Function)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2026-07-13 (受注 +5 週)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2,675,000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F-1 (検査スキャン) / F-3 (AI 問診) / F-6 (キット進捗)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2026-07-27 (受注 +7 週)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2,675,000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F-2 (Elith) / F-4 (ダッシュボード 4 UI) / F-5 (推移グラフ) / F-7 (3 モード) 完成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2026-08-10 (受注 +9 週)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2,140,000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MS-5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結合テスト (アンフィックス内製) ・セキュリティ監査完了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2026-08-14 (受注 +9.5 週)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1,070,000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MS-6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UAT (アンフィックス内製) 完了・本番リリース・開発事業完了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2026-08-20 (受注 +10 週)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535,000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🚀 ローンチ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公式ローンチ・顧客向けサービス開始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2026-09-01</w:t>
            </w:r>
            <w:r>
              <w:t xml:space="preserve"> </w:t>
            </w:r>
            <w:r>
              <w:t xml:space="preserve">(受注 +12 週)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(検収済)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合計 (機械装置・システム構築費分のみ)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10,700,000</w:t>
            </w:r>
          </w:p>
        </w:tc>
      </w:tr>
    </w:tbl>
    <w:p>
      <w:pPr>
        <w:pStyle w:val="BodyText"/>
      </w:pPr>
      <w:r>
        <w:t xml:space="preserve">(他経費区分: クラウド利用費は実費精算月次、AI 開発支援ツール費はサブスク開始時期で月次精算、専門家経費は実施回ごと、外注費は Elith との別途契約、知財関連費は出願時に発生)</w:t>
      </w:r>
    </w:p>
    <w:p>
      <w:r>
        <w:pict>
          <v:rect style="width:0;height:1.5pt" o:hralign="center" o:hrstd="t" o:hr="t"/>
        </w:pict>
      </w:r>
    </w:p>
    <w:bookmarkEnd w:id="35"/>
    <w:bookmarkStart w:id="41" w:name="X57ba498fde8e5e1e1b3136f5c265ea7d2697a73"/>
    <w:p>
      <w:pPr>
        <w:pStyle w:val="Heading2"/>
      </w:pPr>
      <w:r>
        <w:t xml:space="preserve">6. AI 駆動開発による 2.5 ヶ月リードタイムの根拠 (本事業の革新性)</w:t>
      </w:r>
    </w:p>
    <w:bookmarkStart w:id="36" w:name="Xe9e7d9655bceb8ac24fcd07a9bf00c51336b791"/>
    <w:p>
      <w:pPr>
        <w:pStyle w:val="Heading3"/>
      </w:pPr>
      <w:r>
        <w:t xml:space="preserve">6.1 採用する AI 駆動開発ツール</w:t>
      </w:r>
    </w:p>
    <w:p>
      <w:pPr>
        <w:pStyle w:val="FirstParagraph"/>
      </w:pPr>
      <w:r>
        <w:t xml:space="preserve">本事業は、最新の</w:t>
      </w:r>
      <w:r>
        <w:t xml:space="preserve"> </w:t>
      </w:r>
      <w:r>
        <w:rPr>
          <w:bCs/>
          <w:b/>
        </w:rPr>
        <w:t xml:space="preserve">AI コーディングエージェント</w:t>
      </w:r>
      <w:r>
        <w:t xml:space="preserve">と</w:t>
      </w:r>
      <w:r>
        <w:rPr>
          <w:bCs/>
          <w:b/>
        </w:rPr>
        <w:t xml:space="preserve">AI 統合開発環境 (AI-IDE)</w:t>
      </w:r>
      <w:r>
        <w:t xml:space="preserve"> </w:t>
      </w:r>
      <w:r>
        <w:t xml:space="preserve">を全面的に活用する: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ツール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期待される生産性向上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Code Max</w:t>
            </w:r>
            <w:r>
              <w:t xml:space="preserve"> </w:t>
            </w:r>
            <w:r>
              <w:t xml:space="preserve">(Anthropic)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エージェント型コーディング: ファイル横断の実装・リファクタリング・ドキュメント生成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Cursor Pro</w:t>
            </w:r>
            <w:r>
              <w:t xml:space="preserve"> </w:t>
            </w:r>
            <w:r>
              <w:t xml:space="preserve">(Cursor.ai)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エディタ統合 AI: コード補完・編集・チャット型実装支援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 Copilot Business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インライン補完・コードレビュー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1.5-2 倍</w:t>
            </w:r>
          </w:p>
        </w:tc>
      </w:tr>
    </w:tbl>
    <w:p>
      <w:pPr>
        <w:pStyle w:val="BodyText"/>
      </w:pPr>
      <w:r>
        <w:t xml:space="preserve">これらを組み合わせることで、シニアエンジニア 1 名が</w:t>
      </w:r>
      <w:r>
        <w:rPr>
          <w:bCs/>
          <w:b/>
        </w:rPr>
        <w:t xml:space="preserve">実質 4-6 名分</w:t>
      </w:r>
      <w:r>
        <w:t xml:space="preserve">の出力を達成できる。</w:t>
      </w:r>
    </w:p>
    <w:bookmarkEnd w:id="36"/>
    <w:bookmarkStart w:id="37" w:name="X98858575e6dfc9f8292386559b931a93987ab7d"/>
    <w:p>
      <w:pPr>
        <w:pStyle w:val="Heading3"/>
      </w:pPr>
      <w:r>
        <w:t xml:space="preserve">6.2 AI 駆動開発の生産性向上の内訳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領域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従来手法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駆動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短縮率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ボイラープレートコード (UI コンポーネント・DB マイグレーション・API スケルトン)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テストコード作成 (Vitest / Playwright)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ドキュメント生成 (Markdown・API リファレンス)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リファクタリング・デバッグ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設計レビュー・実装ミス検出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時間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合計工数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260 時間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51 時間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80%</w:t>
            </w:r>
          </w:p>
        </w:tc>
      </w:tr>
    </w:tbl>
    <w:bookmarkEnd w:id="37"/>
    <w:bookmarkStart w:id="38" w:name="Xdf83922b1723f494b5763066e2ae2410ca45821"/>
    <w:p>
      <w:pPr>
        <w:pStyle w:val="Heading3"/>
      </w:pPr>
      <w:r>
        <w:t xml:space="preserve">6.3 開発体制 (小規模・高効率)</w:t>
      </w:r>
    </w:p>
    <w:p>
      <w:pPr>
        <w:pStyle w:val="FirstParagraph"/>
      </w:pPr>
      <w:r>
        <w:t xml:space="preserve">AI 駆動開発により、</w:t>
      </w:r>
      <w:r>
        <w:rPr>
          <w:bCs/>
          <w:b/>
        </w:rPr>
        <w:t xml:space="preserve">4-6 名規模の従来チーム</w:t>
      </w:r>
      <w:r>
        <w:t xml:space="preserve">を</w:t>
      </w:r>
      <w:r>
        <w:rPr>
          <w:bCs/>
          <w:b/>
        </w:rPr>
        <w:t xml:space="preserve">3 名以下の少人数編成</w:t>
      </w:r>
      <w:r>
        <w:t xml:space="preserve">で代替可能: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プロジェクトマネージャ (PM)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ヶ月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シニアフルスタックエンジニア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ヶ月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シニア AI/フロントエンドエンジニア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 ヶ月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(オプション) ミドルエンジニア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 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1-1.5 ヶ月</w:t>
            </w:r>
          </w:p>
        </w:tc>
      </w:tr>
    </w:tbl>
    <w:bookmarkEnd w:id="38"/>
    <w:bookmarkStart w:id="39" w:name="X3dfa5daab73376b8ac6e53275f238c8ab57365f"/>
    <w:p>
      <w:pPr>
        <w:pStyle w:val="Heading3"/>
      </w:pPr>
      <w:r>
        <w:t xml:space="preserve">6.4 既存パイロット成果による技術リスクの事前検証</w:t>
      </w:r>
    </w:p>
    <w:p>
      <w:pPr>
        <w:pStyle w:val="FirstParagraph"/>
      </w:pPr>
      <w:r>
        <w:t xml:space="preserve">本事業の主要機能 (F-1 検査スキャン、F-3 AI 問診) は、既にアンフィックスエンターテイメントが</w:t>
      </w:r>
      <w:r>
        <w:rPr>
          <w:bCs/>
          <w:b/>
        </w:rPr>
        <w:t xml:space="preserve">自己負担でパイロット版を実装済</w:t>
      </w:r>
      <w:r>
        <w:t xml:space="preserve"> </w:t>
      </w:r>
      <w:r>
        <w:t xml:space="preserve">(</w:t>
      </w:r>
      <w:r>
        <w:rPr>
          <w:rStyle w:val="VerbatimChar"/>
        </w:rPr>
        <w:t xml:space="preserve">mirai-gpro/Scan-Chat-AI</w:t>
      </w:r>
      <w:r>
        <w:t xml:space="preserve"> </w:t>
      </w:r>
      <w:r>
        <w:t xml:space="preserve">リポジトリ)。</w:t>
      </w:r>
    </w:p>
    <w:p>
      <w:pPr>
        <w:pStyle w:val="BodyText"/>
      </w:pPr>
      <w:r>
        <w:t xml:space="preserve">→ パイロット投資により</w:t>
      </w:r>
      <w:r>
        <w:rPr>
          <w:bCs/>
          <w:b/>
        </w:rPr>
        <w:t xml:space="preserve">技術的不確実性は既に解消</w:t>
      </w:r>
      <w:r>
        <w:t xml:space="preserve">しており、Phase 1 本格実装は「</w:t>
      </w:r>
      <w:r>
        <w:rPr>
          <w:bCs/>
          <w:b/>
        </w:rPr>
        <w:t xml:space="preserve">最適化・拡張</w:t>
      </w:r>
      <w:r>
        <w:t xml:space="preserve">」フェーズに集中可能。2.5 ヶ月での完遂は、AI 駆動開発と既存資産の組み合わせで現実的に達成可能。</w:t>
      </w:r>
    </w:p>
    <w:bookmarkEnd w:id="39"/>
    <w:bookmarkStart w:id="40" w:name="X8bbb637875d46714d3e47e6c54df6696f4747d6"/>
    <w:p>
      <w:pPr>
        <w:pStyle w:val="Heading3"/>
      </w:pPr>
      <w:r>
        <w:t xml:space="preserve">6.5 早期事業化のメリット (補助金事業の効果効率)</w:t>
      </w:r>
    </w:p>
    <w:p>
      <w:pPr>
        <w:numPr>
          <w:ilvl w:val="0"/>
          <w:numId w:val="1001"/>
        </w:numPr>
        <w:pStyle w:val="Compact"/>
      </w:pPr>
      <w:r>
        <w:t xml:space="preserve">採択決定 (2026-01-23) から事務局承認・契約準備を経て、2026-06-08 正式発注 →</w:t>
      </w:r>
      <w:r>
        <w:t xml:space="preserve"> </w:t>
      </w:r>
      <w:r>
        <w:rPr>
          <w:bCs/>
          <w:b/>
        </w:rPr>
        <w:t xml:space="preserve">10 週間</w:t>
      </w:r>
      <w:r>
        <w:t xml:space="preserve"> </w:t>
      </w:r>
      <w:r>
        <w:t xml:space="preserve">(2.5 ヶ月) で本番リリース →</w:t>
      </w:r>
      <w:r>
        <w:t xml:space="preserve"> </w:t>
      </w:r>
      <w:r>
        <w:rPr>
          <w:bCs/>
          <w:b/>
        </w:rPr>
        <w:t xml:space="preserve">2026-09-01 公式ローンチ</w:t>
      </w:r>
      <w:r>
        <w:t xml:space="preserve"> </w:t>
      </w:r>
      <w:r>
        <w:t xml:space="preserve">→ 早期売上計上 (要件定義書 §9 売上計画)</w:t>
      </w:r>
    </w:p>
    <w:p>
      <w:pPr>
        <w:numPr>
          <w:ilvl w:val="0"/>
          <w:numId w:val="1001"/>
        </w:numPr>
        <w:pStyle w:val="Compact"/>
      </w:pPr>
      <w:r>
        <w:t xml:space="preserve">残り事業期間 (6-7 ヶ月) を</w:t>
      </w:r>
      <w:r>
        <w:rPr>
          <w:bCs/>
          <w:b/>
        </w:rPr>
        <w:t xml:space="preserve">運用検証 + 機能改善ループ</w:t>
      </w:r>
      <w:r>
        <w:t xml:space="preserve">に投入可能 → ユーザーフィードバック反映による品質向上</w:t>
      </w:r>
    </w:p>
    <w:p>
      <w:pPr>
        <w:numPr>
          <w:ilvl w:val="0"/>
          <w:numId w:val="1001"/>
        </w:numPr>
        <w:pStyle w:val="Compact"/>
      </w:pPr>
      <w:r>
        <w:t xml:space="preserve">補助金事業期間内の</w:t>
      </w:r>
      <w:r>
        <w:rPr>
          <w:bCs/>
          <w:b/>
        </w:rPr>
        <w:t xml:space="preserve">売上実績</w:t>
      </w:r>
      <w:r>
        <w:t xml:space="preserve">を補助金完了報告に明示可能 → 高評価につながる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bd88a2e1587c6cd5e2e5091ac5d17c9368da5b3"/>
    <w:p>
      <w:pPr>
        <w:pStyle w:val="Heading2"/>
      </w:pPr>
      <w:r>
        <w:t xml:space="preserve">7. 補足</w:t>
      </w:r>
    </w:p>
    <w:bookmarkStart w:id="42" w:name="Xce686cd329bf7f674200895a6cedfe4fd4c008b"/>
    <w:p>
      <w:pPr>
        <w:pStyle w:val="Heading3"/>
      </w:pPr>
      <w:r>
        <w:t xml:space="preserve">7.1 補助率の前提</w:t>
      </w:r>
    </w:p>
    <w:p>
      <w:pPr>
        <w:numPr>
          <w:ilvl w:val="0"/>
          <w:numId w:val="1002"/>
        </w:numPr>
        <w:pStyle w:val="Compact"/>
      </w:pPr>
      <w:r>
        <w:t xml:space="preserve">本見積は補助率</w:t>
      </w:r>
      <w:r>
        <w:t xml:space="preserve"> </w:t>
      </w:r>
      <w:r>
        <w:rPr>
          <w:bCs/>
          <w:b/>
        </w:rPr>
        <w:t xml:space="preserve">2/3</w:t>
      </w:r>
      <w:r>
        <w:t xml:space="preserve"> </w:t>
      </w:r>
      <w:r>
        <w:t xml:space="preserve">(製品・サービス高付加価値化枠 + 小規模事業者) を前提</w:t>
      </w:r>
    </w:p>
    <w:p>
      <w:pPr>
        <w:numPr>
          <w:ilvl w:val="0"/>
          <w:numId w:val="1002"/>
        </w:numPr>
        <w:pStyle w:val="Compact"/>
      </w:pPr>
      <w:r>
        <w:t xml:space="preserve">補助率が</w:t>
      </w:r>
      <w:r>
        <w:t xml:space="preserve"> </w:t>
      </w:r>
      <w:r>
        <w:rPr>
          <w:bCs/>
          <w:b/>
        </w:rPr>
        <w:t xml:space="preserve">1/2</w:t>
      </w:r>
      <w:r>
        <w:t xml:space="preserve"> </w:t>
      </w:r>
      <w:r>
        <w:t xml:space="preserve">の場合は事業費総額を</w:t>
      </w:r>
      <w:r>
        <w:t xml:space="preserve"> </w:t>
      </w:r>
      <w:r>
        <w:rPr>
          <w:bCs/>
          <w:b/>
        </w:rPr>
        <w:t xml:space="preserve">20,000,000 円</w:t>
      </w:r>
      <w:r>
        <w:t xml:space="preserve"> </w:t>
      </w:r>
      <w:r>
        <w:t xml:space="preserve">に増額し、自己負担を 10,000,000 円とする調整版が別途提示可能</w:t>
      </w:r>
    </w:p>
    <w:bookmarkEnd w:id="42"/>
    <w:bookmarkStart w:id="43" w:name="X66a38a20fa1e290f74363063c83d826a4621755"/>
    <w:p>
      <w:pPr>
        <w:pStyle w:val="Heading3"/>
      </w:pPr>
      <w:r>
        <w:t xml:space="preserve">7.2 税区分</w:t>
      </w:r>
    </w:p>
    <w:p>
      <w:pPr>
        <w:pStyle w:val="FirstParagraph"/>
      </w:pPr>
      <w:r>
        <w:t xml:space="preserve">すべての金額は</w:t>
      </w:r>
      <w:r>
        <w:rPr>
          <w:bCs/>
          <w:b/>
        </w:rPr>
        <w:t xml:space="preserve">税込</w:t>
      </w:r>
      <w:r>
        <w:t xml:space="preserve">。消費税は補助対象外 (補助金交付要綱に基づき消費税分は自己負担)。</w:t>
      </w:r>
    </w:p>
    <w:bookmarkEnd w:id="43"/>
    <w:bookmarkStart w:id="44" w:name="X4f3f13fb4e86acc02ea8b104977bb2d42098f97"/>
    <w:p>
      <w:pPr>
        <w:pStyle w:val="Heading3"/>
      </w:pPr>
      <w:r>
        <w:t xml:space="preserve">7.3 開発実施期間と補助金事業期間の関係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補助金交付決定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事務局承認・契約準備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2026-01-23 〜 2026-06 初旬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Wellfort → UNFIX 正式発注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2026-06-08 (事務局承認後)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開発実施期間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2026-06-08 → 2026-08-20 (2.5 ヶ月 / 10 週間)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運用立ち上げ準備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2026-08-21 → 2026-08-31 (2 週間)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🚀 公式ローンチ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2026-09-01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運用・効果検証期間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2026-09-01 以降 (補助金事業期間内)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補助金完了報告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補助金事業期間終了後 (補助金事務局の指定期限内)</w:t>
            </w:r>
          </w:p>
        </w:tc>
      </w:tr>
    </w:tbl>
    <w:p>
      <w:pPr>
        <w:pStyle w:val="BodyText"/>
      </w:pPr>
      <w:r>
        <w:rPr>
          <w:bCs/>
          <w:b/>
        </w:rPr>
        <w:t xml:space="preserve">核心</w:t>
      </w:r>
      <w:r>
        <w:t xml:space="preserve">: AI 駆動開発で</w:t>
      </w:r>
      <w:r>
        <w:rPr>
          <w:bCs/>
          <w:b/>
        </w:rPr>
        <w:t xml:space="preserve">早期に動くプロダクトを完成</w:t>
      </w:r>
      <w:r>
        <w:t xml:space="preserve">させ、残期間を</w:t>
      </w:r>
      <w:r>
        <w:rPr>
          <w:bCs/>
          <w:b/>
        </w:rPr>
        <w:t xml:space="preserve">実証・改善</w:t>
      </w:r>
      <w:r>
        <w:t xml:space="preserve">に充てる。これにより補助金事業の</w:t>
      </w:r>
      <w:r>
        <w:rPr>
          <w:bCs/>
          <w:b/>
        </w:rPr>
        <w:t xml:space="preserve">早期事業化</w:t>
      </w:r>
      <w:r>
        <w:t xml:space="preserve">と</w:t>
      </w:r>
      <w:r>
        <w:rPr>
          <w:bCs/>
          <w:b/>
        </w:rPr>
        <w:t xml:space="preserve">有効性検証</w:t>
      </w:r>
      <w:r>
        <w:t xml:space="preserve">を両立する。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0be04696459dcfb10f1decc7658701eda2a09b2"/>
    <w:p>
      <w:pPr>
        <w:pStyle w:val="Heading2"/>
      </w:pPr>
      <w:r>
        <w:t xml:space="preserve">8. 本見積範囲外 — アンフィックス自社負担分 (参考表示・補助金対象外)</w:t>
      </w:r>
    </w:p>
    <w:p>
      <w:pPr>
        <w:pStyle w:val="FirstParagraph"/>
      </w:pPr>
      <w:r>
        <w:t xml:space="preserve">本補助金事業 (Phase 1 本格運用基盤) に</w:t>
      </w:r>
      <w:r>
        <w:rPr>
          <w:bCs/>
          <w:b/>
        </w:rPr>
        <w:t xml:space="preserve">先行して</w:t>
      </w:r>
      <w:r>
        <w:t xml:space="preserve">、株式会社アンフィックスエンターテイメントが</w:t>
      </w:r>
      <w:r>
        <w:rPr>
          <w:bCs/>
          <w:b/>
        </w:rPr>
        <w:t xml:space="preserve">自社投資の PoC</w:t>
      </w:r>
      <w:r>
        <w:t xml:space="preserve"> </w:t>
      </w:r>
      <w:r>
        <w:t xml:space="preserve">として実装したパイロット V1 がある。当該成果は本補助金事業の</w:t>
      </w:r>
      <w:r>
        <w:rPr>
          <w:bCs/>
          <w:b/>
        </w:rPr>
        <w:t xml:space="preserve">技術リスク事前検証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設計資産の蓄積</w:t>
      </w:r>
      <w:r>
        <w:t xml:space="preserve">に直接寄与している。</w:t>
      </w:r>
    </w:p>
    <w:p>
      <w:pPr>
        <w:pStyle w:val="BodyText"/>
      </w:pPr>
      <w:r>
        <w:rPr>
          <w:bCs/>
          <w:b/>
        </w:rPr>
        <w:t xml:space="preserve">重要</w:t>
      </w:r>
      <w:r>
        <w:t xml:space="preserve">: 以下の工数は</w:t>
      </w:r>
      <w:r>
        <w:rPr>
          <w:bCs/>
          <w:b/>
        </w:rPr>
        <w:t xml:space="preserve">本見積 (補助金事業) には含まれない</w:t>
      </w:r>
      <w:r>
        <w:t xml:space="preserve">。アンフィックス自社負担。研究・営業用途で実施済。</w:t>
      </w:r>
    </w:p>
    <w:bookmarkStart w:id="46" w:name="Xa013ef7e7df448d5d5085f17fe08675bbdf49e2"/>
    <w:p>
      <w:pPr>
        <w:pStyle w:val="Heading3"/>
      </w:pPr>
      <w:r>
        <w:t xml:space="preserve">8.1 パイロット V1 (アンフィックス自社負担) 工数明細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単価 (円)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金額 (円)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摘要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検査表スキャン PoC 実装 (カメラ撮影 + PDF/画像 UL + Gemini 2.5 Flash 連携)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検査種別対応、4 MB 上限、Markdown 確定出力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問診 PoC 実装 (5 セクション + 音声 Live + テキスト + 選択肢タップ)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動的サジェスト、進捗バー、レジューム機能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設計ドキュメント体系 (12 本) 整備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システムアーキテクチャ / データ統合 / 認証 / 検査機関連携 / Elith 連携 / UI/UX 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小計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(補助金対象外・アンフィックス自社負担)</w:t>
            </w:r>
          </w:p>
        </w:tc>
      </w:tr>
    </w:tbl>
    <w:bookmarkEnd w:id="46"/>
    <w:bookmarkStart w:id="47" w:name="Xa006fd29e97e25a10510816d139e70f865629a9"/>
    <w:p>
      <w:pPr>
        <w:pStyle w:val="Heading3"/>
      </w:pPr>
      <w:r>
        <w:t xml:space="preserve">8.2 実施時期・目的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実施期間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 〜 2026-01 (採択決定 2026-01-23 前に完了)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工数 (実工数)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駆動開発活用で約 0.5 人月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工数 (市場価値換算)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通常開発相当 約 3 人月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アンフィックスの</w:t>
            </w:r>
            <w:r>
              <w:rPr>
                <w:bCs/>
                <w:b/>
              </w:rPr>
              <w:t xml:space="preserve">研究開発投資</w:t>
            </w:r>
            <w:r>
              <w:t xml:space="preserve">・</w:t>
            </w:r>
            <w:r>
              <w:rPr>
                <w:bCs/>
                <w:b/>
              </w:rPr>
              <w:t xml:space="preserve">営業デモンストレーション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費用負担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アンフィックス自社負担 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補助金との関係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完全に分離</w:t>
            </w:r>
            <w:r>
              <w:t xml:space="preserve">。補助金事業の正式発注 (2026-06-08) より前に完了済、補助対象経費に該当しない</w:t>
            </w:r>
          </w:p>
        </w:tc>
      </w:tr>
    </w:tbl>
    <w:bookmarkEnd w:id="47"/>
    <w:bookmarkStart w:id="48" w:name="Xec9fe6ab56c29bcd84c5c5bfb04fe416ad1bbab"/>
    <w:p>
      <w:pPr>
        <w:pStyle w:val="Heading3"/>
      </w:pPr>
      <w:r>
        <w:t xml:space="preserve">8.3 本補助金事業との接続性</w:t>
      </w:r>
    </w:p>
    <w:p>
      <w:pPr>
        <w:pStyle w:val="FirstParagraph"/>
      </w:pPr>
      <w:r>
        <w:t xml:space="preserve">パイロット V1 の成果物 (実装コード + 設計ドキュメント) は、本補助金事業 (Phase 1) の</w:t>
      </w:r>
      <w:r>
        <w:rPr>
          <w:bCs/>
          <w:b/>
        </w:rPr>
        <w:t xml:space="preserve">設計起点</w:t>
      </w:r>
      <w:r>
        <w:t xml:space="preserve">として活用する。これは ものづくり補助金交付要綱における「</w:t>
      </w:r>
      <w:r>
        <w:rPr>
          <w:bCs/>
          <w:b/>
        </w:rPr>
        <w:t xml:space="preserve">補助事業者が事前に保有する技術・知見の活用</w:t>
      </w:r>
      <w:r>
        <w:t xml:space="preserve">」に該当し、補助金事業の</w:t>
      </w:r>
      <w:r>
        <w:rPr>
          <w:bCs/>
          <w:b/>
        </w:rPr>
        <w:t xml:space="preserve">実現可能性を強く担保</w:t>
      </w:r>
      <w:r>
        <w:t xml:space="preserve">する要素となる。</w:t>
      </w:r>
    </w:p>
    <w:bookmarkEnd w:id="48"/>
    <w:bookmarkStart w:id="49" w:name="Xb212bb4758691d4cc9efd09d3db2b6db37a7e26"/>
    <w:p>
      <w:pPr>
        <w:pStyle w:val="Heading3"/>
      </w:pPr>
      <w:r>
        <w:t xml:space="preserve">8.4 事業全体投資総額 (補助金 + 受発注双方の自己負担)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主体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金額 (税込)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内訳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国 (ものづくり補助金)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10,000,000 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本格運用基盤の 2/3 補助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ウェルフォート自己負担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5,000,000 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Phase 1 本格運用基盤の 1/3 自己負担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アンフィックス自社投資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5,000,000 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パイロット V1 (PoC) — 補助金事業対象外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総事業価値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20,000,000 円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→ 受発注双方が自己投資を行い、国の補助金と合わせて事業を推進する</w:t>
      </w:r>
      <w:r>
        <w:t xml:space="preserve"> </w:t>
      </w:r>
      <w:r>
        <w:rPr>
          <w:bCs/>
          <w:b/>
        </w:rPr>
        <w:t xml:space="preserve">官民協調体制</w:t>
      </w:r>
      <w:r>
        <w:t xml:space="preserve">。アンフィックス側の自己投資 (5,000,000 円相当) はサプライヤーとして本事業を実現するためのコミットメントを示す。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7c6c712aea3e18c59357f009bab51fd1629bd88"/>
    <w:p>
      <w:pPr>
        <w:pStyle w:val="Heading2"/>
      </w:pPr>
      <w:r>
        <w:t xml:space="preserve">9. 改訂履歴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作成者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初版。ものづくり補助金 21 次・補助金事業者番号 232 R113210315・事業費総額 15,000,000 円 (補助金 10,000,000 円・補助率 2/3) で作成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株式会社アンフィックスエンターテイメント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駆動開発 (Claude Code Max / Cursor Pro / GitHub Copilot)</w:t>
            </w:r>
            <w:r>
              <w:t xml:space="preserve"> </w:t>
            </w:r>
            <w:r>
              <w:t xml:space="preserve">で開発実施期間を</w:t>
            </w:r>
            <w:r>
              <w:t xml:space="preserve"> </w:t>
            </w:r>
            <w:r>
              <w:rPr>
                <w:bCs/>
                <w:b/>
              </w:rPr>
              <w:t xml:space="preserve">14 ヶ月 → 2.5 ヶ月</w:t>
            </w:r>
            <w:r>
              <w:t xml:space="preserve"> </w:t>
            </w:r>
            <w:r>
              <w:t xml:space="preserve">に圧縮する前提で全面改訂。§2.2 を「クラウド + AI 開発支援ツール利用費」に再構成、§5 支払スケジュールを 10 週間マイルストーンに、§6 に AI 駆動開発の生産性向上根拠を新章として追加 (3-5 倍向上の内訳、80% 工数短縮、小規模チーム編成、パイロット事前検証による技術リスク低減)。事業費総額は据え置き 15,000,000 円 (成果物の市場価値は不変)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株式会社アンフィックスエンターテイメント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パイロット V1 を</w:t>
            </w:r>
            <w:r>
              <w:rPr>
                <w:bCs/>
                <w:b/>
              </w:rPr>
              <w:t xml:space="preserve">補助金対象外</w:t>
            </w:r>
            <w:r>
              <w:t xml:space="preserve"> </w:t>
            </w:r>
            <w:r>
              <w:t xml:space="preserve">(アンフィックス自社投資・研究/営業用 PoC) として明確に分離。新規 §8 「本見積範囲外 — アンフィックス自社負担分」を追加 (工数 5,000,000 円相当、採択決定前 2025-12〜2026-01 に実施、内訳 P-1 検査スキャン PoC / P-2 AI 問診 PoC / P-3 設計ドキュメント 12 本)。§8.4 で</w:t>
            </w:r>
            <w:r>
              <w:rPr>
                <w:bCs/>
                <w:b/>
              </w:rPr>
              <w:t xml:space="preserve">事業全体投資総額</w:t>
            </w:r>
            <w:r>
              <w:t xml:space="preserve"> </w:t>
            </w:r>
            <w:r>
              <w:t xml:space="preserve">(補助金 10M + ウェルフォート 5M + アンフィックス 5M = 20M) を明示し、官民協調体制をアピール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株式会社アンフィックスエンターテイメント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H&amp;K 削除・UNFIX 一括委託</w:t>
            </w:r>
            <w:r>
              <w:t xml:space="preserve"> </w:t>
            </w:r>
            <w:r>
              <w:t xml:space="preserve">に再編。§1 区分別内訳: 機械装置・システム構築費 9,500,000 → 10,700,000 円 (+1,200,000)、外注費 2,000,000 → 800,000 円 (-1,200,000)、合計 15,000,000 円は不変。§2.1 に「1-12 結合テスト・UAT 自社実施」1,200,000 円を新規追加 (2 週間)。§2.4 から H&amp;K 行削除、Elith 800,000 円のみ残す。</w:t>
            </w:r>
            <w:r>
              <w:rPr>
                <w:bCs/>
                <w:b/>
              </w:rPr>
              <w:t xml:space="preserve">スケジュール全体を 2026-06-08 受注起点に再計算</w:t>
            </w:r>
            <w:r>
              <w:t xml:space="preserve"> </w:t>
            </w:r>
            <w:r>
              <w:t xml:space="preserve">(事務局承認後): §5 支払マイルストーン MS-1〜MS-6 を 2026-06-22〜2026-08-20、</w:t>
            </w:r>
            <w:r>
              <w:rPr>
                <w:bCs/>
                <w:b/>
              </w:rPr>
              <w:t xml:space="preserve">🚀 公式ローンチ 2026-09-01</w:t>
            </w:r>
            <w:r>
              <w:t xml:space="preserve"> </w:t>
            </w:r>
            <w:r>
              <w:t xml:space="preserve">を新規追加 (本番リリース + 運用立ち上げ 2 週間)。§7 補助金事業期間表に事務局承認・契約準備・運用立ち上げフェーズを追記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株式会社アンフィックスエンターテイメント</w:t>
            </w:r>
          </w:p>
        </w:tc>
      </w:tr>
    </w:tbl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2026-06-03T03:55:50Z</dcterms:created>
  <dcterms:modified xsi:type="dcterms:W3CDTF">2026-06-03T03:55:50Z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