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440"/>
      </w:pPr>
      <w:r>
        <w:rPr>
          <w:rFonts w:ascii="Noto Sans CJK JP" w:hAnsi="Noto Sans CJK JP" w:eastAsia="Noto Sans CJK JP"/>
          <w:b/>
          <w:sz w:val="48"/>
        </w:rPr>
        <w:t>要件定義書_v1.0</w:t>
      </w:r>
    </w:p>
    <w:p>
      <w:pPr>
        <w:spacing w:before="0" w:after="20"/>
        <w:ind w:left="113"/>
      </w:pPr>
      <w:r>
        <w:rPr>
          <w:rFonts w:ascii="Noto Sans CJK JP" w:hAnsi="Noto Sans CJK JP" w:eastAsia="Noto Sans CJK JP"/>
          <w:b w:val="0"/>
          <w:color w:val="7D7974"/>
          <w:sz w:val="20"/>
        </w:rPr>
        <w:t>1. 前提条件・制約事項</w:t>
      </w:r>
    </w:p>
    <w:p>
      <w:pPr>
        <w:spacing w:before="0" w:after="20"/>
        <w:ind w:left="113"/>
      </w:pPr>
      <w:r>
        <w:rPr>
          <w:rFonts w:ascii="Noto Sans CJK JP" w:hAnsi="Noto Sans CJK JP" w:eastAsia="Noto Sans CJK JP"/>
          <w:b w:val="0"/>
          <w:color w:val="7D7974"/>
          <w:sz w:val="20"/>
        </w:rPr>
        <w:t>2. システム概要</w:t>
      </w:r>
    </w:p>
    <w:p>
      <w:pPr>
        <w:spacing w:before="0" w:after="20"/>
        <w:ind w:left="113"/>
      </w:pPr>
      <w:r>
        <w:rPr>
          <w:rFonts w:ascii="Noto Sans CJK JP" w:hAnsi="Noto Sans CJK JP" w:eastAsia="Noto Sans CJK JP"/>
          <w:b w:val="0"/>
          <w:color w:val="7D7974"/>
          <w:sz w:val="20"/>
        </w:rPr>
        <w:t>3. データフロー</w:t>
      </w:r>
    </w:p>
    <w:p>
      <w:pPr>
        <w:spacing w:before="0" w:after="20"/>
        <w:ind w:left="113"/>
      </w:pPr>
      <w:r>
        <w:rPr>
          <w:rFonts w:ascii="Noto Sans CJK JP" w:hAnsi="Noto Sans CJK JP" w:eastAsia="Noto Sans CJK JP"/>
          <w:b w:val="0"/>
          <w:color w:val="7D7974"/>
          <w:sz w:val="20"/>
        </w:rPr>
        <w:t>4. 用語定義</w:t>
      </w:r>
    </w:p>
    <w:p>
      <w:pPr>
        <w:pStyle w:val="Heading1"/>
        <w:spacing w:before="240" w:after="120"/>
      </w:pPr>
      <w:r>
        <w:rPr>
          <w:rFonts w:ascii="Noto Sans CJK JP" w:hAnsi="Noto Sans CJK JP" w:eastAsia="Noto Sans CJK JP"/>
        </w:rPr>
        <w:t>▼ 1. 前提条件・制約事項</w:t>
      </w:r>
    </w:p>
    <w:p>
      <w:pPr>
        <w:spacing w:before="0" w:after="80"/>
      </w:pPr>
      <w:r>
        <w:rPr>
          <w:rFonts w:ascii="Noto Sans CJK JP" w:hAnsi="Noto Sans CJK JP" w:eastAsia="Noto Sans CJK JP"/>
          <w:b w:val="0"/>
        </w:rPr>
        <w:t>本ドキュメントは、株式会社ウェルフォート様向け「健康サポートAIシステム（MVP）」の開発に関する要件を定義するものである。</w:t>
      </w:r>
    </w:p>
    <w:p>
      <w:pPr>
        <w:spacing w:before="0" w:after="80"/>
      </w:pPr>
      <w:r>
        <w:rPr>
          <w:rFonts w:ascii="Noto Sans CJK JP" w:hAnsi="Noto Sans CJK JP" w:eastAsia="Noto Sans CJK JP"/>
          <w:b w:val="0"/>
        </w:rPr>
        <w:t>本資料で定義する範囲は、AI開発部分のみである。WebApp側は仮決めとする。</w:t>
      </w:r>
    </w:p>
    <w:p>
      <w:pPr>
        <w:pStyle w:val="Heading2"/>
        <w:spacing w:before="160" w:after="120"/>
      </w:pPr>
      <w:r>
        <w:rPr>
          <w:rFonts w:ascii="Noto Sans CJK JP" w:hAnsi="Noto Sans CJK JP" w:eastAsia="Noto Sans CJK JP"/>
        </w:rPr>
        <w:t>1.1 前提条件</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Webアプリケーションは本要件定義の対象外とし、IFのみ定義する</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AI出力は健康情報提供を目的とし、診断・治療判断は行わない</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本MVPではモデルの再学習は行わない</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color w:val="CF5048"/>
          <w:sz w:val="20"/>
        </w:rPr>
        <w:t>OCR機能は対象外</w:t>
      </w:r>
    </w:p>
    <w:p>
      <w:pPr>
        <w:pStyle w:val="Heading1"/>
        <w:spacing w:before="240" w:after="120"/>
      </w:pPr>
      <w:r>
        <w:rPr>
          <w:rFonts w:ascii="Noto Sans CJK JP" w:hAnsi="Noto Sans CJK JP" w:eastAsia="Noto Sans CJK JP"/>
        </w:rPr>
        <w:t>▼ 2 システム概要</w:t>
      </w:r>
    </w:p>
    <w:p>
      <w:pPr>
        <w:spacing w:before="0" w:after="80"/>
      </w:pPr>
      <w:r>
        <w:rPr>
          <w:rFonts w:ascii="Noto Sans CJK JP" w:hAnsi="Noto Sans CJK JP" w:eastAsia="Noto Sans CJK JP"/>
          <w:b w:val="0"/>
        </w:rPr>
        <w:t>健診データ、生活習慣データ、遺伝子・血液検査データを入力とし、AI（LLM）とRAG（検索拡張生成）を用いて、医療行為に該当しない範囲でのパーソナライズされた健康アドバイス（約2万字）を生成・提供するシステム。</w:t>
      </w:r>
    </w:p>
    <w:p>
      <w:pPr>
        <w:pStyle w:val="Heading2"/>
        <w:spacing w:before="160" w:after="120"/>
      </w:pPr>
      <w:r>
        <w:rPr>
          <w:rFonts w:ascii="Noto Sans CJK JP" w:hAnsi="Noto Sans CJK JP" w:eastAsia="Noto Sans CJK JP"/>
        </w:rPr>
        <w:t>▼ 2.1 スコープ</w:t>
      </w:r>
    </w:p>
    <w:p>
      <w:pPr>
        <w:spacing w:before="0" w:after="80"/>
      </w:pPr>
      <w:r>
        <w:rPr>
          <w:rFonts w:ascii="Noto Sans CJK JP" w:hAnsi="Noto Sans CJK JP" w:eastAsia="Noto Sans CJK JP"/>
          <w:b w:val="0"/>
        </w:rPr>
        <w:t>本要件定義書において、Elithは以下の範囲を責任範囲とする。</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AI推論ロジック（RAG検索、LLM生成、出力整形）</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AI APIの提供および安定稼働</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生成内容の技術的妥当性（医学的正確性を保証するものではない）</w:t>
      </w:r>
    </w:p>
    <w:p>
      <w:pPr>
        <w:spacing w:before="0" w:after="80"/>
      </w:pPr>
      <w:r>
        <w:rPr>
          <w:rFonts w:ascii="Noto Sans CJK JP" w:hAnsi="Noto Sans CJK JP" w:eastAsia="Noto Sans CJK JP"/>
          <w:b w:val="0"/>
        </w:rPr>
        <w:t>以下は対象外とする。</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Web UI / UXの設計・実装</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最終的なユーザー向け表現の法的妥当性判断</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医療行為該当性の最終判断</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OCRによる文章の読み込み機能開発</w:t>
      </w:r>
    </w:p>
    <w:p>
      <w:pPr>
        <w:spacing w:before="0" w:after="40"/>
      </w:pPr>
      <w:r>
        <w:rPr>
          <w:rFonts w:ascii="Noto Sans CJK JP" w:hAnsi="Noto Sans CJK JP" w:eastAsia="Noto Sans CJK JP"/>
          <w:b/>
        </w:rPr>
        <w:t>備考</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今回は対象外であるが、北風先生の疾病予測機能にはフェーズ2以降で安価で導入検討を可能とする。以降に容易に組み込み可能な設計を要件とする。</w:t>
      </w:r>
    </w:p>
    <w:p>
      <w:pPr>
        <w:pStyle w:val="Heading2"/>
        <w:spacing w:before="160" w:after="120"/>
      </w:pPr>
      <w:r>
        <w:rPr>
          <w:rFonts w:ascii="Noto Sans CJK JP" w:hAnsi="Noto Sans CJK JP" w:eastAsia="Noto Sans CJK JP"/>
        </w:rPr>
        <w:t>▼ 2.2 システム構成図（ブロック図）</w:t>
      </w:r>
    </w:p>
    <w:p>
      <w:pPr>
        <w:spacing w:before="0" w:after="80"/>
      </w:pPr>
      <w:r>
        <w:rPr>
          <w:rFonts w:ascii="Noto Sans CJK JP" w:hAnsi="Noto Sans CJK JP" w:eastAsia="Noto Sans CJK JP"/>
          <w:b w:val="0"/>
        </w:rPr>
        <w:t>システム全体として大きく3つの領域に分けて説明する</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FE（UI）：ユーザー操作および結果表示（対象外）</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BE：認証、データ管理、外部連携制御、OCR（対象外）</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AI：ベクトル化、推論処理</w:t>
      </w:r>
    </w:p>
    <w:p>
      <w:pPr>
        <w:jc w:val="center"/>
      </w:pPr>
      <w:r>
        <w:drawing>
          <wp:inline xmlns:a="http://schemas.openxmlformats.org/drawingml/2006/main" xmlns:pic="http://schemas.openxmlformats.org/drawingml/2006/picture">
            <wp:extent cx="6120000" cy="2448000"/>
            <wp:docPr id="1" name="Picture 1"/>
            <wp:cNvGraphicFramePr>
              <a:graphicFrameLocks noChangeAspect="1"/>
            </wp:cNvGraphicFramePr>
            <a:graphic>
              <a:graphicData uri="http://schemas.openxmlformats.org/drawingml/2006/picture">
                <pic:pic>
                  <pic:nvPicPr>
                    <pic:cNvPr id="0" name="system_diagram_crop.png"/>
                    <pic:cNvPicPr/>
                  </pic:nvPicPr>
                  <pic:blipFill>
                    <a:blip r:embed="rId10"/>
                    <a:stretch>
                      <a:fillRect/>
                    </a:stretch>
                  </pic:blipFill>
                  <pic:spPr>
                    <a:xfrm>
                      <a:off x="0" y="0"/>
                      <a:ext cx="6120000" cy="2448000"/>
                    </a:xfrm>
                    <a:prstGeom prst="rect"/>
                  </pic:spPr>
                </pic:pic>
              </a:graphicData>
            </a:graphic>
          </wp:inline>
        </w:drawing>
      </w:r>
    </w:p>
    <w:p>
      <w:pPr>
        <w:pStyle w:val="Heading2"/>
        <w:spacing w:before="160" w:after="120"/>
      </w:pPr>
      <w:r>
        <w:rPr>
          <w:rFonts w:ascii="Noto Sans CJK JP" w:hAnsi="Noto Sans CJK JP" w:eastAsia="Noto Sans CJK JP"/>
        </w:rPr>
        <w:t>▼ 2.3.1 機能要件 (Functional Requirements)</w:t>
      </w:r>
    </w:p>
    <w:p>
      <w:pPr>
        <w:pStyle w:val="Heading3"/>
        <w:spacing w:before="160" w:after="120"/>
      </w:pPr>
      <w:r>
        <w:rPr>
          <w:rFonts w:ascii="Noto Sans CJK JP" w:hAnsi="Noto Sans CJK JP" w:eastAsia="Noto Sans CJK JP"/>
        </w:rPr>
        <w:t>F-1. ユーザーインターフェース (Web App)（参考: 外部仕様）</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247"/>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ID</w:t>
            </w:r>
          </w:p>
        </w:tc>
        <w:tc>
          <w:tcPr>
            <w:tcW w:type="dxa" w:w="1928"/>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機能名</w:t>
            </w:r>
          </w:p>
        </w:tc>
        <w:tc>
          <w:tcPr>
            <w:tcW w:type="dxa" w:w="4989"/>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内容</w:t>
            </w:r>
          </w:p>
        </w:tc>
        <w:tc>
          <w:tcPr>
            <w:tcW w:type="dxa" w:w="1474"/>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備考</w:t>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F-1.1</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健診データ入力</w:t>
            </w:r>
          </w:p>
        </w:tc>
        <w:tc>
          <w:tcPr>
            <w:tcW w:type="dxa" w:w="4989"/>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健康診断結果の手動入力フォームおよびCSV</w:t>
            </w:r>
            <w:r>
              <w:rPr>
                <w:rFonts w:ascii="Noto Sans CJK JP" w:hAnsi="Noto Sans CJK JP" w:eastAsia="Noto Sans CJK JP"/>
                <w:sz w:val="17"/>
              </w:rPr>
              <w:br/>
            </w:r>
            <w:r>
              <w:rPr>
                <w:rFonts w:ascii="Noto Sans CJK JP" w:hAnsi="Noto Sans CJK JP" w:eastAsia="Noto Sans CJK JP"/>
                <w:b w:val="0"/>
                <w:sz w:val="17"/>
              </w:rPr>
              <w:t>インポート</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F-1.2</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生活習慣問診</w:t>
            </w:r>
          </w:p>
        </w:tc>
        <w:tc>
          <w:tcPr>
            <w:tcW w:type="dxa" w:w="4989"/>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食事・運動・睡眠・ストレスに関する問診フォーム</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F-1.3</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ファイルアップロード</w:t>
            </w:r>
          </w:p>
        </w:tc>
        <w:tc>
          <w:tcPr>
            <w:tcW w:type="dxa" w:w="4989"/>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がんリスク検査結果（PDF等）のアップロード機能</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F-1.4</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結果表示（ダッシュボード）</w:t>
            </w:r>
          </w:p>
        </w:tc>
        <w:tc>
          <w:tcPr>
            <w:tcW w:type="dxa" w:w="4989"/>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AI生成アドバイスの閲覧、グラフ表示、PDF出力</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r>
          </w:p>
        </w:tc>
      </w:tr>
    </w:tbl>
    <w:p>
      <w:pPr>
        <w:spacing w:before="0" w:after="40"/>
      </w:pPr>
    </w:p>
    <w:p>
      <w:pPr>
        <w:pStyle w:val="Heading3"/>
        <w:spacing w:before="160" w:after="120"/>
      </w:pPr>
      <w:r>
        <w:rPr>
          <w:rFonts w:ascii="Noto Sans CJK JP" w:hAnsi="Noto Sans CJK JP" w:eastAsia="Noto Sans CJK JP"/>
        </w:rPr>
        <w:t>F-2. データ連携・前処理（参考: 連携前提）</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247"/>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ID</w:t>
            </w:r>
          </w:p>
        </w:tc>
        <w:tc>
          <w:tcPr>
            <w:tcW w:type="dxa" w:w="1928"/>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機能名</w:t>
            </w:r>
          </w:p>
        </w:tc>
        <w:tc>
          <w:tcPr>
            <w:tcW w:type="dxa" w:w="5556"/>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内容</w:t>
            </w:r>
          </w:p>
        </w:tc>
        <w:tc>
          <w:tcPr>
            <w:tcW w:type="dxa" w:w="907"/>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備考</w:t>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F-2.1</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外部API連携</w:t>
            </w:r>
          </w:p>
        </w:tc>
        <w:tc>
          <w:tcPr>
            <w:tcW w:type="dxa" w:w="5556"/>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遺伝子検査、血液検査APIからのデータ自動取得</w:t>
            </w:r>
          </w:p>
        </w:tc>
        <w:tc>
          <w:tcPr>
            <w:tcW w:type="dxa" w:w="90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F-2.2</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OCR処理</w:t>
            </w:r>
          </w:p>
        </w:tc>
        <w:tc>
          <w:tcPr>
            <w:tcW w:type="dxa" w:w="5556"/>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アップロードされたPDFからテキストデータを抽出</w:t>
            </w:r>
          </w:p>
        </w:tc>
        <w:tc>
          <w:tcPr>
            <w:tcW w:type="dxa" w:w="90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F-2.3</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匿名化処理</w:t>
            </w:r>
          </w:p>
        </w:tc>
        <w:tc>
          <w:tcPr>
            <w:tcW w:type="dxa" w:w="5556"/>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個人特定情報（氏名、住所等）のマスキング処理</w:t>
            </w:r>
          </w:p>
        </w:tc>
        <w:tc>
          <w:tcPr>
            <w:tcW w:type="dxa" w:w="90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r>
          </w:p>
        </w:tc>
      </w:tr>
    </w:tbl>
    <w:p>
      <w:pPr>
        <w:spacing w:before="0" w:after="40"/>
      </w:pPr>
    </w:p>
    <w:p>
      <w:r>
        <w:rPr>
          <w:rFonts w:ascii="Noto Sans CJK JP" w:hAnsi="Noto Sans CJK JP" w:eastAsia="Noto Sans CJK JP"/>
        </w:rPr>
        <w:br w:type="page"/>
      </w:r>
    </w:p>
    <w:p>
      <w:pPr>
        <w:pStyle w:val="Heading3"/>
        <w:spacing w:before="160" w:after="120"/>
      </w:pPr>
      <w:r>
        <w:rPr>
          <w:rFonts w:ascii="Noto Sans CJK JP" w:hAnsi="Noto Sans CJK JP" w:eastAsia="Noto Sans CJK JP"/>
        </w:rPr>
        <w:t>F-3. AI推論・生成 (Core AI)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247"/>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ID</w:t>
            </w:r>
          </w:p>
        </w:tc>
        <w:tc>
          <w:tcPr>
            <w:tcW w:type="dxa" w:w="2381"/>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機能名</w:t>
            </w:r>
          </w:p>
        </w:tc>
        <w:tc>
          <w:tcPr>
            <w:tcW w:type="dxa" w:w="4649"/>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内容</w:t>
            </w:r>
          </w:p>
        </w:tc>
        <w:tc>
          <w:tcPr>
            <w:tcW w:type="dxa" w:w="1361"/>
            <w:vAlign w:val="center"/>
            <w:tcMar>
              <w:top w:w="60" w:type="dxa"/>
              <w:start w:w="80" w:type="dxa"/>
              <w:bottom w:w="60" w:type="dxa"/>
              <w:end w:w="80" w:type="dxa"/>
            </w:tcMar>
            <w:shd w:fill="F3F2EF"/>
          </w:tcPr>
          <w:p>
            <w:pPr>
              <w:spacing w:before="0" w:after="0"/>
            </w:pPr>
            <w:r>
              <w:rPr>
                <w:rFonts w:ascii="Noto Sans CJK JP" w:hAnsi="Noto Sans CJK JP" w:eastAsia="Noto Sans CJK JP"/>
                <w:b/>
                <w:sz w:val="17"/>
              </w:rPr>
            </w:r>
            <w:r>
              <w:rPr>
                <w:rFonts w:ascii="Noto Sans CJK JP" w:hAnsi="Noto Sans CJK JP" w:eastAsia="Noto Sans CJK JP"/>
                <w:b/>
                <w:sz w:val="17"/>
              </w:rPr>
              <w:t>備考</w:t>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F-3.1</w:t>
            </w:r>
          </w:p>
        </w:tc>
        <w:tc>
          <w:tcPr>
            <w:tcW w:type="dxa" w:w="2381"/>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RAG検索</w:t>
            </w:r>
          </w:p>
        </w:tc>
        <w:tc>
          <w:tcPr>
            <w:tcW w:type="dxa" w:w="4649"/>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入力データに基づき、ガイドライン・医学的根拠を検索</w:t>
            </w:r>
          </w:p>
        </w:tc>
        <w:tc>
          <w:tcPr>
            <w:tcW w:type="dxa" w:w="1361"/>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Elith担当</w:t>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F-3.2</w:t>
            </w:r>
          </w:p>
        </w:tc>
        <w:tc>
          <w:tcPr>
            <w:tcW w:type="dxa" w:w="2381"/>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状態可視化・リスク評価生成</w:t>
            </w:r>
          </w:p>
        </w:tc>
        <w:tc>
          <w:tcPr>
            <w:tcW w:type="dxa" w:w="4649"/>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検査値の解説、リスクレベルの判定テキスト生成</w:t>
            </w:r>
          </w:p>
        </w:tc>
        <w:tc>
          <w:tcPr>
            <w:tcW w:type="dxa" w:w="1361"/>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Elith担当</w:t>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F-3.3</w:t>
            </w:r>
          </w:p>
        </w:tc>
        <w:tc>
          <w:tcPr>
            <w:tcW w:type="dxa" w:w="2381"/>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行動アドバイス生成</w:t>
            </w:r>
          </w:p>
        </w:tc>
        <w:tc>
          <w:tcPr>
            <w:tcW w:type="dxa" w:w="4649"/>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食事・運動・睡眠に関する具体的行動プランの生成</w:t>
            </w:r>
          </w:p>
        </w:tc>
        <w:tc>
          <w:tcPr>
            <w:tcW w:type="dxa" w:w="1361"/>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Elith担当</w:t>
            </w:r>
            <w:r>
              <w:rPr>
                <w:rFonts w:ascii="Noto Sans CJK JP" w:hAnsi="Noto Sans CJK JP" w:eastAsia="Noto Sans CJK JP"/>
                <w:sz w:val="17"/>
              </w:rPr>
              <w:br/>
            </w:r>
            <w:r>
              <w:rPr>
                <w:rFonts w:ascii="Noto Sans CJK JP" w:hAnsi="Noto Sans CJK JP" w:eastAsia="Noto Sans CJK JP"/>
                <w:b w:val="0"/>
                <w:sz w:val="17"/>
              </w:rPr>
              <w:t>パーソナライズ必須</w:t>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F-3.4</w:t>
            </w:r>
          </w:p>
        </w:tc>
        <w:tc>
          <w:tcPr>
            <w:tcW w:type="dxa" w:w="2381"/>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出力整形</w:t>
            </w:r>
          </w:p>
        </w:tc>
        <w:tc>
          <w:tcPr>
            <w:tcW w:type="dxa" w:w="4649"/>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2万字規模の文章を章立てし、リファレンスを付与してJSON化</w:t>
            </w:r>
          </w:p>
        </w:tc>
        <w:tc>
          <w:tcPr>
            <w:tcW w:type="dxa" w:w="1361"/>
            <w:vAlign w:val="center"/>
            <w:tcMar>
              <w:top w:w="60" w:type="dxa"/>
              <w:start w:w="80" w:type="dxa"/>
              <w:bottom w:w="60" w:type="dxa"/>
              <w:end w:w="80" w:type="dxa"/>
            </w:tcMar>
          </w:tcPr>
          <w:p>
            <w:pPr>
              <w:spacing w:before="0" w:after="0"/>
            </w:pPr>
            <w:r>
              <w:rPr>
                <w:rFonts w:ascii="Noto Sans CJK JP" w:hAnsi="Noto Sans CJK JP" w:eastAsia="Noto Sans CJK JP"/>
                <w:sz w:val="17"/>
              </w:rPr>
            </w:r>
            <w:r>
              <w:rPr>
                <w:rFonts w:ascii="Noto Sans CJK JP" w:hAnsi="Noto Sans CJK JP" w:eastAsia="Noto Sans CJK JP"/>
                <w:b w:val="0"/>
                <w:sz w:val="17"/>
              </w:rPr>
              <w:t>Elith担当</w:t>
            </w:r>
          </w:p>
        </w:tc>
      </w:tr>
    </w:tbl>
    <w:p>
      <w:pPr>
        <w:spacing w:before="0" w:after="40"/>
      </w:pPr>
    </w:p>
    <w:p>
      <w:pPr>
        <w:pStyle w:val="Heading2"/>
        <w:spacing w:before="160" w:after="120"/>
      </w:pPr>
      <w:r>
        <w:rPr>
          <w:rFonts w:ascii="Noto Sans CJK JP" w:hAnsi="Noto Sans CJK JP" w:eastAsia="Noto Sans CJK JP"/>
        </w:rPr>
        <w:t>▼ 2.3.2 アウトプット想定物</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268"/>
            <w:vAlign w:val="center"/>
            <w:tcMar>
              <w:top w:w="60" w:type="dxa"/>
              <w:start w:w="80" w:type="dxa"/>
              <w:bottom w:w="60" w:type="dxa"/>
              <w:end w:w="80" w:type="dxa"/>
            </w:tcMar>
            <w:shd w:fill="F3F2EF"/>
          </w:tcPr>
          <w:p>
            <w:pPr>
              <w:spacing w:before="0" w:after="0"/>
            </w:pPr>
            <w:r>
              <w:rPr>
                <w:rFonts w:ascii="Noto Sans CJK JP" w:hAnsi="Noto Sans CJK JP" w:eastAsia="Noto Sans CJK JP"/>
                <w:b/>
                <w:sz w:val="16"/>
              </w:rPr>
            </w:r>
            <w:r>
              <w:rPr>
                <w:rFonts w:ascii="Noto Sans CJK JP" w:hAnsi="Noto Sans CJK JP" w:eastAsia="Noto Sans CJK JP"/>
                <w:b/>
                <w:sz w:val="16"/>
              </w:rPr>
              <w:t>セクション</w:t>
            </w:r>
          </w:p>
        </w:tc>
        <w:tc>
          <w:tcPr>
            <w:tcW w:type="dxa" w:w="1928"/>
            <w:vAlign w:val="center"/>
            <w:tcMar>
              <w:top w:w="60" w:type="dxa"/>
              <w:start w:w="80" w:type="dxa"/>
              <w:bottom w:w="60" w:type="dxa"/>
              <w:end w:w="80" w:type="dxa"/>
            </w:tcMar>
            <w:shd w:fill="F3F2EF"/>
          </w:tcPr>
          <w:p>
            <w:pPr>
              <w:spacing w:before="0" w:after="0"/>
            </w:pPr>
            <w:r>
              <w:rPr>
                <w:rFonts w:ascii="Noto Sans CJK JP" w:hAnsi="Noto Sans CJK JP" w:eastAsia="Noto Sans CJK JP"/>
                <w:b/>
                <w:sz w:val="16"/>
              </w:rPr>
            </w:r>
            <w:r>
              <w:rPr>
                <w:rFonts w:ascii="Noto Sans CJK JP" w:hAnsi="Noto Sans CJK JP" w:eastAsia="Noto Sans CJK JP"/>
                <w:b/>
                <w:sz w:val="16"/>
              </w:rPr>
              <w:t>文字数</w:t>
            </w:r>
          </w:p>
        </w:tc>
        <w:tc>
          <w:tcPr>
            <w:tcW w:type="dxa" w:w="4876"/>
            <w:vAlign w:val="center"/>
            <w:tcMar>
              <w:top w:w="60" w:type="dxa"/>
              <w:start w:w="80" w:type="dxa"/>
              <w:bottom w:w="60" w:type="dxa"/>
              <w:end w:w="80" w:type="dxa"/>
            </w:tcMar>
            <w:shd w:fill="F3F2EF"/>
          </w:tcPr>
          <w:p>
            <w:pPr>
              <w:spacing w:before="0" w:after="0"/>
            </w:pPr>
            <w:r>
              <w:rPr>
                <w:rFonts w:ascii="Noto Sans CJK JP" w:hAnsi="Noto Sans CJK JP" w:eastAsia="Noto Sans CJK JP"/>
                <w:b/>
                <w:sz w:val="16"/>
              </w:rPr>
            </w:r>
            <w:r>
              <w:rPr>
                <w:rFonts w:ascii="Noto Sans CJK JP" w:hAnsi="Noto Sans CJK JP" w:eastAsia="Noto Sans CJK JP"/>
                <w:b/>
                <w:sz w:val="16"/>
              </w:rPr>
              <w:t>内容</w:t>
            </w:r>
          </w:p>
        </w:tc>
        <w:tc>
          <w:tcPr>
            <w:tcW w:type="dxa" w:w="2268"/>
            <w:vAlign w:val="center"/>
            <w:tcMar>
              <w:top w:w="60" w:type="dxa"/>
              <w:start w:w="80" w:type="dxa"/>
              <w:bottom w:w="60" w:type="dxa"/>
              <w:end w:w="80" w:type="dxa"/>
            </w:tcMar>
            <w:shd w:fill="F3F2EF"/>
          </w:tcPr>
          <w:p>
            <w:pPr>
              <w:spacing w:before="0" w:after="0"/>
            </w:pPr>
            <w:r>
              <w:rPr>
                <w:rFonts w:ascii="Noto Sans CJK JP" w:hAnsi="Noto Sans CJK JP" w:eastAsia="Noto Sans CJK JP"/>
                <w:b/>
                <w:sz w:val="16"/>
              </w:rPr>
            </w:r>
            <w:r>
              <w:rPr>
                <w:rFonts w:ascii="Noto Sans CJK JP" w:hAnsi="Noto Sans CJK JP" w:eastAsia="Noto Sans CJK JP"/>
                <w:b/>
                <w:sz w:val="16"/>
              </w:rPr>
              <w:t>備考</w:t>
            </w:r>
          </w:p>
        </w:tc>
      </w:tr>
      <w:tr>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アブストラクト</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1000〜1200字</w:t>
            </w:r>
          </w:p>
        </w:tc>
        <w:tc>
          <w:tcPr>
            <w:tcW w:type="dxa" w:w="4876"/>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全体像の要約</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r>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総評</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500〜600字</w:t>
            </w:r>
          </w:p>
        </w:tc>
        <w:tc>
          <w:tcPr>
            <w:tcW w:type="dxa" w:w="4876"/>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健康診断の結果に対しての総評</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r>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検査値フィードバック</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1,500〜2,500字</w:t>
            </w:r>
          </w:p>
        </w:tc>
        <w:tc>
          <w:tcPr>
            <w:tcW w:type="dxa" w:w="4876"/>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各検査値の解説と改善方針</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r>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食事アドバイス</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3,000〜4,000字</w:t>
            </w:r>
          </w:p>
        </w:tc>
        <w:tc>
          <w:tcPr>
            <w:tcW w:type="dxa" w:w="4876"/>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食材選択、調理法、摂取タイミング等</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r>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運動アドバイス</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3,000〜4,000字</w:t>
            </w:r>
          </w:p>
        </w:tc>
        <w:tc>
          <w:tcPr>
            <w:tcW w:type="dxa" w:w="4876"/>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有酸素・筋トレ・ストレッチのバランス</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r>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睡眠・ストレス管理</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3,000〜4,000字</w:t>
            </w:r>
          </w:p>
        </w:tc>
        <w:tc>
          <w:tcPr>
            <w:tcW w:type="dxa" w:w="4876"/>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睡眠の質改善とストレス対処法</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r>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ライフスタイル総合</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2,000〜3,000字</w:t>
            </w:r>
          </w:p>
        </w:tc>
        <w:tc>
          <w:tcPr>
            <w:tcW w:type="dxa" w:w="4876"/>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飲酒・喫煙・仕事環境等の総合評価</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r>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医療受診の目安</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500〜1,000字</w:t>
            </w:r>
          </w:p>
        </w:tc>
        <w:tc>
          <w:tcPr>
            <w:tcW w:type="dxa" w:w="4876"/>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症状別の受診判断基準</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r>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リファレンス</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500〜1,000字</w:t>
            </w:r>
          </w:p>
        </w:tc>
        <w:tc>
          <w:tcPr>
            <w:tcW w:type="dxa" w:w="4876"/>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厚労省・学会ガイドライン等のURL</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r>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必要とする栄養素/サプリ情報</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100〜1,000字</w:t>
            </w:r>
          </w:p>
        </w:tc>
        <w:tc>
          <w:tcPr>
            <w:tcW w:type="dxa" w:w="4876"/>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表形式想定。体格データと基準値から必要な栄養素と量の記載。</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いくつかのサプリは推奨できるようにして欲しい。</w:t>
            </w:r>
          </w:p>
        </w:tc>
      </w:tr>
      <w:tr>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注意文</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c>
          <w:tcPr>
            <w:tcW w:type="dxa" w:w="4876"/>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下記</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bl>
    <w:p>
      <w:pPr>
        <w:spacing w:before="0" w:after="40"/>
      </w:pPr>
    </w:p>
    <w:p>
      <w:pPr>
        <w:spacing w:before="0" w:after="160"/>
        <w:ind w:left="227"/>
        <w:shd w:fill="F3F2EF"/>
      </w:pPr>
      <w:r>
        <w:rPr>
          <w:rFonts w:ascii="Noto Sans CJK JP" w:hAnsi="Noto Sans CJK JP" w:eastAsia="Noto Sans CJK JP"/>
          <w:b/>
          <w:sz w:val="20"/>
        </w:rPr>
        <w:t>⛔  本アドバイスは一般的な健康情報の提供を目的としたものであり、医師による診断・治療に代わるものではありません。</w:t>
      </w:r>
    </w:p>
    <w:p>
      <w:pPr>
        <w:pStyle w:val="Heading2"/>
        <w:spacing w:before="160" w:after="120"/>
      </w:pPr>
      <w:r>
        <w:rPr>
          <w:rFonts w:ascii="Noto Sans CJK JP" w:hAnsi="Noto Sans CJK JP" w:eastAsia="Noto Sans CJK JP"/>
        </w:rPr>
        <w:t>▼ 2.4 非機能要件 (Non-Functional Requirements)</w:t>
      </w:r>
    </w:p>
    <w:p>
      <w:pPr>
        <w:spacing w:before="0" w:after="20"/>
      </w:pPr>
      <w:r>
        <w:rPr>
          <w:rFonts w:ascii="Noto Sans CJK JP" w:hAnsi="Noto Sans CJK JP" w:eastAsia="Noto Sans CJK JP"/>
          <w:b/>
        </w:rPr>
        <w:t>出力要件:</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出力文章は構造化（章立て）されていること</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リファレンスURLを必ず付与すること</w:t>
      </w:r>
    </w:p>
    <w:p>
      <w:pPr>
        <w:spacing w:before="0" w:after="20"/>
      </w:pPr>
      <w:r>
        <w:rPr>
          <w:rFonts w:ascii="Noto Sans CJK JP" w:hAnsi="Noto Sans CJK JP" w:eastAsia="Noto Sans CJK JP"/>
          <w:b/>
        </w:rPr>
        <w:t>性能要件:</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処理方式: バッチ処理（非同期）。</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スループット: 1日あたり最大1,000件程度の処理が可能であること。</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レイテンシ: リアルタイム性は不要。</w:t>
      </w:r>
    </w:p>
    <w:p>
      <w:pPr>
        <w:spacing w:before="0" w:after="60"/>
      </w:pPr>
      <w:r>
        <w:rPr>
          <w:rFonts w:ascii="Noto Sans CJK JP" w:hAnsi="Noto Sans CJK JP" w:eastAsia="Noto Sans CJK JP"/>
          <w:b w:val="0"/>
        </w:rPr>
        <w:t>※ アプリ側へのリクエスト)画面表示で〇〇時に推論結果が表示されるか記載されるようにする必要がある</w:t>
      </w:r>
    </w:p>
    <w:p>
      <w:pPr>
        <w:spacing w:before="0" w:after="20"/>
      </w:pPr>
      <w:r>
        <w:rPr>
          <w:rFonts w:ascii="Noto Sans CJK JP" w:hAnsi="Noto Sans CJK JP" w:eastAsia="Noto Sans CJK JP"/>
          <w:b/>
        </w:rPr>
        <w:t>セキュリティ要件:</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AI処理環境へのデータ送信時、PII（個人特定情報）は除外またはハッシュ化する。</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通信経路は全てSSL/TLSで暗号化する。</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3省2ガイドライン準拠</w:t>
      </w:r>
    </w:p>
    <w:p>
      <w:pPr>
        <w:spacing w:before="0" w:after="20"/>
      </w:pPr>
      <w:r>
        <w:rPr>
          <w:rFonts w:ascii="Noto Sans CJK JP" w:hAnsi="Noto Sans CJK JP" w:eastAsia="Noto Sans CJK JP"/>
          <w:b/>
        </w:rPr>
        <w:t>安全性要件:</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医療判断を断定する表現を生成しない</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禁止ワードリストを適用する</w:t>
      </w:r>
    </w:p>
    <w:p>
      <w:pPr>
        <w:spacing w:before="0" w:after="20"/>
      </w:pPr>
      <w:r>
        <w:rPr>
          <w:rFonts w:ascii="Noto Sans CJK JP" w:hAnsi="Noto Sans CJK JP" w:eastAsia="Noto Sans CJK JP"/>
          <w:b/>
        </w:rPr>
        <w:t>運用・保守:</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エラー発生時の自動リトライ機能（最大3回）。</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監査ログの保存（誰がいつリクエストし、どのプロンプトで生成されたか）。</w:t>
      </w:r>
    </w:p>
    <w:p>
      <w:pPr>
        <w:pStyle w:val="Heading2"/>
        <w:spacing w:before="160" w:after="120"/>
      </w:pPr>
      <w:r>
        <w:rPr>
          <w:rFonts w:ascii="Noto Sans CJK JP" w:hAnsi="Noto Sans CJK JP" w:eastAsia="Noto Sans CJK JP"/>
        </w:rPr>
        <w:t>▼ 2.5 再学習・フィードバック活用ポリシー</w:t>
      </w:r>
    </w:p>
    <w:p>
      <w:pPr>
        <w:spacing w:before="0" w:after="80"/>
      </w:pPr>
      <w:r>
        <w:rPr>
          <w:rFonts w:ascii="Noto Sans CJK JP" w:hAnsi="Noto Sans CJK JP" w:eastAsia="Noto Sans CJK JP"/>
          <w:b w:val="0"/>
        </w:rPr>
        <w:t>本システムでは、AIによるアドバイス生成品質の継続的改善を目的として、生成後の利用状況および行動結果に関するフィードバック情報を収集・分析する。</w:t>
      </w:r>
    </w:p>
    <w:p>
      <w:pPr>
        <w:spacing w:before="0" w:after="80"/>
      </w:pPr>
      <w:r>
        <w:rPr>
          <w:rFonts w:ascii="Noto Sans CJK JP" w:hAnsi="Noto Sans CJK JP" w:eastAsia="Noto Sans CJK JP"/>
          <w:b w:val="0"/>
        </w:rPr>
        <w:t>ただし、本MVPにおける学習方式は以下の制約を設ける。</w:t>
      </w:r>
    </w:p>
    <w:p>
      <w:pPr>
        <w:pStyle w:val="Heading3"/>
        <w:spacing w:before="160" w:after="120"/>
      </w:pPr>
      <w:r>
        <w:rPr>
          <w:rFonts w:ascii="Noto Sans CJK JP" w:hAnsi="Noto Sans CJK JP" w:eastAsia="Noto Sans CJK JP"/>
        </w:rPr>
        <w:t>2.5.1 学習対象データの範囲</w:t>
      </w:r>
    </w:p>
    <w:p>
      <w:pPr>
        <w:spacing w:before="0" w:after="80"/>
      </w:pPr>
      <w:r>
        <w:rPr>
          <w:rFonts w:ascii="Noto Sans CJK JP" w:hAnsi="Noto Sans CJK JP" w:eastAsia="Noto Sans CJK JP"/>
          <w:b w:val="0"/>
        </w:rPr>
        <w:t>学習に利用するデータは、以下に限定する。</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AIが生成したアドバイスの種類・構成要素</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利用者の行動変化に関する定量指標（例：改善有無、達成率）</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匿名化・統計化された評価結果</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健診データ（健康診断・人間ドック）</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生活習慣データ（食事・運動・睡眠など）</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遺伝子検査データ（API連携）</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血液検査データ（API連携）</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がんリスク検査データ（マイページからアップロード形式）</w:t>
      </w:r>
    </w:p>
    <w:p>
      <w:pPr>
        <w:spacing w:before="0" w:after="80"/>
      </w:pPr>
      <w:r>
        <w:rPr>
          <w:rFonts w:ascii="Noto Sans CJK JP" w:hAnsi="Noto Sans CJK JP" w:eastAsia="Noto Sans CJK JP"/>
          <w:b w:val="0"/>
        </w:rPr>
        <w:t>個人を特定可能な情報（PII）および原文の健診データ、生成された全文テキストは学習データとして使用しない。</w:t>
      </w:r>
    </w:p>
    <w:p>
      <w:pPr>
        <w:spacing w:before="0" w:after="20"/>
      </w:pPr>
      <w:r>
        <w:rPr>
          <w:rFonts w:ascii="Noto Sans CJK JP" w:hAnsi="Noto Sans CJK JP" w:eastAsia="Noto Sans CJK JP"/>
          <w:b/>
        </w:rPr>
        <w:t>今回非対応</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将来、ウェアラブルデバイス情報の解析も可能な設計にする。</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AppleWatch (マスト)</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ガーミン、シャオミ (推奨)</w:t>
      </w:r>
    </w:p>
    <w:p>
      <w:pPr>
        <w:pStyle w:val="Heading3"/>
        <w:spacing w:before="160" w:after="120"/>
      </w:pPr>
      <w:r>
        <w:rPr>
          <w:rFonts w:ascii="Noto Sans CJK JP" w:hAnsi="Noto Sans CJK JP" w:eastAsia="Noto Sans CJK JP"/>
        </w:rPr>
        <w:t>2.5.2 学習方式</w:t>
      </w:r>
    </w:p>
    <w:p>
      <w:pPr>
        <w:spacing w:before="0" w:after="80"/>
      </w:pPr>
      <w:r>
        <w:rPr>
          <w:rFonts w:ascii="Noto Sans CJK JP" w:hAnsi="Noto Sans CJK JP" w:eastAsia="Noto Sans CJK JP"/>
          <w:b w:val="0"/>
        </w:rPr>
        <w:t>本システムでは、基盤となるLLMの重みパラメータを直接更新する再学習は行わない。代替として、以下のフィードバック活用方式を採用する。</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アドバイス成功率に基づくプロンプト選択・重み付け調整</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RAG検索結果のランキング最適化</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アドバイステンプレートの選択ロジック改善</w:t>
      </w:r>
    </w:p>
    <w:p>
      <w:pPr>
        <w:pStyle w:val="Heading3"/>
        <w:spacing w:before="160" w:after="120"/>
      </w:pPr>
      <w:r>
        <w:rPr>
          <w:rFonts w:ascii="Noto Sans CJK JP" w:hAnsi="Noto Sans CJK JP" w:eastAsia="Noto Sans CJK JP"/>
        </w:rPr>
        <w:t>2.5.3 学習・改善の単位と頻度</w:t>
      </w:r>
    </w:p>
    <w:p>
      <w:pPr>
        <w:spacing w:before="0" w:after="80"/>
      </w:pPr>
      <w:r>
        <w:rPr>
          <w:rFonts w:ascii="Noto Sans CJK JP" w:hAnsi="Noto Sans CJK JP" w:eastAsia="Noto Sans CJK JP"/>
          <w:b w:val="0"/>
        </w:rPr>
        <w:t>フィードバック分析および生成ロジックの調整は、一定期間で実施する。リアルタイムでの自己更新は行わない。</w:t>
      </w:r>
    </w:p>
    <w:p>
      <w:pPr>
        <w:pStyle w:val="Heading3"/>
        <w:spacing w:before="160" w:after="120"/>
      </w:pPr>
      <w:r>
        <w:rPr>
          <w:rFonts w:ascii="Noto Sans CJK JP" w:hAnsi="Noto Sans CJK JP" w:eastAsia="Noto Sans CJK JP"/>
        </w:rPr>
        <w:t>2.5.4 学習結果の影響範囲</w:t>
      </w:r>
    </w:p>
    <w:p>
      <w:pPr>
        <w:spacing w:before="0" w:after="80"/>
      </w:pPr>
      <w:r>
        <w:rPr>
          <w:rFonts w:ascii="Noto Sans CJK JP" w:hAnsi="Noto Sans CJK JP" w:eastAsia="Noto Sans CJK JP"/>
          <w:b w:val="0"/>
        </w:rPr>
        <w:t>フィードバック学習による影響は、生成ロジックおよび出力内容の選択傾向に限定される。過去に生成済みのアドバイス内容が遡って変更されることはない。</w:t>
      </w:r>
    </w:p>
    <w:p>
      <w:pPr>
        <w:pStyle w:val="Heading2"/>
        <w:spacing w:before="160" w:after="120"/>
      </w:pPr>
      <w:r>
        <w:rPr>
          <w:rFonts w:ascii="Noto Sans CJK JP" w:hAnsi="Noto Sans CJK JP" w:eastAsia="Noto Sans CJK JP"/>
        </w:rPr>
        <w:t>▼ 2.6 データ保持・削除ポリシー（個情法・監査対応）</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551"/>
            <w:vAlign w:val="center"/>
            <w:tcMar>
              <w:top w:w="60" w:type="dxa"/>
              <w:start w:w="80" w:type="dxa"/>
              <w:bottom w:w="60" w:type="dxa"/>
              <w:end w:w="80" w:type="dxa"/>
            </w:tcMar>
            <w:shd w:fill="F3F2EF"/>
          </w:tcPr>
          <w:p>
            <w:pPr>
              <w:spacing w:before="0" w:after="0"/>
            </w:pPr>
            <w:r>
              <w:rPr>
                <w:rFonts w:ascii="Noto Sans CJK JP" w:hAnsi="Noto Sans CJK JP" w:eastAsia="Noto Sans CJK JP"/>
                <w:b/>
                <w:sz w:val="18"/>
              </w:rPr>
            </w:r>
            <w:r>
              <w:rPr>
                <w:rFonts w:ascii="Noto Sans CJK JP" w:hAnsi="Noto Sans CJK JP" w:eastAsia="Noto Sans CJK JP"/>
                <w:b/>
                <w:sz w:val="18"/>
              </w:rPr>
              <w:t>データ種別</w:t>
            </w:r>
          </w:p>
        </w:tc>
        <w:tc>
          <w:tcPr>
            <w:tcW w:type="dxa" w:w="4819"/>
            <w:vAlign w:val="center"/>
            <w:tcMar>
              <w:top w:w="60" w:type="dxa"/>
              <w:start w:w="80" w:type="dxa"/>
              <w:bottom w:w="60" w:type="dxa"/>
              <w:end w:w="80" w:type="dxa"/>
            </w:tcMar>
            <w:shd w:fill="F3F2EF"/>
          </w:tcPr>
          <w:p>
            <w:pPr>
              <w:spacing w:before="0" w:after="0"/>
            </w:pPr>
            <w:r>
              <w:rPr>
                <w:rFonts w:ascii="Noto Sans CJK JP" w:hAnsi="Noto Sans CJK JP" w:eastAsia="Noto Sans CJK JP"/>
                <w:b/>
                <w:sz w:val="18"/>
              </w:rPr>
            </w:r>
            <w:r>
              <w:rPr>
                <w:rFonts w:ascii="Noto Sans CJK JP" w:hAnsi="Noto Sans CJK JP" w:eastAsia="Noto Sans CJK JP"/>
                <w:b/>
                <w:sz w:val="18"/>
              </w:rPr>
              <w:t>保存期間</w:t>
            </w:r>
          </w:p>
        </w:tc>
        <w:tc>
          <w:tcPr>
            <w:tcW w:type="dxa" w:w="2268"/>
            <w:vAlign w:val="center"/>
            <w:tcMar>
              <w:top w:w="60" w:type="dxa"/>
              <w:start w:w="80" w:type="dxa"/>
              <w:bottom w:w="60" w:type="dxa"/>
              <w:end w:w="80" w:type="dxa"/>
            </w:tcMar>
            <w:shd w:fill="F3F2EF"/>
          </w:tcPr>
          <w:p>
            <w:pPr>
              <w:spacing w:before="0" w:after="0"/>
            </w:pPr>
            <w:r>
              <w:rPr>
                <w:rFonts w:ascii="Noto Sans CJK JP" w:hAnsi="Noto Sans CJK JP" w:eastAsia="Noto Sans CJK JP"/>
                <w:b/>
                <w:sz w:val="18"/>
              </w:rPr>
            </w:r>
            <w:r>
              <w:rPr>
                <w:rFonts w:ascii="Noto Sans CJK JP" w:hAnsi="Noto Sans CJK JP" w:eastAsia="Noto Sans CJK JP"/>
                <w:b/>
                <w:sz w:val="18"/>
              </w:rPr>
              <w:t>備考</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入力データ</w:t>
            </w:r>
          </w:p>
        </w:tc>
        <w:tc>
          <w:tcPr>
            <w:tcW w:type="dxa" w:w="4819"/>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処理完了後即日削除</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原則非保持</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生成結果</w:t>
            </w:r>
          </w:p>
        </w:tc>
        <w:tc>
          <w:tcPr>
            <w:tcW w:type="dxa" w:w="4819"/>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WebApp側に返却後メモリ上から削除</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AI側非永続</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監査ログ</w:t>
            </w:r>
          </w:p>
        </w:tc>
        <w:tc>
          <w:tcPr>
            <w:tcW w:type="dxa" w:w="4819"/>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10年間保存</w:t>
            </w:r>
          </w:p>
        </w:tc>
        <w:tc>
          <w:tcPr>
            <w:tcW w:type="dxa" w:w="2268"/>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PII除外</w:t>
            </w:r>
          </w:p>
        </w:tc>
      </w:tr>
    </w:tbl>
    <w:p>
      <w:pPr>
        <w:spacing w:before="0" w:after="40"/>
      </w:pPr>
    </w:p>
    <w:p>
      <w:pPr>
        <w:pStyle w:val="Heading2"/>
        <w:spacing w:before="160" w:after="120"/>
      </w:pPr>
      <w:r>
        <w:rPr>
          <w:rFonts w:ascii="Noto Sans CJK JP" w:hAnsi="Noto Sans CJK JP" w:eastAsia="Noto Sans CJK JP"/>
        </w:rPr>
        <w:t>▼ 2.7 想定シナリオ</w:t>
      </w:r>
    </w:p>
    <w:p>
      <w:pPr>
        <w:pStyle w:val="Heading3"/>
        <w:spacing w:before="160" w:after="120"/>
      </w:pPr>
      <w:r>
        <w:rPr>
          <w:rFonts w:ascii="Noto Sans CJK JP" w:hAnsi="Noto Sans CJK JP" w:eastAsia="Noto Sans CJK JP"/>
        </w:rPr>
        <w:t>▼ シナリオ1：健診結果登録後の個人向け健康アドバイス生成（主シナリオ）</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vAlign w:val="center"/>
            <w:tcMar>
              <w:top w:w="60" w:type="dxa"/>
              <w:start w:w="80" w:type="dxa"/>
              <w:bottom w:w="60" w:type="dxa"/>
              <w:end w:w="80" w:type="dxa"/>
            </w:tcMar>
            <w:shd w:fill="F3F2EF"/>
          </w:tcPr>
          <w:p>
            <w:pPr>
              <w:spacing w:before="0" w:after="0"/>
            </w:pPr>
            <w:r>
              <w:rPr>
                <w:rFonts w:ascii="Noto Sans CJK JP" w:hAnsi="Noto Sans CJK JP" w:eastAsia="Noto Sans CJK JP"/>
                <w:b/>
                <w:sz w:val="18"/>
              </w:rPr>
            </w:r>
            <w:r>
              <w:rPr>
                <w:rFonts w:ascii="Noto Sans CJK JP" w:hAnsi="Noto Sans CJK JP" w:eastAsia="Noto Sans CJK JP"/>
                <w:b/>
                <w:sz w:val="18"/>
              </w:rPr>
              <w:t>項目</w:t>
            </w:r>
          </w:p>
        </w:tc>
        <w:tc>
          <w:tcPr>
            <w:tcW w:type="dxa" w:w="7087"/>
            <w:vAlign w:val="center"/>
            <w:tcMar>
              <w:top w:w="60" w:type="dxa"/>
              <w:start w:w="80" w:type="dxa"/>
              <w:bottom w:w="60" w:type="dxa"/>
              <w:end w:w="80" w:type="dxa"/>
            </w:tcMar>
            <w:shd w:fill="F3F2EF"/>
          </w:tcPr>
          <w:p>
            <w:pPr>
              <w:spacing w:before="0" w:after="0"/>
            </w:pPr>
            <w:r>
              <w:rPr>
                <w:rFonts w:ascii="Noto Sans CJK JP" w:hAnsi="Noto Sans CJK JP" w:eastAsia="Noto Sans CJK JP"/>
                <w:b/>
                <w:sz w:val="18"/>
              </w:rPr>
            </w:r>
            <w:r>
              <w:rPr>
                <w:rFonts w:ascii="Noto Sans CJK JP" w:hAnsi="Noto Sans CJK JP" w:eastAsia="Noto Sans CJK JP"/>
                <w:b/>
                <w:sz w:val="18"/>
              </w:rPr>
              <w:t>内容</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利用主体</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一般ユーザー（被保険者）</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実行主体</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Webアプリケーション（バックエンド）</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利用タイミング</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年1回の健康診断結果登録後</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利用頻度</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ユーザー1人あたり年1〜2回</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処理方式</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非同期・バッチ処理</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目的</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健診結果を理解し、生活改善行動につなげる</w:t>
            </w:r>
          </w:p>
        </w:tc>
      </w:tr>
    </w:tbl>
    <w:p>
      <w:pPr>
        <w:spacing w:before="0" w:after="40"/>
      </w:pPr>
    </w:p>
    <w:p>
      <w:pPr>
        <w:spacing w:before="0" w:after="80"/>
      </w:pPr>
      <w:r>
        <w:rPr>
          <w:rFonts w:ascii="Noto Sans CJK JP" w:hAnsi="Noto Sans CJK JP" w:eastAsia="Noto Sans CJK JP"/>
          <w:b/>
        </w:rPr>
        <w:t>処理フロー</w:t>
      </w:r>
    </w:p>
    <w:p>
      <w:pPr>
        <w:spacing w:after="40"/>
        <w:ind w:left="0"/>
      </w:pPr>
      <w:r>
        <w:rPr>
          <w:rFonts w:ascii="Noto Sans CJK JP" w:hAnsi="Noto Sans CJK JP" w:eastAsia="Noto Sans CJK JP"/>
          <w:sz w:val="20"/>
        </w:rPr>
        <w:t>1. ユーザーがWebApp上で健診データ・生活習慣問診を入力する</w:t>
      </w:r>
    </w:p>
    <w:p>
      <w:pPr>
        <w:spacing w:after="40"/>
        <w:ind w:left="0"/>
      </w:pPr>
      <w:r>
        <w:rPr>
          <w:rFonts w:ascii="Noto Sans CJK JP" w:hAnsi="Noto Sans CJK JP" w:eastAsia="Noto Sans CJK JP"/>
          <w:sz w:val="20"/>
        </w:rPr>
        <w:t>2. WebAppが入力データを匿名化・検証する</w:t>
      </w:r>
    </w:p>
    <w:p>
      <w:pPr>
        <w:spacing w:after="40"/>
        <w:ind w:left="0"/>
      </w:pPr>
      <w:r>
        <w:rPr>
          <w:rFonts w:ascii="Noto Sans CJK JP" w:hAnsi="Noto Sans CJK JP" w:eastAsia="Noto Sans CJK JP"/>
          <w:sz w:val="20"/>
        </w:rPr>
        <w:t>3. WebAppがAI Service API（バルク）にジョブを登録する</w:t>
      </w:r>
    </w:p>
    <w:p>
      <w:pPr>
        <w:spacing w:after="40"/>
        <w:ind w:left="0"/>
      </w:pPr>
      <w:r>
        <w:rPr>
          <w:rFonts w:ascii="Noto Sans CJK JP" w:hAnsi="Noto Sans CJK JP" w:eastAsia="Noto Sans CJK JP"/>
          <w:sz w:val="20"/>
        </w:rPr>
        <w:t>4. AIシステムが以下を非同期で実行する</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RAGによるガイドライン検索</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LLMによる3部構成アドバイス生成</w:t>
      </w:r>
    </w:p>
    <w:p>
      <w:pPr>
        <w:spacing w:after="40"/>
        <w:ind w:left="0"/>
      </w:pPr>
      <w:r>
        <w:rPr>
          <w:rFonts w:ascii="Noto Sans CJK JP" w:hAnsi="Noto Sans CJK JP" w:eastAsia="Noto Sans CJK JP"/>
          <w:sz w:val="20"/>
        </w:rPr>
        <w:t>5. WebAppが定期的にジョブステータスを確認する</w:t>
      </w:r>
    </w:p>
    <w:p>
      <w:pPr>
        <w:spacing w:after="40"/>
        <w:ind w:left="0"/>
      </w:pPr>
      <w:r>
        <w:rPr>
          <w:rFonts w:ascii="Noto Sans CJK JP" w:hAnsi="Noto Sans CJK JP" w:eastAsia="Noto Sans CJK JP"/>
          <w:sz w:val="20"/>
        </w:rPr>
        <w:t>6. 生成完了後、結果を取得しダッシュボードに表示する</w:t>
      </w:r>
    </w:p>
    <w:p>
      <w:pPr>
        <w:pStyle w:val="Heading3"/>
        <w:spacing w:before="160" w:after="120"/>
      </w:pPr>
      <w:r>
        <w:rPr>
          <w:rFonts w:ascii="Noto Sans CJK JP" w:hAnsi="Noto Sans CJK JP" w:eastAsia="Noto Sans CJK JP"/>
        </w:rPr>
        <w:t>▼ シナリオ2：タイミングの実行</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vAlign w:val="center"/>
            <w:tcMar>
              <w:top w:w="60" w:type="dxa"/>
              <w:start w:w="80" w:type="dxa"/>
              <w:bottom w:w="60" w:type="dxa"/>
              <w:end w:w="80" w:type="dxa"/>
            </w:tcMar>
            <w:shd w:fill="F3F2EF"/>
          </w:tcPr>
          <w:p>
            <w:pPr>
              <w:spacing w:before="0" w:after="0"/>
            </w:pPr>
            <w:r>
              <w:rPr>
                <w:rFonts w:ascii="Noto Sans CJK JP" w:hAnsi="Noto Sans CJK JP" w:eastAsia="Noto Sans CJK JP"/>
                <w:b/>
                <w:sz w:val="18"/>
              </w:rPr>
            </w:r>
            <w:r>
              <w:rPr>
                <w:rFonts w:ascii="Noto Sans CJK JP" w:hAnsi="Noto Sans CJK JP" w:eastAsia="Noto Sans CJK JP"/>
                <w:b/>
                <w:sz w:val="18"/>
              </w:rPr>
              <w:t>項目</w:t>
            </w:r>
          </w:p>
        </w:tc>
        <w:tc>
          <w:tcPr>
            <w:tcW w:type="dxa" w:w="7087"/>
            <w:vAlign w:val="center"/>
            <w:tcMar>
              <w:top w:w="60" w:type="dxa"/>
              <w:start w:w="80" w:type="dxa"/>
              <w:bottom w:w="60" w:type="dxa"/>
              <w:end w:w="80" w:type="dxa"/>
            </w:tcMar>
            <w:shd w:fill="F3F2EF"/>
          </w:tcPr>
          <w:p>
            <w:pPr>
              <w:spacing w:before="0" w:after="0"/>
            </w:pPr>
            <w:r>
              <w:rPr>
                <w:rFonts w:ascii="Noto Sans CJK JP" w:hAnsi="Noto Sans CJK JP" w:eastAsia="Noto Sans CJK JP"/>
                <w:b/>
                <w:sz w:val="18"/>
              </w:rPr>
            </w:r>
            <w:r>
              <w:rPr>
                <w:rFonts w:ascii="Noto Sans CJK JP" w:hAnsi="Noto Sans CJK JP" w:eastAsia="Noto Sans CJK JP"/>
                <w:b/>
                <w:sz w:val="18"/>
              </w:rPr>
              <w:t>内容</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利用主体</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管理者（運営会社）</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実行主体</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Webアプリケーション（バックエンド）</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利用タイミング</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年1回の健康診断結果登録後</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利用頻度</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適時</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処理方式</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任意タイミング・バッチ処理</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目的</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健診結果を理解し、生活改善行動につなげる</w:t>
            </w:r>
          </w:p>
        </w:tc>
      </w:tr>
    </w:tbl>
    <w:p>
      <w:pPr>
        <w:spacing w:before="0" w:after="40"/>
      </w:pPr>
    </w:p>
    <w:p>
      <w:pPr>
        <w:spacing w:before="0" w:after="80"/>
      </w:pPr>
      <w:r>
        <w:rPr>
          <w:rFonts w:ascii="Noto Sans CJK JP" w:hAnsi="Noto Sans CJK JP" w:eastAsia="Noto Sans CJK JP"/>
          <w:b/>
        </w:rPr>
        <w:t>処理フロー</w:t>
      </w:r>
    </w:p>
    <w:p>
      <w:pPr>
        <w:spacing w:after="40"/>
        <w:ind w:left="0"/>
      </w:pPr>
      <w:r>
        <w:rPr>
          <w:rFonts w:ascii="Noto Sans CJK JP" w:hAnsi="Noto Sans CJK JP" w:eastAsia="Noto Sans CJK JP"/>
          <w:sz w:val="20"/>
        </w:rPr>
        <w:t>1. 予期せぬ事態が発生し、定期実行タイミングまで処理を待つことがビジネス上許容できないと判断される場合</w:t>
      </w:r>
    </w:p>
    <w:p>
      <w:pPr>
        <w:spacing w:after="40"/>
        <w:ind w:left="0"/>
      </w:pPr>
      <w:r>
        <w:rPr>
          <w:rFonts w:ascii="Noto Sans CJK JP" w:hAnsi="Noto Sans CJK JP" w:eastAsia="Noto Sans CJK JP"/>
          <w:sz w:val="20"/>
        </w:rPr>
        <w:t>2. 管理者によりバッチ処理の実行</w:t>
      </w:r>
    </w:p>
    <w:p>
      <w:pPr>
        <w:spacing w:after="40"/>
        <w:ind w:left="0"/>
      </w:pPr>
      <w:r>
        <w:rPr>
          <w:rFonts w:ascii="Noto Sans CJK JP" w:hAnsi="Noto Sans CJK JP" w:eastAsia="Noto Sans CJK JP"/>
          <w:sz w:val="20"/>
        </w:rPr>
        <w:t>3. 即時推論開始</w:t>
      </w:r>
    </w:p>
    <w:p>
      <w:pPr>
        <w:spacing w:after="40"/>
        <w:ind w:left="0"/>
      </w:pPr>
      <w:r>
        <w:rPr>
          <w:rFonts w:ascii="Noto Sans CJK JP" w:hAnsi="Noto Sans CJK JP" w:eastAsia="Noto Sans CJK JP"/>
          <w:sz w:val="20"/>
        </w:rPr>
        <w:t>4. ユーザー画面にて内容確認</w:t>
      </w:r>
    </w:p>
    <w:p>
      <w:r>
        <w:rPr/>
        <w:br w:type="page"/>
      </w:r>
    </w:p>
    <w:p>
      <w:pPr>
        <w:pStyle w:val="Heading1"/>
        <w:spacing w:before="240" w:after="120"/>
      </w:pPr>
      <w:r>
        <w:rPr>
          <w:rFonts w:ascii="Noto Sans CJK JP" w:hAnsi="Noto Sans CJK JP" w:eastAsia="Noto Sans CJK JP"/>
        </w:rPr>
        <w:t>▼ 3. データフロー</w:t>
      </w:r>
    </w:p>
    <w:p>
      <w:pPr>
        <w:pStyle w:val="Heading2"/>
        <w:spacing w:before="160" w:after="120"/>
      </w:pPr>
      <w:r>
        <w:rPr>
          <w:rFonts w:ascii="Noto Sans CJK JP" w:hAnsi="Noto Sans CJK JP" w:eastAsia="Noto Sans CJK JP"/>
        </w:rPr>
        <w:t>3.1 簡略図</w:t>
      </w:r>
    </w:p>
    <w:p>
      <w:pPr>
        <w:spacing w:before="40" w:after="120"/>
        <w:ind w:left="227"/>
        <w:shd w:fill="F6F5F3"/>
      </w:pPr>
      <w:r>
        <w:rPr>
          <w:rFonts w:ascii="Noto Sans Mono CJK JP" w:hAnsi="Noto Sans Mono CJK JP" w:eastAsia="Noto Sans Mono CJK JP"/>
          <w:sz w:val="17"/>
        </w:rPr>
        <w:t>┌────────┐</w:t>
      </w:r>
      <w:r>
        <w:br/>
      </w:r>
      <w:r>
        <w:rPr>
          <w:rFonts w:ascii="Noto Sans Mono CJK JP" w:hAnsi="Noto Sans Mono CJK JP" w:eastAsia="Noto Sans Mono CJK JP"/>
          <w:sz w:val="17"/>
        </w:rPr>
        <w:t>│ 利用者 │</w:t>
      </w:r>
      <w:r>
        <w:br/>
      </w:r>
      <w:r>
        <w:rPr>
          <w:rFonts w:ascii="Noto Sans Mono CJK JP" w:hAnsi="Noto Sans Mono CJK JP" w:eastAsia="Noto Sans Mono CJK JP"/>
          <w:sz w:val="17"/>
        </w:rPr>
        <w:t>└───┬────┘</w:t>
      </w:r>
      <w:r>
        <w:br/>
      </w:r>
      <w:r>
        <w:rPr>
          <w:rFonts w:ascii="Noto Sans Mono CJK JP" w:hAnsi="Noto Sans Mono CJK JP" w:eastAsia="Noto Sans Mono CJK JP"/>
          <w:sz w:val="17"/>
        </w:rPr>
        <w:t xml:space="preserve">    │ 操作・入力</w:t>
      </w:r>
      <w:r>
        <w:br/>
      </w:r>
      <w:r>
        <w:rPr>
          <w:rFonts w:ascii="Noto Sans Mono CJK JP" w:hAnsi="Noto Sans Mono CJK JP" w:eastAsia="Noto Sans Mono CJK JP"/>
          <w:sz w:val="17"/>
        </w:rPr>
        <w:t xml:space="preserve">    ▼</w:t>
      </w:r>
      <w:r>
        <w:br/>
      </w:r>
      <w:r>
        <w:rPr>
          <w:rFonts w:ascii="Noto Sans Mono CJK JP" w:hAnsi="Noto Sans Mono CJK JP" w:eastAsia="Noto Sans Mono CJK JP"/>
          <w:sz w:val="17"/>
        </w:rPr>
        <w:t>┌──────────────┐</w:t>
      </w:r>
      <w:r>
        <w:br/>
      </w:r>
      <w:r>
        <w:rPr>
          <w:rFonts w:ascii="Noto Sans Mono CJK JP" w:hAnsi="Noto Sans Mono CJK JP" w:eastAsia="Noto Sans Mono CJK JP"/>
          <w:sz w:val="17"/>
        </w:rPr>
        <w:t>│ Webアプリ（FE）│</w:t>
      </w:r>
      <w:r>
        <w:br/>
      </w:r>
      <w:r>
        <w:rPr>
          <w:rFonts w:ascii="Noto Sans Mono CJK JP" w:hAnsi="Noto Sans Mono CJK JP" w:eastAsia="Noto Sans Mono CJK JP"/>
          <w:sz w:val="17"/>
        </w:rPr>
        <w:t>│ ・ログイン      │</w:t>
      </w:r>
      <w:r>
        <w:br/>
      </w:r>
      <w:r>
        <w:rPr>
          <w:rFonts w:ascii="Noto Sans Mono CJK JP" w:hAnsi="Noto Sans Mono CJK JP" w:eastAsia="Noto Sans Mono CJK JP"/>
          <w:sz w:val="17"/>
        </w:rPr>
        <w:t>│ ・ファイル登録  │</w:t>
      </w:r>
      <w:r>
        <w:br/>
      </w:r>
      <w:r>
        <w:rPr>
          <w:rFonts w:ascii="Noto Sans Mono CJK JP" w:hAnsi="Noto Sans Mono CJK JP" w:eastAsia="Noto Sans Mono CJK JP"/>
          <w:sz w:val="17"/>
        </w:rPr>
        <w:t>│ ・結果閲覧      │</w:t>
      </w:r>
      <w:r>
        <w:br/>
      </w:r>
      <w:r>
        <w:rPr>
          <w:rFonts w:ascii="Noto Sans Mono CJK JP" w:hAnsi="Noto Sans Mono CJK JP" w:eastAsia="Noto Sans Mono CJK JP"/>
          <w:sz w:val="17"/>
        </w:rPr>
        <w:t>└───┬──────────┘</w:t>
      </w:r>
      <w:r>
        <w:br/>
      </w:r>
      <w:r>
        <w:rPr>
          <w:rFonts w:ascii="Noto Sans Mono CJK JP" w:hAnsi="Noto Sans Mono CJK JP" w:eastAsia="Noto Sans Mono CJK JP"/>
          <w:sz w:val="17"/>
        </w:rPr>
        <w:t xml:space="preserve">    │ API通信</w:t>
      </w:r>
      <w:r>
        <w:br/>
      </w:r>
      <w:r>
        <w:rPr>
          <w:rFonts w:ascii="Noto Sans Mono CJK JP" w:hAnsi="Noto Sans Mono CJK JP" w:eastAsia="Noto Sans Mono CJK JP"/>
          <w:sz w:val="17"/>
        </w:rPr>
        <w:t xml:space="preserve">    ▼</w:t>
      </w:r>
      <w:r>
        <w:br/>
      </w:r>
      <w:r>
        <w:rPr>
          <w:rFonts w:ascii="Noto Sans Mono CJK JP" w:hAnsi="Noto Sans Mono CJK JP" w:eastAsia="Noto Sans Mono CJK JP"/>
          <w:sz w:val="17"/>
        </w:rPr>
        <w:t>┌────────────────┐</w:t>
      </w:r>
      <w:r>
        <w:br/>
      </w:r>
      <w:r>
        <w:rPr>
          <w:rFonts w:ascii="Noto Sans Mono CJK JP" w:hAnsi="Noto Sans Mono CJK JP" w:eastAsia="Noto Sans Mono CJK JP"/>
          <w:sz w:val="17"/>
        </w:rPr>
        <w:t>│ バックエンド（BE）│</w:t>
      </w:r>
      <w:r>
        <w:br/>
      </w:r>
      <w:r>
        <w:rPr>
          <w:rFonts w:ascii="Noto Sans Mono CJK JP" w:hAnsi="Noto Sans Mono CJK JP" w:eastAsia="Noto Sans Mono CJK JP"/>
          <w:sz w:val="17"/>
        </w:rPr>
        <w:t>│ ・認証/認可      │</w:t>
      </w:r>
      <w:r>
        <w:br/>
      </w:r>
      <w:r>
        <w:rPr>
          <w:rFonts w:ascii="Noto Sans Mono CJK JP" w:hAnsi="Noto Sans Mono CJK JP" w:eastAsia="Noto Sans Mono CJK JP"/>
          <w:sz w:val="17"/>
        </w:rPr>
        <w:t>│ ・データ管理      │</w:t>
      </w:r>
      <w:r>
        <w:br/>
      </w:r>
      <w:r>
        <w:rPr>
          <w:rFonts w:ascii="Noto Sans Mono CJK JP" w:hAnsi="Noto Sans Mono CJK JP" w:eastAsia="Noto Sans Mono CJK JP"/>
          <w:sz w:val="17"/>
        </w:rPr>
        <w:t>│ ・マスキング      │</w:t>
      </w:r>
      <w:r>
        <w:br/>
      </w:r>
      <w:r>
        <w:rPr>
          <w:rFonts w:ascii="Noto Sans Mono CJK JP" w:hAnsi="Noto Sans Mono CJK JP" w:eastAsia="Noto Sans Mono CJK JP"/>
          <w:sz w:val="17"/>
        </w:rPr>
        <w:t>│ ・OCR処理        │</w:t>
      </w:r>
      <w:r>
        <w:br/>
      </w:r>
      <w:r>
        <w:rPr>
          <w:rFonts w:ascii="Noto Sans Mono CJK JP" w:hAnsi="Noto Sans Mono CJK JP" w:eastAsia="Noto Sans Mono CJK JP"/>
          <w:sz w:val="17"/>
        </w:rPr>
        <w:t>└───┬────────────┘</w:t>
      </w:r>
      <w:r>
        <w:br/>
      </w:r>
      <w:r>
        <w:rPr>
          <w:rFonts w:ascii="Noto Sans Mono CJK JP" w:hAnsi="Noto Sans Mono CJK JP" w:eastAsia="Noto Sans Mono CJK JP"/>
          <w:sz w:val="17"/>
        </w:rPr>
        <w:t xml:space="preserve">    │ データ連携</w:t>
      </w:r>
      <w:r>
        <w:br/>
      </w:r>
      <w:r>
        <w:rPr>
          <w:rFonts w:ascii="Noto Sans Mono CJK JP" w:hAnsi="Noto Sans Mono CJK JP" w:eastAsia="Noto Sans Mono CJK JP"/>
          <w:sz w:val="17"/>
        </w:rPr>
        <w:t xml:space="preserve">    ▼</w:t>
      </w:r>
      <w:r>
        <w:br/>
      </w:r>
      <w:r>
        <w:rPr>
          <w:rFonts w:ascii="Noto Sans Mono CJK JP" w:hAnsi="Noto Sans Mono CJK JP" w:eastAsia="Noto Sans Mono CJK JP"/>
          <w:sz w:val="17"/>
        </w:rPr>
        <w:t>┌────────────────────┐</w:t>
      </w:r>
      <w:r>
        <w:br/>
      </w:r>
      <w:r>
        <w:rPr>
          <w:rFonts w:ascii="Noto Sans Mono CJK JP" w:hAnsi="Noto Sans Mono CJK JP" w:eastAsia="Noto Sans Mono CJK JP"/>
          <w:sz w:val="17"/>
        </w:rPr>
        <w:t>│ AI処理基盤             │</w:t>
      </w:r>
      <w:r>
        <w:br/>
      </w:r>
      <w:r>
        <w:rPr>
          <w:rFonts w:ascii="Noto Sans Mono CJK JP" w:hAnsi="Noto Sans Mono CJK JP" w:eastAsia="Noto Sans Mono CJK JP"/>
          <w:sz w:val="17"/>
        </w:rPr>
        <w:t>│ ・解析/推論             │</w:t>
      </w:r>
      <w:r>
        <w:br/>
      </w:r>
      <w:r>
        <w:rPr>
          <w:rFonts w:ascii="Noto Sans Mono CJK JP" w:hAnsi="Noto Sans Mono CJK JP" w:eastAsia="Noto Sans Mono CJK JP"/>
          <w:sz w:val="17"/>
        </w:rPr>
        <w:t>│ ・知識(DB/外部)参照      │</w:t>
      </w:r>
      <w:r>
        <w:br/>
      </w:r>
      <w:r>
        <w:rPr>
          <w:rFonts w:ascii="Noto Sans Mono CJK JP" w:hAnsi="Noto Sans Mono CJK JP" w:eastAsia="Noto Sans Mono CJK JP"/>
          <w:sz w:val="17"/>
        </w:rPr>
        <w:t>│ ・JSON出力             │</w:t>
      </w:r>
      <w:r>
        <w:br/>
      </w:r>
      <w:r>
        <w:rPr>
          <w:rFonts w:ascii="Noto Sans Mono CJK JP" w:hAnsi="Noto Sans Mono CJK JP" w:eastAsia="Noto Sans Mono CJK JP"/>
          <w:sz w:val="17"/>
        </w:rPr>
        <w:t>└───┬────────────────┘</w:t>
      </w:r>
      <w:r>
        <w:br/>
      </w:r>
      <w:r>
        <w:rPr>
          <w:rFonts w:ascii="Noto Sans Mono CJK JP" w:hAnsi="Noto Sans Mono CJK JP" w:eastAsia="Noto Sans Mono CJK JP"/>
          <w:sz w:val="17"/>
        </w:rPr>
        <w:t xml:space="preserve">    │ 推論結果</w:t>
      </w:r>
      <w:r>
        <w:br/>
      </w:r>
      <w:r>
        <w:rPr>
          <w:rFonts w:ascii="Noto Sans Mono CJK JP" w:hAnsi="Noto Sans Mono CJK JP" w:eastAsia="Noto Sans Mono CJK JP"/>
          <w:sz w:val="17"/>
        </w:rPr>
        <w:t xml:space="preserve">    ▼</w:t>
      </w:r>
      <w:r>
        <w:br/>
      </w:r>
      <w:r>
        <w:rPr>
          <w:rFonts w:ascii="Noto Sans Mono CJK JP" w:hAnsi="Noto Sans Mono CJK JP" w:eastAsia="Noto Sans Mono CJK JP"/>
          <w:sz w:val="17"/>
        </w:rPr>
        <w:t>┌────────────────┐</w:t>
      </w:r>
      <w:r>
        <w:br/>
      </w:r>
      <w:r>
        <w:rPr>
          <w:rFonts w:ascii="Noto Sans Mono CJK JP" w:hAnsi="Noto Sans Mono CJK JP" w:eastAsia="Noto Sans Mono CJK JP"/>
          <w:sz w:val="17"/>
        </w:rPr>
        <w:t>│ Webアプリ（FE） │</w:t>
      </w:r>
      <w:r>
        <w:br/>
      </w:r>
      <w:r>
        <w:rPr>
          <w:rFonts w:ascii="Noto Sans Mono CJK JP" w:hAnsi="Noto Sans Mono CJK JP" w:eastAsia="Noto Sans Mono CJK JP"/>
          <w:sz w:val="17"/>
        </w:rPr>
        <w:t>│ ・結果出力       │</w:t>
      </w:r>
      <w:r>
        <w:br/>
      </w:r>
      <w:r>
        <w:rPr>
          <w:rFonts w:ascii="Noto Sans Mono CJK JP" w:hAnsi="Noto Sans Mono CJK JP" w:eastAsia="Noto Sans Mono CJK JP"/>
          <w:sz w:val="17"/>
        </w:rPr>
        <w:t>│ ・画面表示       │</w:t>
      </w:r>
      <w:r>
        <w:br/>
      </w:r>
      <w:r>
        <w:rPr>
          <w:rFonts w:ascii="Noto Sans Mono CJK JP" w:hAnsi="Noto Sans Mono CJK JP" w:eastAsia="Noto Sans Mono CJK JP"/>
          <w:sz w:val="17"/>
        </w:rPr>
        <w:t>└────────────────┘</w:t>
      </w:r>
    </w:p>
    <w:p>
      <w:pPr>
        <w:pStyle w:val="Heading2"/>
        <w:spacing w:before="160" w:after="120"/>
      </w:pPr>
      <w:r>
        <w:rPr>
          <w:rFonts w:ascii="Noto Sans CJK JP" w:hAnsi="Noto Sans CJK JP" w:eastAsia="Noto Sans CJK JP"/>
        </w:rPr>
        <w:t>3.2 ファイル管理</w:t>
      </w:r>
    </w:p>
    <w:p>
      <w:pPr>
        <w:spacing w:before="0" w:after="80"/>
      </w:pPr>
      <w:r>
        <w:rPr>
          <w:rFonts w:ascii="Noto Sans CJK JP" w:hAnsi="Noto Sans CJK JP" w:eastAsia="Noto Sans CJK JP"/>
          <w:b w:val="0"/>
        </w:rPr>
        <w:t>役割により大きく3つのフォルダ構成</w:t>
      </w:r>
    </w:p>
    <w:p>
      <w:pPr>
        <w:spacing w:before="0" w:after="80"/>
      </w:pPr>
      <w:r>
        <w:rPr>
          <w:rFonts w:ascii="Noto Sans CJK JP" w:hAnsi="Noto Sans CJK JP" w:eastAsia="Noto Sans CJK JP"/>
          <w:b w:val="0"/>
        </w:rPr>
        <w:t>AWS S3サービスを利用するようにアプリ開発会社にリクエストしたい</w:t>
      </w:r>
    </w:p>
    <w:p>
      <w:pPr>
        <w:spacing w:before="40" w:after="120"/>
        <w:ind w:left="227"/>
        <w:shd w:fill="F6F5F3"/>
      </w:pPr>
      <w:r>
        <w:rPr>
          <w:rFonts w:ascii="Noto Sans Mono CJK JP" w:hAnsi="Noto Sans Mono CJK JP" w:eastAsia="Noto Sans Mono CJK JP"/>
          <w:sz w:val="17"/>
        </w:rPr>
        <w:t>s3://****/</w:t>
      </w:r>
      <w:r>
        <w:br/>
      </w:r>
      <w:r>
        <w:rPr>
          <w:rFonts w:ascii="Noto Sans Mono CJK JP" w:hAnsi="Noto Sans Mono CJK JP" w:eastAsia="Noto Sans Mono CJK JP"/>
          <w:sz w:val="17"/>
        </w:rPr>
        <w:t>├── raw/                         # 原本ファイル（削除不可・監査用）</w:t>
      </w:r>
      <w:r>
        <w:br/>
      </w:r>
      <w:r>
        <w:rPr>
          <w:rFonts w:ascii="Noto Sans Mono CJK JP" w:hAnsi="Noto Sans Mono CJK JP" w:eastAsia="Noto Sans Mono CJK JP"/>
          <w:sz w:val="17"/>
        </w:rPr>
        <w:t>│   └── user/{user_id}/</w:t>
      </w:r>
      <w:r>
        <w:br/>
      </w:r>
      <w:r>
        <w:rPr>
          <w:rFonts w:ascii="Noto Sans Mono CJK JP" w:hAnsi="Noto Sans Mono CJK JP" w:eastAsia="Noto Sans Mono CJK JP"/>
          <w:sz w:val="17"/>
        </w:rPr>
        <w:t>│        └── date={YYYY_MM_DD}/</w:t>
      </w:r>
      <w:r>
        <w:br/>
      </w:r>
      <w:r>
        <w:rPr>
          <w:rFonts w:ascii="Noto Sans Mono CJK JP" w:hAnsi="Noto Sans Mono CJK JP" w:eastAsia="Noto Sans Mono CJK JP"/>
          <w:sz w:val="17"/>
        </w:rPr>
        <w:t>│             ├── upload/</w:t>
      </w:r>
      <w:r>
        <w:br/>
      </w:r>
      <w:r>
        <w:rPr>
          <w:rFonts w:ascii="Noto Sans Mono CJK JP" w:hAnsi="Noto Sans Mono CJK JP" w:eastAsia="Noto Sans Mono CJK JP"/>
          <w:sz w:val="17"/>
        </w:rPr>
        <w:t>│             │   ├── {file_id}_uploadDate.pdf</w:t>
      </w:r>
      <w:r>
        <w:br/>
      </w:r>
      <w:r>
        <w:rPr>
          <w:rFonts w:ascii="Noto Sans Mono CJK JP" w:hAnsi="Noto Sans Mono CJK JP" w:eastAsia="Noto Sans Mono CJK JP"/>
          <w:sz w:val="17"/>
        </w:rPr>
        <w:t>│             │   ├── {file_id}_uploadDate.csv</w:t>
      </w:r>
      <w:r>
        <w:br/>
      </w:r>
      <w:r>
        <w:rPr>
          <w:rFonts w:ascii="Noto Sans Mono CJK JP" w:hAnsi="Noto Sans Mono CJK JP" w:eastAsia="Noto Sans Mono CJK JP"/>
          <w:sz w:val="17"/>
        </w:rPr>
        <w:t>│             │   └── {file_id}_uploadDate.pdf</w:t>
      </w:r>
      <w:r>
        <w:br/>
      </w:r>
      <w:r>
        <w:rPr>
          <w:rFonts w:ascii="Noto Sans Mono CJK JP" w:hAnsi="Noto Sans Mono CJK JP" w:eastAsia="Noto Sans Mono CJK JP"/>
          <w:sz w:val="17"/>
        </w:rPr>
        <w:t>│             └── meta.json</w:t>
      </w:r>
      <w:r>
        <w:br/>
      </w:r>
      <w:r>
        <w:rPr>
          <w:rFonts w:ascii="Noto Sans Mono CJK JP" w:hAnsi="Noto Sans Mono CJK JP" w:eastAsia="Noto Sans Mono CJK JP"/>
          <w:sz w:val="17"/>
        </w:rPr>
        <w:t>│</w:t>
      </w:r>
      <w:r>
        <w:br/>
      </w:r>
      <w:r>
        <w:rPr>
          <w:rFonts w:ascii="Noto Sans Mono CJK JP" w:hAnsi="Noto Sans Mono CJK JP" w:eastAsia="Noto Sans Mono CJK JP"/>
          <w:sz w:val="17"/>
        </w:rPr>
        <w:t>├── analysis/                    # 時系列解析・学習用</w:t>
      </w:r>
      <w:r>
        <w:br/>
      </w:r>
      <w:r>
        <w:rPr>
          <w:rFonts w:ascii="Noto Sans Mono CJK JP" w:hAnsi="Noto Sans Mono CJK JP" w:eastAsia="Noto Sans Mono CJK JP"/>
          <w:sz w:val="17"/>
        </w:rPr>
        <w:t>│   └── user/{user_id}/</w:t>
      </w:r>
      <w:r>
        <w:br/>
      </w:r>
      <w:r>
        <w:rPr>
          <w:rFonts w:ascii="Noto Sans Mono CJK JP" w:hAnsi="Noto Sans Mono CJK JP" w:eastAsia="Noto Sans Mono CJK JP"/>
          <w:sz w:val="17"/>
        </w:rPr>
        <w:t>│   │    ├── timeline.json</w:t>
      </w:r>
      <w:r>
        <w:br/>
      </w:r>
      <w:r>
        <w:rPr>
          <w:rFonts w:ascii="Noto Sans Mono CJK JP" w:hAnsi="Noto Sans Mono CJK JP" w:eastAsia="Noto Sans Mono CJK JP"/>
          <w:sz w:val="17"/>
        </w:rPr>
        <w:t>│   │    └── features</w:t>
      </w:r>
      <w:r>
        <w:br/>
      </w:r>
      <w:r>
        <w:rPr>
          <w:rFonts w:ascii="Noto Sans Mono CJK JP" w:hAnsi="Noto Sans Mono CJK JP" w:eastAsia="Noto Sans Mono CJK JP"/>
          <w:sz w:val="17"/>
        </w:rPr>
        <w:t>│   └── total/                   # 集計結果</w:t>
      </w:r>
      <w:r>
        <w:br/>
      </w:r>
      <w:r>
        <w:rPr>
          <w:rFonts w:ascii="Noto Sans Mono CJK JP" w:hAnsi="Noto Sans Mono CJK JP" w:eastAsia="Noto Sans Mono CJK JP"/>
          <w:sz w:val="17"/>
        </w:rPr>
        <w:t>│        └── date={YYYY_MM}/</w:t>
      </w:r>
      <w:r>
        <w:br/>
      </w:r>
      <w:r>
        <w:rPr>
          <w:rFonts w:ascii="Noto Sans Mono CJK JP" w:hAnsi="Noto Sans Mono CJK JP" w:eastAsia="Noto Sans Mono CJK JP"/>
          <w:sz w:val="17"/>
        </w:rPr>
        <w:t>│             ├── summary.json</w:t>
      </w:r>
      <w:r>
        <w:br/>
      </w:r>
      <w:r>
        <w:rPr>
          <w:rFonts w:ascii="Noto Sans Mono CJK JP" w:hAnsi="Noto Sans Mono CJK JP" w:eastAsia="Noto Sans Mono CJK JP"/>
          <w:sz w:val="17"/>
        </w:rPr>
        <w:t>│             └── features</w:t>
      </w:r>
      <w:r>
        <w:br/>
      </w:r>
      <w:r>
        <w:rPr>
          <w:rFonts w:ascii="Noto Sans Mono CJK JP" w:hAnsi="Noto Sans Mono CJK JP" w:eastAsia="Noto Sans Mono CJK JP"/>
          <w:sz w:val="17"/>
        </w:rPr>
        <w:t>│</w:t>
      </w:r>
      <w:r>
        <w:br/>
      </w:r>
      <w:r>
        <w:rPr>
          <w:rFonts w:ascii="Noto Sans Mono CJK JP" w:hAnsi="Noto Sans Mono CJK JP" w:eastAsia="Noto Sans Mono CJK JP"/>
          <w:sz w:val="17"/>
        </w:rPr>
        <w:t>└── logs/                        # 監査・操作ログ</w:t>
      </w:r>
      <w:r>
        <w:br/>
      </w:r>
      <w:r>
        <w:rPr>
          <w:rFonts w:ascii="Noto Sans Mono CJK JP" w:hAnsi="Noto Sans Mono CJK JP" w:eastAsia="Noto Sans Mono CJK JP"/>
          <w:sz w:val="17"/>
        </w:rPr>
        <w:t xml:space="preserve">    └── access/</w:t>
      </w:r>
    </w:p>
    <w:p>
      <w:pPr>
        <w:spacing w:before="0" w:after="80"/>
      </w:pPr>
      <w:r>
        <w:rPr>
          <w:rFonts w:ascii="Noto Sans CJK JP" w:hAnsi="Noto Sans CJK JP" w:eastAsia="Noto Sans CJK JP"/>
          <w:b/>
        </w:rPr>
        <w:t>rawフォルダ</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アップロードしたファイルをそのまま保管する</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OCR結果と比較検証するために保持する</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user_id毎でフォルダと分ける</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各種ファイルにはIDを付与してアップロード時にファイル名に付与する</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日付はアップロード日で管理し、meta情報で検査日を管理する</w:t>
      </w:r>
    </w:p>
    <w:p>
      <w:pPr>
        <w:spacing w:before="0" w:after="80"/>
      </w:pPr>
      <w:r>
        <w:rPr>
          <w:rFonts w:ascii="Noto Sans CJK JP" w:hAnsi="Noto Sans CJK JP" w:eastAsia="Noto Sans CJK JP"/>
          <w:b/>
        </w:rPr>
        <w:t>analysisフォルダ</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個人フォルダ</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時系列解析をするための計算・集計結果を管理する</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user_id毎でフォルダと分ける</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年月単位で管理する</w:t>
      </w:r>
    </w:p>
    <w:p>
      <w:pPr>
        <w:spacing w:after="40"/>
        <w:ind w:left="340" w:hanging="227"/>
      </w:pPr>
      <w:r>
        <w:rPr>
          <w:rFonts w:ascii="Noto Sans CJK JP" w:hAnsi="Noto Sans CJK JP" w:eastAsia="Noto Sans CJK JP"/>
          <w:sz w:val="20"/>
        </w:rPr>
        <w:t xml:space="preserve">•  </w:t>
      </w:r>
      <w:r>
        <w:rPr>
          <w:rFonts w:ascii="Noto Sans CJK JP" w:hAnsi="Noto Sans CJK JP" w:eastAsia="Noto Sans CJK JP"/>
          <w:sz w:val="20"/>
        </w:rPr>
        <w:t>集計フォルダ</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全データから吸い上げた統計情報を管理</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年月単位で管理する</w:t>
      </w:r>
    </w:p>
    <w:p>
      <w:pPr>
        <w:spacing w:before="0" w:after="80"/>
      </w:pPr>
      <w:r>
        <w:rPr>
          <w:rFonts w:ascii="Noto Sans CJK JP" w:hAnsi="Noto Sans CJK JP" w:eastAsia="Noto Sans CJK JP"/>
          <w:b/>
        </w:rPr>
        <w:t>logsフォルダ</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監査ログデータを管理する</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個人情報は含まない</w:t>
      </w:r>
    </w:p>
    <w:p>
      <w:pPr>
        <w:pStyle w:val="Heading2"/>
        <w:spacing w:before="160" w:after="120"/>
      </w:pPr>
      <w:r>
        <w:rPr>
          <w:rFonts w:ascii="Noto Sans CJK JP" w:hAnsi="Noto Sans CJK JP" w:eastAsia="Noto Sans CJK JP"/>
        </w:rPr>
        <w:t>3.3 定義表</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247"/>
            <w:vAlign w:val="center"/>
            <w:tcMar>
              <w:top w:w="60" w:type="dxa"/>
              <w:start w:w="80" w:type="dxa"/>
              <w:bottom w:w="60" w:type="dxa"/>
              <w:end w:w="80" w:type="dxa"/>
            </w:tcMar>
            <w:shd w:fill="F3F2EF"/>
          </w:tcPr>
          <w:p>
            <w:pPr>
              <w:spacing w:before="0" w:after="0"/>
            </w:pPr>
            <w:r>
              <w:rPr>
                <w:rFonts w:ascii="Noto Sans CJK JP" w:hAnsi="Noto Sans CJK JP" w:eastAsia="Noto Sans CJK JP"/>
                <w:b/>
                <w:sz w:val="16"/>
              </w:rPr>
            </w:r>
            <w:r>
              <w:rPr>
                <w:rFonts w:ascii="Noto Sans CJK JP" w:hAnsi="Noto Sans CJK JP" w:eastAsia="Noto Sans CJK JP"/>
                <w:b/>
                <w:sz w:val="16"/>
              </w:rPr>
              <w:t>No</w:t>
            </w:r>
          </w:p>
        </w:tc>
        <w:tc>
          <w:tcPr>
            <w:tcW w:type="dxa" w:w="2494"/>
            <w:vAlign w:val="center"/>
            <w:tcMar>
              <w:top w:w="60" w:type="dxa"/>
              <w:start w:w="80" w:type="dxa"/>
              <w:bottom w:w="60" w:type="dxa"/>
              <w:end w:w="80" w:type="dxa"/>
            </w:tcMar>
            <w:shd w:fill="F3F2EF"/>
          </w:tcPr>
          <w:p>
            <w:pPr>
              <w:spacing w:before="0" w:after="0"/>
            </w:pPr>
            <w:r>
              <w:rPr>
                <w:rFonts w:ascii="Noto Sans CJK JP" w:hAnsi="Noto Sans CJK JP" w:eastAsia="Noto Sans CJK JP"/>
                <w:b/>
                <w:sz w:val="16"/>
              </w:rPr>
            </w:r>
            <w:r>
              <w:rPr>
                <w:rFonts w:ascii="Noto Sans CJK JP" w:hAnsi="Noto Sans CJK JP" w:eastAsia="Noto Sans CJK JP"/>
                <w:b/>
                <w:sz w:val="16"/>
              </w:rPr>
              <w:t>データ名</w:t>
            </w:r>
          </w:p>
        </w:tc>
        <w:tc>
          <w:tcPr>
            <w:tcW w:type="dxa" w:w="1474"/>
            <w:vAlign w:val="center"/>
            <w:tcMar>
              <w:top w:w="60" w:type="dxa"/>
              <w:start w:w="80" w:type="dxa"/>
              <w:bottom w:w="60" w:type="dxa"/>
              <w:end w:w="80" w:type="dxa"/>
            </w:tcMar>
            <w:shd w:fill="F3F2EF"/>
          </w:tcPr>
          <w:p>
            <w:pPr>
              <w:spacing w:before="0" w:after="0"/>
            </w:pPr>
            <w:r>
              <w:rPr>
                <w:rFonts w:ascii="Noto Sans CJK JP" w:hAnsi="Noto Sans CJK JP" w:eastAsia="Noto Sans CJK JP"/>
                <w:b/>
                <w:sz w:val="16"/>
              </w:rPr>
            </w:r>
            <w:r>
              <w:rPr>
                <w:rFonts w:ascii="Noto Sans CJK JP" w:hAnsi="Noto Sans CJK JP" w:eastAsia="Noto Sans CJK JP"/>
                <w:b/>
                <w:sz w:val="16"/>
              </w:rPr>
              <w:t>送信元</w:t>
            </w:r>
          </w:p>
        </w:tc>
        <w:tc>
          <w:tcPr>
            <w:tcW w:type="dxa" w:w="1928"/>
            <w:vAlign w:val="center"/>
            <w:tcMar>
              <w:top w:w="60" w:type="dxa"/>
              <w:start w:w="80" w:type="dxa"/>
              <w:bottom w:w="60" w:type="dxa"/>
              <w:end w:w="80" w:type="dxa"/>
            </w:tcMar>
            <w:shd w:fill="F3F2EF"/>
          </w:tcPr>
          <w:p>
            <w:pPr>
              <w:spacing w:before="0" w:after="0"/>
            </w:pPr>
            <w:r>
              <w:rPr>
                <w:rFonts w:ascii="Noto Sans CJK JP" w:hAnsi="Noto Sans CJK JP" w:eastAsia="Noto Sans CJK JP"/>
                <w:b/>
                <w:sz w:val="16"/>
              </w:rPr>
            </w:r>
            <w:r>
              <w:rPr>
                <w:rFonts w:ascii="Noto Sans CJK JP" w:hAnsi="Noto Sans CJK JP" w:eastAsia="Noto Sans CJK JP"/>
                <w:b/>
                <w:sz w:val="16"/>
              </w:rPr>
              <w:t>送信先</w:t>
            </w:r>
          </w:p>
        </w:tc>
        <w:tc>
          <w:tcPr>
            <w:tcW w:type="dxa" w:w="2494"/>
            <w:vAlign w:val="center"/>
            <w:tcMar>
              <w:top w:w="60" w:type="dxa"/>
              <w:start w:w="80" w:type="dxa"/>
              <w:bottom w:w="60" w:type="dxa"/>
              <w:end w:w="80" w:type="dxa"/>
            </w:tcMar>
            <w:shd w:fill="F3F2EF"/>
          </w:tcPr>
          <w:p>
            <w:pPr>
              <w:spacing w:before="0" w:after="0"/>
            </w:pPr>
            <w:r>
              <w:rPr>
                <w:rFonts w:ascii="Noto Sans CJK JP" w:hAnsi="Noto Sans CJK JP" w:eastAsia="Noto Sans CJK JP"/>
                <w:b/>
                <w:sz w:val="16"/>
              </w:rPr>
            </w:r>
            <w:r>
              <w:rPr>
                <w:rFonts w:ascii="Noto Sans CJK JP" w:hAnsi="Noto Sans CJK JP" w:eastAsia="Noto Sans CJK JP"/>
                <w:b/>
                <w:sz w:val="16"/>
              </w:rPr>
              <w:t>内容</w:t>
            </w:r>
          </w:p>
        </w:tc>
        <w:tc>
          <w:tcPr>
            <w:tcW w:type="dxa" w:w="1474"/>
            <w:vAlign w:val="center"/>
            <w:tcMar>
              <w:top w:w="60" w:type="dxa"/>
              <w:start w:w="80" w:type="dxa"/>
              <w:bottom w:w="60" w:type="dxa"/>
              <w:end w:w="80" w:type="dxa"/>
            </w:tcMar>
            <w:shd w:fill="F3F2EF"/>
          </w:tcPr>
          <w:p>
            <w:pPr>
              <w:spacing w:before="0" w:after="0"/>
            </w:pPr>
            <w:r>
              <w:rPr>
                <w:rFonts w:ascii="Noto Sans CJK JP" w:hAnsi="Noto Sans CJK JP" w:eastAsia="Noto Sans CJK JP"/>
                <w:b/>
                <w:sz w:val="16"/>
              </w:rPr>
            </w:r>
            <w:r>
              <w:rPr>
                <w:rFonts w:ascii="Noto Sans CJK JP" w:hAnsi="Noto Sans CJK JP" w:eastAsia="Noto Sans CJK JP"/>
                <w:b/>
                <w:sz w:val="16"/>
              </w:rPr>
              <w:t>備考</w:t>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DF-01</w:t>
            </w:r>
          </w:p>
        </w:tc>
        <w:tc>
          <w:tcPr>
            <w:tcW w:type="dxa" w:w="249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アップロードファイル</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FE</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BE</w:t>
            </w:r>
          </w:p>
        </w:tc>
        <w:tc>
          <w:tcPr>
            <w:tcW w:type="dxa" w:w="249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PDF/PNG/CSV</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DF-02</w:t>
            </w:r>
          </w:p>
        </w:tc>
        <w:tc>
          <w:tcPr>
            <w:tcW w:type="dxa" w:w="249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OCR結果テキスト</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BE(OCR)</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BE</w:t>
            </w:r>
          </w:p>
        </w:tc>
        <w:tc>
          <w:tcPr>
            <w:tcW w:type="dxa" w:w="249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抽出テキスト</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一時データ</w:t>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DF-03</w:t>
            </w:r>
          </w:p>
        </w:tc>
        <w:tc>
          <w:tcPr>
            <w:tcW w:type="dxa" w:w="249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ベクトルデータ</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AI</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ベクトルDB</w:t>
            </w:r>
          </w:p>
        </w:tc>
        <w:tc>
          <w:tcPr>
            <w:tcW w:type="dxa" w:w="249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数値ベクトル</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再利用可</w:t>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DF-04</w:t>
            </w:r>
          </w:p>
        </w:tc>
        <w:tc>
          <w:tcPr>
            <w:tcW w:type="dxa" w:w="249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推論結果</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AI</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BE</w:t>
            </w:r>
          </w:p>
        </w:tc>
        <w:tc>
          <w:tcPr>
            <w:tcW w:type="dxa" w:w="249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JSON形式</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構造化</w:t>
            </w:r>
          </w:p>
        </w:tc>
      </w:tr>
      <w:tr>
        <w:tc>
          <w:tcPr>
            <w:tcW w:type="dxa" w:w="1247"/>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DF-05</w:t>
            </w:r>
          </w:p>
        </w:tc>
        <w:tc>
          <w:tcPr>
            <w:tcW w:type="dxa" w:w="249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出力結果</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BE</w:t>
            </w:r>
          </w:p>
        </w:tc>
        <w:tc>
          <w:tcPr>
            <w:tcW w:type="dxa" w:w="1928"/>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FE</w:t>
            </w:r>
          </w:p>
        </w:tc>
        <w:tc>
          <w:tcPr>
            <w:tcW w:type="dxa" w:w="249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t>表示</w:t>
            </w:r>
          </w:p>
        </w:tc>
        <w:tc>
          <w:tcPr>
            <w:tcW w:type="dxa" w:w="1474"/>
            <w:vAlign w:val="center"/>
            <w:tcMar>
              <w:top w:w="60" w:type="dxa"/>
              <w:start w:w="80" w:type="dxa"/>
              <w:bottom w:w="60" w:type="dxa"/>
              <w:end w:w="80" w:type="dxa"/>
            </w:tcMar>
          </w:tcPr>
          <w:p>
            <w:pPr>
              <w:spacing w:before="0" w:after="0"/>
            </w:pPr>
            <w:r>
              <w:rPr>
                <w:rFonts w:ascii="Noto Sans CJK JP" w:hAnsi="Noto Sans CJK JP" w:eastAsia="Noto Sans CJK JP"/>
                <w:sz w:val="16"/>
              </w:rPr>
            </w:r>
            <w:r>
              <w:rPr>
                <w:rFonts w:ascii="Noto Sans CJK JP" w:hAnsi="Noto Sans CJK JP" w:eastAsia="Noto Sans CJK JP"/>
                <w:b w:val="0"/>
                <w:sz w:val="16"/>
              </w:rPr>
            </w:r>
          </w:p>
        </w:tc>
      </w:tr>
    </w:tbl>
    <w:p>
      <w:pPr>
        <w:spacing w:before="0" w:after="40"/>
      </w:pPr>
    </w:p>
    <w:p>
      <w:pPr>
        <w:pStyle w:val="Heading2"/>
        <w:spacing w:before="160" w:after="120"/>
      </w:pPr>
      <w:r>
        <w:rPr>
          <w:rFonts w:ascii="Noto Sans CJK JP" w:hAnsi="Noto Sans CJK JP" w:eastAsia="Noto Sans CJK JP"/>
        </w:rPr>
        <w:t>▼ 3.4 I/O</w:t>
      </w:r>
    </w:p>
    <w:p>
      <w:pPr>
        <w:spacing w:before="0" w:after="80"/>
      </w:pPr>
      <w:r>
        <w:rPr>
          <w:rFonts w:ascii="Noto Sans CJK JP" w:hAnsi="Noto Sans CJK JP" w:eastAsia="Noto Sans CJK JP"/>
          <w:b/>
        </w:rPr>
        <w:t>入力（Input）</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匿名化・正規化済みの健診・生活習慣・検査データ</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生成条件（文字数、出力構成、言語など）</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プロンプト</w:t>
      </w:r>
    </w:p>
    <w:p>
      <w:pPr>
        <w:spacing w:before="0" w:after="80"/>
      </w:pPr>
      <w:r>
        <w:rPr>
          <w:rFonts w:ascii="Noto Sans CJK JP" w:hAnsi="Noto Sans CJK JP" w:eastAsia="Noto Sans CJK JP"/>
          <w:b/>
        </w:rPr>
        <w:t>内部処理</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RAG検索</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LLM生成</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出力整形（章立て・JSON構造化）</w:t>
      </w:r>
    </w:p>
    <w:p>
      <w:pPr>
        <w:spacing w:before="0" w:after="80"/>
      </w:pPr>
      <w:r>
        <w:rPr>
          <w:rFonts w:ascii="Noto Sans CJK JP" w:hAnsi="Noto Sans CJK JP" w:eastAsia="Noto Sans CJK JP"/>
          <w:b/>
        </w:rPr>
        <w:t>出力（Output）</w:t>
      </w:r>
    </w:p>
    <w:p>
      <w:pPr>
        <w:spacing w:after="40"/>
        <w:ind w:left="680" w:hanging="227"/>
      </w:pPr>
      <w:r>
        <w:rPr>
          <w:rFonts w:ascii="Noto Sans CJK JP" w:hAnsi="Noto Sans CJK JP" w:eastAsia="Noto Sans CJK JP"/>
          <w:sz w:val="20"/>
        </w:rPr>
        <w:t xml:space="preserve">•  </w:t>
      </w:r>
      <w:r>
        <w:rPr>
          <w:rFonts w:ascii="Noto Sans CJK JP" w:hAnsi="Noto Sans CJK JP" w:eastAsia="Noto Sans CJK JP"/>
          <w:sz w:val="20"/>
        </w:rPr>
        <w:t>構造化された健康アドバイスJSON</w:t>
      </w:r>
    </w:p>
    <w:p>
      <w:pPr>
        <w:pStyle w:val="Heading1"/>
        <w:spacing w:before="240" w:after="120"/>
      </w:pPr>
      <w:r>
        <w:rPr>
          <w:rFonts w:ascii="Noto Sans CJK JP" w:hAnsi="Noto Sans CJK JP" w:eastAsia="Noto Sans CJK JP"/>
        </w:rPr>
        <w:t>▼ 4. 用語定義</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vAlign w:val="center"/>
            <w:tcMar>
              <w:top w:w="60" w:type="dxa"/>
              <w:start w:w="80" w:type="dxa"/>
              <w:bottom w:w="60" w:type="dxa"/>
              <w:end w:w="80" w:type="dxa"/>
            </w:tcMar>
            <w:shd w:fill="F3F2EF"/>
          </w:tcPr>
          <w:p>
            <w:pPr>
              <w:spacing w:before="0" w:after="0"/>
            </w:pPr>
            <w:r>
              <w:rPr>
                <w:rFonts w:ascii="Noto Sans CJK JP" w:hAnsi="Noto Sans CJK JP" w:eastAsia="Noto Sans CJK JP"/>
                <w:b/>
                <w:sz w:val="18"/>
              </w:rPr>
            </w:r>
            <w:r>
              <w:rPr>
                <w:rFonts w:ascii="Noto Sans CJK JP" w:hAnsi="Noto Sans CJK JP" w:eastAsia="Noto Sans CJK JP"/>
                <w:b/>
                <w:sz w:val="18"/>
              </w:rPr>
              <w:t>用語</w:t>
            </w:r>
          </w:p>
        </w:tc>
        <w:tc>
          <w:tcPr>
            <w:tcW w:type="dxa" w:w="7087"/>
            <w:vAlign w:val="center"/>
            <w:tcMar>
              <w:top w:w="60" w:type="dxa"/>
              <w:start w:w="80" w:type="dxa"/>
              <w:bottom w:w="60" w:type="dxa"/>
              <w:end w:w="80" w:type="dxa"/>
            </w:tcMar>
            <w:shd w:fill="F3F2EF"/>
          </w:tcPr>
          <w:p>
            <w:pPr>
              <w:spacing w:before="0" w:after="0"/>
            </w:pPr>
            <w:r>
              <w:rPr>
                <w:rFonts w:ascii="Noto Sans CJK JP" w:hAnsi="Noto Sans CJK JP" w:eastAsia="Noto Sans CJK JP"/>
                <w:b/>
                <w:sz w:val="18"/>
              </w:rPr>
            </w:r>
            <w:r>
              <w:rPr>
                <w:rFonts w:ascii="Noto Sans CJK JP" w:hAnsi="Noto Sans CJK JP" w:eastAsia="Noto Sans CJK JP"/>
                <w:b/>
                <w:sz w:val="18"/>
              </w:rPr>
              <w:t>定義</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LLM</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大規模言語モデル。文章生成を行うAI</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RAG</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検索拡張生成。外部知識を検索して生成精度を高める方式</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医療行為</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医師法に基づく診断・治療行為。本システムは該当しない</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PII</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個人特定情報（氏名、住所等）</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プロンプト</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LLMに対して与える指示文または入力情報。モデルの振る舞いや出力内容を制御するためのテキストであり、質問、制約条件、役割設定、出力形式指定などを含む。</w:t>
            </w:r>
          </w:p>
        </w:tc>
      </w:tr>
      <w:tr>
        <w:tc>
          <w:tcPr>
            <w:tcW w:type="dxa" w:w="2551"/>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JSON</w:t>
            </w:r>
          </w:p>
        </w:tc>
        <w:tc>
          <w:tcPr>
            <w:tcW w:type="dxa" w:w="7087"/>
            <w:vAlign w:val="center"/>
            <w:tcMar>
              <w:top w:w="60" w:type="dxa"/>
              <w:start w:w="80" w:type="dxa"/>
              <w:bottom w:w="60" w:type="dxa"/>
              <w:end w:w="80" w:type="dxa"/>
            </w:tcMar>
          </w:tcPr>
          <w:p>
            <w:pPr>
              <w:spacing w:before="0" w:after="0"/>
            </w:pPr>
            <w:r>
              <w:rPr>
                <w:rFonts w:ascii="Noto Sans CJK JP" w:hAnsi="Noto Sans CJK JP" w:eastAsia="Noto Sans CJK JP"/>
                <w:sz w:val="18"/>
              </w:rPr>
            </w:r>
            <w:r>
              <w:rPr>
                <w:rFonts w:ascii="Noto Sans CJK JP" w:hAnsi="Noto Sans CJK JP" w:eastAsia="Noto Sans CJK JP"/>
                <w:b w:val="0"/>
                <w:sz w:val="18"/>
              </w:rPr>
              <w:t>JavaScript Object Notation。キーと値の組でデータを表現する軽量な構造化データ形式。</w:t>
            </w:r>
          </w:p>
        </w:tc>
      </w:tr>
    </w:tbl>
    <w:p>
      <w:pPr>
        <w:spacing w:before="0" w:after="40"/>
      </w:pPr>
    </w:p>
    <w:sectPr w:rsidR="00FC693F" w:rsidRPr="0006063C" w:rsidSect="00034616">
      <w:footerReference w:type="default" r:id="rId9"/>
      <w:pgSz w:w="11906" w:h="16838"/>
      <w:pgMar w:top="964" w:right="1134" w:bottom="85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rFonts w:ascii="Noto Sans CJK JP" w:hAnsi="Noto Sans CJK JP" w:eastAsia="Noto Sans CJK JP"/>
        <w:color w:val="7D7974"/>
        <w:sz w:val="16"/>
      </w:rPr>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要件定義書_v1.0</dc:title>
  <dc:subject/>
  <dc:creator/>
  <cp:keywords/>
  <dc:description/>
  <cp:lastModifiedBy/>
  <cp:revision>1</cp:revision>
  <dcterms:created xsi:type="dcterms:W3CDTF">2013-12-23T23:15:00Z</dcterms:created>
  <dcterms:modified xsi:type="dcterms:W3CDTF">2013-12-23T23:15:00Z</dcterms:modified>
  <cp:category/>
</cp:coreProperties>
</file>