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257B" w:rsidRPr="00193A3F" w:rsidRDefault="0059257B" w:rsidP="0059257B">
      <w:pPr>
        <w:pStyle w:val="Title"/>
        <w:jc w:val="left"/>
      </w:pPr>
      <w:r w:rsidRPr="00193A3F">
        <w:t>МИНИСТЕРСТВО ОБРАЗОВАНИЯ РЕСПУБЛИКИ БЕЛАРУСЬ</w:t>
      </w:r>
    </w:p>
    <w:p w:rsidR="0059257B" w:rsidRPr="00193A3F" w:rsidRDefault="0059257B" w:rsidP="0059257B">
      <w:pPr>
        <w:pStyle w:val="Title"/>
      </w:pPr>
      <w:r w:rsidRPr="00193A3F">
        <w:t>БЕЛОРУССКИЙ ГОСУДАРСТВЕННЫЙ УНИВЕРСИТЕТ</w:t>
      </w:r>
    </w:p>
    <w:p w:rsidR="0059257B" w:rsidRPr="00193A3F" w:rsidRDefault="0059257B" w:rsidP="0059257B">
      <w:pPr>
        <w:pStyle w:val="Title"/>
      </w:pPr>
      <w:r w:rsidRPr="00193A3F">
        <w:t>ФАКУЛЬТЕТ ПРИКЛАДНОЙ МАТЕМАТИКИ И ИНФОРМАТИКИ</w:t>
      </w:r>
    </w:p>
    <w:p w:rsidR="0059257B" w:rsidRDefault="0059257B" w:rsidP="0059257B"/>
    <w:p w:rsidR="0059257B" w:rsidRPr="004644DA" w:rsidRDefault="0059257B" w:rsidP="0059257B"/>
    <w:p w:rsidR="0059257B" w:rsidRDefault="0059257B" w:rsidP="0059257B"/>
    <w:p w:rsidR="0059257B" w:rsidRDefault="0059257B" w:rsidP="0059257B"/>
    <w:p w:rsidR="0059257B" w:rsidRPr="004644DA" w:rsidRDefault="0059257B" w:rsidP="0059257B"/>
    <w:p w:rsidR="0059257B" w:rsidRPr="00E8102C" w:rsidRDefault="0059257B" w:rsidP="0059257B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>
        <w:rPr>
          <w:caps/>
        </w:rPr>
        <w:t>2</w:t>
      </w:r>
    </w:p>
    <w:p w:rsidR="0059257B" w:rsidRDefault="0059257B" w:rsidP="0059257B">
      <w:pPr>
        <w:rPr>
          <w:kern w:val="36"/>
          <w:bdr w:val="none" w:sz="0" w:space="0" w:color="auto" w:frame="1"/>
          <w:lang w:eastAsia="ru-RU"/>
        </w:rPr>
      </w:pPr>
    </w:p>
    <w:p w:rsidR="0059257B" w:rsidRPr="004644DA" w:rsidRDefault="0059257B" w:rsidP="0059257B">
      <w:pPr>
        <w:rPr>
          <w:kern w:val="36"/>
          <w:bdr w:val="none" w:sz="0" w:space="0" w:color="auto" w:frame="1"/>
          <w:lang w:eastAsia="ru-RU"/>
        </w:rPr>
      </w:pPr>
    </w:p>
    <w:p w:rsidR="0059257B" w:rsidRPr="004644DA" w:rsidRDefault="0059257B" w:rsidP="0059257B">
      <w:pPr>
        <w:rPr>
          <w:kern w:val="36"/>
          <w:bdr w:val="none" w:sz="0" w:space="0" w:color="auto" w:frame="1"/>
          <w:lang w:eastAsia="ru-RU"/>
        </w:rPr>
      </w:pPr>
    </w:p>
    <w:p w:rsidR="0059257B" w:rsidRPr="004644DA" w:rsidRDefault="0059257B" w:rsidP="0059257B"/>
    <w:p w:rsidR="0059257B" w:rsidRPr="004644DA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Pr="004644DA" w:rsidRDefault="0059257B" w:rsidP="0059257B"/>
    <w:p w:rsidR="0059257B" w:rsidRDefault="0059257B" w:rsidP="0059257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59257B" w:rsidRPr="004644DA" w:rsidRDefault="0059257B" w:rsidP="0059257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</w:p>
    <w:p w:rsidR="0059257B" w:rsidRDefault="0059257B" w:rsidP="0059257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59257B" w:rsidRPr="004644DA" w:rsidRDefault="0059257B" w:rsidP="0059257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9257B" w:rsidRPr="004644DA" w:rsidRDefault="0059257B" w:rsidP="0059257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Pr="008F4C06" w:rsidRDefault="0059257B" w:rsidP="0059257B">
      <w:pPr>
        <w:pStyle w:val="NormalWeb"/>
        <w:ind w:left="2880" w:firstLine="720"/>
        <w:rPr>
          <w:lang w:val="en-US"/>
        </w:rPr>
      </w:pPr>
      <w:r>
        <w:t>Минск, 202</w:t>
      </w:r>
      <w:r>
        <w:rPr>
          <w:lang w:val="en-US"/>
        </w:rPr>
        <w:t>3</w:t>
      </w:r>
    </w:p>
    <w:p w:rsidR="00A641F7" w:rsidRPr="00A641F7" w:rsidRDefault="00A641F7">
      <w:pPr>
        <w:rPr>
          <w:rStyle w:val="markedcontent"/>
          <w:rFonts w:ascii="Arial" w:hAnsi="Arial" w:cs="Arial"/>
          <w:lang w:val="ru-RU"/>
        </w:rPr>
      </w:pPr>
    </w:p>
    <w:p w:rsidR="00A641F7" w:rsidRDefault="00A641F7" w:rsidP="00A641F7">
      <w:pPr>
        <w:rPr>
          <w:lang w:val="ru-RU"/>
        </w:rPr>
      </w:pPr>
    </w:p>
    <w:p w:rsidR="00A641F7" w:rsidRPr="0059257B" w:rsidRDefault="00A641F7" w:rsidP="00A641F7">
      <w:pPr>
        <w:rPr>
          <w:rStyle w:val="markedcontent"/>
          <w:rFonts w:ascii="Arial" w:hAnsi="Arial" w:cs="Arial"/>
          <w:b/>
          <w:bCs/>
          <w:sz w:val="28"/>
          <w:szCs w:val="28"/>
        </w:rPr>
      </w:pPr>
      <w:r w:rsidRPr="0059257B">
        <w:rPr>
          <w:rStyle w:val="markedcontent"/>
          <w:rFonts w:ascii="Arial" w:hAnsi="Arial" w:cs="Arial"/>
          <w:b/>
          <w:bCs/>
          <w:sz w:val="28"/>
          <w:szCs w:val="28"/>
        </w:rPr>
        <w:lastRenderedPageBreak/>
        <w:t>Описание предметной области</w:t>
      </w:r>
    </w:p>
    <w:p w:rsidR="00A641F7" w:rsidRDefault="00A641F7" w:rsidP="00A641F7">
      <w:pPr>
        <w:rPr>
          <w:rStyle w:val="markedcontent"/>
          <w:rFonts w:ascii="Arial" w:hAnsi="Arial" w:cs="Arial"/>
        </w:rPr>
      </w:pPr>
    </w:p>
    <w:p w:rsidR="0059257B" w:rsidRDefault="00A641F7" w:rsidP="0059257B">
      <w:pPr>
        <w:pStyle w:val="ListParagraph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В приложении пользователи обмениваются сообщениями.</w:t>
      </w:r>
    </w:p>
    <w:p w:rsidR="0059257B" w:rsidRDefault="0059257B" w:rsidP="0059257B">
      <w:pPr>
        <w:pStyle w:val="ListParagraph"/>
        <w:rPr>
          <w:rStyle w:val="markedcontent"/>
          <w:rFonts w:ascii="Arial" w:hAnsi="Arial" w:cs="Arial"/>
        </w:rPr>
      </w:pP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Для того чтобы общаться пользователь должен зарегистрироваться, при этом фиксируются его</w:t>
      </w:r>
      <w:r>
        <w:br/>
      </w:r>
      <w:r w:rsidRPr="0059257B">
        <w:rPr>
          <w:rStyle w:val="markedcontent"/>
          <w:rFonts w:ascii="Arial" w:hAnsi="Arial" w:cs="Arial"/>
        </w:rPr>
        <w:t xml:space="preserve">ФИО, телефон и email, логин и пароль. </w:t>
      </w: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Пользователь должен сформировать свой список для</w:t>
      </w:r>
      <w:r>
        <w:br/>
      </w:r>
      <w:r w:rsidRPr="0059257B">
        <w:rPr>
          <w:rStyle w:val="markedcontent"/>
          <w:rFonts w:ascii="Arial" w:hAnsi="Arial" w:cs="Arial"/>
        </w:rPr>
        <w:t>общения : либо добавить по логину или номеру телефона собеседников, либо собеседники сами</w:t>
      </w:r>
      <w:r>
        <w:br/>
      </w:r>
      <w:r w:rsidRPr="0059257B">
        <w:rPr>
          <w:rStyle w:val="markedcontent"/>
          <w:rFonts w:ascii="Arial" w:hAnsi="Arial" w:cs="Arial"/>
        </w:rPr>
        <w:t xml:space="preserve">добавляются после отправки пользователю сообщения.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Сообщения можно редактировать и</w:t>
      </w:r>
      <w:r>
        <w:br/>
      </w:r>
      <w:r w:rsidRPr="0059257B">
        <w:rPr>
          <w:rStyle w:val="markedcontent"/>
          <w:rFonts w:ascii="Arial" w:hAnsi="Arial" w:cs="Arial"/>
        </w:rPr>
        <w:t xml:space="preserve">удалять, подключать файлы.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Можно создавать групповой чат. В приложении можно осуществлять</w:t>
      </w:r>
      <w:r>
        <w:br/>
      </w:r>
      <w:r w:rsidRPr="0059257B">
        <w:rPr>
          <w:rStyle w:val="markedcontent"/>
          <w:rFonts w:ascii="Arial" w:hAnsi="Arial" w:cs="Arial"/>
        </w:rPr>
        <w:t>звонки на номер собеседника.</w:t>
      </w:r>
    </w:p>
    <w:p w:rsidR="00B41C26" w:rsidRDefault="00B41C26" w:rsidP="0059257B">
      <w:pPr>
        <w:rPr>
          <w:rStyle w:val="markedcontent"/>
          <w:rFonts w:ascii="Arial" w:hAnsi="Arial" w:cs="Arial"/>
        </w:rPr>
      </w:pPr>
    </w:p>
    <w:p w:rsidR="00B41C26" w:rsidRDefault="00B41C26" w:rsidP="00A641F7"/>
    <w:p w:rsidR="00B41C26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Необходимо осуществлять следующую обработку данных:</w:t>
      </w:r>
    </w:p>
    <w:p w:rsidR="00B41C26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- список собеседников;</w:t>
      </w:r>
    </w:p>
    <w:p w:rsidR="00B41C26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- редактирование настроек приложения;</w:t>
      </w:r>
    </w:p>
    <w:p w:rsidR="00A641F7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- список звонков.</w:t>
      </w:r>
    </w:p>
    <w:p w:rsidR="00A641F7" w:rsidRDefault="00A641F7">
      <w:pPr>
        <w:rPr>
          <w:lang w:val="ru-RU"/>
        </w:rPr>
      </w:pPr>
      <w:r>
        <w:rPr>
          <w:lang w:val="ru-RU"/>
        </w:rPr>
        <w:br w:type="page"/>
      </w:r>
    </w:p>
    <w:p w:rsidR="000B3061" w:rsidRPr="0059257B" w:rsidRDefault="000B3061">
      <w:pPr>
        <w:rPr>
          <w:b/>
          <w:bCs/>
          <w:sz w:val="28"/>
          <w:szCs w:val="28"/>
          <w:lang w:val="ru-RU"/>
        </w:rPr>
      </w:pPr>
      <w:r w:rsidRPr="0059257B">
        <w:rPr>
          <w:b/>
          <w:bCs/>
          <w:sz w:val="28"/>
          <w:szCs w:val="28"/>
          <w:lang w:val="ru-RU"/>
        </w:rPr>
        <w:lastRenderedPageBreak/>
        <w:t xml:space="preserve">Глоссарий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0B3061" w:rsidTr="000B3061">
        <w:tc>
          <w:tcPr>
            <w:tcW w:w="2405" w:type="dxa"/>
          </w:tcPr>
          <w:p w:rsidR="000B3061" w:rsidRDefault="000B3061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Пользователь(</w:t>
            </w:r>
            <w:proofErr w:type="gramEnd"/>
            <w:r>
              <w:rPr>
                <w:lang w:val="en-US"/>
              </w:rPr>
              <w:t>User)</w:t>
            </w:r>
          </w:p>
        </w:tc>
        <w:tc>
          <w:tcPr>
            <w:tcW w:w="6611" w:type="dxa"/>
          </w:tcPr>
          <w:p w:rsidR="000B3061" w:rsidRPr="00B41C26" w:rsidRDefault="00B41C26">
            <w:r>
              <w:t>Пользователь, регистрирующийся в сети для</w:t>
            </w:r>
            <w:r>
              <w:br/>
              <w:t>мгновенного обмена сообщениями и обладающий</w:t>
            </w:r>
            <w:r>
              <w:br/>
              <w:t>возможностью добавлять других пользователей в</w:t>
            </w:r>
            <w:r>
              <w:br/>
              <w:t>список контактов и обмениваться с ними</w:t>
            </w:r>
            <w:r>
              <w:br/>
              <w:t>данными.</w:t>
            </w:r>
          </w:p>
        </w:tc>
      </w:tr>
      <w:tr w:rsidR="000B3061" w:rsidTr="000B3061">
        <w:tc>
          <w:tcPr>
            <w:tcW w:w="2405" w:type="dxa"/>
          </w:tcPr>
          <w:p w:rsidR="000B3061" w:rsidRDefault="000B3061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Собеседник</w:t>
            </w:r>
          </w:p>
          <w:p w:rsidR="00A826D8" w:rsidRPr="00A826D8" w:rsidRDefault="00A826D8">
            <w:pPr>
              <w:rPr>
                <w:lang w:val="ru-RU"/>
              </w:rPr>
            </w:pPr>
            <w:r>
              <w:rPr>
                <w:rStyle w:val="markedcontent"/>
                <w:rFonts w:ascii="Arial" w:hAnsi="Arial" w:cs="Arial"/>
                <w:lang w:val="ru-RU"/>
              </w:rPr>
              <w:t>(</w:t>
            </w:r>
            <w:proofErr w:type="spellStart"/>
            <w:r w:rsidRPr="00A826D8">
              <w:rPr>
                <w:rStyle w:val="markedcontent"/>
                <w:rFonts w:ascii="Arial" w:hAnsi="Arial" w:cs="Arial"/>
                <w:lang w:val="ru-RU"/>
              </w:rPr>
              <w:t>Companion</w:t>
            </w:r>
            <w:proofErr w:type="spellEnd"/>
            <w:r>
              <w:rPr>
                <w:rStyle w:val="markedcontent"/>
                <w:rFonts w:ascii="Arial" w:hAnsi="Arial" w:cs="Arial"/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t>Пользователь, регистрирующийся в сети для</w:t>
            </w:r>
            <w:r>
              <w:br/>
              <w:t>мгновенного обмена сообщениями и обладающий</w:t>
            </w:r>
            <w:r>
              <w:br/>
              <w:t>возможностью добавлять других пользователей в</w:t>
            </w:r>
            <w:r>
              <w:br/>
              <w:t>список контактов и обмениваться с ними</w:t>
            </w:r>
            <w:r>
              <w:br/>
              <w:t>данными.</w:t>
            </w:r>
          </w:p>
        </w:tc>
      </w:tr>
      <w:tr w:rsidR="000B3061" w:rsidTr="000B3061">
        <w:tc>
          <w:tcPr>
            <w:tcW w:w="2405" w:type="dxa"/>
          </w:tcPr>
          <w:p w:rsidR="000B3061" w:rsidRDefault="000B3061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Сообщения</w:t>
            </w:r>
          </w:p>
          <w:p w:rsidR="00A826D8" w:rsidRPr="00A826D8" w:rsidRDefault="00A826D8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rPr>
                <w:lang w:val="en-US"/>
              </w:rPr>
              <w:t>Messages</w:t>
            </w:r>
            <w:r>
              <w:rPr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rPr>
                <w:lang w:val="ru-RU"/>
              </w:rPr>
              <w:t>Н</w:t>
            </w:r>
            <w:r>
              <w:t>аименьший элемент языка, имеющий идею или смысл, пригодный для общения. «сообщение представляет собой дискретную или непрерывную последовательность измеримых событий, распределённых во времени</w:t>
            </w:r>
          </w:p>
        </w:tc>
      </w:tr>
      <w:tr w:rsidR="000B3061" w:rsidTr="000B3061">
        <w:tc>
          <w:tcPr>
            <w:tcW w:w="2405" w:type="dxa"/>
          </w:tcPr>
          <w:p w:rsidR="000B3061" w:rsidRPr="00A826D8" w:rsidRDefault="000B3061">
            <w:pPr>
              <w:rPr>
                <w:lang w:val="en-US"/>
              </w:rPr>
            </w:pPr>
            <w:r>
              <w:rPr>
                <w:rStyle w:val="markedcontent"/>
                <w:rFonts w:ascii="Arial" w:hAnsi="Arial" w:cs="Arial"/>
              </w:rPr>
              <w:t>Звонки</w:t>
            </w:r>
            <w:r w:rsidR="00A826D8">
              <w:rPr>
                <w:rStyle w:val="markedcontent"/>
                <w:rFonts w:ascii="Arial" w:hAnsi="Arial" w:cs="Arial"/>
                <w:lang w:val="ru-RU"/>
              </w:rPr>
              <w:t>(</w:t>
            </w:r>
            <w:r w:rsidR="00A826D8">
              <w:rPr>
                <w:rStyle w:val="markedcontent"/>
                <w:rFonts w:ascii="Arial" w:hAnsi="Arial" w:cs="Arial"/>
                <w:lang w:val="en-US"/>
              </w:rPr>
              <w:t>Calls</w:t>
            </w:r>
            <w:r w:rsidR="00A826D8">
              <w:rPr>
                <w:rStyle w:val="markedcontent"/>
                <w:rFonts w:ascii="Arial" w:hAnsi="Arial" w:cs="Arial"/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rPr>
                <w:lang w:val="ru-RU"/>
              </w:rPr>
              <w:t xml:space="preserve">Функционал сервиса, который обеспечивает связь с другими пользователями </w:t>
            </w:r>
          </w:p>
        </w:tc>
      </w:tr>
      <w:tr w:rsidR="000B3061" w:rsidTr="000B3061">
        <w:tc>
          <w:tcPr>
            <w:tcW w:w="2405" w:type="dxa"/>
          </w:tcPr>
          <w:p w:rsidR="000B3061" w:rsidRDefault="00B41C26">
            <w:r>
              <w:rPr>
                <w:rStyle w:val="highlight"/>
              </w:rPr>
              <w:t>Сервер</w:t>
            </w:r>
            <w:r>
              <w:t xml:space="preserve"> ПО</w:t>
            </w:r>
          </w:p>
          <w:p w:rsidR="00A826D8" w:rsidRPr="00A826D8" w:rsidRDefault="00A826D8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rPr>
                <w:lang w:val="en-US"/>
              </w:rPr>
              <w:t>Server</w:t>
            </w:r>
            <w:r>
              <w:rPr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rPr>
                <w:rStyle w:val="highlight"/>
              </w:rPr>
              <w:t>Сервер</w:t>
            </w:r>
            <w:r>
              <w:t xml:space="preserve"> ПО принимающее запросы от пользователя, при</w:t>
            </w:r>
            <w:r>
              <w:br/>
              <w:t>регистрации пользователя делает запись в базу</w:t>
            </w:r>
            <w:r>
              <w:br/>
              <w:t>данных.</w:t>
            </w:r>
          </w:p>
        </w:tc>
      </w:tr>
      <w:tr w:rsidR="000B3061" w:rsidTr="000B3061">
        <w:tc>
          <w:tcPr>
            <w:tcW w:w="2405" w:type="dxa"/>
          </w:tcPr>
          <w:p w:rsidR="000B3061" w:rsidRPr="00A826D8" w:rsidRDefault="00B41C26">
            <w:pPr>
              <w:rPr>
                <w:lang w:val="ru-RU"/>
              </w:rPr>
            </w:pPr>
            <w:r>
              <w:t>База данных</w:t>
            </w:r>
            <w:r w:rsidR="00A826D8">
              <w:rPr>
                <w:lang w:val="ru-RU"/>
              </w:rPr>
              <w:t>(</w:t>
            </w:r>
            <w:r w:rsidR="00A826D8">
              <w:rPr>
                <w:lang w:val="en-US"/>
              </w:rPr>
              <w:t>DB</w:t>
            </w:r>
            <w:r w:rsidR="00A826D8">
              <w:rPr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t>База данных Содержит информацию о всех пользователях и ихсвязях между собой.</w:t>
            </w:r>
          </w:p>
        </w:tc>
      </w:tr>
    </w:tbl>
    <w:p w:rsidR="00E51E10" w:rsidRPr="00B41C26" w:rsidRDefault="00E51E10">
      <w:pPr>
        <w:rPr>
          <w:lang w:val="ru-RU"/>
        </w:rPr>
      </w:pPr>
    </w:p>
    <w:p w:rsidR="00E51E10" w:rsidRPr="00B41C26" w:rsidRDefault="00E51E10">
      <w:pPr>
        <w:rPr>
          <w:lang w:val="ru-RU"/>
        </w:rPr>
      </w:pPr>
    </w:p>
    <w:p w:rsidR="00E51E10" w:rsidRPr="0059257B" w:rsidRDefault="00B41C26">
      <w:pPr>
        <w:rPr>
          <w:b/>
          <w:bCs/>
          <w:sz w:val="28"/>
          <w:szCs w:val="28"/>
        </w:rPr>
      </w:pPr>
      <w:r w:rsidRPr="0059257B">
        <w:rPr>
          <w:b/>
          <w:bCs/>
          <w:sz w:val="28"/>
          <w:szCs w:val="28"/>
        </w:rPr>
        <w:t>Спецификация прецедента «Аутентификация»: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1C26" w:rsidTr="00B41C26">
        <w:tc>
          <w:tcPr>
            <w:tcW w:w="9016" w:type="dxa"/>
          </w:tcPr>
          <w:p w:rsidR="00B41C26" w:rsidRDefault="00B41C26">
            <w:pPr>
              <w:rPr>
                <w:lang w:val="ru-RU"/>
              </w:rPr>
            </w:pPr>
            <w:r>
              <w:t>Прецедент: Аутентификация</w:t>
            </w:r>
          </w:p>
        </w:tc>
      </w:tr>
      <w:tr w:rsidR="00B41C26" w:rsidTr="00B41C26">
        <w:tc>
          <w:tcPr>
            <w:tcW w:w="9016" w:type="dxa"/>
          </w:tcPr>
          <w:p w:rsidR="00B41C26" w:rsidRDefault="00B41C26">
            <w:pPr>
              <w:rPr>
                <w:lang w:val="ru-RU"/>
              </w:rPr>
            </w:pPr>
            <w:r>
              <w:t>ID: 1</w:t>
            </w:r>
          </w:p>
        </w:tc>
      </w:tr>
      <w:tr w:rsidR="00B41C26" w:rsidTr="00B41C26">
        <w:tc>
          <w:tcPr>
            <w:tcW w:w="9016" w:type="dxa"/>
          </w:tcPr>
          <w:p w:rsidR="00B41C26" w:rsidRDefault="00B41C26">
            <w:pPr>
              <w:rPr>
                <w:lang w:val="ru-RU"/>
              </w:rPr>
            </w:pPr>
            <w:r>
              <w:t>Краткое описание:</w:t>
            </w:r>
            <w:r>
              <w:br/>
              <w:t>Пользователь входит в сеть под своим логином</w:t>
            </w:r>
            <w:r>
              <w:br/>
              <w:t>Главные актеры:</w:t>
            </w:r>
            <w:r>
              <w:br/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Pr="00B41C26" w:rsidRDefault="00B41C26">
            <w:r>
              <w:t>Главные актеры:</w:t>
            </w:r>
            <w:r>
              <w:br/>
              <w:t>Пользователь</w:t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Default="00B41C26">
            <w:r>
              <w:t>Предусловия:</w:t>
            </w:r>
            <w:r>
              <w:br/>
              <w:t>Прецедент начинается, когда пользователь выбрал опцию «Аутентификация»</w:t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Default="00B41C26">
            <w:r>
              <w:t>Основной поток:</w:t>
            </w:r>
            <w:r>
              <w:br/>
              <w:t>1. Пользователь вводит логин и пароль в специальное поле</w:t>
            </w:r>
            <w:r>
              <w:br/>
              <w:t>2. Сервер проверяет соответствие пароля и логина в базе данных</w:t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Default="00B41C26">
            <w:r>
              <w:t>Постусловия:</w:t>
            </w:r>
            <w:r>
              <w:br/>
              <w:t>1. Сервер инициализирует контакты для пользователя и возвращает ему</w:t>
            </w:r>
            <w:r>
              <w:br/>
              <w:t>данные</w:t>
            </w:r>
          </w:p>
        </w:tc>
      </w:tr>
    </w:tbl>
    <w:p w:rsidR="00B41C26" w:rsidRPr="00B41C26" w:rsidRDefault="00B41C26">
      <w:pPr>
        <w:rPr>
          <w:lang w:val="ru-RU"/>
        </w:rPr>
      </w:pPr>
    </w:p>
    <w:p w:rsidR="00E51E10" w:rsidRDefault="00E51E10">
      <w:pPr>
        <w:rPr>
          <w:lang w:val="ru-RU"/>
        </w:rPr>
      </w:pPr>
    </w:p>
    <w:p w:rsidR="00A826D8" w:rsidRDefault="00A826D8">
      <w:pPr>
        <w:rPr>
          <w:b/>
          <w:bCs/>
          <w:sz w:val="28"/>
          <w:szCs w:val="28"/>
          <w:lang w:val="ru-RU"/>
        </w:rPr>
      </w:pPr>
    </w:p>
    <w:p w:rsidR="0059257B" w:rsidRPr="0059257B" w:rsidRDefault="0059257B">
      <w:pPr>
        <w:rPr>
          <w:b/>
          <w:bCs/>
          <w:sz w:val="28"/>
          <w:szCs w:val="28"/>
          <w:lang w:val="ru-RU"/>
        </w:rPr>
      </w:pPr>
    </w:p>
    <w:p w:rsidR="00E51E10" w:rsidRPr="0059257B" w:rsidRDefault="00A826D8">
      <w:pPr>
        <w:rPr>
          <w:b/>
          <w:bCs/>
          <w:sz w:val="28"/>
          <w:szCs w:val="28"/>
        </w:rPr>
      </w:pPr>
      <w:r w:rsidRPr="0059257B">
        <w:rPr>
          <w:b/>
          <w:bCs/>
          <w:sz w:val="28"/>
          <w:szCs w:val="28"/>
        </w:rPr>
        <w:lastRenderedPageBreak/>
        <w:t>Спецификация прецедента «</w:t>
      </w:r>
      <w:r w:rsidRPr="0059257B">
        <w:rPr>
          <w:b/>
          <w:bCs/>
          <w:sz w:val="28"/>
          <w:szCs w:val="28"/>
        </w:rPr>
        <w:t xml:space="preserve"> </w:t>
      </w:r>
      <w:r w:rsidRPr="0059257B">
        <w:rPr>
          <w:b/>
          <w:bCs/>
          <w:sz w:val="28"/>
          <w:szCs w:val="28"/>
        </w:rPr>
        <w:t>Регистрация</w:t>
      </w:r>
      <w:r w:rsidRPr="0059257B">
        <w:rPr>
          <w:b/>
          <w:bCs/>
          <w:sz w:val="28"/>
          <w:szCs w:val="28"/>
        </w:rPr>
        <w:t xml:space="preserve"> </w:t>
      </w:r>
      <w:r w:rsidRPr="0059257B">
        <w:rPr>
          <w:b/>
          <w:bCs/>
          <w:sz w:val="28"/>
          <w:szCs w:val="28"/>
        </w:rPr>
        <w:t>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Прецедент: Регистрация</w:t>
            </w:r>
          </w:p>
        </w:tc>
      </w:tr>
      <w:tr w:rsidR="00A826D8" w:rsidTr="00A826D8">
        <w:tc>
          <w:tcPr>
            <w:tcW w:w="9016" w:type="dxa"/>
          </w:tcPr>
          <w:p w:rsidR="00A826D8" w:rsidRPr="00A826D8" w:rsidRDefault="00A826D8">
            <w:r>
              <w:t>ID: 2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Краткое описание:</w:t>
            </w:r>
            <w:r>
              <w:br/>
              <w:t>Регистрация нового пользователя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Главные актеры:</w:t>
            </w:r>
            <w:r>
              <w:br/>
              <w:t>Пользователь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Предусловия:</w:t>
            </w:r>
            <w:r>
              <w:br/>
              <w:t>Прецедент начинается, когда пользователь выбрал опцию «Регистрация»</w:t>
            </w:r>
          </w:p>
        </w:tc>
      </w:tr>
      <w:tr w:rsidR="00A826D8" w:rsidTr="00A826D8">
        <w:trPr>
          <w:trHeight w:val="509"/>
        </w:trPr>
        <w:tc>
          <w:tcPr>
            <w:tcW w:w="9016" w:type="dxa"/>
          </w:tcPr>
          <w:p w:rsidR="00A826D8" w:rsidRDefault="00A826D8">
            <w:r>
              <w:t>Основной поток:</w:t>
            </w:r>
            <w:r>
              <w:br/>
              <w:t>1. Пользователь вводит логин, адрес электронной почты и пароль для своего</w:t>
            </w:r>
            <w:r>
              <w:br/>
              <w:t>аккаунта в специальное поле</w:t>
            </w:r>
            <w:r>
              <w:br/>
              <w:t>2. Пользователь подтверждает регистрацию, ответив на письмо,</w:t>
            </w:r>
            <w:r>
              <w:br/>
              <w:t>отправленное ему на электронную почту</w:t>
            </w:r>
          </w:p>
        </w:tc>
      </w:tr>
      <w:tr w:rsidR="00A826D8" w:rsidTr="00A826D8">
        <w:trPr>
          <w:trHeight w:val="509"/>
        </w:trPr>
        <w:tc>
          <w:tcPr>
            <w:tcW w:w="9016" w:type="dxa"/>
          </w:tcPr>
          <w:p w:rsidR="00A826D8" w:rsidRDefault="00A826D8">
            <w:r>
              <w:t>Постусловия:</w:t>
            </w:r>
            <w:r>
              <w:br/>
              <w:t>1. В базе данных зарегистрирован новый пользователь</w:t>
            </w:r>
            <w:r>
              <w:br/>
            </w:r>
          </w:p>
        </w:tc>
      </w:tr>
    </w:tbl>
    <w:p w:rsidR="00A826D8" w:rsidRPr="0059257B" w:rsidRDefault="00A826D8">
      <w:pPr>
        <w:rPr>
          <w:b/>
          <w:bCs/>
          <w:sz w:val="28"/>
          <w:szCs w:val="28"/>
          <w:lang w:val="ru-RU"/>
        </w:rPr>
      </w:pPr>
    </w:p>
    <w:p w:rsidR="00A826D8" w:rsidRPr="0059257B" w:rsidRDefault="00A826D8">
      <w:pPr>
        <w:rPr>
          <w:b/>
          <w:bCs/>
          <w:sz w:val="28"/>
          <w:szCs w:val="28"/>
          <w:lang w:val="ru-RU"/>
        </w:rPr>
      </w:pPr>
      <w:r w:rsidRPr="0059257B">
        <w:rPr>
          <w:b/>
          <w:bCs/>
          <w:sz w:val="28"/>
          <w:szCs w:val="28"/>
        </w:rPr>
        <w:t>Спецификация прецедента «Занести пользователя в базу данных»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Прецедент: Занести пользователя в базу данных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ID: 3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Краткое описание:</w:t>
            </w:r>
            <w:r>
              <w:br/>
              <w:t>Информация о зарегистрированном пользователе заносится в базу данных</w:t>
            </w:r>
            <w:r>
              <w:br/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Главные актеры:</w:t>
            </w:r>
            <w:r>
              <w:br/>
              <w:t>Сервер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Второстепенные актеры:</w:t>
            </w:r>
            <w:r>
              <w:br/>
              <w:t>База данных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Предусловия:</w:t>
            </w:r>
            <w:r>
              <w:br/>
              <w:t>Прецедент начинается, когда пользователь выбрал опцию «Регистрация»</w:t>
            </w:r>
            <w:r>
              <w:br/>
            </w:r>
          </w:p>
        </w:tc>
      </w:tr>
      <w:tr w:rsidR="00A826D8" w:rsidTr="00A826D8">
        <w:tc>
          <w:tcPr>
            <w:tcW w:w="9016" w:type="dxa"/>
          </w:tcPr>
          <w:p w:rsidR="00A826D8" w:rsidRPr="00A826D8" w:rsidRDefault="00A826D8">
            <w:r>
              <w:t>Основной поток:</w:t>
            </w:r>
            <w:r>
              <w:br/>
              <w:t>1. Сервер вызывает процедуру добавления в базу данных</w:t>
            </w:r>
            <w:r>
              <w:br/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Постусловия:</w:t>
            </w:r>
            <w:r>
              <w:br/>
              <w:t>1. В базе данных зарегистрирован новый пользователь</w:t>
            </w:r>
            <w:r>
              <w:br/>
            </w:r>
          </w:p>
        </w:tc>
      </w:tr>
    </w:tbl>
    <w:p w:rsidR="00A826D8" w:rsidRPr="00A826D8" w:rsidRDefault="00A826D8">
      <w:pPr>
        <w:rPr>
          <w:lang w:val="ru-RU"/>
        </w:rPr>
      </w:pPr>
      <w:r>
        <w:br/>
      </w:r>
    </w:p>
    <w:p w:rsidR="00E51E10" w:rsidRPr="00B41C26" w:rsidRDefault="00E51E10">
      <w:pPr>
        <w:rPr>
          <w:lang w:val="ru-RU"/>
        </w:rPr>
      </w:pPr>
    </w:p>
    <w:p w:rsidR="00E51E10" w:rsidRDefault="00E51E10"/>
    <w:p w:rsidR="0059257B" w:rsidRDefault="0059257B"/>
    <w:p w:rsidR="0059257B" w:rsidRDefault="0059257B"/>
    <w:p w:rsidR="0059257B" w:rsidRDefault="0059257B"/>
    <w:p w:rsidR="0059257B" w:rsidRDefault="0059257B">
      <w:pPr>
        <w:rPr>
          <w:lang w:val="en-US"/>
        </w:rPr>
      </w:pPr>
    </w:p>
    <w:p w:rsidR="00A826D8" w:rsidRDefault="00A826D8">
      <w:pPr>
        <w:rPr>
          <w:lang w:val="en-US"/>
        </w:rPr>
      </w:pPr>
    </w:p>
    <w:p w:rsidR="0059257B" w:rsidRPr="0059257B" w:rsidRDefault="00A826D8" w:rsidP="0059257B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59257B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 xml:space="preserve">Функциональные возможности </w:t>
      </w:r>
      <w:r>
        <w:br/>
      </w:r>
      <w:r>
        <w:rPr>
          <w:rFonts w:ascii="Arial" w:hAnsi="Arial" w:cs="Arial"/>
        </w:rPr>
        <w:t>Система должна обеспечивать многопользовательский режим работы.</w:t>
      </w:r>
      <w:r>
        <w:br/>
      </w:r>
      <w:r>
        <w:rPr>
          <w:rFonts w:ascii="Arial" w:hAnsi="Arial" w:cs="Arial"/>
        </w:rPr>
        <w:t>Система должна обеспечивать выполнение следующих правил:</w:t>
      </w: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В приложении пользователи обмениваются сообщениями.</w:t>
      </w:r>
      <w:r>
        <w:br/>
      </w:r>
      <w:r w:rsidRPr="0059257B">
        <w:rPr>
          <w:rStyle w:val="markedcontent"/>
          <w:rFonts w:ascii="Arial" w:hAnsi="Arial" w:cs="Arial"/>
        </w:rPr>
        <w:t>Для того чтобы общаться пользователь должен зарегистрироваться, при этом фиксируются его</w:t>
      </w:r>
      <w:r>
        <w:br/>
      </w:r>
      <w:r w:rsidRPr="0059257B">
        <w:rPr>
          <w:rStyle w:val="markedcontent"/>
          <w:rFonts w:ascii="Arial" w:hAnsi="Arial" w:cs="Arial"/>
        </w:rPr>
        <w:t xml:space="preserve">ФИО, телефон и email, логин и пароль. </w:t>
      </w: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Пользователь должен сформировать свой список для</w:t>
      </w:r>
      <w:r>
        <w:br/>
      </w:r>
      <w:r w:rsidRPr="0059257B">
        <w:rPr>
          <w:rStyle w:val="markedcontent"/>
          <w:rFonts w:ascii="Arial" w:hAnsi="Arial" w:cs="Arial"/>
        </w:rPr>
        <w:t>общения : либо добавить по логину или номеру телефона собеседников, либо собеседники сами</w:t>
      </w:r>
      <w:r>
        <w:br/>
      </w:r>
      <w:r w:rsidRPr="0059257B">
        <w:rPr>
          <w:rStyle w:val="markedcontent"/>
          <w:rFonts w:ascii="Arial" w:hAnsi="Arial" w:cs="Arial"/>
        </w:rPr>
        <w:t xml:space="preserve">добавляются после отправки пользователю сообщения.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Сообщения можно редактировать и</w:t>
      </w:r>
      <w:r>
        <w:br/>
      </w:r>
      <w:r w:rsidRPr="0059257B">
        <w:rPr>
          <w:rStyle w:val="markedcontent"/>
          <w:rFonts w:ascii="Arial" w:hAnsi="Arial" w:cs="Arial"/>
        </w:rPr>
        <w:t xml:space="preserve">удалять, подключать файлы.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Можно создавать групповой чат. В приложении можно осуществлять</w:t>
      </w:r>
      <w:r>
        <w:br/>
      </w:r>
      <w:r w:rsidRPr="0059257B">
        <w:rPr>
          <w:rStyle w:val="markedcontent"/>
          <w:rFonts w:ascii="Arial" w:hAnsi="Arial" w:cs="Arial"/>
        </w:rPr>
        <w:t>звонки на номер собеседника.</w:t>
      </w:r>
    </w:p>
    <w:p w:rsidR="0059257B" w:rsidRDefault="00A826D8">
      <w:pPr>
        <w:rPr>
          <w:rFonts w:ascii="Arial" w:hAnsi="Arial" w:cs="Arial"/>
        </w:rPr>
      </w:pPr>
      <w:r>
        <w:br/>
      </w:r>
    </w:p>
    <w:p w:rsidR="0059257B" w:rsidRPr="0059257B" w:rsidRDefault="00A826D8">
      <w:pPr>
        <w:rPr>
          <w:rFonts w:ascii="Arial" w:hAnsi="Arial" w:cs="Arial"/>
          <w:b/>
          <w:bCs/>
          <w:lang w:val="ru-RU"/>
        </w:rPr>
      </w:pPr>
      <w:r>
        <w:br/>
      </w:r>
      <w:r w:rsidRPr="0059257B">
        <w:rPr>
          <w:rFonts w:ascii="Arial" w:hAnsi="Arial" w:cs="Arial"/>
          <w:b/>
          <w:bCs/>
          <w:sz w:val="28"/>
          <w:szCs w:val="28"/>
        </w:rPr>
        <w:t>Требования по реа</w:t>
      </w:r>
      <w:proofErr w:type="spellStart"/>
      <w:r w:rsidR="0059257B" w:rsidRPr="0059257B">
        <w:rPr>
          <w:rFonts w:ascii="Arial" w:hAnsi="Arial" w:cs="Arial"/>
          <w:b/>
          <w:bCs/>
          <w:sz w:val="28"/>
          <w:szCs w:val="28"/>
          <w:lang w:val="ru-RU"/>
        </w:rPr>
        <w:t>лизации</w:t>
      </w:r>
      <w:proofErr w:type="spellEnd"/>
      <w:r>
        <w:br/>
      </w:r>
      <w:r>
        <w:rPr>
          <w:rFonts w:ascii="Arial" w:hAnsi="Arial" w:cs="Arial"/>
        </w:rPr>
        <w:t>Система должна быть совместима с Windows.</w:t>
      </w:r>
      <w:r>
        <w:br/>
      </w:r>
    </w:p>
    <w:p w:rsidR="0059257B" w:rsidRDefault="00A826D8">
      <w:pPr>
        <w:rPr>
          <w:rFonts w:ascii="Arial" w:hAnsi="Arial" w:cs="Arial"/>
        </w:rPr>
      </w:pPr>
      <w:r>
        <w:br/>
      </w:r>
      <w:r w:rsidR="0059257B" w:rsidRPr="0059257B">
        <w:rPr>
          <w:rFonts w:ascii="Arial" w:hAnsi="Arial" w:cs="Arial"/>
          <w:b/>
          <w:bCs/>
          <w:sz w:val="28"/>
          <w:szCs w:val="28"/>
          <w:lang w:val="ru-RU"/>
        </w:rPr>
        <w:t>Надежность</w:t>
      </w:r>
      <w:r>
        <w:br/>
      </w:r>
      <w:r>
        <w:rPr>
          <w:rFonts w:ascii="Arial" w:hAnsi="Arial" w:cs="Arial"/>
        </w:rPr>
        <w:t>Система должна быть в работоспособном состоянии 24 часа в день 7 дней в неделю,</w:t>
      </w:r>
      <w:r w:rsidR="0059257B">
        <w:rPr>
          <w:lang w:val="ru-RU"/>
        </w:rPr>
        <w:t xml:space="preserve"> </w:t>
      </w:r>
      <w:r>
        <w:rPr>
          <w:rFonts w:ascii="Arial" w:hAnsi="Arial" w:cs="Arial"/>
        </w:rPr>
        <w:t>время простоя -- не более 10%.</w:t>
      </w:r>
      <w:r>
        <w:br/>
      </w:r>
    </w:p>
    <w:p w:rsidR="0059257B" w:rsidRPr="0059257B" w:rsidRDefault="00A826D8">
      <w:pPr>
        <w:rPr>
          <w:rFonts w:ascii="Arial" w:hAnsi="Arial" w:cs="Arial"/>
          <w:b/>
          <w:bCs/>
        </w:rPr>
      </w:pPr>
      <w:r>
        <w:br/>
      </w:r>
      <w:r w:rsidRPr="0059257B">
        <w:rPr>
          <w:rFonts w:ascii="Arial" w:hAnsi="Arial" w:cs="Arial"/>
          <w:b/>
          <w:bCs/>
          <w:sz w:val="28"/>
          <w:szCs w:val="28"/>
        </w:rPr>
        <w:t>Производительность</w:t>
      </w:r>
      <w:r>
        <w:br/>
      </w:r>
      <w:r>
        <w:rPr>
          <w:rFonts w:ascii="Arial" w:hAnsi="Arial" w:cs="Arial"/>
        </w:rPr>
        <w:t>Система должна поддерживать до 2000 одновременно работающих пользователей.</w:t>
      </w:r>
      <w:r>
        <w:br/>
      </w:r>
    </w:p>
    <w:p w:rsidR="0059257B" w:rsidRPr="0059257B" w:rsidRDefault="00A826D8">
      <w:pPr>
        <w:rPr>
          <w:rFonts w:ascii="Arial" w:hAnsi="Arial" w:cs="Arial"/>
          <w:b/>
          <w:bCs/>
        </w:rPr>
      </w:pPr>
      <w:r>
        <w:br/>
      </w:r>
      <w:r w:rsidRPr="0059257B">
        <w:rPr>
          <w:rFonts w:ascii="Arial" w:hAnsi="Arial" w:cs="Arial"/>
          <w:b/>
          <w:bCs/>
          <w:sz w:val="28"/>
          <w:szCs w:val="28"/>
        </w:rPr>
        <w:t>Безопасность</w:t>
      </w:r>
      <w:r>
        <w:br/>
      </w:r>
      <w:r>
        <w:rPr>
          <w:rFonts w:ascii="Arial" w:hAnsi="Arial" w:cs="Arial"/>
        </w:rPr>
        <w:t xml:space="preserve">Система не должна позволять </w:t>
      </w:r>
      <w:r w:rsidR="0059257B">
        <w:rPr>
          <w:rFonts w:ascii="Arial" w:hAnsi="Arial" w:cs="Arial"/>
          <w:lang w:val="ru-RU"/>
        </w:rPr>
        <w:t xml:space="preserve">пользователям </w:t>
      </w:r>
      <w:r>
        <w:rPr>
          <w:rFonts w:ascii="Arial" w:hAnsi="Arial" w:cs="Arial"/>
        </w:rPr>
        <w:t>изменять любые</w:t>
      </w:r>
      <w:r w:rsidR="0059257B">
        <w:rPr>
          <w:rFonts w:ascii="Arial" w:hAnsi="Arial" w:cs="Arial"/>
          <w:lang w:val="ru-RU"/>
        </w:rPr>
        <w:t xml:space="preserve"> записи в базе данных</w:t>
      </w:r>
      <w:r>
        <w:rPr>
          <w:rFonts w:ascii="Arial" w:hAnsi="Arial" w:cs="Arial"/>
        </w:rPr>
        <w:t xml:space="preserve">. Только </w:t>
      </w:r>
      <w:r w:rsidR="0059257B">
        <w:rPr>
          <w:rFonts w:ascii="Arial" w:hAnsi="Arial" w:cs="Arial"/>
          <w:lang w:val="ru-RU"/>
        </w:rPr>
        <w:t xml:space="preserve">Сервер </w:t>
      </w:r>
      <w:r>
        <w:rPr>
          <w:rFonts w:ascii="Arial" w:hAnsi="Arial" w:cs="Arial"/>
        </w:rPr>
        <w:t>имеют право изменять любую</w:t>
      </w:r>
      <w:r>
        <w:br/>
      </w:r>
      <w:r>
        <w:rPr>
          <w:rFonts w:ascii="Arial" w:hAnsi="Arial" w:cs="Arial"/>
        </w:rPr>
        <w:t>информацию о</w:t>
      </w:r>
      <w:r w:rsidR="0059257B">
        <w:rPr>
          <w:rFonts w:ascii="Arial" w:hAnsi="Arial" w:cs="Arial"/>
          <w:lang w:val="ru-RU"/>
        </w:rPr>
        <w:t xml:space="preserve"> пользователях</w:t>
      </w:r>
      <w:r>
        <w:rPr>
          <w:rFonts w:ascii="Arial" w:hAnsi="Arial" w:cs="Arial"/>
        </w:rPr>
        <w:t>.</w:t>
      </w:r>
      <w:r w:rsidR="00E51E10">
        <w:br/>
      </w:r>
    </w:p>
    <w:p w:rsidR="0059257B" w:rsidRDefault="0059257B">
      <w:pPr>
        <w:rPr>
          <w:rFonts w:ascii="Arial" w:hAnsi="Arial" w:cs="Arial"/>
        </w:rPr>
      </w:pPr>
      <w:r w:rsidRPr="0059257B">
        <w:rPr>
          <w:rFonts w:ascii="Arial" w:hAnsi="Arial" w:cs="Arial"/>
          <w:b/>
          <w:bCs/>
          <w:sz w:val="28"/>
          <w:szCs w:val="28"/>
          <w:lang w:val="ru-RU"/>
        </w:rPr>
        <w:t>Проектные ограничения</w:t>
      </w:r>
      <w:r>
        <w:br/>
      </w:r>
      <w:r>
        <w:rPr>
          <w:rFonts w:ascii="Arial" w:hAnsi="Arial" w:cs="Arial"/>
        </w:rPr>
        <w:t>Система должна быть интегрирована с существующей системой каталога курсов,</w:t>
      </w:r>
      <w:r>
        <w:rPr>
          <w:lang w:val="ru-RU"/>
        </w:rPr>
        <w:t xml:space="preserve"> </w:t>
      </w:r>
      <w:r>
        <w:rPr>
          <w:rFonts w:ascii="Arial" w:hAnsi="Arial" w:cs="Arial"/>
        </w:rPr>
        <w:t>функционирующей на основе реляционной СУБД. Система должна поддерживать</w:t>
      </w:r>
      <w:r>
        <w:rPr>
          <w:lang w:val="ru-RU"/>
        </w:rPr>
        <w:t xml:space="preserve"> </w:t>
      </w:r>
      <w:r>
        <w:rPr>
          <w:rFonts w:ascii="Arial" w:hAnsi="Arial" w:cs="Arial"/>
        </w:rPr>
        <w:t>протокол обмена данных с расчетной системой.</w:t>
      </w:r>
      <w:r>
        <w:br/>
      </w:r>
      <w:r>
        <w:rPr>
          <w:rFonts w:ascii="Arial" w:hAnsi="Arial" w:cs="Arial"/>
        </w:rPr>
        <w:t>Функциональные требования к системе моделируются и документируются с помощью</w:t>
      </w:r>
      <w:r>
        <w:rPr>
          <w:lang w:val="ru-RU"/>
        </w:rPr>
        <w:t xml:space="preserve"> </w:t>
      </w:r>
      <w:r>
        <w:rPr>
          <w:rFonts w:ascii="Arial" w:hAnsi="Arial" w:cs="Arial"/>
        </w:rPr>
        <w:t xml:space="preserve">вариантов использования (use case). Вариант использования (use case) - связный элементфункциональности, предоставляемый системой при взаимодействии с действующимилицами. </w:t>
      </w:r>
    </w:p>
    <w:p w:rsidR="0059257B" w:rsidRDefault="0059257B">
      <w:pPr>
        <w:rPr>
          <w:rFonts w:ascii="Arial" w:hAnsi="Arial" w:cs="Arial"/>
        </w:rPr>
      </w:pPr>
      <w:r>
        <w:rPr>
          <w:rFonts w:ascii="Arial" w:hAnsi="Arial" w:cs="Arial"/>
        </w:rPr>
        <w:t>Действующее лицо (actor) -- роль, обобщение элементов внешнего окружения</w:t>
      </w:r>
      <w:r>
        <w:br/>
      </w:r>
      <w:r>
        <w:rPr>
          <w:rFonts w:ascii="Arial" w:hAnsi="Arial" w:cs="Arial"/>
        </w:rPr>
        <w:t>системы, ведущих себя по отношению к системе одинаковым образом.</w:t>
      </w:r>
      <w:r>
        <w:br/>
      </w:r>
      <w:r>
        <w:rPr>
          <w:rFonts w:ascii="Arial" w:hAnsi="Arial" w:cs="Arial"/>
        </w:rPr>
        <w:t>В контексте процесса управления требованиями варианты использования трактуютсяследующим образом:</w:t>
      </w:r>
      <w:r>
        <w:br/>
      </w:r>
      <w:r>
        <w:rPr>
          <w:rFonts w:ascii="Arial" w:hAnsi="Arial" w:cs="Arial"/>
        </w:rPr>
        <w:lastRenderedPageBreak/>
        <w:sym w:font="Symbol" w:char="F0B7"/>
      </w:r>
      <w:r>
        <w:rPr>
          <w:rFonts w:ascii="Arial" w:hAnsi="Arial" w:cs="Arial"/>
        </w:rPr>
        <w:t xml:space="preserve"> вариант использования фиксирует соглашение между участниками проекта</w:t>
      </w:r>
      <w:r>
        <w:br/>
      </w:r>
      <w:r>
        <w:rPr>
          <w:rFonts w:ascii="Arial" w:hAnsi="Arial" w:cs="Arial"/>
        </w:rPr>
        <w:t>относительно поведения системы;</w:t>
      </w:r>
      <w:r>
        <w:br/>
      </w:r>
      <w:r>
        <w:rPr>
          <w:rFonts w:ascii="Arial" w:hAnsi="Arial" w:cs="Arial"/>
        </w:rPr>
        <w:sym w:font="Symbol" w:char="F0B7"/>
      </w:r>
      <w:r>
        <w:rPr>
          <w:rFonts w:ascii="Arial" w:hAnsi="Arial" w:cs="Arial"/>
        </w:rPr>
        <w:t xml:space="preserve"> вариант использования описывает поведение системы при различных условиях,</w:t>
      </w:r>
      <w:r>
        <w:br/>
      </w:r>
      <w:r>
        <w:rPr>
          <w:rFonts w:ascii="Arial" w:hAnsi="Arial" w:cs="Arial"/>
        </w:rPr>
        <w:t>когда система отвечает на запрос одного из участников, называемого основным</w:t>
      </w:r>
      <w:r>
        <w:br/>
      </w:r>
      <w:r>
        <w:rPr>
          <w:rFonts w:ascii="Arial" w:hAnsi="Arial" w:cs="Arial"/>
        </w:rPr>
        <w:t>действующим лицом;</w:t>
      </w:r>
      <w:r>
        <w:br/>
      </w:r>
      <w:r>
        <w:rPr>
          <w:rFonts w:ascii="Arial" w:hAnsi="Arial" w:cs="Arial"/>
        </w:rPr>
        <w:sym w:font="Symbol" w:char="F0B7"/>
      </w:r>
      <w:r>
        <w:rPr>
          <w:rFonts w:ascii="Arial" w:hAnsi="Arial" w:cs="Arial"/>
        </w:rPr>
        <w:t xml:space="preserve"> основное действующее лицо инициирует взаимодействие с системой, чтобы</w:t>
      </w:r>
      <w:r>
        <w:br/>
      </w:r>
      <w:r>
        <w:rPr>
          <w:rFonts w:ascii="Arial" w:hAnsi="Arial" w:cs="Arial"/>
        </w:rPr>
        <w:t>добиться некоторой цели. Система отвечает, соблюдая интересы всех действующих</w:t>
      </w:r>
      <w:r>
        <w:br/>
      </w:r>
      <w:r>
        <w:rPr>
          <w:rFonts w:ascii="Arial" w:hAnsi="Arial" w:cs="Arial"/>
        </w:rPr>
        <w:t>лиц.</w:t>
      </w:r>
    </w:p>
    <w:p w:rsidR="0059257B" w:rsidRDefault="0059257B">
      <w:pPr>
        <w:rPr>
          <w:rFonts w:ascii="Arial" w:hAnsi="Arial" w:cs="Arial"/>
        </w:rPr>
      </w:pPr>
    </w:p>
    <w:p w:rsidR="0059257B" w:rsidRDefault="0059257B">
      <w:pPr>
        <w:rPr>
          <w:rFonts w:ascii="Arial" w:hAnsi="Arial" w:cs="Arial"/>
        </w:rPr>
      </w:pPr>
    </w:p>
    <w:p w:rsidR="0059257B" w:rsidRDefault="0059257B">
      <w:pP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</w:pPr>
      <w: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  <w:t>С</w:t>
      </w:r>
      <w:r w:rsidRPr="0059257B">
        <w:rPr>
          <w:rStyle w:val="markedcontent"/>
          <w:rFonts w:ascii="Arial" w:hAnsi="Arial" w:cs="Arial"/>
          <w:b/>
          <w:bCs/>
          <w:sz w:val="28"/>
          <w:szCs w:val="28"/>
        </w:rPr>
        <w:t>криншот экрана</w:t>
      </w:r>
      <w: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  <w:t>:</w:t>
      </w:r>
    </w:p>
    <w:p w:rsidR="0059257B" w:rsidRDefault="0059257B">
      <w:pP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</w:pPr>
    </w:p>
    <w:p w:rsidR="0059257B" w:rsidRPr="0059257B" w:rsidRDefault="0059257B">
      <w:pPr>
        <w:rPr>
          <w:rFonts w:ascii="Arial" w:hAnsi="Arial" w:cs="Arial"/>
          <w:b/>
          <w:bCs/>
          <w:sz w:val="32"/>
          <w:szCs w:val="32"/>
          <w:lang w:val="ru-RU"/>
        </w:rPr>
      </w:pPr>
      <w:r>
        <w:rPr>
          <w:rFonts w:ascii="Arial" w:hAnsi="Arial" w:cs="Arial"/>
          <w:b/>
          <w:bCs/>
          <w:noProof/>
          <w:sz w:val="32"/>
          <w:szCs w:val="32"/>
          <w:lang w:val="ru-RU"/>
        </w:rPr>
        <w:drawing>
          <wp:inline distT="0" distB="0" distL="0" distR="0" wp14:anchorId="64552824" wp14:editId="31F1E8C9">
            <wp:extent cx="5984111" cy="42595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3" t="13252" r="14969" b="29234"/>
                    <a:stretch/>
                  </pic:blipFill>
                  <pic:spPr bwMode="auto">
                    <a:xfrm>
                      <a:off x="0" y="0"/>
                      <a:ext cx="6006693" cy="427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257B" w:rsidRPr="00592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814EAF"/>
    <w:multiLevelType w:val="hybridMultilevel"/>
    <w:tmpl w:val="27985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2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61"/>
    <w:rsid w:val="000B3061"/>
    <w:rsid w:val="0059257B"/>
    <w:rsid w:val="00A641F7"/>
    <w:rsid w:val="00A826D8"/>
    <w:rsid w:val="00B41C26"/>
    <w:rsid w:val="00E5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4BF2BB"/>
  <w15:chartTrackingRefBased/>
  <w15:docId w15:val="{5790F76C-9D0A-3C47-BF99-EED84772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3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0B3061"/>
  </w:style>
  <w:style w:type="character" w:styleId="Hyperlink">
    <w:name w:val="Hyperlink"/>
    <w:basedOn w:val="DefaultParagraphFont"/>
    <w:uiPriority w:val="99"/>
    <w:unhideWhenUsed/>
    <w:rsid w:val="00E51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1E10"/>
    <w:rPr>
      <w:color w:val="605E5C"/>
      <w:shd w:val="clear" w:color="auto" w:fill="E1DFDD"/>
    </w:rPr>
  </w:style>
  <w:style w:type="character" w:customStyle="1" w:styleId="highlight">
    <w:name w:val="highlight"/>
    <w:basedOn w:val="DefaultParagraphFont"/>
    <w:rsid w:val="00E51E10"/>
  </w:style>
  <w:style w:type="character" w:styleId="FollowedHyperlink">
    <w:name w:val="FollowedHyperlink"/>
    <w:basedOn w:val="DefaultParagraphFont"/>
    <w:uiPriority w:val="99"/>
    <w:semiHidden/>
    <w:unhideWhenUsed/>
    <w:rsid w:val="00A641F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925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9257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59257B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59257B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59257B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59257B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2023-02-19T17:34:00Z</dcterms:created>
  <dcterms:modified xsi:type="dcterms:W3CDTF">2023-02-19T17:34:00Z</dcterms:modified>
</cp:coreProperties>
</file>