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27969" w14:textId="0A019413" w:rsidR="000229CC" w:rsidRDefault="00302AE9" w:rsidP="00302AE9">
      <w:pPr>
        <w:pStyle w:val="NoSpacing"/>
        <w:jc w:val="center"/>
      </w:pPr>
      <w:r>
        <w:t>Cascade Classifiers</w:t>
      </w:r>
    </w:p>
    <w:p w14:paraId="799A4656" w14:textId="2E893C3E" w:rsidR="00BA470F" w:rsidRDefault="00BA470F" w:rsidP="00302AE9">
      <w:pPr>
        <w:pStyle w:val="NoSpacing"/>
        <w:jc w:val="center"/>
      </w:pPr>
    </w:p>
    <w:p w14:paraId="61D8D8AF" w14:textId="53DAFDE4" w:rsidR="00BA470F" w:rsidRDefault="00BA470F" w:rsidP="00BA470F">
      <w:pPr>
        <w:pStyle w:val="NoSpacing"/>
      </w:pPr>
      <w:proofErr w:type="spellStart"/>
      <w:r>
        <w:t>Haar</w:t>
      </w:r>
      <w:proofErr w:type="spellEnd"/>
      <w:r>
        <w:t xml:space="preserve"> Cascade</w:t>
      </w:r>
    </w:p>
    <w:p w14:paraId="134AF3F7" w14:textId="3E2526FE" w:rsidR="00BA470F" w:rsidRDefault="00BA470F" w:rsidP="00BA470F">
      <w:pPr>
        <w:pStyle w:val="NoSpacing"/>
        <w:numPr>
          <w:ilvl w:val="0"/>
          <w:numId w:val="4"/>
        </w:numPr>
      </w:pPr>
      <w:r>
        <w:t>Machine learning object detection algorithm used to identify objects in an image or video</w:t>
      </w:r>
    </w:p>
    <w:p w14:paraId="7E426E8E" w14:textId="55984AE6" w:rsidR="00302AE9" w:rsidRDefault="00302AE9" w:rsidP="00302AE9">
      <w:pPr>
        <w:pStyle w:val="NoSpacing"/>
        <w:jc w:val="center"/>
      </w:pPr>
    </w:p>
    <w:p w14:paraId="4E7E4992" w14:textId="6A0F522A" w:rsidR="00302AE9" w:rsidRDefault="00302AE9" w:rsidP="00302AE9">
      <w:pPr>
        <w:pStyle w:val="NoSpacing"/>
      </w:pPr>
      <w:r>
        <w:t>Four stages of the algorithm:</w:t>
      </w:r>
    </w:p>
    <w:p w14:paraId="68D00533" w14:textId="06635E5C" w:rsidR="00302AE9" w:rsidRDefault="00302AE9" w:rsidP="00302AE9">
      <w:pPr>
        <w:pStyle w:val="NoSpacing"/>
        <w:numPr>
          <w:ilvl w:val="0"/>
          <w:numId w:val="1"/>
        </w:numPr>
      </w:pPr>
      <w:proofErr w:type="spellStart"/>
      <w:r>
        <w:t>Haar</w:t>
      </w:r>
      <w:proofErr w:type="spellEnd"/>
      <w:r>
        <w:t xml:space="preserve"> Feature Selection</w:t>
      </w:r>
    </w:p>
    <w:p w14:paraId="2D279962" w14:textId="0DAEB794" w:rsidR="00302AE9" w:rsidRDefault="00302AE9" w:rsidP="00302AE9">
      <w:pPr>
        <w:pStyle w:val="NoSpacing"/>
        <w:numPr>
          <w:ilvl w:val="0"/>
          <w:numId w:val="1"/>
        </w:numPr>
      </w:pPr>
      <w:r>
        <w:t>Creating Integral Images</w:t>
      </w:r>
    </w:p>
    <w:p w14:paraId="02C55E92" w14:textId="5DD1C66D" w:rsidR="00302AE9" w:rsidRDefault="00302AE9" w:rsidP="00302AE9">
      <w:pPr>
        <w:pStyle w:val="NoSpacing"/>
        <w:numPr>
          <w:ilvl w:val="0"/>
          <w:numId w:val="1"/>
        </w:numPr>
      </w:pPr>
      <w:proofErr w:type="spellStart"/>
      <w:r>
        <w:t>Adaboost</w:t>
      </w:r>
      <w:proofErr w:type="spellEnd"/>
      <w:r>
        <w:t xml:space="preserve"> Training</w:t>
      </w:r>
    </w:p>
    <w:p w14:paraId="49B7DC52" w14:textId="14E576B2" w:rsidR="00302AE9" w:rsidRDefault="00302AE9" w:rsidP="00302AE9">
      <w:pPr>
        <w:pStyle w:val="NoSpacing"/>
        <w:numPr>
          <w:ilvl w:val="0"/>
          <w:numId w:val="1"/>
        </w:numPr>
      </w:pPr>
      <w:r>
        <w:t>Cascading Classifiers</w:t>
      </w:r>
    </w:p>
    <w:p w14:paraId="4207475C" w14:textId="2C4963D9" w:rsidR="00302AE9" w:rsidRDefault="00302AE9" w:rsidP="00302AE9">
      <w:pPr>
        <w:pStyle w:val="NoSpacing"/>
      </w:pPr>
    </w:p>
    <w:p w14:paraId="168843FE" w14:textId="522E94AA" w:rsidR="00302AE9" w:rsidRDefault="00302AE9" w:rsidP="00302AE9">
      <w:pPr>
        <w:pStyle w:val="NoSpacing"/>
      </w:pPr>
      <w:r>
        <w:t xml:space="preserve">Example: Face Detection </w:t>
      </w:r>
    </w:p>
    <w:p w14:paraId="600A2023" w14:textId="28764CDE" w:rsidR="00302AE9" w:rsidRDefault="00302AE9" w:rsidP="00302AE9">
      <w:pPr>
        <w:pStyle w:val="NoSpacing"/>
        <w:numPr>
          <w:ilvl w:val="0"/>
          <w:numId w:val="2"/>
        </w:numPr>
      </w:pPr>
      <w:r>
        <w:t xml:space="preserve">Collect the </w:t>
      </w:r>
      <w:proofErr w:type="spellStart"/>
      <w:r>
        <w:t>Haar</w:t>
      </w:r>
      <w:proofErr w:type="spellEnd"/>
      <w:r>
        <w:t xml:space="preserve"> features</w:t>
      </w:r>
    </w:p>
    <w:p w14:paraId="5D6FB1F2" w14:textId="6942546A" w:rsidR="00302AE9" w:rsidRDefault="00302AE9" w:rsidP="00302AE9">
      <w:pPr>
        <w:pStyle w:val="NoSpacing"/>
        <w:numPr>
          <w:ilvl w:val="1"/>
          <w:numId w:val="2"/>
        </w:numPr>
      </w:pPr>
      <w:r>
        <w:t>Look at a specific location of an image</w:t>
      </w:r>
    </w:p>
    <w:p w14:paraId="30AD680F" w14:textId="2A49B15D" w:rsidR="00302AE9" w:rsidRDefault="00302AE9" w:rsidP="00302AE9">
      <w:pPr>
        <w:pStyle w:val="NoSpacing"/>
        <w:numPr>
          <w:ilvl w:val="1"/>
          <w:numId w:val="2"/>
        </w:numPr>
      </w:pPr>
      <w:r>
        <w:t>Look at the adjacent rectangular regions</w:t>
      </w:r>
    </w:p>
    <w:p w14:paraId="682600AB" w14:textId="4FC18C20" w:rsidR="00302AE9" w:rsidRDefault="00302AE9" w:rsidP="00302AE9">
      <w:pPr>
        <w:pStyle w:val="NoSpacing"/>
        <w:numPr>
          <w:ilvl w:val="1"/>
          <w:numId w:val="2"/>
        </w:numPr>
      </w:pPr>
      <w:r>
        <w:t xml:space="preserve">Sum the pixel intensities of each region </w:t>
      </w:r>
    </w:p>
    <w:p w14:paraId="4F2984E9" w14:textId="05004B1F" w:rsidR="00302AE9" w:rsidRDefault="00302AE9" w:rsidP="00302AE9">
      <w:pPr>
        <w:pStyle w:val="NoSpacing"/>
        <w:numPr>
          <w:ilvl w:val="1"/>
          <w:numId w:val="2"/>
        </w:numPr>
      </w:pPr>
      <w:r>
        <w:t>Calculate the difference between these sums</w:t>
      </w:r>
    </w:p>
    <w:p w14:paraId="774EA73F" w14:textId="617DB5C2" w:rsidR="00302AE9" w:rsidRDefault="00302AE9" w:rsidP="00302AE9">
      <w:pPr>
        <w:pStyle w:val="NoSpacing"/>
        <w:numPr>
          <w:ilvl w:val="0"/>
          <w:numId w:val="2"/>
        </w:numPr>
      </w:pPr>
      <w:r>
        <w:t>Integral Images</w:t>
      </w:r>
    </w:p>
    <w:p w14:paraId="2EB2B988" w14:textId="6107FE1A" w:rsidR="00302AE9" w:rsidRDefault="00302AE9" w:rsidP="00302AE9">
      <w:pPr>
        <w:pStyle w:val="NoSpacing"/>
        <w:numPr>
          <w:ilvl w:val="1"/>
          <w:numId w:val="2"/>
        </w:numPr>
      </w:pPr>
      <w:r>
        <w:t>Also known as Summed Area Table</w:t>
      </w:r>
    </w:p>
    <w:p w14:paraId="0AAC1792" w14:textId="6E78FFCD" w:rsidR="00302AE9" w:rsidRDefault="00302AE9" w:rsidP="00302AE9">
      <w:pPr>
        <w:pStyle w:val="NoSpacing"/>
        <w:numPr>
          <w:ilvl w:val="1"/>
          <w:numId w:val="2"/>
        </w:numPr>
      </w:pPr>
      <w:r>
        <w:t xml:space="preserve">Quick and effective way of calculating the sum of values (pixel values) </w:t>
      </w:r>
      <w:proofErr w:type="gramStart"/>
      <w:r>
        <w:t>in a given</w:t>
      </w:r>
      <w:proofErr w:type="gramEnd"/>
      <w:r>
        <w:t xml:space="preserve"> image</w:t>
      </w:r>
    </w:p>
    <w:p w14:paraId="32FA59A7" w14:textId="4B1666BD" w:rsidR="00302AE9" w:rsidRDefault="00302AE9" w:rsidP="00302AE9">
      <w:pPr>
        <w:pStyle w:val="NoSpacing"/>
        <w:numPr>
          <w:ilvl w:val="0"/>
          <w:numId w:val="2"/>
        </w:numPr>
      </w:pPr>
      <w:proofErr w:type="spellStart"/>
      <w:r>
        <w:t>Adaboost</w:t>
      </w:r>
      <w:proofErr w:type="spellEnd"/>
      <w:r>
        <w:t xml:space="preserve"> Training</w:t>
      </w:r>
    </w:p>
    <w:p w14:paraId="35704B6F" w14:textId="17938016" w:rsidR="00302AE9" w:rsidRDefault="00302AE9" w:rsidP="00302AE9">
      <w:pPr>
        <w:pStyle w:val="NoSpacing"/>
        <w:numPr>
          <w:ilvl w:val="0"/>
          <w:numId w:val="3"/>
        </w:numPr>
      </w:pPr>
      <w:r>
        <w:t>Most features that are calculated can be considered irrelevant, look at image below.</w:t>
      </w:r>
    </w:p>
    <w:p w14:paraId="10A595DE" w14:textId="00CAEE7C" w:rsidR="00302AE9" w:rsidRDefault="00302AE9" w:rsidP="00302AE9">
      <w:pPr>
        <w:pStyle w:val="NoSpacing"/>
        <w:ind w:left="1080"/>
      </w:pPr>
      <w:r>
        <w:rPr>
          <w:noProof/>
        </w:rPr>
        <w:drawing>
          <wp:inline distT="0" distB="0" distL="0" distR="0" wp14:anchorId="755331D7" wp14:editId="40956F59">
            <wp:extent cx="3219450" cy="211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47" cy="21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2B22" w14:textId="48754A29" w:rsidR="00302AE9" w:rsidRDefault="00302AE9" w:rsidP="00302AE9">
      <w:pPr>
        <w:pStyle w:val="NoSpacing"/>
        <w:numPr>
          <w:ilvl w:val="0"/>
          <w:numId w:val="3"/>
        </w:numPr>
      </w:pPr>
      <w:r>
        <w:t xml:space="preserve">The </w:t>
      </w:r>
      <w:proofErr w:type="gramStart"/>
      <w:r>
        <w:t>far left</w:t>
      </w:r>
      <w:proofErr w:type="gramEnd"/>
      <w:r>
        <w:t xml:space="preserve"> image is the image that is being calculates</w:t>
      </w:r>
    </w:p>
    <w:p w14:paraId="56AAF51D" w14:textId="1D984EFD" w:rsidR="00302AE9" w:rsidRDefault="00302AE9" w:rsidP="00302AE9">
      <w:pPr>
        <w:pStyle w:val="NoSpacing"/>
        <w:numPr>
          <w:ilvl w:val="0"/>
          <w:numId w:val="3"/>
        </w:numPr>
      </w:pPr>
      <w:r>
        <w:t>The rectangles represent the “feature”</w:t>
      </w:r>
    </w:p>
    <w:p w14:paraId="771B07EA" w14:textId="7BC5A8D7" w:rsidR="00302AE9" w:rsidRDefault="00302AE9" w:rsidP="00302AE9">
      <w:pPr>
        <w:pStyle w:val="NoSpacing"/>
        <w:numPr>
          <w:ilvl w:val="0"/>
          <w:numId w:val="3"/>
        </w:numPr>
      </w:pPr>
      <w:r>
        <w:t>The “feature” is focusing on how to detect/break down the eyes</w:t>
      </w:r>
    </w:p>
    <w:p w14:paraId="68EB2A0D" w14:textId="1F958244" w:rsidR="00302AE9" w:rsidRDefault="00302AE9" w:rsidP="00302AE9">
      <w:pPr>
        <w:pStyle w:val="NoSpacing"/>
        <w:numPr>
          <w:ilvl w:val="0"/>
          <w:numId w:val="3"/>
        </w:numPr>
      </w:pPr>
      <w:r>
        <w:t>The first feature (middle two images) focus on the region of the eyes where the eyes are darker than the nose and the cheeks</w:t>
      </w:r>
    </w:p>
    <w:p w14:paraId="45B324C6" w14:textId="0EB9CFB0" w:rsidR="00302AE9" w:rsidRDefault="00302AE9" w:rsidP="00302AE9">
      <w:pPr>
        <w:pStyle w:val="NoSpacing"/>
        <w:numPr>
          <w:ilvl w:val="0"/>
          <w:numId w:val="3"/>
        </w:numPr>
      </w:pPr>
      <w:r>
        <w:t>The second feature (right two images) focus on the region of the eyes are darker than the bridge of the nose</w:t>
      </w:r>
    </w:p>
    <w:p w14:paraId="096150D5" w14:textId="109F6768" w:rsidR="00302AE9" w:rsidRDefault="00302AE9" w:rsidP="00302AE9">
      <w:pPr>
        <w:pStyle w:val="NoSpacing"/>
        <w:numPr>
          <w:ilvl w:val="1"/>
          <w:numId w:val="2"/>
        </w:numPr>
      </w:pPr>
      <w:proofErr w:type="spellStart"/>
      <w:r>
        <w:t>Adaboost</w:t>
      </w:r>
      <w:proofErr w:type="spellEnd"/>
      <w:r>
        <w:t xml:space="preserve"> selects the best features and trains the classifiers that use them</w:t>
      </w:r>
    </w:p>
    <w:p w14:paraId="4E4EC710" w14:textId="2F5A69DC" w:rsidR="00302AE9" w:rsidRDefault="00302AE9" w:rsidP="00302AE9">
      <w:pPr>
        <w:pStyle w:val="NoSpacing"/>
        <w:numPr>
          <w:ilvl w:val="1"/>
          <w:numId w:val="2"/>
        </w:numPr>
      </w:pPr>
      <w:r>
        <w:t>This algorithm constructs a strong classifier as a linear combination of weighted simple “weak” classifiers</w:t>
      </w:r>
    </w:p>
    <w:p w14:paraId="3A9BD9B0" w14:textId="587D2AF3" w:rsidR="00302AE9" w:rsidRDefault="00302AE9" w:rsidP="00302AE9">
      <w:pPr>
        <w:pStyle w:val="NoSpacing"/>
        <w:numPr>
          <w:ilvl w:val="1"/>
          <w:numId w:val="2"/>
        </w:numPr>
      </w:pPr>
      <w:r>
        <w:t>During the detection stage, a window of the target size is moved over the input image and for each subsection of the image</w:t>
      </w:r>
      <w:r w:rsidR="0089423B">
        <w:t xml:space="preserve">, a </w:t>
      </w:r>
      <w:proofErr w:type="spellStart"/>
      <w:r w:rsidR="0089423B">
        <w:t>Haar</w:t>
      </w:r>
      <w:proofErr w:type="spellEnd"/>
      <w:r w:rsidR="0089423B">
        <w:t xml:space="preserve"> feature(s) are(is) calculated</w:t>
      </w:r>
    </w:p>
    <w:p w14:paraId="54E58C42" w14:textId="467F2187" w:rsidR="0089423B" w:rsidRDefault="0089423B" w:rsidP="00302AE9">
      <w:pPr>
        <w:pStyle w:val="NoSpacing"/>
        <w:numPr>
          <w:ilvl w:val="1"/>
          <w:numId w:val="2"/>
        </w:numPr>
      </w:pPr>
      <w:r>
        <w:lastRenderedPageBreak/>
        <w:t xml:space="preserve">Each </w:t>
      </w:r>
      <w:proofErr w:type="spellStart"/>
      <w:r>
        <w:t>Haar</w:t>
      </w:r>
      <w:proofErr w:type="spellEnd"/>
      <w:r>
        <w:t xml:space="preserve"> feature is a “weak” classifier (detection quality is slightly better than random) and </w:t>
      </w:r>
      <w:proofErr w:type="gramStart"/>
      <w:r>
        <w:t>a large number of</w:t>
      </w:r>
      <w:proofErr w:type="gramEnd"/>
      <w:r>
        <w:t xml:space="preserve"> </w:t>
      </w:r>
      <w:proofErr w:type="spellStart"/>
      <w:r>
        <w:t>Haar</w:t>
      </w:r>
      <w:proofErr w:type="spellEnd"/>
      <w:r>
        <w:t xml:space="preserve"> features are needed to describe an object with sufficient accuracy and then becomes a cascade classifier to form strong classifier</w:t>
      </w:r>
    </w:p>
    <w:p w14:paraId="163604C6" w14:textId="36156C88" w:rsidR="0089423B" w:rsidRDefault="0089423B" w:rsidP="0089423B">
      <w:pPr>
        <w:pStyle w:val="NoSpacing"/>
        <w:numPr>
          <w:ilvl w:val="0"/>
          <w:numId w:val="2"/>
        </w:numPr>
      </w:pPr>
      <w:r>
        <w:t>Cascade Classifier</w:t>
      </w:r>
    </w:p>
    <w:p w14:paraId="6EF16FFA" w14:textId="51B16B03" w:rsidR="0089423B" w:rsidRDefault="0089423B" w:rsidP="0089423B">
      <w:pPr>
        <w:pStyle w:val="NoSpacing"/>
        <w:numPr>
          <w:ilvl w:val="1"/>
          <w:numId w:val="2"/>
        </w:numPr>
      </w:pPr>
      <w:r>
        <w:t>The cascade classifier consists of a collection of stages where each stage is an ensemble of weak learners (simple classifiers)</w:t>
      </w:r>
    </w:p>
    <w:p w14:paraId="1E632710" w14:textId="0515C4BC" w:rsidR="0089423B" w:rsidRDefault="0089423B" w:rsidP="0089423B">
      <w:pPr>
        <w:pStyle w:val="NoSpacing"/>
        <w:numPr>
          <w:ilvl w:val="1"/>
          <w:numId w:val="2"/>
        </w:numPr>
      </w:pPr>
      <w:r>
        <w:t>Each stage is trained using the “boosting” technique</w:t>
      </w:r>
    </w:p>
    <w:p w14:paraId="2F291C64" w14:textId="1B444D7E" w:rsidR="0089423B" w:rsidRDefault="0089423B" w:rsidP="0089423B">
      <w:pPr>
        <w:pStyle w:val="NoSpacing"/>
        <w:numPr>
          <w:ilvl w:val="1"/>
          <w:numId w:val="2"/>
        </w:numPr>
      </w:pPr>
      <w:r>
        <w:t>The boosting provides the ability to train a highly accurate classifier by taking a weighted average of decisions made by weak learners</w:t>
      </w:r>
    </w:p>
    <w:p w14:paraId="265D8D0D" w14:textId="13099082" w:rsidR="0089423B" w:rsidRDefault="0089423B" w:rsidP="0089423B">
      <w:pPr>
        <w:pStyle w:val="NoSpacing"/>
        <w:numPr>
          <w:ilvl w:val="1"/>
          <w:numId w:val="2"/>
        </w:numPr>
      </w:pPr>
      <w:r>
        <w:t>Each stage of classifier labels the region as either a positive or a negative</w:t>
      </w:r>
    </w:p>
    <w:p w14:paraId="70F986F1" w14:textId="63031752" w:rsidR="0089423B" w:rsidRDefault="0089423B" w:rsidP="0089423B">
      <w:pPr>
        <w:pStyle w:val="NoSpacing"/>
        <w:numPr>
          <w:ilvl w:val="1"/>
          <w:numId w:val="2"/>
        </w:numPr>
      </w:pPr>
      <w:r>
        <w:t>Positive indicates that an object was found</w:t>
      </w:r>
    </w:p>
    <w:p w14:paraId="08A2945C" w14:textId="2C734F53" w:rsidR="0089423B" w:rsidRDefault="0089423B" w:rsidP="0089423B">
      <w:pPr>
        <w:pStyle w:val="NoSpacing"/>
        <w:numPr>
          <w:ilvl w:val="1"/>
          <w:numId w:val="2"/>
        </w:numPr>
      </w:pPr>
      <w:r>
        <w:t>Negative indicates an object was not found</w:t>
      </w:r>
    </w:p>
    <w:p w14:paraId="5EB6F81F" w14:textId="2F9444FF" w:rsidR="0089423B" w:rsidRDefault="0089423B" w:rsidP="0089423B">
      <w:pPr>
        <w:pStyle w:val="NoSpacing"/>
        <w:numPr>
          <w:ilvl w:val="1"/>
          <w:numId w:val="2"/>
        </w:numPr>
      </w:pPr>
      <w:r>
        <w:t xml:space="preserve">If label is negative, the classification of the region is </w:t>
      </w:r>
      <w:proofErr w:type="gramStart"/>
      <w:r>
        <w:t>complete</w:t>
      </w:r>
      <w:proofErr w:type="gramEnd"/>
      <w:r>
        <w:t xml:space="preserve"> and the detector slides the window to the next location </w:t>
      </w:r>
    </w:p>
    <w:p w14:paraId="6627C42D" w14:textId="5829E5F1" w:rsidR="0089423B" w:rsidRDefault="0089423B" w:rsidP="0089423B">
      <w:pPr>
        <w:pStyle w:val="NoSpacing"/>
        <w:numPr>
          <w:ilvl w:val="1"/>
          <w:numId w:val="2"/>
        </w:numPr>
      </w:pPr>
      <w:r>
        <w:t>The detector reports an object found at the current window location when the final stage classifies the region is positive</w:t>
      </w:r>
    </w:p>
    <w:p w14:paraId="5A67211F" w14:textId="3B79A7DA" w:rsidR="00BA470F" w:rsidRDefault="00BA470F" w:rsidP="00BA470F">
      <w:pPr>
        <w:pStyle w:val="NoSpacing"/>
      </w:pPr>
      <w:hyperlink r:id="rId6" w:history="1">
        <w:r>
          <w:rPr>
            <w:rStyle w:val="Hyperlink"/>
          </w:rPr>
          <w:t>http://www.willberger.org/cascade-haar-explained/</w:t>
        </w:r>
      </w:hyperlink>
    </w:p>
    <w:sectPr w:rsidR="00BA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7044B"/>
    <w:multiLevelType w:val="hybridMultilevel"/>
    <w:tmpl w:val="9C1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4102"/>
    <w:multiLevelType w:val="hybridMultilevel"/>
    <w:tmpl w:val="96ACE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70A"/>
    <w:multiLevelType w:val="hybridMultilevel"/>
    <w:tmpl w:val="414A18A4"/>
    <w:lvl w:ilvl="0" w:tplc="3946A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0A63B4"/>
    <w:multiLevelType w:val="hybridMultilevel"/>
    <w:tmpl w:val="5A66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E9"/>
    <w:rsid w:val="000229CC"/>
    <w:rsid w:val="00302AE9"/>
    <w:rsid w:val="0089423B"/>
    <w:rsid w:val="00B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1BBF"/>
  <w15:chartTrackingRefBased/>
  <w15:docId w15:val="{BDFF09CE-14B3-4558-8353-43B0F356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AE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A4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lberger.org/cascade-haar-explain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Abhishek P</dc:creator>
  <cp:keywords/>
  <dc:description/>
  <cp:lastModifiedBy>Parekh, Abhishek P</cp:lastModifiedBy>
  <cp:revision>1</cp:revision>
  <dcterms:created xsi:type="dcterms:W3CDTF">2020-04-29T00:18:00Z</dcterms:created>
  <dcterms:modified xsi:type="dcterms:W3CDTF">2020-04-29T01:30:00Z</dcterms:modified>
</cp:coreProperties>
</file>