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63B6" w14:textId="65A6033A" w:rsidR="00343C24" w:rsidRPr="00CF5F2B" w:rsidRDefault="00CF5F2B" w:rsidP="00CF5F2B">
      <w:pPr>
        <w:pStyle w:val="NoSpacing"/>
        <w:jc w:val="center"/>
        <w:rPr>
          <w:sz w:val="28"/>
          <w:szCs w:val="28"/>
        </w:rPr>
      </w:pPr>
      <w:r w:rsidRPr="00CF5F2B">
        <w:rPr>
          <w:sz w:val="28"/>
          <w:szCs w:val="28"/>
        </w:rPr>
        <w:t>Harris Corner Detection</w:t>
      </w:r>
    </w:p>
    <w:p w14:paraId="2CD6C4D4" w14:textId="5AA2D72F" w:rsidR="00CF5F2B" w:rsidRDefault="00AB464E" w:rsidP="00AB464E">
      <w:pPr>
        <w:pStyle w:val="NoSpacing"/>
      </w:pPr>
      <w:r>
        <w:t>What is Harris Corner Detection?</w:t>
      </w:r>
    </w:p>
    <w:p w14:paraId="34260CA7" w14:textId="65F5E4A9" w:rsidR="00AB464E" w:rsidRDefault="00AB464E" w:rsidP="00AB464E">
      <w:pPr>
        <w:pStyle w:val="NoSpacing"/>
      </w:pPr>
      <w:r>
        <w:t>It is a commonly used computer vision algorithm to extract corners of an image. Introduced by Chris Harris and Mike Stephens.</w:t>
      </w:r>
    </w:p>
    <w:p w14:paraId="2552062F" w14:textId="77777777" w:rsidR="00AB464E" w:rsidRDefault="00AB464E" w:rsidP="00AB464E">
      <w:pPr>
        <w:pStyle w:val="NoSpacing"/>
      </w:pPr>
    </w:p>
    <w:p w14:paraId="311B46E0" w14:textId="5C59184C" w:rsidR="00CF5F2B" w:rsidRPr="00BB5437" w:rsidRDefault="00CF5F2B" w:rsidP="00CF5F2B">
      <w:pPr>
        <w:pStyle w:val="NoSpacing"/>
        <w:rPr>
          <w:b/>
          <w:bCs/>
        </w:rPr>
      </w:pPr>
      <w:r w:rsidRPr="00CF5F2B">
        <w:rPr>
          <w:b/>
          <w:bCs/>
        </w:rPr>
        <w:t>Corner Detection</w:t>
      </w:r>
      <w:r w:rsidR="00CB7896">
        <w:rPr>
          <w:b/>
          <w:bCs/>
        </w:rPr>
        <w:t>:</w:t>
      </w:r>
      <w:r w:rsidR="00BB5437">
        <w:rPr>
          <w:b/>
          <w:bCs/>
        </w:rPr>
        <w:t xml:space="preserve"> </w:t>
      </w:r>
      <w:r>
        <w:t xml:space="preserve">Locations in an image with a large change of intensity along the x and y axis </w:t>
      </w:r>
    </w:p>
    <w:p w14:paraId="65081E88" w14:textId="0388218D" w:rsidR="00CF5F2B" w:rsidRDefault="00CF5F2B" w:rsidP="00CF5F2B">
      <w:pPr>
        <w:pStyle w:val="NoSpacing"/>
      </w:pPr>
    </w:p>
    <w:p w14:paraId="187BBF0B" w14:textId="4BE5BD86" w:rsidR="00CF5F2B" w:rsidRDefault="00BB5437" w:rsidP="00CF5F2B">
      <w:pPr>
        <w:pStyle w:val="NoSpacing"/>
      </w:pPr>
      <w:r>
        <w:t>Simple steps of Harris Corner Detection algorithm:</w:t>
      </w:r>
    </w:p>
    <w:p w14:paraId="47A497D1" w14:textId="34EF5051" w:rsidR="00BB5437" w:rsidRDefault="00BB5437" w:rsidP="00BB5437">
      <w:pPr>
        <w:pStyle w:val="NoSpacing"/>
        <w:numPr>
          <w:ilvl w:val="0"/>
          <w:numId w:val="1"/>
        </w:numPr>
      </w:pPr>
      <w:r>
        <w:t xml:space="preserve">Determine (a window) what part of the image have a large variation in intensity when moved along the x and y axis. </w:t>
      </w:r>
    </w:p>
    <w:p w14:paraId="5BE8FCDB" w14:textId="2377AB56" w:rsidR="00BB5437" w:rsidRDefault="00BB5437" w:rsidP="00BB5437">
      <w:pPr>
        <w:pStyle w:val="NoSpacing"/>
        <w:numPr>
          <w:ilvl w:val="0"/>
          <w:numId w:val="1"/>
        </w:numPr>
      </w:pPr>
      <w:r>
        <w:t>Within each window, compute the value R.</w:t>
      </w:r>
    </w:p>
    <w:p w14:paraId="40F4C53A" w14:textId="01E48885" w:rsidR="00BB5437" w:rsidRDefault="00BB5437" w:rsidP="00BB5437">
      <w:pPr>
        <w:pStyle w:val="NoSpacing"/>
        <w:numPr>
          <w:ilvl w:val="0"/>
          <w:numId w:val="1"/>
        </w:numPr>
      </w:pPr>
      <w:r>
        <w:t>Apply a threshold to select and mark the corners</w:t>
      </w:r>
    </w:p>
    <w:p w14:paraId="37561508" w14:textId="7C71AF05" w:rsidR="00BB5437" w:rsidRDefault="00BB5437" w:rsidP="00BB5437">
      <w:pPr>
        <w:pStyle w:val="NoSpacing"/>
      </w:pPr>
    </w:p>
    <w:p w14:paraId="7C3506FB" w14:textId="77777777" w:rsidR="008A3143" w:rsidRDefault="00BB5437" w:rsidP="00BB5437">
      <w:pPr>
        <w:pStyle w:val="NoSpacing"/>
      </w:pPr>
      <w:r>
        <w:t>Mathematical view of</w:t>
      </w:r>
      <w:r w:rsidR="008A3143">
        <w:t xml:space="preserve"> algorithm:</w:t>
      </w:r>
    </w:p>
    <w:p w14:paraId="5224BE33" w14:textId="77777777" w:rsidR="008A3143" w:rsidRDefault="008A3143" w:rsidP="008A3143">
      <w:pPr>
        <w:pStyle w:val="NoSpacing"/>
        <w:numPr>
          <w:ilvl w:val="0"/>
          <w:numId w:val="2"/>
        </w:numPr>
      </w:pPr>
      <w:r>
        <w:t>Determine windows that contain large variations of intensity.</w:t>
      </w:r>
    </w:p>
    <w:p w14:paraId="7D969662" w14:textId="7B1978CA" w:rsidR="008A3143" w:rsidRDefault="008A3143" w:rsidP="008A3143">
      <w:pPr>
        <w:pStyle w:val="NoSpacing"/>
        <w:ind w:left="720"/>
      </w:pPr>
      <w:r>
        <w:t xml:space="preserve">Window </w:t>
      </w:r>
      <w:r w:rsidR="00BA1DA6">
        <w:sym w:font="Wingdings" w:char="F0E0"/>
      </w:r>
      <w:r>
        <w:t xml:space="preserve"> (x,y)</w:t>
      </w:r>
    </w:p>
    <w:p w14:paraId="667129DD" w14:textId="2C5C3140" w:rsidR="008A3143" w:rsidRDefault="008A3143" w:rsidP="008A3143">
      <w:pPr>
        <w:pStyle w:val="NoSpacing"/>
        <w:ind w:left="720"/>
      </w:pPr>
      <w:r>
        <w:t xml:space="preserve">Intensity of a pixel </w:t>
      </w:r>
      <w:r w:rsidR="00BF2690">
        <w:sym w:font="Wingdings" w:char="F0E0"/>
      </w:r>
      <w:r>
        <w:t xml:space="preserve"> I(x,y)</w:t>
      </w:r>
    </w:p>
    <w:p w14:paraId="30543EDD" w14:textId="42256BB7" w:rsidR="00BB5437" w:rsidRDefault="008A3143" w:rsidP="008A3143">
      <w:pPr>
        <w:pStyle w:val="NoSpacing"/>
        <w:ind w:left="720"/>
      </w:pPr>
      <w:r>
        <w:t xml:space="preserve">Window shift displacement </w:t>
      </w:r>
      <w:r>
        <w:sym w:font="Wingdings" w:char="F0E0"/>
      </w:r>
      <w:r w:rsidR="00BB5437">
        <w:t xml:space="preserve"> </w:t>
      </w:r>
      <w:r w:rsidR="00242891">
        <w:t>(u, v)</w:t>
      </w:r>
    </w:p>
    <w:p w14:paraId="30A2331C" w14:textId="23D58F9E" w:rsidR="00242891" w:rsidRDefault="00242891" w:rsidP="008A3143">
      <w:pPr>
        <w:pStyle w:val="NoSpacing"/>
        <w:ind w:left="720"/>
      </w:pPr>
      <w:r>
        <w:t xml:space="preserve">Intensity of pixel at location with displacement </w:t>
      </w:r>
      <w:r>
        <w:sym w:font="Wingdings" w:char="F0E0"/>
      </w:r>
      <w:r>
        <w:t xml:space="preserve"> I(x + u, y + v)</w:t>
      </w:r>
    </w:p>
    <w:p w14:paraId="52F36B7A" w14:textId="75DA2F90" w:rsidR="00242891" w:rsidRDefault="00242891" w:rsidP="008A3143">
      <w:pPr>
        <w:pStyle w:val="NoSpacing"/>
        <w:ind w:left="720"/>
      </w:pPr>
      <w:r>
        <w:t xml:space="preserve">Difference in intensity </w:t>
      </w:r>
      <w:r>
        <w:sym w:font="Wingdings" w:char="F0E0"/>
      </w:r>
      <w:r>
        <w:t xml:space="preserve"> </w:t>
      </w:r>
      <w:r w:rsidR="002E5C80">
        <w:t>I(x + u, y + v) – I(x, y)</w:t>
      </w:r>
    </w:p>
    <w:p w14:paraId="4E5FA857" w14:textId="46C9E35A" w:rsidR="006732DB" w:rsidRDefault="006732DB" w:rsidP="008A3143">
      <w:pPr>
        <w:pStyle w:val="NoSpacing"/>
        <w:ind w:left="720"/>
      </w:pPr>
    </w:p>
    <w:p w14:paraId="4A23D40E" w14:textId="4850C54B" w:rsidR="006732DB" w:rsidRDefault="006732DB" w:rsidP="008A3143">
      <w:pPr>
        <w:pStyle w:val="NoSpacing"/>
        <w:ind w:left="720"/>
      </w:pPr>
      <w:r>
        <w:t>Window function outputs the weights to pixels by using the rectangular window or gaussian window.</w:t>
      </w:r>
      <w:r w:rsidR="00C167A7">
        <w:t xml:space="preserve"> To maximize the function below, the second term has to be maximized. To do so efficiently, the Taylor Expansion is used.</w:t>
      </w:r>
    </w:p>
    <w:p w14:paraId="5F371CAF" w14:textId="25E2B7FA" w:rsidR="002E5C80" w:rsidRDefault="002E5C80" w:rsidP="008A3143">
      <w:pPr>
        <w:pStyle w:val="NoSpacing"/>
        <w:ind w:left="720"/>
      </w:pPr>
    </w:p>
    <w:p w14:paraId="05B8BB1B" w14:textId="423209AA" w:rsidR="006732DB" w:rsidRDefault="006732DB" w:rsidP="006732DB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496DA24" wp14:editId="57C8331B">
            <wp:extent cx="3656439" cy="2042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79" cy="20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A4BD" w14:textId="4B21A24D" w:rsidR="00033BB8" w:rsidRDefault="00033BB8" w:rsidP="006732DB">
      <w:pPr>
        <w:pStyle w:val="NoSpacing"/>
        <w:ind w:left="720"/>
        <w:jc w:val="center"/>
      </w:pPr>
    </w:p>
    <w:p w14:paraId="645C544A" w14:textId="7FE344A1" w:rsidR="00033BB8" w:rsidRDefault="00033BB8" w:rsidP="00033BB8">
      <w:pPr>
        <w:pStyle w:val="NoSpacing"/>
        <w:ind w:left="720"/>
      </w:pPr>
      <w:r>
        <w:t>The Taylor expansion is used to find the infinite sum at a single point.</w:t>
      </w:r>
      <w:r w:rsidR="00AC4822">
        <w:t xml:space="preserve"> As a result, it generates the mathematical equation below.</w:t>
      </w:r>
    </w:p>
    <w:p w14:paraId="4CCCC0AF" w14:textId="0A9E5594" w:rsidR="00AC4822" w:rsidRDefault="00AC4822" w:rsidP="00AC4822">
      <w:pPr>
        <w:pStyle w:val="NoSpacing"/>
        <w:ind w:left="720"/>
        <w:jc w:val="center"/>
      </w:pPr>
      <w:r>
        <w:rPr>
          <w:noProof/>
        </w:rPr>
        <w:lastRenderedPageBreak/>
        <w:drawing>
          <wp:inline distT="0" distB="0" distL="0" distR="0" wp14:anchorId="5A008AC1" wp14:editId="4D4FD4AA">
            <wp:extent cx="3184252" cy="17831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68" cy="17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DBE" w14:textId="6529B804" w:rsidR="00AC4822" w:rsidRDefault="00AC4822" w:rsidP="00AC4822">
      <w:pPr>
        <w:pStyle w:val="NoSpacing"/>
        <w:numPr>
          <w:ilvl w:val="0"/>
          <w:numId w:val="2"/>
        </w:numPr>
      </w:pPr>
      <w:r>
        <w:t>Determine if a window contains a corner</w:t>
      </w:r>
    </w:p>
    <w:p w14:paraId="0C856D3D" w14:textId="2B8E2AF7" w:rsidR="00AC4822" w:rsidRDefault="00322F73" w:rsidP="00AC4822">
      <w:pPr>
        <w:pStyle w:val="NoSpacing"/>
        <w:ind w:left="720"/>
      </w:pPr>
      <w:r>
        <w:t>By computing the value R, it returns a gray scale image with the corners (in code).</w:t>
      </w:r>
      <w:r w:rsidR="00670E48">
        <w:t xml:space="preserve"> The R value will tell the user if the window is a flat region, corner region or edge region.</w:t>
      </w:r>
    </w:p>
    <w:p w14:paraId="08131695" w14:textId="0C04EB1D" w:rsidR="006A191D" w:rsidRDefault="00CE473F" w:rsidP="00CE473F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6B79159B" wp14:editId="05E692C6">
            <wp:extent cx="4152900" cy="305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14" cy="306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7DA2" w14:textId="3779B414" w:rsidR="006A191D" w:rsidRDefault="006A191D" w:rsidP="00AC4822">
      <w:pPr>
        <w:pStyle w:val="NoSpacing"/>
        <w:ind w:left="720"/>
      </w:pPr>
      <w:r>
        <w:t>R is computed by calculating the determinant of M subtracted by the empirically determined constant multiplied by the square of the trace of M.</w:t>
      </w:r>
    </w:p>
    <w:p w14:paraId="46C70578" w14:textId="5C29ADA0" w:rsidR="006649D6" w:rsidRDefault="006649D6" w:rsidP="00AC4822">
      <w:pPr>
        <w:pStyle w:val="NoSpacing"/>
        <w:ind w:left="720"/>
      </w:pPr>
    </w:p>
    <w:p w14:paraId="45F6B595" w14:textId="14BD6C99" w:rsidR="006649D6" w:rsidRDefault="006649D6" w:rsidP="006649D6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AEFA4C9" wp14:editId="10DD4C1B">
            <wp:extent cx="2926080" cy="1562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E111" w14:textId="310788EF" w:rsidR="00AC4822" w:rsidRDefault="00AC4822" w:rsidP="00F32A59">
      <w:pPr>
        <w:pStyle w:val="NoSpacing"/>
        <w:numPr>
          <w:ilvl w:val="0"/>
          <w:numId w:val="3"/>
        </w:numPr>
      </w:pPr>
      <w:r>
        <w:t xml:space="preserve">When |R| is small </w:t>
      </w:r>
      <w:r w:rsidR="00933314">
        <w:sym w:font="Wingdings" w:char="F0E0"/>
      </w:r>
      <w:r>
        <w:t xml:space="preserve"> Both eig</w:t>
      </w:r>
      <w:r w:rsidR="00933314">
        <w:t>e</w:t>
      </w:r>
      <w:r>
        <w:t>n</w:t>
      </w:r>
      <w:r w:rsidR="00933314">
        <w:t>v</w:t>
      </w:r>
      <w:r>
        <w:t xml:space="preserve">alues are small, so </w:t>
      </w:r>
      <w:r w:rsidR="00933314">
        <w:t>it is a flat region</w:t>
      </w:r>
    </w:p>
    <w:p w14:paraId="5F609154" w14:textId="77777777" w:rsidR="00322F73" w:rsidRDefault="00933314" w:rsidP="00F32A59">
      <w:pPr>
        <w:pStyle w:val="NoSpacing"/>
        <w:numPr>
          <w:ilvl w:val="0"/>
          <w:numId w:val="3"/>
        </w:numPr>
      </w:pPr>
      <w:r>
        <w:t xml:space="preserve">When R &lt; 0 </w:t>
      </w:r>
      <w:r>
        <w:sym w:font="Wingdings" w:char="F0E0"/>
      </w:r>
      <w:r>
        <w:t xml:space="preserve"> </w:t>
      </w:r>
      <w:r w:rsidR="00322F73">
        <w:t>One eigenvalue is greater than the other, so it is an edge</w:t>
      </w:r>
    </w:p>
    <w:p w14:paraId="3ABCF635" w14:textId="67E9ED42" w:rsidR="00322F73" w:rsidRDefault="00322F73" w:rsidP="00F32A59">
      <w:pPr>
        <w:pStyle w:val="NoSpacing"/>
        <w:numPr>
          <w:ilvl w:val="0"/>
          <w:numId w:val="3"/>
        </w:numPr>
      </w:pPr>
      <w:r>
        <w:t xml:space="preserve">When R is large </w:t>
      </w:r>
      <w:r>
        <w:sym w:font="Wingdings" w:char="F0E0"/>
      </w:r>
      <w:r>
        <w:t xml:space="preserve"> Both eigenvalues are large and close in numbers, so the region is a corner</w:t>
      </w:r>
    </w:p>
    <w:p w14:paraId="143FF2FE" w14:textId="7459B0F8" w:rsidR="006649D6" w:rsidRDefault="006649D6" w:rsidP="00AC4822">
      <w:pPr>
        <w:pStyle w:val="NoSpacing"/>
        <w:ind w:left="720"/>
      </w:pPr>
    </w:p>
    <w:p w14:paraId="2FE70ADD" w14:textId="7263EB30" w:rsidR="006649D6" w:rsidRDefault="006649D6" w:rsidP="006649D6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74F45D02" wp14:editId="0A0BB7DA">
            <wp:extent cx="3426362" cy="3299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29" cy="33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E10" w14:textId="53489B55" w:rsidR="00933314" w:rsidRDefault="00933314" w:rsidP="00AC4822">
      <w:pPr>
        <w:pStyle w:val="NoSpacing"/>
        <w:ind w:left="720"/>
      </w:pPr>
      <w:r>
        <w:t xml:space="preserve"> </w:t>
      </w:r>
    </w:p>
    <w:p w14:paraId="15E672DE" w14:textId="5FF11A1F" w:rsidR="00CF5F2B" w:rsidRDefault="00CE473F" w:rsidP="00CE473F">
      <w:pPr>
        <w:pStyle w:val="NoSpacing"/>
      </w:pPr>
      <w:r>
        <w:t>Code Breakdown:</w:t>
      </w:r>
    </w:p>
    <w:p w14:paraId="3F840FD2" w14:textId="53167639" w:rsidR="00CE473F" w:rsidRDefault="00CE473F" w:rsidP="00CE473F">
      <w:pPr>
        <w:pStyle w:val="NoSpacing"/>
        <w:jc w:val="center"/>
      </w:pPr>
      <w:r>
        <w:rPr>
          <w:noProof/>
        </w:rPr>
        <w:drawing>
          <wp:inline distT="0" distB="0" distL="0" distR="0" wp14:anchorId="3095B939" wp14:editId="7AEF8D8E">
            <wp:extent cx="49530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4971" w14:textId="6F6DC0C9" w:rsidR="00CE473F" w:rsidRDefault="00CE473F" w:rsidP="00CE473F">
      <w:pPr>
        <w:pStyle w:val="NoSpacing"/>
      </w:pPr>
      <w:r>
        <w:t>Line 1 + 2: Import necessary libraries to use for this code</w:t>
      </w:r>
    </w:p>
    <w:p w14:paraId="6089CCB6" w14:textId="0EFA6C6D" w:rsidR="00CE473F" w:rsidRDefault="00CE473F" w:rsidP="00CE473F">
      <w:pPr>
        <w:pStyle w:val="NoSpacing"/>
      </w:pPr>
      <w:r>
        <w:t>Line 4: Read in image file and assign to variable ‘img’</w:t>
      </w:r>
    </w:p>
    <w:p w14:paraId="381E3929" w14:textId="66C6DB01" w:rsidR="00CE473F" w:rsidRDefault="00CE473F" w:rsidP="00CE473F">
      <w:pPr>
        <w:pStyle w:val="NoSpacing"/>
      </w:pPr>
      <w:r>
        <w:t>Line 7: Convert the image from BGR to gray scale</w:t>
      </w:r>
    </w:p>
    <w:p w14:paraId="75CC9904" w14:textId="248EFB8D" w:rsidR="00CE473F" w:rsidRDefault="00CE473F" w:rsidP="00CE473F">
      <w:pPr>
        <w:pStyle w:val="NoSpacing"/>
      </w:pPr>
      <w:r>
        <w:t>Line 10: Show gray scale image to user</w:t>
      </w:r>
    </w:p>
    <w:p w14:paraId="1C551216" w14:textId="77DB534E" w:rsidR="00CE473F" w:rsidRDefault="00CE473F" w:rsidP="00CE473F">
      <w:pPr>
        <w:pStyle w:val="NoSpacing"/>
      </w:pPr>
      <w:r>
        <w:t xml:space="preserve">Line 13: Convert the image to be 32 bit float data type because the Harris Corner function </w:t>
      </w:r>
      <w:r w:rsidR="00F42EDC">
        <w:t>only takes in 32 bit floats</w:t>
      </w:r>
    </w:p>
    <w:p w14:paraId="3417C050" w14:textId="0E3982F9" w:rsidR="00F42EDC" w:rsidRDefault="00F42EDC" w:rsidP="00CE473F">
      <w:pPr>
        <w:pStyle w:val="NoSpacing"/>
      </w:pPr>
    </w:p>
    <w:p w14:paraId="4F624FFD" w14:textId="45F6CE62" w:rsidR="00F42EDC" w:rsidRDefault="00F42EDC" w:rsidP="00F42ED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7D9CCBB" wp14:editId="65D560FE">
            <wp:extent cx="5943600" cy="210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4D6" w14:textId="456D1FE2" w:rsidR="00F42EDC" w:rsidRDefault="00F42EDC" w:rsidP="00F42EDC">
      <w:pPr>
        <w:pStyle w:val="NoSpacing"/>
      </w:pPr>
      <w:r>
        <w:t>Line 20: Use OpenCV’s library function called cornerHarris to detect the corner cases in the image</w:t>
      </w:r>
    </w:p>
    <w:p w14:paraId="066D01FD" w14:textId="6250A1EE" w:rsidR="00F42EDC" w:rsidRDefault="00F42EDC" w:rsidP="00F42EDC">
      <w:pPr>
        <w:pStyle w:val="NoSpacing"/>
      </w:pPr>
      <w:r>
        <w:t>Line 22: Display all the corners in the image</w:t>
      </w:r>
    </w:p>
    <w:p w14:paraId="4A6120B2" w14:textId="40E71C35" w:rsidR="00F42EDC" w:rsidRDefault="00F42EDC" w:rsidP="00F42EDC">
      <w:pPr>
        <w:pStyle w:val="NoSpacing"/>
      </w:pPr>
      <w:r>
        <w:t>Line 25: Dilate the corners to look more visible to the user</w:t>
      </w:r>
    </w:p>
    <w:p w14:paraId="7D31EC13" w14:textId="50777A32" w:rsidR="00F42EDC" w:rsidRDefault="00F42EDC" w:rsidP="00F42EDC">
      <w:pPr>
        <w:pStyle w:val="NoSpacing"/>
      </w:pPr>
      <w:r>
        <w:t>Line 27: Display to user the dilated corners in image</w:t>
      </w:r>
    </w:p>
    <w:p w14:paraId="1297BAF1" w14:textId="61EB5CCE" w:rsidR="00F42EDC" w:rsidRDefault="00F42EDC" w:rsidP="00F42EDC">
      <w:pPr>
        <w:pStyle w:val="NoSpacing"/>
      </w:pPr>
    </w:p>
    <w:p w14:paraId="1D543FF4" w14:textId="0F84CE28" w:rsidR="00F42EDC" w:rsidRDefault="00F42EDC" w:rsidP="00F42EDC">
      <w:pPr>
        <w:pStyle w:val="NoSpacing"/>
        <w:jc w:val="center"/>
      </w:pPr>
      <w:r>
        <w:rPr>
          <w:noProof/>
        </w:rPr>
        <w:drawing>
          <wp:inline distT="0" distB="0" distL="0" distR="0" wp14:anchorId="134952AE" wp14:editId="5C68CD7A">
            <wp:extent cx="6294120" cy="147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455" cy="14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8010" w14:textId="05F46032" w:rsidR="00F42EDC" w:rsidRDefault="00F42EDC" w:rsidP="00F42EDC">
      <w:pPr>
        <w:pStyle w:val="NoSpacing"/>
      </w:pPr>
      <w:r>
        <w:t>Line 34: Threshold value R and color the corners red.</w:t>
      </w:r>
    </w:p>
    <w:p w14:paraId="0B1B0475" w14:textId="4BC78201" w:rsidR="00F42EDC" w:rsidRDefault="00F42EDC" w:rsidP="00F42EDC">
      <w:pPr>
        <w:pStyle w:val="NoSpacing"/>
      </w:pPr>
      <w:r>
        <w:t>Line 36: Display image with corners marked red</w:t>
      </w:r>
    </w:p>
    <w:p w14:paraId="3FD333E9" w14:textId="15786E4C" w:rsidR="00F42EDC" w:rsidRDefault="00F42EDC" w:rsidP="00F42EDC">
      <w:pPr>
        <w:pStyle w:val="NoSpacing"/>
      </w:pPr>
      <w:r>
        <w:t xml:space="preserve">Line 38: Press any key to kill all windows and kill </w:t>
      </w:r>
      <w:r w:rsidR="00873DD7">
        <w:t>code</w:t>
      </w:r>
    </w:p>
    <w:p w14:paraId="1ABCDFA5" w14:textId="0F99C379" w:rsidR="00F42EDC" w:rsidRDefault="00F42EDC" w:rsidP="00F42EDC">
      <w:pPr>
        <w:pStyle w:val="NoSpacing"/>
      </w:pPr>
      <w:r>
        <w:t>Line 39: Deallocate all memory used for this code</w:t>
      </w:r>
    </w:p>
    <w:p w14:paraId="1E98A376" w14:textId="77777777" w:rsidR="00CE473F" w:rsidRDefault="00CE473F" w:rsidP="00CE473F">
      <w:pPr>
        <w:pStyle w:val="NoSpacing"/>
      </w:pPr>
    </w:p>
    <w:sectPr w:rsidR="00CE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3EBD"/>
    <w:multiLevelType w:val="hybridMultilevel"/>
    <w:tmpl w:val="BA66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0968"/>
    <w:multiLevelType w:val="hybridMultilevel"/>
    <w:tmpl w:val="38A2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46678"/>
    <w:multiLevelType w:val="hybridMultilevel"/>
    <w:tmpl w:val="36F26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2B"/>
    <w:rsid w:val="00033BB8"/>
    <w:rsid w:val="00242891"/>
    <w:rsid w:val="002E5C80"/>
    <w:rsid w:val="00322F73"/>
    <w:rsid w:val="00343C24"/>
    <w:rsid w:val="00562FC1"/>
    <w:rsid w:val="006649D6"/>
    <w:rsid w:val="00670E48"/>
    <w:rsid w:val="006732DB"/>
    <w:rsid w:val="006A191D"/>
    <w:rsid w:val="00873DD7"/>
    <w:rsid w:val="008A3143"/>
    <w:rsid w:val="00933314"/>
    <w:rsid w:val="00AB464E"/>
    <w:rsid w:val="00AC4822"/>
    <w:rsid w:val="00BA1DA6"/>
    <w:rsid w:val="00BB5437"/>
    <w:rsid w:val="00BF2690"/>
    <w:rsid w:val="00C167A7"/>
    <w:rsid w:val="00CB7896"/>
    <w:rsid w:val="00CE473F"/>
    <w:rsid w:val="00CF5F2B"/>
    <w:rsid w:val="00F32A59"/>
    <w:rsid w:val="00F4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39F2"/>
  <w15:chartTrackingRefBased/>
  <w15:docId w15:val="{92757EA8-E211-4BB4-ACDA-15012390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20</cp:revision>
  <dcterms:created xsi:type="dcterms:W3CDTF">2020-05-26T00:05:00Z</dcterms:created>
  <dcterms:modified xsi:type="dcterms:W3CDTF">2020-05-26T00:47:00Z</dcterms:modified>
</cp:coreProperties>
</file>