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F92E9" w14:textId="7D8EEF76" w:rsidR="00EF70DF" w:rsidRPr="00EF70DF" w:rsidRDefault="00EF70DF" w:rsidP="00EF70DF">
      <w:pPr>
        <w:jc w:val="both"/>
        <w:rPr>
          <w:rFonts w:ascii="Times New Roman" w:hAnsi="Times New Roman" w:cs="Times New Roman"/>
          <w:sz w:val="24"/>
          <w:szCs w:val="24"/>
        </w:rPr>
      </w:pPr>
      <w:r w:rsidRPr="00EF70D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0DF">
        <w:rPr>
          <w:rFonts w:ascii="Times New Roman" w:hAnsi="Times New Roman" w:cs="Times New Roman"/>
          <w:sz w:val="24"/>
          <w:szCs w:val="24"/>
        </w:rPr>
        <w:t xml:space="preserve">В </w:t>
      </w:r>
      <w:r w:rsidRPr="00EF70DF">
        <w:rPr>
          <w:rFonts w:ascii="Times New Roman" w:hAnsi="Times New Roman" w:cs="Times New Roman"/>
          <w:sz w:val="24"/>
          <w:szCs w:val="24"/>
          <w:lang w:val="en-CA"/>
        </w:rPr>
        <w:t>Domain</w:t>
      </w:r>
      <w:r w:rsidRPr="00EF70DF">
        <w:rPr>
          <w:rFonts w:ascii="Times New Roman" w:hAnsi="Times New Roman" w:cs="Times New Roman"/>
          <w:sz w:val="24"/>
          <w:szCs w:val="24"/>
        </w:rPr>
        <w:t>-шейдере</w:t>
      </w:r>
    </w:p>
    <w:p w14:paraId="390BAEC1" w14:textId="63E25976" w:rsidR="00EF70DF" w:rsidRPr="00EF70DF" w:rsidRDefault="00EF70DF" w:rsidP="00EF70DF">
      <w:pPr>
        <w:jc w:val="both"/>
        <w:rPr>
          <w:rFonts w:ascii="Times New Roman" w:hAnsi="Times New Roman" w:cs="Times New Roman"/>
          <w:sz w:val="24"/>
          <w:szCs w:val="24"/>
        </w:rPr>
      </w:pPr>
      <w:r w:rsidRPr="00EF70D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F70DF">
        <w:rPr>
          <w:rFonts w:ascii="Times New Roman" w:hAnsi="Times New Roman" w:cs="Times New Roman"/>
          <w:sz w:val="24"/>
          <w:szCs w:val="24"/>
        </w:rPr>
        <w:t>Получим корректные границы объектов с выпуклостями</w:t>
      </w:r>
    </w:p>
    <w:p w14:paraId="64B6F9EB" w14:textId="2D051823" w:rsidR="00EF70DF" w:rsidRPr="00EF70DF" w:rsidRDefault="00EF70DF" w:rsidP="00EF70DF">
      <w:pPr>
        <w:jc w:val="both"/>
        <w:rPr>
          <w:rFonts w:ascii="Times New Roman" w:hAnsi="Times New Roman" w:cs="Times New Roman"/>
          <w:sz w:val="24"/>
          <w:szCs w:val="24"/>
        </w:rPr>
      </w:pPr>
      <w:r w:rsidRPr="00EF70D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0DF">
        <w:rPr>
          <w:rFonts w:ascii="Times New Roman" w:hAnsi="Times New Roman" w:cs="Times New Roman"/>
          <w:sz w:val="24"/>
          <w:szCs w:val="24"/>
        </w:rPr>
        <w:t>Он быстрее рендерится</w:t>
      </w:r>
    </w:p>
    <w:p w14:paraId="12B167B3" w14:textId="585C34FD" w:rsidR="00EF70DF" w:rsidRPr="00EF70DF" w:rsidRDefault="00EF70DF" w:rsidP="00EF70DF">
      <w:pPr>
        <w:jc w:val="both"/>
        <w:rPr>
          <w:rFonts w:ascii="Times New Roman" w:hAnsi="Times New Roman" w:cs="Times New Roman"/>
          <w:sz w:val="24"/>
          <w:szCs w:val="24"/>
        </w:rPr>
      </w:pPr>
      <w:r w:rsidRPr="00EF70DF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0DF">
        <w:rPr>
          <w:rFonts w:ascii="Times New Roman" w:hAnsi="Times New Roman" w:cs="Times New Roman"/>
          <w:sz w:val="24"/>
          <w:szCs w:val="24"/>
        </w:rPr>
        <w:t>Из окружения (удаляем наш объект и ставим вместо него камеру, в которую рендерим окружающие текстуры для отражения): с 6 сторон (справа-слева, сверху-снизу, назад-вперед)</w:t>
      </w:r>
    </w:p>
    <w:p w14:paraId="58555546" w14:textId="2D120AB6" w:rsidR="00EF70DF" w:rsidRPr="00EF70DF" w:rsidRDefault="00EF70DF" w:rsidP="00EF70DF">
      <w:pPr>
        <w:jc w:val="both"/>
        <w:rPr>
          <w:rFonts w:ascii="Times New Roman" w:hAnsi="Times New Roman" w:cs="Times New Roman"/>
          <w:sz w:val="24"/>
          <w:szCs w:val="24"/>
        </w:rPr>
      </w:pPr>
      <w:r w:rsidRPr="00EF70DF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0DF">
        <w:rPr>
          <w:rFonts w:ascii="Times New Roman" w:hAnsi="Times New Roman" w:cs="Times New Roman"/>
          <w:sz w:val="24"/>
          <w:szCs w:val="24"/>
        </w:rPr>
        <w:t>Когда идет рендеринг во все стороны, полученная текстура на самом деле не лежит на гранях куба, поэтому выходят проекции, просто картинки, не учитывающие расстояния до объектов. Поэтому близкие объекты (~радиус объекта) искажаются и становятся в проекции такими же, как и далекие.</w:t>
      </w:r>
    </w:p>
    <w:p w14:paraId="2E620A92" w14:textId="35893295" w:rsidR="00EF70DF" w:rsidRPr="00EF70DF" w:rsidRDefault="00EF70DF" w:rsidP="00EF70DF">
      <w:pPr>
        <w:jc w:val="both"/>
        <w:rPr>
          <w:rFonts w:ascii="Times New Roman" w:hAnsi="Times New Roman" w:cs="Times New Roman"/>
          <w:sz w:val="24"/>
          <w:szCs w:val="24"/>
        </w:rPr>
      </w:pPr>
      <w:r w:rsidRPr="00EF70DF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0DF">
        <w:rPr>
          <w:rFonts w:ascii="Times New Roman" w:hAnsi="Times New Roman" w:cs="Times New Roman"/>
          <w:sz w:val="24"/>
          <w:szCs w:val="24"/>
        </w:rPr>
        <w:t>В пиксельном шейдере в текстуре берем окрестность точки, в которую попали отраженным лучом (тексели в окрестности точки с некоторым радиусом), осредняем их и получаем нужный цвет.</w:t>
      </w:r>
    </w:p>
    <w:p w14:paraId="5BE46D89" w14:textId="59C80255" w:rsidR="00EF70DF" w:rsidRPr="00EF70DF" w:rsidRDefault="00EF70DF" w:rsidP="00EF70DF">
      <w:pPr>
        <w:jc w:val="both"/>
        <w:rPr>
          <w:rFonts w:ascii="Times New Roman" w:hAnsi="Times New Roman" w:cs="Times New Roman"/>
          <w:sz w:val="24"/>
          <w:szCs w:val="24"/>
        </w:rPr>
      </w:pPr>
      <w:r w:rsidRPr="00EF70DF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0DF">
        <w:rPr>
          <w:rFonts w:ascii="Times New Roman" w:hAnsi="Times New Roman" w:cs="Times New Roman"/>
          <w:sz w:val="24"/>
          <w:szCs w:val="24"/>
        </w:rPr>
        <w:t>Вода прозрачная =&gt; из окружения (комбинируем преломленный цвет неба, цвет дна) и отраженный цвет (например, луч, попавший на гору)</w:t>
      </w:r>
    </w:p>
    <w:p w14:paraId="0BFDF300" w14:textId="11A22388" w:rsidR="00EF70DF" w:rsidRPr="00EF70DF" w:rsidRDefault="00EF70DF" w:rsidP="00EF70DF">
      <w:pPr>
        <w:jc w:val="both"/>
        <w:rPr>
          <w:rFonts w:ascii="Times New Roman" w:hAnsi="Times New Roman" w:cs="Times New Roman"/>
          <w:sz w:val="24"/>
          <w:szCs w:val="24"/>
        </w:rPr>
      </w:pPr>
      <w:r w:rsidRPr="00EF70DF"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0DF">
        <w:rPr>
          <w:rFonts w:ascii="Times New Roman" w:hAnsi="Times New Roman" w:cs="Times New Roman"/>
          <w:sz w:val="24"/>
          <w:szCs w:val="24"/>
        </w:rPr>
        <w:t>Вычисляем высоты по пространственным (x, y z) и текстурным (u, v) координатам (берем синус Kx*t). K – скорость распространения волны (берем разные). В каждый момент t берем в каждой точке высоту, взятую из синуса. Получим синусную волну, затем найдем суперпозицию по разным скоростям волн. Затем берем комбинации синусов, двигающихся в разные стороны с подобранными фазами, и получаем уже готовые волны.</w:t>
      </w:r>
    </w:p>
    <w:p w14:paraId="0674BC59" w14:textId="25B75E45" w:rsidR="00EF70DF" w:rsidRPr="00EF70DF" w:rsidRDefault="00EF70DF" w:rsidP="00EF70DF">
      <w:pPr>
        <w:jc w:val="both"/>
        <w:rPr>
          <w:rFonts w:ascii="Times New Roman" w:hAnsi="Times New Roman" w:cs="Times New Roman"/>
          <w:sz w:val="24"/>
          <w:szCs w:val="24"/>
        </w:rPr>
      </w:pPr>
      <w:r w:rsidRPr="00EF70DF"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0DF">
        <w:rPr>
          <w:rFonts w:ascii="Times New Roman" w:hAnsi="Times New Roman" w:cs="Times New Roman"/>
          <w:sz w:val="24"/>
          <w:szCs w:val="24"/>
        </w:rPr>
        <w:t>По среднему значению освещенности сцены</w:t>
      </w:r>
    </w:p>
    <w:p w14:paraId="130E4DC5" w14:textId="28492ABC" w:rsidR="006F6386" w:rsidRPr="00EF70DF" w:rsidRDefault="00EF70DF" w:rsidP="00EF70DF">
      <w:pPr>
        <w:jc w:val="both"/>
        <w:rPr>
          <w:rFonts w:ascii="Times New Roman" w:hAnsi="Times New Roman" w:cs="Times New Roman"/>
          <w:sz w:val="24"/>
          <w:szCs w:val="24"/>
        </w:rPr>
      </w:pPr>
      <w:r w:rsidRPr="00EF70DF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0DF">
        <w:rPr>
          <w:rFonts w:ascii="Times New Roman" w:hAnsi="Times New Roman" w:cs="Times New Roman"/>
          <w:sz w:val="24"/>
          <w:szCs w:val="24"/>
        </w:rPr>
        <w:t>Ставим камеру на источник света, рендерим объект на источник света – получаем текстуру. На текстуре Pixel-шейдер помечает 1 – если пиксель в тени, 0 – если не в тени. Интерпретируем текстуру как clamp – если попали мимо, берем цвет с границы.</w:t>
      </w:r>
    </w:p>
    <w:sectPr w:rsidR="006F6386" w:rsidRPr="00EF7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F5F9E"/>
    <w:multiLevelType w:val="multilevel"/>
    <w:tmpl w:val="E5907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D7"/>
    <w:rsid w:val="0002385B"/>
    <w:rsid w:val="001727EF"/>
    <w:rsid w:val="003604B8"/>
    <w:rsid w:val="00392E91"/>
    <w:rsid w:val="00560405"/>
    <w:rsid w:val="005C2F15"/>
    <w:rsid w:val="006F6386"/>
    <w:rsid w:val="00780B0A"/>
    <w:rsid w:val="007B4FB5"/>
    <w:rsid w:val="007E5DC4"/>
    <w:rsid w:val="008937E6"/>
    <w:rsid w:val="008E3181"/>
    <w:rsid w:val="009B58A7"/>
    <w:rsid w:val="00B13181"/>
    <w:rsid w:val="00B14C15"/>
    <w:rsid w:val="00B804C4"/>
    <w:rsid w:val="00BA1A18"/>
    <w:rsid w:val="00C935D7"/>
    <w:rsid w:val="00CB02A8"/>
    <w:rsid w:val="00E07BD5"/>
    <w:rsid w:val="00E53F36"/>
    <w:rsid w:val="00E93A73"/>
    <w:rsid w:val="00ED7B76"/>
    <w:rsid w:val="00EF70DF"/>
    <w:rsid w:val="00F12469"/>
    <w:rsid w:val="00FC1DEF"/>
    <w:rsid w:val="00FC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1479"/>
  <w15:chartTrackingRefBased/>
  <w15:docId w15:val="{3EC4D691-7F51-4544-B2EB-3C39C836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Ладвищенко Ирина Валерьевна</dc:creator>
  <cp:keywords/>
  <dc:description/>
  <cp:lastModifiedBy>Sergey Grigorenko</cp:lastModifiedBy>
  <cp:revision>28</cp:revision>
  <dcterms:created xsi:type="dcterms:W3CDTF">2020-11-17T22:15:00Z</dcterms:created>
  <dcterms:modified xsi:type="dcterms:W3CDTF">2020-12-12T00:54:00Z</dcterms:modified>
</cp:coreProperties>
</file>