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2EB9" w14:textId="77777777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1. Три вершины треугольника</w:t>
      </w:r>
    </w:p>
    <w:p w14:paraId="55801D37" w14:textId="47AD3A42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2.Кол-во точек, на которые нужно разбить ребра треугольника, кол-во треугольников внутри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3AD">
        <w:rPr>
          <w:rFonts w:ascii="Times New Roman" w:hAnsi="Times New Roman" w:cs="Times New Roman"/>
          <w:sz w:val="24"/>
          <w:szCs w:val="24"/>
        </w:rPr>
        <w:t>и коэффициенты b(ijk)</w:t>
      </w:r>
    </w:p>
    <w:p w14:paraId="2EED9A2F" w14:textId="77777777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3.Множество троек (u,v,w),  и использование коэффициентов b(ijk), полученные ранее</w:t>
      </w:r>
    </w:p>
    <w:p w14:paraId="6C40D76F" w14:textId="77777777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4.Вершины b(u,v) по формуле</w:t>
      </w:r>
    </w:p>
    <w:p w14:paraId="0E95BFC7" w14:textId="5BA0D955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5.В геометрическом шейдере делать тесселяцию очень долго, на линиях где стыкуются треугольники с разной детализацией, во время рендеринга там будут появляться черные дырки и связано это с тем что растеризатор для разных треугольников будет работать исходя из разных данных и из-за этого не всегда будут получатся одинаковые значения для иксов когда растеризуется линия</w:t>
      </w:r>
    </w:p>
    <w:p w14:paraId="21EAF1EA" w14:textId="5AD50562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6.Во первых чем больше треугольник, тем на большее кол-во треугольников его надо разбить, дальность камеры, угол наклона треугольника к камере</w:t>
      </w:r>
    </w:p>
    <w:p w14:paraId="4D4F4F76" w14:textId="66140E74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7.Pixel shader может заполнять буфер экрана и несколько матриц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3AD">
        <w:rPr>
          <w:rFonts w:ascii="Times New Roman" w:hAnsi="Times New Roman" w:cs="Times New Roman"/>
          <w:sz w:val="24"/>
          <w:szCs w:val="24"/>
        </w:rPr>
        <w:t>этой функцией как раз воспользуемся для отрисовки горы. Через один цвет пишется в буфер экран и тем самым отрисовывается гора, а в другой цвет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3AD">
        <w:rPr>
          <w:rFonts w:ascii="Times New Roman" w:hAnsi="Times New Roman" w:cs="Times New Roman"/>
          <w:sz w:val="24"/>
          <w:szCs w:val="24"/>
        </w:rPr>
        <w:t>будет писаться значение z</w:t>
      </w:r>
    </w:p>
    <w:p w14:paraId="76A83735" w14:textId="77777777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8. Bump mapping — простой способ создания эффекта рельефной поверхности с детализацией большей, чем позволяет полигональная поверхность. Эффект главным образом достигается за счёт освещения поверхности источником света и чёрно-белой (одноканальной) карты высот, путём виртуального смещения пикселя (как при методе Displace mapping) как если бы там была вершина (только без физического и визуального сдвига), за счёт чего таким же образом изменяется ориентация нормалей использующихся для расчёта освещённости пикселя (затенение по Фонгу), в результате получаются по-разному освещённые и затенённые участки. Как правило, bump mapping позволяет создать не очень сложные бугристые поверхности, плоские выступы или впадины, на этом его использование заканчивается</w:t>
      </w:r>
    </w:p>
    <w:p w14:paraId="2E5AE830" w14:textId="77777777" w:rsidR="004573AD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9.B вектор направляется по вектору V текстуры и T это тангенс вектор, перпендикулярен B(Ось U направлена как разность между координатами U, V аналогично.</w:t>
      </w:r>
    </w:p>
    <w:p w14:paraId="416F58F0" w14:textId="708A3DB2" w:rsidR="003D342E" w:rsidRPr="004573AD" w:rsidRDefault="004573AD" w:rsidP="004573AD">
      <w:pPr>
        <w:rPr>
          <w:rFonts w:ascii="Times New Roman" w:hAnsi="Times New Roman" w:cs="Times New Roman"/>
          <w:sz w:val="24"/>
          <w:szCs w:val="24"/>
        </w:rPr>
      </w:pPr>
      <w:r w:rsidRPr="004573AD">
        <w:rPr>
          <w:rFonts w:ascii="Times New Roman" w:hAnsi="Times New Roman" w:cs="Times New Roman"/>
          <w:sz w:val="24"/>
          <w:szCs w:val="24"/>
        </w:rPr>
        <w:t>10. Для того, чтобы можно было пользоваться скалярным произведением при вычислении освещенности: нормаль берем из текстуры, и она в с. к., связанной с пикселем, а направление на источник – в глобальной. Поэтому вычисляем по 3- м векторам матрицу для перевода источника в локальную систему координат и вычисляем освещение</w:t>
      </w:r>
    </w:p>
    <w:sectPr w:rsidR="003D342E" w:rsidRPr="0045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E2C"/>
    <w:rsid w:val="002A76C8"/>
    <w:rsid w:val="003D342E"/>
    <w:rsid w:val="004573AD"/>
    <w:rsid w:val="00713212"/>
    <w:rsid w:val="00BB62CA"/>
    <w:rsid w:val="00CB37A2"/>
    <w:rsid w:val="00CB6E2C"/>
    <w:rsid w:val="00CE6A2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70EA"/>
  <w15:docId w15:val="{ED8151A7-441B-4E6A-BA03-C8969CE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Sergey Grigorenko</cp:lastModifiedBy>
  <cp:revision>2</cp:revision>
  <dcterms:created xsi:type="dcterms:W3CDTF">2020-11-01T14:34:00Z</dcterms:created>
  <dcterms:modified xsi:type="dcterms:W3CDTF">2020-12-12T00:52:00Z</dcterms:modified>
</cp:coreProperties>
</file>