
<file path=[Content_Types].xml><?xml version="1.0" encoding="utf-8"?>
<Types xmlns="http://schemas.openxmlformats.org/package/2006/content-types">
  <Override PartName="/word/charts/chart4.xml" ContentType="application/vnd.openxmlformats-officedocument.drawingml.chart+xml"/>
  <Override PartName="/word/glossary/document.xml" ContentType="application/vnd.openxmlformats-officedocument.wordprocessingml.document.glossary+xml"/>
  <Override PartName="/word/glossary/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charts/chart1.xml" ContentType="application/vnd.openxmlformats-officedocument.drawingml.chart+xml"/>
  <Override PartName="/word/footer3.xml" ContentType="application/vnd.openxmlformats-officedocument.wordprocessingml.footer+xml"/>
  <Override PartName="/word/footer2.xml" ContentType="application/vnd.openxmlformats-officedocument.wordprocessingml.footer+xml"/>
  <Default Extension="jpeg" ContentType="image/jpeg"/>
  <Override PartName="/word/charts/chart3.xml" ContentType="application/vnd.openxmlformats-officedocument.drawingml.chart+xml"/>
  <Override PartName="/word/drawings/drawing3.xml" ContentType="application/vnd.openxmlformats-officedocument.drawingml.chartshapes+xml"/>
  <Override PartName="/word/charts/chart2.xml" ContentType="application/vnd.openxmlformats-officedocument.drawingml.chart+xml"/>
  <Override PartName="/word/glossary/fontTable.xml" ContentType="application/vnd.openxmlformats-officedocument.wordprocessingml.fontTable+xml"/>
  <Override PartName="/word/glossary/settings.xml" ContentType="application/vnd.openxmlformats-officedocument.wordprocessingml.settings+xml"/>
  <Override PartName="/word/stylesWithEffects.xml" ContentType="application/vnd.ms-word.stylesWithEffects+xml"/>
  <Override PartName="/word/drawings/drawing1.xml" ContentType="application/vnd.openxmlformats-officedocument.drawingml.chartshapes+xml"/>
  <Override PartName="/word/charts/chart5.xml" ContentType="application/vnd.openxmlformats-officedocument.drawingml.chart+xml"/>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Default Extension="xlsx" ContentType="application/vnd.openxmlformats-officedocument.spreadsheetml.sheet"/>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Default Extension="rels" ContentType="application/vnd.openxmlformats-package.relationship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drawings/drawing2.xml" ContentType="application/vnd.openxmlformats-officedocument.drawingml.chartshapes+xml"/>
  <Override PartName="/word/drawings/drawing4.xml" ContentType="application/vnd.openxmlformats-officedocument.drawingml.chartshapes+xml"/>
  <Override PartName="/word/glossary/webSettings.xml" ContentType="application/vnd.openxmlformats-officedocument.wordprocessingml.webSettings+xml"/>
  <Override PartName="/word/theme/theme1.xml" ContentType="application/vnd.openxmlformats-officedocument.theme+xml"/>
  <Override PartName="/word/charts/chart6.xml" ContentType="application/vnd.openxmlformats-officedocument.drawingml.chart+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kern w:val="2"/>
          <w:sz w:val="21"/>
        </w:rPr>
        <w:id w:val="-1644969466"/>
        <w:docPartObj>
          <w:docPartGallery w:val="Cover Pages"/>
          <w:docPartUnique/>
        </w:docPartObj>
      </w:sdtPr>
      <w:sdtEndPr>
        <w:rPr>
          <w:rFonts w:asciiTheme="minorHAnsi" w:eastAsiaTheme="minorEastAsia" w:hAnsiTheme="minorHAnsi" w:cstheme="minorBidi"/>
          <w:b/>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BA55CB">
            <w:tc>
              <w:tcPr>
                <w:tcW w:w="7672" w:type="dxa"/>
                <w:tcMar>
                  <w:top w:w="216" w:type="dxa"/>
                  <w:left w:w="115" w:type="dxa"/>
                  <w:bottom w:w="216" w:type="dxa"/>
                  <w:right w:w="115" w:type="dxa"/>
                </w:tcMar>
              </w:tcPr>
              <w:p w:rsidR="00BA55CB" w:rsidRDefault="00BA55CB">
                <w:pPr>
                  <w:pStyle w:val="a3"/>
                  <w:rPr>
                    <w:rFonts w:asciiTheme="majorHAnsi" w:eastAsiaTheme="majorEastAsia" w:hAnsiTheme="majorHAnsi" w:cstheme="majorBidi"/>
                  </w:rPr>
                </w:pPr>
                <w:r w:rsidRPr="00884A2D">
                  <w:rPr>
                    <w:rFonts w:asciiTheme="majorHAnsi" w:eastAsiaTheme="majorEastAsia" w:hAnsiTheme="majorHAnsi" w:cstheme="majorBidi" w:hint="eastAsia"/>
                    <w:b/>
                  </w:rPr>
                  <w:t>みらい研究室実行委員会</w:t>
                </w:r>
              </w:p>
            </w:tc>
          </w:tr>
          <w:tr w:rsidR="00BA55CB">
            <w:tc>
              <w:tcPr>
                <w:tcW w:w="7672" w:type="dxa"/>
              </w:tcPr>
              <w:sdt>
                <w:sdtPr>
                  <w:rPr>
                    <w:rFonts w:asciiTheme="majorHAnsi" w:eastAsiaTheme="majorEastAsia" w:hAnsiTheme="majorHAnsi" w:cstheme="majorBidi" w:hint="eastAsia"/>
                    <w:color w:val="4F81BD" w:themeColor="accent1"/>
                    <w:sz w:val="56"/>
                    <w:szCs w:val="56"/>
                  </w:rPr>
                  <w:alias w:val="タイトル"/>
                  <w:id w:val="13406919"/>
                  <w:placeholder>
                    <w:docPart w:val="E06698A6706F4686B6A6A897E309E9A0"/>
                  </w:placeholder>
                  <w:dataBinding w:prefixMappings="xmlns:ns0='http://schemas.openxmlformats.org/package/2006/metadata/core-properties' xmlns:ns1='http://purl.org/dc/elements/1.1/'" w:xpath="/ns0:coreProperties[1]/ns1:title[1]" w:storeItemID="{6C3C8BC8-F283-45AE-878A-BAB7291924A1}"/>
                  <w:text/>
                </w:sdtPr>
                <w:sdtContent>
                  <w:p w:rsidR="00BA55CB" w:rsidRDefault="00BA55CB">
                    <w:pPr>
                      <w:pStyle w:val="a3"/>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56"/>
                        <w:szCs w:val="56"/>
                      </w:rPr>
                      <w:t>第四回出展団体代表者会議</w:t>
                    </w:r>
                  </w:p>
                </w:sdtContent>
              </w:sdt>
            </w:tc>
          </w:tr>
          <w:tr w:rsidR="00BA55CB">
            <w:tc>
              <w:tcPr>
                <w:tcW w:w="7672" w:type="dxa"/>
                <w:tcMar>
                  <w:top w:w="216" w:type="dxa"/>
                  <w:left w:w="115" w:type="dxa"/>
                  <w:bottom w:w="216" w:type="dxa"/>
                  <w:right w:w="115" w:type="dxa"/>
                </w:tcMar>
              </w:tcPr>
              <w:p w:rsidR="00BA55CB" w:rsidRDefault="00BA55CB">
                <w:pPr>
                  <w:pStyle w:val="a3"/>
                  <w:rPr>
                    <w:rFonts w:asciiTheme="majorHAnsi" w:eastAsiaTheme="majorEastAsia" w:hAnsiTheme="majorHAnsi" w:cstheme="majorBidi"/>
                  </w:rPr>
                </w:pPr>
                <w:r>
                  <w:rPr>
                    <w:rFonts w:asciiTheme="majorHAnsi" w:eastAsiaTheme="majorEastAsia" w:hAnsiTheme="majorHAnsi" w:cstheme="majorBidi" w:hint="eastAsia"/>
                  </w:rPr>
                  <w:t>2012</w:t>
                </w:r>
                <w:r>
                  <w:rPr>
                    <w:rFonts w:asciiTheme="majorHAnsi" w:eastAsiaTheme="majorEastAsia" w:hAnsiTheme="majorHAnsi" w:cstheme="majorBidi" w:hint="eastAsia"/>
                  </w:rPr>
                  <w:t>年</w:t>
                </w:r>
                <w:r>
                  <w:rPr>
                    <w:rFonts w:asciiTheme="majorHAnsi" w:eastAsiaTheme="majorEastAsia" w:hAnsiTheme="majorHAnsi" w:cstheme="majorBidi" w:hint="eastAsia"/>
                  </w:rPr>
                  <w:t>6</w:t>
                </w:r>
                <w:r>
                  <w:rPr>
                    <w:rFonts w:asciiTheme="majorHAnsi" w:eastAsiaTheme="majorEastAsia" w:hAnsiTheme="majorHAnsi" w:cstheme="majorBidi" w:hint="eastAsia"/>
                  </w:rPr>
                  <w:t>月</w:t>
                </w:r>
                <w:r>
                  <w:rPr>
                    <w:rFonts w:asciiTheme="majorHAnsi" w:eastAsiaTheme="majorEastAsia" w:hAnsiTheme="majorHAnsi" w:cstheme="majorBidi" w:hint="eastAsia"/>
                  </w:rPr>
                  <w:t>24</w:t>
                </w:r>
                <w:r>
                  <w:rPr>
                    <w:rFonts w:asciiTheme="majorHAnsi" w:eastAsiaTheme="majorEastAsia" w:hAnsiTheme="majorHAnsi" w:cstheme="majorBidi" w:hint="eastAsia"/>
                  </w:rPr>
                  <w:t>日（日）</w:t>
                </w:r>
              </w:p>
            </w:tc>
          </w:tr>
        </w:tbl>
        <w:p w:rsidR="00BA55CB" w:rsidRDefault="00BA55CB"/>
        <w:p w:rsidR="00BA55CB" w:rsidRDefault="00BA55CB"/>
        <w:p w:rsidR="00BA55CB" w:rsidRDefault="00BA55CB" w:rsidP="00BA55CB">
          <w:pPr>
            <w:widowControl/>
            <w:jc w:val="left"/>
          </w:pPr>
          <w:r>
            <w:br w:type="page"/>
          </w:r>
        </w:p>
        <w:p w:rsidR="00BA55CB" w:rsidRPr="00BA55CB" w:rsidRDefault="00BA55CB" w:rsidP="00BA55CB">
          <w:pPr>
            <w:widowControl/>
            <w:jc w:val="center"/>
            <w:rPr>
              <w:b/>
            </w:rPr>
          </w:pPr>
          <w:r w:rsidRPr="00BA55CB">
            <w:rPr>
              <w:rFonts w:hint="eastAsia"/>
              <w:b/>
              <w:sz w:val="32"/>
              <w:szCs w:val="32"/>
            </w:rPr>
            <w:t>はじめに</w:t>
          </w:r>
        </w:p>
      </w:sdtContent>
    </w:sdt>
    <w:p w:rsidR="00BA55CB" w:rsidRDefault="00BA55CB" w:rsidP="006D2BD9">
      <w:pPr>
        <w:jc w:val="left"/>
        <w:rPr>
          <w:sz w:val="24"/>
          <w:szCs w:val="24"/>
        </w:rPr>
      </w:pPr>
    </w:p>
    <w:p w:rsidR="00BA55CB" w:rsidRDefault="00BA55CB" w:rsidP="006D2BD9">
      <w:pPr>
        <w:jc w:val="left"/>
        <w:rPr>
          <w:sz w:val="24"/>
          <w:szCs w:val="24"/>
        </w:rPr>
      </w:pPr>
    </w:p>
    <w:p w:rsidR="00BA55CB" w:rsidRDefault="00BA55CB" w:rsidP="006D2BD9">
      <w:pPr>
        <w:jc w:val="left"/>
        <w:rPr>
          <w:sz w:val="24"/>
          <w:szCs w:val="24"/>
        </w:rPr>
      </w:pPr>
    </w:p>
    <w:p w:rsidR="00BA55CB" w:rsidRDefault="00BA55CB" w:rsidP="006D2BD9">
      <w:pPr>
        <w:jc w:val="left"/>
        <w:rPr>
          <w:sz w:val="24"/>
          <w:szCs w:val="24"/>
        </w:rPr>
      </w:pPr>
    </w:p>
    <w:p w:rsidR="00BA55CB" w:rsidRDefault="00BA55CB" w:rsidP="006D2BD9">
      <w:pPr>
        <w:jc w:val="left"/>
        <w:rPr>
          <w:sz w:val="24"/>
          <w:szCs w:val="24"/>
        </w:rPr>
      </w:pPr>
    </w:p>
    <w:p w:rsidR="005A5877" w:rsidRDefault="006D2BD9" w:rsidP="006D2BD9">
      <w:pPr>
        <w:jc w:val="left"/>
        <w:rPr>
          <w:sz w:val="24"/>
          <w:szCs w:val="24"/>
        </w:rPr>
      </w:pPr>
      <w:r w:rsidRPr="006D2BD9">
        <w:rPr>
          <w:rFonts w:hint="eastAsia"/>
          <w:sz w:val="24"/>
          <w:szCs w:val="24"/>
        </w:rPr>
        <w:t xml:space="preserve"> </w:t>
      </w:r>
      <w:r w:rsidRPr="006D2BD9">
        <w:rPr>
          <w:rFonts w:hint="eastAsia"/>
          <w:sz w:val="24"/>
          <w:szCs w:val="24"/>
        </w:rPr>
        <w:t>本日はお忙しい中、第四回出展団体代表者会議にお集まりいただき誠にありがとうございます。</w:t>
      </w:r>
      <w:r>
        <w:rPr>
          <w:rFonts w:hint="eastAsia"/>
          <w:sz w:val="24"/>
          <w:szCs w:val="24"/>
        </w:rPr>
        <w:t>皆様の協力もあり、今年も</w:t>
      </w:r>
      <w:r>
        <w:rPr>
          <w:sz w:val="24"/>
          <w:szCs w:val="24"/>
        </w:rPr>
        <w:t>”</w:t>
      </w:r>
      <w:r>
        <w:rPr>
          <w:rFonts w:hint="eastAsia"/>
          <w:sz w:val="24"/>
          <w:szCs w:val="24"/>
        </w:rPr>
        <w:t>みらい研究室</w:t>
      </w:r>
      <w:r>
        <w:rPr>
          <w:sz w:val="24"/>
          <w:szCs w:val="24"/>
        </w:rPr>
        <w:t>”</w:t>
      </w:r>
      <w:r>
        <w:rPr>
          <w:rFonts w:hint="eastAsia"/>
          <w:sz w:val="24"/>
          <w:szCs w:val="24"/>
        </w:rPr>
        <w:t>は大盛況に終わり、のべ</w:t>
      </w:r>
      <w:r>
        <w:rPr>
          <w:rFonts w:hint="eastAsia"/>
          <w:sz w:val="24"/>
          <w:szCs w:val="24"/>
        </w:rPr>
        <w:t>5016</w:t>
      </w:r>
      <w:r>
        <w:rPr>
          <w:rFonts w:hint="eastAsia"/>
          <w:sz w:val="24"/>
          <w:szCs w:val="24"/>
        </w:rPr>
        <w:t>名のお客様が来場されました。</w:t>
      </w:r>
    </w:p>
    <w:p w:rsidR="006D2BD9" w:rsidRDefault="00BA55CB" w:rsidP="00BA55CB">
      <w:pPr>
        <w:ind w:firstLineChars="100" w:firstLine="240"/>
        <w:jc w:val="left"/>
        <w:rPr>
          <w:sz w:val="24"/>
          <w:szCs w:val="24"/>
        </w:rPr>
      </w:pPr>
      <w:r w:rsidRPr="00BA55CB">
        <w:rPr>
          <w:rFonts w:hint="eastAsia"/>
          <w:sz w:val="24"/>
          <w:szCs w:val="24"/>
        </w:rPr>
        <w:t>皆様におき</w:t>
      </w:r>
      <w:r>
        <w:rPr>
          <w:rFonts w:hint="eastAsia"/>
          <w:sz w:val="24"/>
          <w:szCs w:val="24"/>
        </w:rPr>
        <w:t>ましても子供たちの楽しむ様子は大変な励みになったことと思います。</w:t>
      </w:r>
    </w:p>
    <w:p w:rsidR="00BA55CB" w:rsidRDefault="00BA55CB" w:rsidP="00BA55CB">
      <w:pPr>
        <w:ind w:firstLineChars="100" w:firstLine="240"/>
        <w:jc w:val="left"/>
        <w:rPr>
          <w:sz w:val="24"/>
          <w:szCs w:val="24"/>
        </w:rPr>
      </w:pPr>
    </w:p>
    <w:p w:rsidR="00BA55CB" w:rsidRDefault="006D2BD9" w:rsidP="006D2BD9">
      <w:pPr>
        <w:jc w:val="left"/>
        <w:rPr>
          <w:sz w:val="24"/>
          <w:szCs w:val="24"/>
        </w:rPr>
      </w:pPr>
      <w:r>
        <w:rPr>
          <w:rFonts w:hint="eastAsia"/>
          <w:sz w:val="24"/>
          <w:szCs w:val="24"/>
        </w:rPr>
        <w:t xml:space="preserve"> </w:t>
      </w:r>
      <w:r w:rsidR="00BA55CB">
        <w:rPr>
          <w:rFonts w:hint="eastAsia"/>
          <w:sz w:val="24"/>
          <w:szCs w:val="24"/>
        </w:rPr>
        <w:t>今年で</w:t>
      </w:r>
      <w:r w:rsidR="00BA55CB">
        <w:rPr>
          <w:rFonts w:hint="eastAsia"/>
          <w:sz w:val="24"/>
          <w:szCs w:val="24"/>
        </w:rPr>
        <w:t>7</w:t>
      </w:r>
      <w:r w:rsidR="00BA55CB">
        <w:rPr>
          <w:rFonts w:hint="eastAsia"/>
          <w:sz w:val="24"/>
          <w:szCs w:val="24"/>
        </w:rPr>
        <w:t>年目を迎えるこのイベントがこのように成功を収めることができたのも、皆様のご協力あってのこととこの場を借りて御礼申し上げます。</w:t>
      </w:r>
    </w:p>
    <w:p w:rsidR="00BA55CB" w:rsidRDefault="00BA55CB" w:rsidP="006D2BD9">
      <w:pPr>
        <w:jc w:val="left"/>
        <w:rPr>
          <w:sz w:val="24"/>
          <w:szCs w:val="24"/>
        </w:rPr>
      </w:pPr>
    </w:p>
    <w:p w:rsidR="00BA55CB" w:rsidRDefault="00BA55CB" w:rsidP="006D2BD9">
      <w:pPr>
        <w:jc w:val="left"/>
        <w:rPr>
          <w:sz w:val="24"/>
          <w:szCs w:val="24"/>
        </w:rPr>
      </w:pPr>
    </w:p>
    <w:p w:rsidR="00BA55CB" w:rsidRDefault="00BA55CB" w:rsidP="00BA55CB">
      <w:pPr>
        <w:jc w:val="right"/>
        <w:rPr>
          <w:sz w:val="24"/>
          <w:szCs w:val="24"/>
        </w:rPr>
      </w:pPr>
      <w:r>
        <w:rPr>
          <w:rFonts w:hint="eastAsia"/>
          <w:sz w:val="24"/>
          <w:szCs w:val="24"/>
        </w:rPr>
        <w:t>みらい研究室実行委員会一同</w:t>
      </w:r>
    </w:p>
    <w:p w:rsidR="00BA55CB" w:rsidRDefault="00BA55CB">
      <w:pPr>
        <w:widowControl/>
        <w:jc w:val="left"/>
        <w:rPr>
          <w:sz w:val="24"/>
          <w:szCs w:val="24"/>
        </w:rPr>
      </w:pPr>
      <w:r>
        <w:rPr>
          <w:sz w:val="24"/>
          <w:szCs w:val="24"/>
        </w:rPr>
        <w:br w:type="page"/>
      </w:r>
    </w:p>
    <w:p w:rsidR="00BA55CB" w:rsidRDefault="00BA55CB" w:rsidP="00BA55CB">
      <w:pPr>
        <w:jc w:val="center"/>
        <w:rPr>
          <w:b/>
          <w:sz w:val="32"/>
          <w:szCs w:val="32"/>
        </w:rPr>
      </w:pPr>
      <w:r w:rsidRPr="00BA55CB">
        <w:rPr>
          <w:rFonts w:hint="eastAsia"/>
          <w:b/>
          <w:sz w:val="32"/>
          <w:szCs w:val="32"/>
        </w:rPr>
        <w:t>目次</w:t>
      </w:r>
    </w:p>
    <w:p w:rsidR="00BA55CB" w:rsidRDefault="00BA55CB" w:rsidP="00BA55CB">
      <w:pPr>
        <w:jc w:val="center"/>
        <w:rPr>
          <w:b/>
          <w:sz w:val="32"/>
          <w:szCs w:val="32"/>
        </w:rPr>
      </w:pPr>
    </w:p>
    <w:p w:rsidR="00BA55CB" w:rsidRDefault="00BA55CB" w:rsidP="00BA55CB">
      <w:pPr>
        <w:jc w:val="center"/>
        <w:rPr>
          <w:b/>
          <w:sz w:val="32"/>
          <w:szCs w:val="32"/>
        </w:rPr>
      </w:pPr>
    </w:p>
    <w:p w:rsidR="00BA55CB" w:rsidRDefault="00BA55CB" w:rsidP="00BA55CB">
      <w:pPr>
        <w:pStyle w:val="a7"/>
        <w:numPr>
          <w:ilvl w:val="0"/>
          <w:numId w:val="1"/>
        </w:numPr>
        <w:ind w:leftChars="0" w:firstLine="1565"/>
        <w:jc w:val="left"/>
        <w:rPr>
          <w:b/>
          <w:sz w:val="32"/>
          <w:szCs w:val="32"/>
        </w:rPr>
      </w:pPr>
      <w:r>
        <w:rPr>
          <w:rFonts w:hint="eastAsia"/>
          <w:b/>
          <w:sz w:val="32"/>
          <w:szCs w:val="32"/>
        </w:rPr>
        <w:t>アンケート集計結果報告</w:t>
      </w:r>
    </w:p>
    <w:p w:rsidR="00BA55CB" w:rsidRDefault="00BA55CB" w:rsidP="00BA55CB">
      <w:pPr>
        <w:pStyle w:val="a7"/>
        <w:numPr>
          <w:ilvl w:val="0"/>
          <w:numId w:val="1"/>
        </w:numPr>
        <w:ind w:leftChars="0" w:firstLine="1565"/>
        <w:jc w:val="left"/>
        <w:rPr>
          <w:b/>
          <w:sz w:val="32"/>
          <w:szCs w:val="32"/>
        </w:rPr>
      </w:pPr>
      <w:r>
        <w:rPr>
          <w:rFonts w:hint="eastAsia"/>
          <w:b/>
          <w:sz w:val="32"/>
          <w:szCs w:val="32"/>
        </w:rPr>
        <w:t>実行委員会における反省点</w:t>
      </w:r>
    </w:p>
    <w:p w:rsidR="00BA55CB" w:rsidRDefault="00BA55CB" w:rsidP="00BA55CB">
      <w:pPr>
        <w:pStyle w:val="a7"/>
        <w:numPr>
          <w:ilvl w:val="0"/>
          <w:numId w:val="1"/>
        </w:numPr>
        <w:ind w:leftChars="0" w:firstLine="1565"/>
        <w:jc w:val="left"/>
        <w:rPr>
          <w:b/>
          <w:sz w:val="32"/>
          <w:szCs w:val="32"/>
        </w:rPr>
      </w:pPr>
      <w:r>
        <w:rPr>
          <w:rFonts w:hint="eastAsia"/>
          <w:b/>
          <w:sz w:val="32"/>
          <w:szCs w:val="32"/>
        </w:rPr>
        <w:t>団体における反省点</w:t>
      </w:r>
    </w:p>
    <w:p w:rsidR="00617DA3" w:rsidRDefault="00617DA3" w:rsidP="00617DA3">
      <w:pPr>
        <w:jc w:val="left"/>
        <w:rPr>
          <w:b/>
          <w:sz w:val="32"/>
          <w:szCs w:val="32"/>
        </w:rPr>
      </w:pPr>
    </w:p>
    <w:p w:rsidR="00617DA3" w:rsidRDefault="00617DA3" w:rsidP="00617DA3">
      <w:pPr>
        <w:jc w:val="left"/>
        <w:rPr>
          <w:b/>
          <w:sz w:val="32"/>
          <w:szCs w:val="32"/>
        </w:rPr>
      </w:pPr>
    </w:p>
    <w:p w:rsidR="00451F17" w:rsidRDefault="00617DA3" w:rsidP="00451F17">
      <w:pPr>
        <w:jc w:val="left"/>
        <w:rPr>
          <w:sz w:val="24"/>
          <w:szCs w:val="24"/>
        </w:rPr>
      </w:pPr>
      <w:r>
        <w:rPr>
          <w:rFonts w:hint="eastAsia"/>
          <w:b/>
          <w:sz w:val="24"/>
          <w:szCs w:val="24"/>
        </w:rPr>
        <w:t xml:space="preserve"> </w:t>
      </w:r>
      <w:r>
        <w:rPr>
          <w:rFonts w:hint="eastAsia"/>
          <w:sz w:val="24"/>
          <w:szCs w:val="24"/>
        </w:rPr>
        <w:t>途中、質疑応答をいたします。イベントのさらなる発展のため、ぜひ積極的にご意見ください。</w:t>
      </w:r>
    </w:p>
    <w:p w:rsidR="00617DA3" w:rsidRDefault="00451F17" w:rsidP="00451F17">
      <w:pPr>
        <w:widowControl/>
        <w:jc w:val="left"/>
        <w:rPr>
          <w:rFonts w:hint="eastAsia"/>
          <w:sz w:val="24"/>
          <w:szCs w:val="24"/>
        </w:rPr>
      </w:pPr>
      <w:r>
        <w:rPr>
          <w:sz w:val="24"/>
          <w:szCs w:val="24"/>
        </w:rPr>
        <w:br w:type="page"/>
      </w:r>
    </w:p>
    <w:p w:rsidR="00617DA3" w:rsidRPr="0040139D" w:rsidRDefault="00617DA3" w:rsidP="0040139D">
      <w:pPr>
        <w:pStyle w:val="a7"/>
        <w:numPr>
          <w:ilvl w:val="0"/>
          <w:numId w:val="2"/>
        </w:numPr>
        <w:ind w:leftChars="0"/>
        <w:jc w:val="center"/>
        <w:rPr>
          <w:b/>
          <w:sz w:val="32"/>
          <w:szCs w:val="32"/>
        </w:rPr>
      </w:pPr>
      <w:r>
        <w:rPr>
          <w:rFonts w:hint="eastAsia"/>
          <w:b/>
          <w:sz w:val="32"/>
          <w:szCs w:val="32"/>
        </w:rPr>
        <w:t>アンケート集計結果報告</w:t>
      </w:r>
    </w:p>
    <w:p w:rsidR="00617DA3" w:rsidRDefault="00617DA3" w:rsidP="00617DA3">
      <w:pPr>
        <w:jc w:val="left"/>
        <w:rPr>
          <w:sz w:val="24"/>
          <w:szCs w:val="24"/>
        </w:rPr>
      </w:pPr>
      <w:r>
        <w:rPr>
          <w:rFonts w:hint="eastAsia"/>
          <w:b/>
          <w:sz w:val="24"/>
          <w:szCs w:val="24"/>
        </w:rPr>
        <w:t xml:space="preserve"> </w:t>
      </w:r>
      <w:r>
        <w:rPr>
          <w:rFonts w:hint="eastAsia"/>
          <w:sz w:val="24"/>
          <w:szCs w:val="24"/>
        </w:rPr>
        <w:t>2012</w:t>
      </w:r>
      <w:r>
        <w:rPr>
          <w:rFonts w:hint="eastAsia"/>
          <w:sz w:val="24"/>
          <w:szCs w:val="24"/>
        </w:rPr>
        <w:t>年</w:t>
      </w:r>
      <w:r>
        <w:rPr>
          <w:rFonts w:hint="eastAsia"/>
          <w:sz w:val="24"/>
          <w:szCs w:val="24"/>
        </w:rPr>
        <w:t>6</w:t>
      </w:r>
      <w:r>
        <w:rPr>
          <w:rFonts w:hint="eastAsia"/>
          <w:sz w:val="24"/>
          <w:szCs w:val="24"/>
        </w:rPr>
        <w:t>月</w:t>
      </w:r>
      <w:r>
        <w:rPr>
          <w:rFonts w:hint="eastAsia"/>
          <w:sz w:val="24"/>
          <w:szCs w:val="24"/>
        </w:rPr>
        <w:t>9</w:t>
      </w:r>
      <w:r>
        <w:rPr>
          <w:rFonts w:hint="eastAsia"/>
          <w:sz w:val="24"/>
          <w:szCs w:val="24"/>
        </w:rPr>
        <w:t>日～</w:t>
      </w:r>
      <w:r>
        <w:rPr>
          <w:rFonts w:hint="eastAsia"/>
          <w:sz w:val="24"/>
          <w:szCs w:val="24"/>
        </w:rPr>
        <w:t>10</w:t>
      </w:r>
      <w:r>
        <w:rPr>
          <w:rFonts w:hint="eastAsia"/>
          <w:sz w:val="24"/>
          <w:szCs w:val="24"/>
        </w:rPr>
        <w:t>日に日本科学未来館</w:t>
      </w:r>
      <w:r>
        <w:rPr>
          <w:rFonts w:hint="eastAsia"/>
          <w:sz w:val="24"/>
          <w:szCs w:val="24"/>
        </w:rPr>
        <w:t>7</w:t>
      </w:r>
      <w:r>
        <w:rPr>
          <w:rFonts w:hint="eastAsia"/>
          <w:sz w:val="24"/>
          <w:szCs w:val="24"/>
        </w:rPr>
        <w:t>階で開催した「みらい研究室～科学へのトビラ～」において実施したアンケートの集計結果を出展団体の皆様にご報告いたします。アンケート実施におきましては、イベント当日の２日間の間ご来場のお客様に対し、任意でのアンケート調査への回答を依頼いたしました。</w:t>
      </w:r>
    </w:p>
    <w:p w:rsidR="00617DA3" w:rsidRDefault="00617DA3" w:rsidP="00617DA3">
      <w:pPr>
        <w:jc w:val="left"/>
        <w:rPr>
          <w:sz w:val="24"/>
          <w:szCs w:val="24"/>
        </w:rPr>
      </w:pPr>
    </w:p>
    <w:p w:rsidR="00617DA3" w:rsidRDefault="00617DA3" w:rsidP="00617DA3">
      <w:pPr>
        <w:jc w:val="left"/>
        <w:rPr>
          <w:sz w:val="24"/>
          <w:szCs w:val="24"/>
        </w:rPr>
      </w:pPr>
      <w:r>
        <w:rPr>
          <w:rFonts w:hint="eastAsia"/>
          <w:sz w:val="24"/>
          <w:szCs w:val="24"/>
        </w:rPr>
        <w:t>本年度ご来場者数</w:t>
      </w:r>
      <w:r>
        <w:rPr>
          <w:rFonts w:hint="eastAsia"/>
          <w:sz w:val="24"/>
          <w:szCs w:val="24"/>
        </w:rPr>
        <w:t xml:space="preserve"> 2016</w:t>
      </w:r>
      <w:r>
        <w:rPr>
          <w:rFonts w:hint="eastAsia"/>
          <w:sz w:val="24"/>
          <w:szCs w:val="24"/>
        </w:rPr>
        <w:t>名</w:t>
      </w:r>
    </w:p>
    <w:p w:rsidR="00617DA3" w:rsidRDefault="00617DA3" w:rsidP="00617DA3">
      <w:pPr>
        <w:ind w:firstLineChars="472" w:firstLine="1133"/>
        <w:jc w:val="left"/>
        <w:rPr>
          <w:sz w:val="24"/>
          <w:szCs w:val="24"/>
        </w:rPr>
      </w:pPr>
      <w:r>
        <w:rPr>
          <w:rFonts w:hint="eastAsia"/>
          <w:sz w:val="24"/>
          <w:szCs w:val="24"/>
        </w:rPr>
        <w:t>(</w:t>
      </w:r>
      <w:r>
        <w:rPr>
          <w:rFonts w:hint="eastAsia"/>
          <w:sz w:val="24"/>
          <w:szCs w:val="24"/>
        </w:rPr>
        <w:t>昨年度</w:t>
      </w:r>
      <w:r>
        <w:rPr>
          <w:rFonts w:hint="eastAsia"/>
          <w:sz w:val="24"/>
          <w:szCs w:val="24"/>
        </w:rPr>
        <w:t xml:space="preserve"> 2333</w:t>
      </w:r>
      <w:r>
        <w:rPr>
          <w:rFonts w:hint="eastAsia"/>
          <w:sz w:val="24"/>
          <w:szCs w:val="24"/>
        </w:rPr>
        <w:t>名</w:t>
      </w:r>
      <w:r>
        <w:rPr>
          <w:rFonts w:hint="eastAsia"/>
          <w:sz w:val="24"/>
          <w:szCs w:val="24"/>
        </w:rPr>
        <w:t>)</w:t>
      </w:r>
    </w:p>
    <w:p w:rsidR="00617DA3" w:rsidRDefault="00E73283" w:rsidP="00617DA3">
      <w:pPr>
        <w:jc w:val="left"/>
        <w:rPr>
          <w:b/>
          <w:sz w:val="24"/>
          <w:szCs w:val="24"/>
        </w:rPr>
      </w:pPr>
      <w:r w:rsidRPr="00E73283">
        <w:rPr>
          <w:noProof/>
          <w:sz w:val="24"/>
          <w:szCs w:val="24"/>
        </w:rPr>
        <w:pict>
          <v:rect id="正方形/長方形 1" o:spid="_x0000_s1026" style="position:absolute;margin-left:.45pt;margin-top:4.25pt;width:10.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" fillcolor="black [3200]" strokecolor="black [1600]" strokeweight="2pt"/>
        </w:pict>
      </w:r>
      <w:r w:rsidR="00617DA3">
        <w:rPr>
          <w:rFonts w:hint="eastAsia"/>
          <w:sz w:val="24"/>
          <w:szCs w:val="24"/>
        </w:rPr>
        <w:t xml:space="preserve">   </w:t>
      </w:r>
      <w:r w:rsidR="00617DA3">
        <w:rPr>
          <w:rFonts w:hint="eastAsia"/>
          <w:b/>
          <w:sz w:val="24"/>
          <w:szCs w:val="24"/>
        </w:rPr>
        <w:t>アンケート結果</w:t>
      </w:r>
    </w:p>
    <w:p w:rsidR="00617DA3" w:rsidRPr="0040139D" w:rsidRDefault="00A83480" w:rsidP="0040139D">
      <w:pPr>
        <w:pStyle w:val="a7"/>
        <w:numPr>
          <w:ilvl w:val="0"/>
          <w:numId w:val="3"/>
        </w:numPr>
        <w:ind w:leftChars="0"/>
        <w:jc w:val="left"/>
        <w:rPr>
          <w:sz w:val="24"/>
          <w:szCs w:val="24"/>
        </w:rPr>
      </w:pPr>
      <w:r w:rsidRPr="0040139D">
        <w:rPr>
          <w:rFonts w:hint="eastAsia"/>
          <w:sz w:val="24"/>
          <w:szCs w:val="24"/>
        </w:rPr>
        <w:t>ご来場の年齢層</w:t>
      </w:r>
    </w:p>
    <w:p w:rsidR="0040139D" w:rsidRDefault="00E73283" w:rsidP="0040139D">
      <w:pPr>
        <w:jc w:val="left"/>
        <w:rPr>
          <w:sz w:val="24"/>
          <w:szCs w:val="24"/>
        </w:rPr>
      </w:pPr>
      <w:r>
        <w:rPr>
          <w:noProof/>
          <w:sz w:val="24"/>
          <w:szCs w:val="24"/>
        </w:rPr>
        <w:pict>
          <v:shapetype id="_x0000_t202" coordsize="21600,21600" o:spt="202" path="m0,0l0,21600,21600,21600,21600,0xe">
            <v:stroke joinstyle="miter"/>
            <v:path gradientshapeok="t" o:connecttype="rect"/>
          </v:shapetype>
          <v:shape id="テキスト ボックス 2" o:spid="_x0000_s1028" type="#_x0000_t202" style="position:absolute;margin-left:297.4pt;margin-top:143.2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">
            <v:textbox style="mso-fit-shape-to-text:t">
              <w:txbxContent>
                <w:p w:rsidR="00B758D9" w:rsidRDefault="00B758D9">
                  <w:r>
                    <w:rPr>
                      <w:rFonts w:hint="eastAsia"/>
                    </w:rPr>
                    <w:t>例年通り保護者とそのお子様という組み合わせが多く、お子様については大半が小学生以下となっています。</w:t>
                  </w:r>
                </w:p>
              </w:txbxContent>
            </v:textbox>
          </v:shape>
        </w:pict>
      </w:r>
      <w:r w:rsidR="0040139D">
        <w:rPr>
          <w:noProof/>
        </w:rPr>
        <w:drawing>
          <wp:inline distT="0" distB="0" distL="0" distR="0">
            <wp:extent cx="3442335" cy="2454275"/>
            <wp:effectExtent l="25400" t="25400" r="12065" b="952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0139D" w:rsidRDefault="0040139D" w:rsidP="0040139D">
      <w:pPr>
        <w:jc w:val="left"/>
        <w:rPr>
          <w:sz w:val="24"/>
          <w:szCs w:val="24"/>
        </w:rPr>
      </w:pPr>
      <w:r>
        <w:rPr>
          <w:noProof/>
        </w:rPr>
        <w:drawing>
          <wp:inline distT="0" distB="0" distL="0" distR="0">
            <wp:extent cx="3486150" cy="2524125"/>
            <wp:effectExtent l="0" t="0" r="19050" b="9525"/>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0139D" w:rsidRDefault="0040139D" w:rsidP="0040139D">
      <w:pPr>
        <w:widowControl/>
        <w:jc w:val="left"/>
        <w:rPr>
          <w:b/>
          <w:sz w:val="24"/>
          <w:szCs w:val="24"/>
        </w:rPr>
      </w:pPr>
      <w:r>
        <w:rPr>
          <w:sz w:val="24"/>
          <w:szCs w:val="24"/>
        </w:rPr>
        <w:br w:type="page"/>
      </w:r>
      <w:r w:rsidR="00E73283">
        <w:rPr>
          <w:b/>
          <w:noProof/>
          <w:sz w:val="24"/>
          <w:szCs w:val="24"/>
        </w:rPr>
        <w:pict>
          <v:rect id="正方形/長方形 4" o:spid="_x0000_s1027" style="position:absolute;margin-left:1.95pt;margin-top:2.75pt;width:10.5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" fillcolor="windowText" strokeweight="2pt"/>
        </w:pict>
      </w:r>
      <w:r>
        <w:rPr>
          <w:rFonts w:hint="eastAsia"/>
          <w:sz w:val="24"/>
          <w:szCs w:val="24"/>
        </w:rPr>
        <w:t xml:space="preserve">  </w:t>
      </w:r>
      <w:r w:rsidRPr="00BF5567">
        <w:rPr>
          <w:rFonts w:hint="eastAsia"/>
          <w:b/>
          <w:sz w:val="24"/>
          <w:szCs w:val="24"/>
        </w:rPr>
        <w:t xml:space="preserve"> </w:t>
      </w:r>
      <w:r w:rsidR="00BF5567">
        <w:rPr>
          <w:rFonts w:hint="eastAsia"/>
          <w:b/>
          <w:sz w:val="24"/>
          <w:szCs w:val="24"/>
        </w:rPr>
        <w:t>お客様の居住地</w:t>
      </w:r>
    </w:p>
    <w:p w:rsidR="00BF5567" w:rsidRDefault="00BF5567" w:rsidP="0040139D">
      <w:pPr>
        <w:widowControl/>
        <w:jc w:val="left"/>
        <w:rPr>
          <w:b/>
          <w:sz w:val="24"/>
          <w:szCs w:val="24"/>
        </w:rPr>
      </w:pPr>
      <w:r>
        <w:rPr>
          <w:noProof/>
        </w:rPr>
        <w:drawing>
          <wp:inline distT="0" distB="0" distL="0" distR="0">
            <wp:extent cx="4572000" cy="2743200"/>
            <wp:effectExtent l="0" t="0" r="19050" b="19050"/>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62479" w:rsidRDefault="00362479" w:rsidP="0040139D">
      <w:pPr>
        <w:widowControl/>
        <w:jc w:val="left"/>
        <w:rPr>
          <w:rFonts w:hint="eastAsia"/>
          <w:sz w:val="24"/>
          <w:szCs w:val="24"/>
        </w:rPr>
      </w:pPr>
      <w:r>
        <w:rPr>
          <w:rFonts w:hint="eastAsia"/>
          <w:noProof/>
          <w:sz w:val="24"/>
          <w:szCs w:val="24"/>
        </w:rPr>
        <w:pict>
          <v:rect id="_x0000_s1032" style="position:absolute;margin-left:-5.3pt;margin-top:54pt;width:10.5pt;height:9pt;z-index:251664384;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1542 -1800 -1542 21600 24685 21600 24685 -1800 -1542 -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" fillcolor="windowText" strokeweight="2pt">
            <w10:wrap type="tight"/>
          </v:rect>
        </w:pict>
      </w:r>
      <w:r w:rsidR="00BF5567">
        <w:rPr>
          <w:rFonts w:hint="eastAsia"/>
          <w:b/>
          <w:sz w:val="24"/>
          <w:szCs w:val="24"/>
        </w:rPr>
        <w:t xml:space="preserve"> </w:t>
      </w:r>
      <w:r w:rsidR="00BF5567">
        <w:rPr>
          <w:rFonts w:hint="eastAsia"/>
          <w:sz w:val="24"/>
          <w:szCs w:val="24"/>
        </w:rPr>
        <w:t>神奈川県からお越しのお客様が一番多く、次いで東京、埼玉、千葉の順となりました。また、お客様の中には兵庫県や大阪府など大変遠くからお越しの方もいらっしゃいました。</w:t>
      </w:r>
      <w:bookmarkStart w:id="0" w:name="_GoBack"/>
      <w:bookmarkEnd w:id="0"/>
    </w:p>
    <w:p w:rsidR="00362479" w:rsidRDefault="00362479" w:rsidP="0040139D">
      <w:pPr>
        <w:widowControl/>
        <w:jc w:val="left"/>
        <w:rPr>
          <w:rFonts w:hint="eastAsia"/>
          <w:sz w:val="24"/>
          <w:szCs w:val="24"/>
        </w:rPr>
      </w:pPr>
      <w:r>
        <w:rPr>
          <w:rFonts w:hint="eastAsia"/>
          <w:sz w:val="24"/>
          <w:szCs w:val="24"/>
        </w:rPr>
        <w:t>スタッフの対応について</w:t>
      </w:r>
    </w:p>
    <w:p w:rsidR="00362479" w:rsidRDefault="00362479" w:rsidP="0040139D">
      <w:pPr>
        <w:widowControl/>
        <w:jc w:val="left"/>
        <w:rPr>
          <w:rFonts w:hint="eastAsia"/>
          <w:sz w:val="24"/>
          <w:szCs w:val="24"/>
        </w:rPr>
      </w:pPr>
      <w:r w:rsidRPr="00362479">
        <w:rPr>
          <w:sz w:val="24"/>
          <w:szCs w:val="24"/>
        </w:rPr>
        <w:drawing>
          <wp:inline distT="0" distB="0" distL="0" distR="0">
            <wp:extent cx="4575810" cy="3098800"/>
            <wp:effectExtent l="25400" t="25400" r="21590" b="0"/>
            <wp:docPr id="4" nam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E0E8B" w:rsidRDefault="00362479" w:rsidP="0040139D">
      <w:pPr>
        <w:widowControl/>
        <w:jc w:val="left"/>
        <w:rPr>
          <w:sz w:val="24"/>
          <w:szCs w:val="24"/>
        </w:rPr>
      </w:pPr>
      <w:r>
        <w:rPr>
          <w:rFonts w:hint="eastAsia"/>
          <w:sz w:val="24"/>
          <w:szCs w:val="24"/>
        </w:rPr>
        <w:t xml:space="preserve">　お客様への対応は大変好評で、</w:t>
      </w:r>
      <w:r w:rsidR="007E0E8B">
        <w:rPr>
          <w:rFonts w:hint="eastAsia"/>
          <w:sz w:val="24"/>
          <w:szCs w:val="24"/>
        </w:rPr>
        <w:t>どちらかと言うと悪い、悪いという評価はほぼ０でした。これも皆様のご協力のおかげです。</w:t>
      </w:r>
    </w:p>
    <w:p w:rsidR="007E0E8B" w:rsidRDefault="007E0E8B" w:rsidP="0040139D">
      <w:pPr>
        <w:widowControl/>
        <w:jc w:val="left"/>
        <w:rPr>
          <w:rFonts w:hint="eastAsia"/>
          <w:sz w:val="24"/>
          <w:szCs w:val="24"/>
        </w:rPr>
      </w:pPr>
      <w:r>
        <w:rPr>
          <w:sz w:val="24"/>
          <w:szCs w:val="24"/>
        </w:rPr>
        <w:br w:type="page"/>
      </w:r>
      <w:r>
        <w:rPr>
          <w:rFonts w:hint="eastAsia"/>
          <w:noProof/>
          <w:sz w:val="24"/>
          <w:szCs w:val="24"/>
        </w:rPr>
        <w:pict>
          <v:rect id="_x0000_s1033" style="position:absolute;margin-left:0;margin-top:9pt;width:10.5pt;height:9pt;z-index:251665408;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1542 -1800 -1542 21600 24685 21600 24685 -1800 -1542 -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" fillcolor="windowText" strokeweight="2pt">
            <w10:wrap type="tight"/>
          </v:rect>
        </w:pict>
      </w:r>
      <w:r w:rsidR="00A725BE">
        <w:rPr>
          <w:rFonts w:hint="eastAsia"/>
          <w:sz w:val="24"/>
          <w:szCs w:val="24"/>
        </w:rPr>
        <w:t>算数や理科が好きになりましたか</w:t>
      </w:r>
      <w:r>
        <w:rPr>
          <w:rFonts w:hint="eastAsia"/>
          <w:sz w:val="24"/>
          <w:szCs w:val="24"/>
        </w:rPr>
        <w:t>？</w:t>
      </w:r>
    </w:p>
    <w:p w:rsidR="007E0E8B" w:rsidRDefault="007E0E8B" w:rsidP="0040139D">
      <w:pPr>
        <w:widowControl/>
        <w:jc w:val="left"/>
        <w:rPr>
          <w:rFonts w:hint="eastAsia"/>
          <w:sz w:val="24"/>
          <w:szCs w:val="24"/>
        </w:rPr>
      </w:pPr>
      <w:r w:rsidRPr="007E0E8B">
        <w:rPr>
          <w:sz w:val="24"/>
          <w:szCs w:val="24"/>
        </w:rPr>
        <w:drawing>
          <wp:inline distT="0" distB="0" distL="0" distR="0">
            <wp:extent cx="4842510" cy="3305175"/>
            <wp:effectExtent l="25400" t="25400" r="8890" b="0"/>
            <wp:docPr id="6" nam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725BE" w:rsidRDefault="007E0E8B" w:rsidP="0040139D">
      <w:pPr>
        <w:widowControl/>
        <w:jc w:val="left"/>
        <w:rPr>
          <w:rFonts w:hint="eastAsia"/>
          <w:sz w:val="24"/>
          <w:szCs w:val="24"/>
        </w:rPr>
      </w:pPr>
      <w:r>
        <w:rPr>
          <w:rFonts w:hint="eastAsia"/>
          <w:sz w:val="24"/>
          <w:szCs w:val="24"/>
        </w:rPr>
        <w:t xml:space="preserve">　</w:t>
      </w:r>
      <w:r>
        <w:rPr>
          <w:sz w:val="24"/>
          <w:szCs w:val="24"/>
        </w:rPr>
        <w:t>90%</w:t>
      </w:r>
      <w:r>
        <w:rPr>
          <w:rFonts w:hint="eastAsia"/>
          <w:sz w:val="24"/>
          <w:szCs w:val="24"/>
        </w:rPr>
        <w:t>近くのお客様が算数、理科が好きになったと</w:t>
      </w:r>
      <w:r w:rsidR="00A725BE">
        <w:rPr>
          <w:rFonts w:hint="eastAsia"/>
          <w:sz w:val="24"/>
          <w:szCs w:val="24"/>
        </w:rPr>
        <w:t>お答えいただきました。また、嫌いになったというお答えはありませんでした</w:t>
      </w:r>
      <w:r>
        <w:rPr>
          <w:rFonts w:hint="eastAsia"/>
          <w:sz w:val="24"/>
          <w:szCs w:val="24"/>
        </w:rPr>
        <w:t>。</w:t>
      </w:r>
    </w:p>
    <w:p w:rsidR="00A725BE" w:rsidRDefault="00A725BE" w:rsidP="0040139D">
      <w:pPr>
        <w:widowControl/>
        <w:jc w:val="left"/>
        <w:rPr>
          <w:rFonts w:hint="eastAsia"/>
          <w:sz w:val="24"/>
          <w:szCs w:val="24"/>
        </w:rPr>
      </w:pPr>
    </w:p>
    <w:p w:rsidR="00A725BE" w:rsidRDefault="00A725BE" w:rsidP="0040139D">
      <w:pPr>
        <w:widowControl/>
        <w:jc w:val="left"/>
        <w:rPr>
          <w:rFonts w:hint="eastAsia"/>
          <w:sz w:val="24"/>
          <w:szCs w:val="24"/>
        </w:rPr>
      </w:pPr>
      <w:r>
        <w:rPr>
          <w:rFonts w:hint="eastAsia"/>
          <w:noProof/>
          <w:sz w:val="24"/>
          <w:szCs w:val="24"/>
        </w:rPr>
        <w:pict>
          <v:rect id="_x0000_s1034" style="position:absolute;margin-left:-3.3pt;margin-top:9pt;width:10.5pt;height:9pt;z-index:251666432;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1542 -1800 -1542 21600 24685 21600 24685 -1800 -1542 -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" fillcolor="windowText" strokeweight="2pt">
            <w10:wrap type="tight"/>
          </v:rect>
        </w:pict>
      </w:r>
      <w:r>
        <w:rPr>
          <w:rFonts w:hint="eastAsia"/>
          <w:sz w:val="24"/>
          <w:szCs w:val="24"/>
        </w:rPr>
        <w:t>またイベントに来たいですか？</w:t>
      </w:r>
    </w:p>
    <w:p w:rsidR="00A725BE" w:rsidRDefault="00A725BE" w:rsidP="0040139D">
      <w:pPr>
        <w:widowControl/>
        <w:jc w:val="left"/>
        <w:rPr>
          <w:rFonts w:hint="eastAsia"/>
          <w:sz w:val="24"/>
          <w:szCs w:val="24"/>
        </w:rPr>
      </w:pPr>
      <w:r w:rsidRPr="00A725BE">
        <w:rPr>
          <w:sz w:val="24"/>
          <w:szCs w:val="24"/>
        </w:rPr>
        <w:drawing>
          <wp:inline distT="0" distB="0" distL="0" distR="0">
            <wp:extent cx="4309110" cy="2860675"/>
            <wp:effectExtent l="25400" t="25400" r="8890" b="9525"/>
            <wp:docPr id="7" nam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8214D" w:rsidRDefault="00A725BE" w:rsidP="0040139D">
      <w:pPr>
        <w:widowControl/>
        <w:jc w:val="left"/>
        <w:rPr>
          <w:sz w:val="24"/>
          <w:szCs w:val="24"/>
        </w:rPr>
      </w:pPr>
      <w:r>
        <w:rPr>
          <w:rFonts w:hint="eastAsia"/>
          <w:sz w:val="24"/>
          <w:szCs w:val="24"/>
        </w:rPr>
        <w:t xml:space="preserve">　</w:t>
      </w:r>
      <w:r w:rsidR="0028214D">
        <w:rPr>
          <w:rFonts w:hint="eastAsia"/>
          <w:sz w:val="24"/>
          <w:szCs w:val="24"/>
        </w:rPr>
        <w:t>多くの方がまた来場したいとおっしゃってくださいました。来年度以降もよりよいイベントにするため、ご協力お願いいたします。</w:t>
      </w:r>
    </w:p>
    <w:p w:rsidR="0028214D" w:rsidRPr="0028214D" w:rsidRDefault="0028214D" w:rsidP="0028214D">
      <w:pPr>
        <w:pStyle w:val="a7"/>
        <w:widowControl/>
        <w:numPr>
          <w:ilvl w:val="0"/>
          <w:numId w:val="3"/>
        </w:numPr>
        <w:ind w:leftChars="0"/>
        <w:jc w:val="center"/>
        <w:rPr>
          <w:rFonts w:hint="eastAsia"/>
          <w:sz w:val="32"/>
          <w:szCs w:val="24"/>
        </w:rPr>
      </w:pPr>
      <w:r w:rsidRPr="0028214D">
        <w:rPr>
          <w:sz w:val="24"/>
          <w:szCs w:val="24"/>
        </w:rPr>
        <w:br w:type="page"/>
      </w:r>
      <w:r w:rsidRPr="0028214D">
        <w:rPr>
          <w:rFonts w:hint="eastAsia"/>
          <w:sz w:val="32"/>
          <w:szCs w:val="24"/>
        </w:rPr>
        <w:t>実行委員会の反省点</w:t>
      </w:r>
    </w:p>
    <w:p w:rsidR="004E5597" w:rsidRDefault="0028214D" w:rsidP="0028214D">
      <w:pPr>
        <w:widowControl/>
        <w:rPr>
          <w:rFonts w:hint="eastAsia"/>
          <w:sz w:val="24"/>
          <w:szCs w:val="21"/>
        </w:rPr>
      </w:pPr>
      <w:r w:rsidRPr="004E5597">
        <w:rPr>
          <w:rFonts w:hint="eastAsia"/>
          <w:sz w:val="24"/>
          <w:szCs w:val="24"/>
        </w:rPr>
        <w:t xml:space="preserve">　</w:t>
      </w:r>
      <w:r w:rsidR="00D40A16" w:rsidRPr="004E5597">
        <w:rPr>
          <w:sz w:val="24"/>
          <w:szCs w:val="21"/>
        </w:rPr>
        <w:t>ここでは皆様にご提出いただいた報告書をもとに、実行委員の反省点について各責任者からご報告させていただきます。</w:t>
      </w:r>
    </w:p>
    <w:p w:rsidR="004E5597" w:rsidRDefault="004E5597" w:rsidP="0028214D">
      <w:pPr>
        <w:widowControl/>
        <w:rPr>
          <w:rFonts w:hint="eastAsia"/>
          <w:sz w:val="24"/>
          <w:szCs w:val="21"/>
        </w:rPr>
      </w:pPr>
    </w:p>
    <w:p w:rsidR="004E5597" w:rsidRPr="005F5DD1" w:rsidRDefault="004E5597" w:rsidP="005F5DD1">
      <w:pPr>
        <w:widowControl/>
        <w:jc w:val="center"/>
        <w:rPr>
          <w:rFonts w:hint="eastAsia"/>
          <w:b/>
          <w:sz w:val="24"/>
          <w:szCs w:val="24"/>
        </w:rPr>
      </w:pPr>
      <w:r w:rsidRPr="005F5DD1">
        <w:rPr>
          <w:rFonts w:hint="eastAsia"/>
          <w:b/>
          <w:sz w:val="24"/>
          <w:szCs w:val="24"/>
        </w:rPr>
        <w:t>委員会全体の反省点</w:t>
      </w:r>
      <w:r w:rsidR="00BF1A4E">
        <w:rPr>
          <w:rFonts w:hint="eastAsia"/>
          <w:b/>
          <w:sz w:val="24"/>
          <w:szCs w:val="24"/>
        </w:rPr>
        <w:t>・意見</w:t>
      </w:r>
    </w:p>
    <w:p w:rsidR="003C46D0" w:rsidRDefault="00BF1A4E" w:rsidP="00BF1A4E">
      <w:pPr>
        <w:pStyle w:val="a7"/>
        <w:widowControl/>
        <w:numPr>
          <w:ilvl w:val="0"/>
          <w:numId w:val="5"/>
        </w:numPr>
        <w:ind w:leftChars="0"/>
        <w:rPr>
          <w:rFonts w:hint="eastAsia"/>
          <w:sz w:val="24"/>
          <w:szCs w:val="24"/>
        </w:rPr>
      </w:pPr>
      <w:r>
        <w:rPr>
          <w:rFonts w:hint="eastAsia"/>
          <w:sz w:val="24"/>
          <w:szCs w:val="24"/>
        </w:rPr>
        <w:t>会場前の時間がもっと欲しい。</w:t>
      </w:r>
    </w:p>
    <w:p w:rsidR="003C46D0" w:rsidRDefault="003C46D0" w:rsidP="003C46D0">
      <w:pPr>
        <w:pStyle w:val="a7"/>
        <w:widowControl/>
        <w:numPr>
          <w:ilvl w:val="0"/>
          <w:numId w:val="5"/>
        </w:numPr>
        <w:ind w:leftChars="0"/>
        <w:rPr>
          <w:rFonts w:hint="eastAsia"/>
          <w:sz w:val="24"/>
          <w:szCs w:val="24"/>
        </w:rPr>
      </w:pPr>
      <w:r>
        <w:rPr>
          <w:rFonts w:hint="eastAsia"/>
          <w:sz w:val="24"/>
          <w:szCs w:val="24"/>
        </w:rPr>
        <w:t>お客様が多く、大変混雑していた。</w:t>
      </w:r>
    </w:p>
    <w:p w:rsidR="00B758D9" w:rsidRDefault="00BF1A4E" w:rsidP="00BF1A4E">
      <w:pPr>
        <w:pStyle w:val="a7"/>
        <w:widowControl/>
        <w:numPr>
          <w:ilvl w:val="1"/>
          <w:numId w:val="5"/>
        </w:numPr>
        <w:ind w:leftChars="0"/>
        <w:rPr>
          <w:rFonts w:hint="eastAsia"/>
          <w:sz w:val="24"/>
          <w:szCs w:val="24"/>
        </w:rPr>
      </w:pPr>
      <w:r>
        <w:rPr>
          <w:rFonts w:hint="eastAsia"/>
          <w:sz w:val="24"/>
          <w:szCs w:val="24"/>
        </w:rPr>
        <w:t>各部屋の委員に積極的に混雑緩和</w:t>
      </w:r>
      <w:r w:rsidR="00D3521C">
        <w:rPr>
          <w:rFonts w:hint="eastAsia"/>
          <w:sz w:val="24"/>
          <w:szCs w:val="24"/>
        </w:rPr>
        <w:t>や問題解決</w:t>
      </w:r>
      <w:r>
        <w:rPr>
          <w:rFonts w:hint="eastAsia"/>
          <w:sz w:val="24"/>
          <w:szCs w:val="24"/>
        </w:rPr>
        <w:t>に関わって欲しい。</w:t>
      </w:r>
    </w:p>
    <w:p w:rsidR="003168D1" w:rsidRDefault="00B758D9" w:rsidP="00BF1A4E">
      <w:pPr>
        <w:pStyle w:val="a7"/>
        <w:widowControl/>
        <w:numPr>
          <w:ilvl w:val="1"/>
          <w:numId w:val="5"/>
        </w:numPr>
        <w:ind w:leftChars="0"/>
        <w:rPr>
          <w:rFonts w:hint="eastAsia"/>
          <w:sz w:val="24"/>
          <w:szCs w:val="24"/>
        </w:rPr>
      </w:pPr>
      <w:r>
        <w:rPr>
          <w:rFonts w:hint="eastAsia"/>
          <w:sz w:val="24"/>
          <w:szCs w:val="24"/>
        </w:rPr>
        <w:t>順路を設定してはどうか？</w:t>
      </w:r>
    </w:p>
    <w:p w:rsidR="00BF1A4E" w:rsidRDefault="00BF1A4E" w:rsidP="00BF1A4E">
      <w:pPr>
        <w:pStyle w:val="a7"/>
        <w:widowControl/>
        <w:numPr>
          <w:ilvl w:val="1"/>
          <w:numId w:val="5"/>
        </w:numPr>
        <w:ind w:leftChars="0"/>
        <w:rPr>
          <w:rFonts w:hint="eastAsia"/>
          <w:sz w:val="24"/>
          <w:szCs w:val="24"/>
        </w:rPr>
      </w:pPr>
      <w:r>
        <w:rPr>
          <w:rFonts w:hint="eastAsia"/>
          <w:sz w:val="24"/>
          <w:szCs w:val="24"/>
        </w:rPr>
        <w:t>ブース間が狭いのでもっと広いスペースが欲しい。</w:t>
      </w:r>
    </w:p>
    <w:p w:rsidR="00BF1A4E" w:rsidRDefault="00BF1A4E" w:rsidP="00BF1A4E">
      <w:pPr>
        <w:pStyle w:val="a7"/>
        <w:widowControl/>
        <w:numPr>
          <w:ilvl w:val="1"/>
          <w:numId w:val="5"/>
        </w:numPr>
        <w:ind w:leftChars="0"/>
        <w:rPr>
          <w:rFonts w:hint="eastAsia"/>
          <w:sz w:val="24"/>
          <w:szCs w:val="24"/>
        </w:rPr>
      </w:pPr>
      <w:r>
        <w:rPr>
          <w:rFonts w:hint="eastAsia"/>
          <w:noProof/>
          <w:sz w:val="24"/>
          <w:szCs w:val="24"/>
        </w:rPr>
        <w:pict>
          <v:shape id="_x0000_s1036" type="#_x0000_t202" style="position:absolute;left:0;text-align:left;margin-left:21pt;margin-top:27pt;width:351.75pt;height:54pt;z-index:251667456;mso-wrap-edited:f;mso-position-horizontal:absolute;mso-position-vertical:absolute" wrapcoords="0 0 21600 0 21600 21600 0 21600 0 0" filled="f" stroked="f">
            <v:fill o:detectmouseclick="t"/>
            <v:textbox inset=",7.2pt,,7.2pt">
              <w:txbxContent>
                <w:p w:rsidR="00B758D9" w:rsidRPr="00BF1A4E" w:rsidRDefault="00B758D9">
                  <w:pPr>
                    <w:rPr>
                      <w:rFonts w:hint="eastAsia"/>
                      <w:sz w:val="22"/>
                    </w:rPr>
                  </w:pPr>
                  <w:r>
                    <w:rPr>
                      <w:rFonts w:hint="eastAsia"/>
                      <w:sz w:val="22"/>
                    </w:rPr>
                    <w:t>入場規制そのものは良かったが、もっと厳しくしたほうが良いという意見もございました。</w:t>
                  </w:r>
                </w:p>
              </w:txbxContent>
            </v:textbox>
            <w10:wrap type="tight"/>
          </v:shape>
        </w:pict>
      </w:r>
      <w:r>
        <w:rPr>
          <w:rFonts w:hint="eastAsia"/>
          <w:sz w:val="24"/>
          <w:szCs w:val="24"/>
        </w:rPr>
        <w:t>もっと大きな会場で開催してはどうか？</w:t>
      </w:r>
    </w:p>
    <w:p w:rsidR="00BF1A4E" w:rsidRDefault="00BF1A4E" w:rsidP="00BF1A4E">
      <w:pPr>
        <w:widowControl/>
        <w:rPr>
          <w:rFonts w:hint="eastAsia"/>
          <w:sz w:val="24"/>
          <w:szCs w:val="24"/>
        </w:rPr>
      </w:pPr>
    </w:p>
    <w:p w:rsidR="00BF1A4E" w:rsidRDefault="00BF1A4E" w:rsidP="00BF1A4E">
      <w:pPr>
        <w:widowControl/>
        <w:rPr>
          <w:rFonts w:hint="eastAsia"/>
          <w:sz w:val="24"/>
          <w:szCs w:val="24"/>
        </w:rPr>
      </w:pPr>
    </w:p>
    <w:p w:rsidR="00BF1A4E" w:rsidRDefault="00BF1A4E" w:rsidP="00BF1A4E">
      <w:pPr>
        <w:widowControl/>
        <w:rPr>
          <w:rFonts w:hint="eastAsia"/>
          <w:sz w:val="24"/>
          <w:szCs w:val="24"/>
        </w:rPr>
      </w:pPr>
    </w:p>
    <w:p w:rsidR="00BF1A4E" w:rsidRDefault="00BF1A4E" w:rsidP="00BF1A4E">
      <w:pPr>
        <w:widowControl/>
        <w:rPr>
          <w:rFonts w:hint="eastAsia"/>
          <w:sz w:val="24"/>
          <w:szCs w:val="24"/>
        </w:rPr>
      </w:pPr>
    </w:p>
    <w:p w:rsidR="00BF1A4E" w:rsidRDefault="00BF1A4E" w:rsidP="00BF1A4E">
      <w:pPr>
        <w:pStyle w:val="a7"/>
        <w:widowControl/>
        <w:numPr>
          <w:ilvl w:val="0"/>
          <w:numId w:val="7"/>
        </w:numPr>
        <w:ind w:leftChars="0"/>
        <w:rPr>
          <w:rFonts w:hint="eastAsia"/>
          <w:sz w:val="24"/>
          <w:szCs w:val="24"/>
        </w:rPr>
      </w:pPr>
      <w:r>
        <w:rPr>
          <w:rFonts w:hint="eastAsia"/>
          <w:sz w:val="24"/>
          <w:szCs w:val="24"/>
        </w:rPr>
        <w:t>質問の度、本部に確認するのでなく委員がその場で答えられるようにしてほしい。</w:t>
      </w:r>
    </w:p>
    <w:p w:rsidR="00BF1A4E" w:rsidRDefault="00BF1A4E" w:rsidP="00BF1A4E">
      <w:pPr>
        <w:pStyle w:val="a7"/>
        <w:widowControl/>
        <w:numPr>
          <w:ilvl w:val="0"/>
          <w:numId w:val="7"/>
        </w:numPr>
        <w:ind w:leftChars="0"/>
        <w:rPr>
          <w:rFonts w:hint="eastAsia"/>
          <w:sz w:val="24"/>
          <w:szCs w:val="24"/>
        </w:rPr>
      </w:pPr>
      <w:r>
        <w:rPr>
          <w:rFonts w:hint="eastAsia"/>
          <w:sz w:val="24"/>
          <w:szCs w:val="24"/>
        </w:rPr>
        <w:t>委員の数を増やしたほうが良いのではないか？</w:t>
      </w:r>
    </w:p>
    <w:p w:rsidR="0051252E" w:rsidRDefault="003168D1" w:rsidP="00BF1A4E">
      <w:pPr>
        <w:pStyle w:val="a7"/>
        <w:widowControl/>
        <w:numPr>
          <w:ilvl w:val="0"/>
          <w:numId w:val="7"/>
        </w:numPr>
        <w:ind w:leftChars="0"/>
        <w:rPr>
          <w:rFonts w:hint="eastAsia"/>
          <w:sz w:val="24"/>
          <w:szCs w:val="24"/>
        </w:rPr>
      </w:pPr>
      <w:r>
        <w:rPr>
          <w:rFonts w:hint="eastAsia"/>
          <w:sz w:val="24"/>
          <w:szCs w:val="24"/>
        </w:rPr>
        <w:t>交流サロンの荷物を整理してできるだけ椅子に座って食事ができるようにして欲しい。</w:t>
      </w:r>
    </w:p>
    <w:p w:rsidR="000C3851" w:rsidRDefault="003168D1" w:rsidP="00BF1A4E">
      <w:pPr>
        <w:pStyle w:val="a7"/>
        <w:widowControl/>
        <w:numPr>
          <w:ilvl w:val="0"/>
          <w:numId w:val="7"/>
        </w:numPr>
        <w:ind w:leftChars="0"/>
        <w:rPr>
          <w:rFonts w:hint="eastAsia"/>
          <w:sz w:val="24"/>
          <w:szCs w:val="24"/>
        </w:rPr>
      </w:pPr>
      <w:r>
        <w:rPr>
          <w:rFonts w:hint="eastAsia"/>
          <w:sz w:val="24"/>
          <w:szCs w:val="24"/>
        </w:rPr>
        <w:t>団体の要望が放置されてしまったことがあったので、気をつけて欲しい。</w:t>
      </w:r>
    </w:p>
    <w:p w:rsidR="00D3521C" w:rsidRDefault="000C3851" w:rsidP="00BF1A4E">
      <w:pPr>
        <w:pStyle w:val="a7"/>
        <w:widowControl/>
        <w:numPr>
          <w:ilvl w:val="0"/>
          <w:numId w:val="7"/>
        </w:numPr>
        <w:ind w:leftChars="0"/>
        <w:rPr>
          <w:rFonts w:hint="eastAsia"/>
          <w:sz w:val="24"/>
          <w:szCs w:val="24"/>
        </w:rPr>
      </w:pPr>
      <w:r>
        <w:rPr>
          <w:rFonts w:hint="eastAsia"/>
          <w:sz w:val="24"/>
          <w:szCs w:val="24"/>
        </w:rPr>
        <w:t>団体シフトの業務内容がわかりにくかった。</w:t>
      </w:r>
    </w:p>
    <w:p w:rsidR="0051252E" w:rsidRDefault="00D3521C" w:rsidP="00BF1A4E">
      <w:pPr>
        <w:pStyle w:val="a7"/>
        <w:widowControl/>
        <w:numPr>
          <w:ilvl w:val="0"/>
          <w:numId w:val="7"/>
        </w:numPr>
        <w:ind w:leftChars="0"/>
        <w:rPr>
          <w:rFonts w:hint="eastAsia"/>
          <w:sz w:val="24"/>
          <w:szCs w:val="24"/>
        </w:rPr>
      </w:pPr>
      <w:r>
        <w:rPr>
          <w:rFonts w:hint="eastAsia"/>
          <w:sz w:val="24"/>
          <w:szCs w:val="24"/>
        </w:rPr>
        <w:t>マニュアルが詳しく、わかりやすかった。</w:t>
      </w:r>
    </w:p>
    <w:p w:rsidR="003168D1" w:rsidRDefault="003168D1">
      <w:pPr>
        <w:widowControl/>
        <w:jc w:val="left"/>
        <w:rPr>
          <w:sz w:val="24"/>
          <w:szCs w:val="24"/>
        </w:rPr>
      </w:pPr>
      <w:r>
        <w:rPr>
          <w:sz w:val="24"/>
          <w:szCs w:val="24"/>
        </w:rPr>
        <w:br w:type="page"/>
      </w:r>
    </w:p>
    <w:p w:rsidR="0051252E" w:rsidRDefault="0051252E" w:rsidP="003168D1">
      <w:pPr>
        <w:widowControl/>
        <w:jc w:val="center"/>
        <w:rPr>
          <w:rFonts w:hint="eastAsia"/>
          <w:b/>
          <w:sz w:val="24"/>
          <w:szCs w:val="24"/>
        </w:rPr>
      </w:pPr>
      <w:r>
        <w:rPr>
          <w:rFonts w:hint="eastAsia"/>
          <w:b/>
          <w:sz w:val="24"/>
          <w:szCs w:val="24"/>
        </w:rPr>
        <w:t>総務班の反省点</w:t>
      </w:r>
      <w:r w:rsidR="00B758D9">
        <w:rPr>
          <w:rFonts w:hint="eastAsia"/>
          <w:b/>
          <w:sz w:val="24"/>
          <w:szCs w:val="24"/>
        </w:rPr>
        <w:t>・意見</w:t>
      </w:r>
    </w:p>
    <w:p w:rsidR="0051252E" w:rsidRDefault="0051252E" w:rsidP="003168D1">
      <w:pPr>
        <w:widowControl/>
        <w:jc w:val="center"/>
        <w:rPr>
          <w:rFonts w:hint="eastAsia"/>
          <w:b/>
          <w:sz w:val="24"/>
          <w:szCs w:val="24"/>
        </w:rPr>
      </w:pPr>
    </w:p>
    <w:p w:rsidR="0051252E" w:rsidRDefault="0051252E" w:rsidP="0051252E">
      <w:pPr>
        <w:pStyle w:val="a7"/>
        <w:widowControl/>
        <w:numPr>
          <w:ilvl w:val="0"/>
          <w:numId w:val="8"/>
        </w:numPr>
        <w:ind w:leftChars="0"/>
        <w:rPr>
          <w:rFonts w:hint="eastAsia"/>
          <w:sz w:val="24"/>
          <w:szCs w:val="24"/>
        </w:rPr>
      </w:pPr>
      <w:r>
        <w:rPr>
          <w:sz w:val="24"/>
          <w:szCs w:val="24"/>
        </w:rPr>
        <w:t>HP</w:t>
      </w:r>
      <w:r>
        <w:rPr>
          <w:rFonts w:hint="eastAsia"/>
          <w:sz w:val="24"/>
          <w:szCs w:val="24"/>
        </w:rPr>
        <w:t>の更新、資料の公開や、会議の連絡等に時間がかかっていた。</w:t>
      </w:r>
    </w:p>
    <w:p w:rsidR="0051252E" w:rsidRDefault="0051252E" w:rsidP="0051252E">
      <w:pPr>
        <w:pStyle w:val="a7"/>
        <w:widowControl/>
        <w:numPr>
          <w:ilvl w:val="0"/>
          <w:numId w:val="8"/>
        </w:numPr>
        <w:ind w:leftChars="0"/>
        <w:rPr>
          <w:rFonts w:hint="eastAsia"/>
          <w:sz w:val="24"/>
          <w:szCs w:val="24"/>
        </w:rPr>
      </w:pPr>
      <w:r>
        <w:rPr>
          <w:rFonts w:hint="eastAsia"/>
          <w:sz w:val="24"/>
          <w:szCs w:val="24"/>
        </w:rPr>
        <w:t>ML</w:t>
      </w:r>
      <w:r>
        <w:rPr>
          <w:rFonts w:hint="eastAsia"/>
          <w:sz w:val="24"/>
          <w:szCs w:val="24"/>
        </w:rPr>
        <w:t>での連絡は良かったので、もっと徹底して欲しい。</w:t>
      </w:r>
    </w:p>
    <w:p w:rsidR="0051252E" w:rsidRDefault="0051252E" w:rsidP="0051252E">
      <w:pPr>
        <w:pStyle w:val="a7"/>
        <w:widowControl/>
        <w:numPr>
          <w:ilvl w:val="0"/>
          <w:numId w:val="8"/>
        </w:numPr>
        <w:ind w:leftChars="0"/>
        <w:rPr>
          <w:rFonts w:hint="eastAsia"/>
          <w:sz w:val="24"/>
          <w:szCs w:val="24"/>
        </w:rPr>
      </w:pPr>
      <w:r>
        <w:rPr>
          <w:rFonts w:hint="eastAsia"/>
          <w:sz w:val="24"/>
          <w:szCs w:val="24"/>
        </w:rPr>
        <w:t>神楽坂校舎での会議は不便であった。</w:t>
      </w:r>
    </w:p>
    <w:p w:rsidR="000C3851" w:rsidRDefault="000C3851" w:rsidP="0051252E">
      <w:pPr>
        <w:pStyle w:val="a7"/>
        <w:widowControl/>
        <w:numPr>
          <w:ilvl w:val="0"/>
          <w:numId w:val="8"/>
        </w:numPr>
        <w:ind w:leftChars="0"/>
        <w:rPr>
          <w:rFonts w:hint="eastAsia"/>
          <w:sz w:val="24"/>
          <w:szCs w:val="24"/>
        </w:rPr>
      </w:pPr>
      <w:r>
        <w:rPr>
          <w:rFonts w:hint="eastAsia"/>
          <w:sz w:val="24"/>
          <w:szCs w:val="24"/>
        </w:rPr>
        <w:t>再度提出の予算案に対する反応がなく、判断に困った。</w:t>
      </w:r>
    </w:p>
    <w:p w:rsidR="00D3521C" w:rsidRDefault="000C3851" w:rsidP="0051252E">
      <w:pPr>
        <w:pStyle w:val="a7"/>
        <w:widowControl/>
        <w:numPr>
          <w:ilvl w:val="0"/>
          <w:numId w:val="8"/>
        </w:numPr>
        <w:ind w:leftChars="0"/>
        <w:rPr>
          <w:rFonts w:hint="eastAsia"/>
          <w:sz w:val="24"/>
          <w:szCs w:val="24"/>
        </w:rPr>
      </w:pPr>
      <w:r>
        <w:rPr>
          <w:rFonts w:hint="eastAsia"/>
          <w:sz w:val="24"/>
          <w:szCs w:val="24"/>
        </w:rPr>
        <w:t>お弁当が美味しかった。</w:t>
      </w:r>
    </w:p>
    <w:p w:rsidR="00B758D9" w:rsidRDefault="00D3521C" w:rsidP="00B758D9">
      <w:pPr>
        <w:pStyle w:val="a7"/>
        <w:widowControl/>
        <w:numPr>
          <w:ilvl w:val="0"/>
          <w:numId w:val="8"/>
        </w:numPr>
        <w:ind w:leftChars="0"/>
        <w:rPr>
          <w:rFonts w:hint="eastAsia"/>
          <w:sz w:val="24"/>
          <w:szCs w:val="24"/>
        </w:rPr>
      </w:pPr>
      <w:r>
        <w:rPr>
          <w:rFonts w:hint="eastAsia"/>
          <w:sz w:val="24"/>
          <w:szCs w:val="24"/>
        </w:rPr>
        <w:t>お茶がペットボトルだと、交流サロン外に持ち出す人が出てしまう。</w:t>
      </w:r>
    </w:p>
    <w:p w:rsidR="000C3851" w:rsidRPr="00B758D9" w:rsidRDefault="00B758D9" w:rsidP="00B758D9">
      <w:pPr>
        <w:pStyle w:val="a7"/>
        <w:widowControl/>
        <w:numPr>
          <w:ilvl w:val="0"/>
          <w:numId w:val="8"/>
        </w:numPr>
        <w:ind w:leftChars="0"/>
        <w:rPr>
          <w:rFonts w:hint="eastAsia"/>
          <w:sz w:val="24"/>
          <w:szCs w:val="24"/>
        </w:rPr>
      </w:pPr>
      <w:r>
        <w:rPr>
          <w:rFonts w:hint="eastAsia"/>
          <w:sz w:val="24"/>
          <w:szCs w:val="24"/>
        </w:rPr>
        <w:t>来場者が増えたので予算額を増やして欲しい。</w:t>
      </w:r>
    </w:p>
    <w:p w:rsidR="00D3521C" w:rsidRDefault="00D3521C" w:rsidP="00D3521C">
      <w:pPr>
        <w:widowControl/>
        <w:rPr>
          <w:rFonts w:hint="eastAsia"/>
          <w:sz w:val="24"/>
          <w:szCs w:val="24"/>
        </w:rPr>
      </w:pPr>
    </w:p>
    <w:p w:rsidR="00D3521C" w:rsidRDefault="00D3521C" w:rsidP="00D3521C">
      <w:pPr>
        <w:widowControl/>
        <w:jc w:val="center"/>
        <w:rPr>
          <w:rFonts w:hint="eastAsia"/>
          <w:b/>
          <w:sz w:val="24"/>
          <w:szCs w:val="24"/>
        </w:rPr>
      </w:pPr>
      <w:r>
        <w:rPr>
          <w:rFonts w:hint="eastAsia"/>
          <w:b/>
          <w:sz w:val="24"/>
          <w:szCs w:val="24"/>
        </w:rPr>
        <w:t>企画班の反省点</w:t>
      </w:r>
      <w:r w:rsidR="00B758D9">
        <w:rPr>
          <w:rFonts w:hint="eastAsia"/>
          <w:b/>
          <w:sz w:val="24"/>
          <w:szCs w:val="24"/>
        </w:rPr>
        <w:t>・意見</w:t>
      </w:r>
    </w:p>
    <w:p w:rsidR="00D3521C" w:rsidRDefault="00D3521C" w:rsidP="00D3521C">
      <w:pPr>
        <w:pStyle w:val="a7"/>
        <w:widowControl/>
        <w:numPr>
          <w:ilvl w:val="0"/>
          <w:numId w:val="5"/>
        </w:numPr>
        <w:ind w:leftChars="0"/>
        <w:rPr>
          <w:rFonts w:hint="eastAsia"/>
          <w:sz w:val="24"/>
          <w:szCs w:val="24"/>
        </w:rPr>
      </w:pPr>
      <w:r>
        <w:rPr>
          <w:rFonts w:hint="eastAsia"/>
          <w:sz w:val="24"/>
          <w:szCs w:val="24"/>
        </w:rPr>
        <w:t>搬出に時間がかかり、総会、写真撮影までの待機時間が長かった。</w:t>
      </w:r>
    </w:p>
    <w:p w:rsidR="00D3521C" w:rsidRDefault="00D3521C" w:rsidP="00D3521C">
      <w:pPr>
        <w:pStyle w:val="a7"/>
        <w:widowControl/>
        <w:numPr>
          <w:ilvl w:val="2"/>
          <w:numId w:val="5"/>
        </w:numPr>
        <w:ind w:leftChars="0"/>
        <w:rPr>
          <w:rFonts w:hint="eastAsia"/>
          <w:sz w:val="24"/>
          <w:szCs w:val="24"/>
        </w:rPr>
      </w:pPr>
      <w:r>
        <w:rPr>
          <w:rFonts w:hint="eastAsia"/>
          <w:sz w:val="24"/>
          <w:szCs w:val="24"/>
        </w:rPr>
        <w:t>予め部屋ごとにゴミを分別してはどうか？</w:t>
      </w:r>
    </w:p>
    <w:p w:rsidR="00D3521C" w:rsidRDefault="00D3521C" w:rsidP="00D3521C">
      <w:pPr>
        <w:pStyle w:val="a7"/>
        <w:widowControl/>
        <w:numPr>
          <w:ilvl w:val="2"/>
          <w:numId w:val="5"/>
        </w:numPr>
        <w:ind w:leftChars="0"/>
        <w:rPr>
          <w:rFonts w:hint="eastAsia"/>
          <w:sz w:val="24"/>
          <w:szCs w:val="24"/>
        </w:rPr>
      </w:pPr>
      <w:r>
        <w:rPr>
          <w:rFonts w:hint="eastAsia"/>
          <w:sz w:val="24"/>
          <w:szCs w:val="24"/>
        </w:rPr>
        <w:t>総会を先にやってはどうか？等</w:t>
      </w:r>
    </w:p>
    <w:p w:rsidR="00D3521C" w:rsidRDefault="00D3521C" w:rsidP="00D3521C">
      <w:pPr>
        <w:pStyle w:val="a7"/>
        <w:widowControl/>
        <w:numPr>
          <w:ilvl w:val="0"/>
          <w:numId w:val="5"/>
        </w:numPr>
        <w:ind w:leftChars="0"/>
        <w:rPr>
          <w:rFonts w:hint="eastAsia"/>
          <w:sz w:val="24"/>
          <w:szCs w:val="24"/>
        </w:rPr>
      </w:pPr>
      <w:r>
        <w:rPr>
          <w:rFonts w:hint="eastAsia"/>
          <w:sz w:val="24"/>
          <w:szCs w:val="24"/>
        </w:rPr>
        <w:t>精密機器はもっと丁寧に扱ってほしい。</w:t>
      </w:r>
    </w:p>
    <w:p w:rsidR="00D3521C" w:rsidRDefault="00D3521C" w:rsidP="00D3521C">
      <w:pPr>
        <w:pStyle w:val="a7"/>
        <w:widowControl/>
        <w:numPr>
          <w:ilvl w:val="0"/>
          <w:numId w:val="5"/>
        </w:numPr>
        <w:ind w:leftChars="0"/>
        <w:rPr>
          <w:rFonts w:hint="eastAsia"/>
          <w:sz w:val="24"/>
          <w:szCs w:val="24"/>
        </w:rPr>
      </w:pPr>
      <w:r>
        <w:rPr>
          <w:rFonts w:hint="eastAsia"/>
          <w:sz w:val="24"/>
          <w:szCs w:val="24"/>
        </w:rPr>
        <w:t>混雑時、お客様を飽きさせないような工夫が欲しい。</w:t>
      </w:r>
    </w:p>
    <w:p w:rsidR="00D3521C" w:rsidRPr="00B758D9" w:rsidRDefault="00B758D9" w:rsidP="00B758D9">
      <w:pPr>
        <w:pStyle w:val="a7"/>
        <w:widowControl/>
        <w:numPr>
          <w:ilvl w:val="0"/>
          <w:numId w:val="5"/>
        </w:numPr>
        <w:ind w:leftChars="0"/>
        <w:rPr>
          <w:rFonts w:hint="eastAsia"/>
          <w:sz w:val="24"/>
          <w:szCs w:val="24"/>
        </w:rPr>
      </w:pPr>
      <w:r>
        <w:rPr>
          <w:rFonts w:hint="eastAsia"/>
          <w:sz w:val="24"/>
          <w:szCs w:val="24"/>
        </w:rPr>
        <w:t>ブースで配布する冊子を事前に配布する機械が欲しい。</w:t>
      </w:r>
    </w:p>
    <w:p w:rsidR="00D3521C" w:rsidRDefault="00D3521C" w:rsidP="00D3521C">
      <w:pPr>
        <w:widowControl/>
        <w:rPr>
          <w:rFonts w:hint="eastAsia"/>
          <w:sz w:val="24"/>
          <w:szCs w:val="24"/>
        </w:rPr>
      </w:pPr>
    </w:p>
    <w:p w:rsidR="00B758D9" w:rsidRDefault="00D3521C" w:rsidP="00D3521C">
      <w:pPr>
        <w:widowControl/>
        <w:jc w:val="center"/>
        <w:rPr>
          <w:rFonts w:hint="eastAsia"/>
          <w:b/>
          <w:sz w:val="24"/>
          <w:szCs w:val="24"/>
        </w:rPr>
      </w:pPr>
      <w:r w:rsidRPr="00B758D9">
        <w:rPr>
          <w:rFonts w:hint="eastAsia"/>
          <w:b/>
          <w:sz w:val="24"/>
          <w:szCs w:val="24"/>
        </w:rPr>
        <w:t>広報班の反省点</w:t>
      </w:r>
      <w:r w:rsidR="00B758D9">
        <w:rPr>
          <w:rFonts w:hint="eastAsia"/>
          <w:b/>
          <w:sz w:val="24"/>
          <w:szCs w:val="24"/>
        </w:rPr>
        <w:t>・意見</w:t>
      </w:r>
    </w:p>
    <w:p w:rsidR="00B758D9" w:rsidRPr="00B758D9" w:rsidRDefault="00B758D9" w:rsidP="00D3521C">
      <w:pPr>
        <w:widowControl/>
        <w:jc w:val="center"/>
        <w:rPr>
          <w:rFonts w:hint="eastAsia"/>
          <w:b/>
          <w:sz w:val="24"/>
          <w:szCs w:val="24"/>
        </w:rPr>
      </w:pPr>
    </w:p>
    <w:p w:rsidR="00B758D9" w:rsidRDefault="00B758D9" w:rsidP="00B758D9">
      <w:pPr>
        <w:pStyle w:val="a7"/>
        <w:widowControl/>
        <w:numPr>
          <w:ilvl w:val="0"/>
          <w:numId w:val="9"/>
        </w:numPr>
        <w:ind w:leftChars="0"/>
        <w:rPr>
          <w:rFonts w:hint="eastAsia"/>
          <w:sz w:val="24"/>
          <w:szCs w:val="24"/>
        </w:rPr>
      </w:pPr>
      <w:r>
        <w:rPr>
          <w:rFonts w:hint="eastAsia"/>
          <w:sz w:val="24"/>
          <w:szCs w:val="24"/>
        </w:rPr>
        <w:t>外国人のお客様もいたので英語での冊子をつくったらどうか？</w:t>
      </w:r>
    </w:p>
    <w:p w:rsidR="00B758D9" w:rsidRPr="00B758D9" w:rsidRDefault="00B758D9" w:rsidP="00B758D9">
      <w:pPr>
        <w:pStyle w:val="a7"/>
        <w:widowControl/>
        <w:numPr>
          <w:ilvl w:val="0"/>
          <w:numId w:val="9"/>
        </w:numPr>
        <w:ind w:leftChars="0"/>
        <w:rPr>
          <w:rFonts w:hint="eastAsia"/>
          <w:sz w:val="24"/>
          <w:szCs w:val="24"/>
        </w:rPr>
      </w:pPr>
      <w:r w:rsidRPr="00B758D9">
        <w:rPr>
          <w:rFonts w:hint="eastAsia"/>
          <w:sz w:val="24"/>
        </w:rPr>
        <w:t>パンフレットが足りず、会場の全体図やスタンプラリーの景品交換所を把握している来場者の方が少なかった</w:t>
      </w:r>
      <w:r>
        <w:rPr>
          <w:rFonts w:hint="eastAsia"/>
          <w:sz w:val="24"/>
        </w:rPr>
        <w:t>。</w:t>
      </w:r>
    </w:p>
    <w:p w:rsidR="00B758D9" w:rsidRDefault="00B758D9" w:rsidP="00B758D9">
      <w:pPr>
        <w:pStyle w:val="a7"/>
        <w:widowControl/>
        <w:numPr>
          <w:ilvl w:val="0"/>
          <w:numId w:val="9"/>
        </w:numPr>
        <w:ind w:leftChars="0"/>
        <w:rPr>
          <w:rFonts w:hint="eastAsia"/>
          <w:sz w:val="24"/>
          <w:szCs w:val="24"/>
        </w:rPr>
      </w:pPr>
      <w:r>
        <w:rPr>
          <w:rFonts w:hint="eastAsia"/>
          <w:sz w:val="24"/>
          <w:szCs w:val="24"/>
        </w:rPr>
        <w:t>プレートの字の大きさはちょうどよかった。</w:t>
      </w:r>
    </w:p>
    <w:p w:rsidR="00B758D9" w:rsidRDefault="00B758D9" w:rsidP="00B758D9">
      <w:pPr>
        <w:pStyle w:val="a7"/>
        <w:widowControl/>
        <w:numPr>
          <w:ilvl w:val="0"/>
          <w:numId w:val="9"/>
        </w:numPr>
        <w:ind w:leftChars="0"/>
        <w:rPr>
          <w:rFonts w:hint="eastAsia"/>
          <w:sz w:val="24"/>
          <w:szCs w:val="24"/>
        </w:rPr>
      </w:pPr>
      <w:r>
        <w:rPr>
          <w:rFonts w:hint="eastAsia"/>
          <w:sz w:val="24"/>
          <w:szCs w:val="24"/>
        </w:rPr>
        <w:t>スタンプラリーについて、景品の受け渡し、スタンプを押す場所などの情報がうまく伝わっていなかった。</w:t>
      </w:r>
    </w:p>
    <w:p w:rsidR="00B758D9" w:rsidRDefault="00B758D9">
      <w:pPr>
        <w:widowControl/>
        <w:jc w:val="left"/>
        <w:rPr>
          <w:sz w:val="24"/>
          <w:szCs w:val="24"/>
        </w:rPr>
      </w:pPr>
      <w:r>
        <w:rPr>
          <w:sz w:val="24"/>
          <w:szCs w:val="24"/>
        </w:rPr>
        <w:br w:type="page"/>
      </w:r>
    </w:p>
    <w:p w:rsidR="00B758D9" w:rsidRDefault="00B758D9" w:rsidP="00B758D9">
      <w:pPr>
        <w:widowControl/>
        <w:jc w:val="center"/>
        <w:rPr>
          <w:rFonts w:hint="eastAsia"/>
          <w:b/>
          <w:sz w:val="24"/>
          <w:szCs w:val="24"/>
        </w:rPr>
      </w:pPr>
      <w:r>
        <w:rPr>
          <w:rFonts w:hint="eastAsia"/>
          <w:b/>
          <w:sz w:val="24"/>
          <w:szCs w:val="24"/>
        </w:rPr>
        <w:t>団体ごとのイベントについて</w:t>
      </w:r>
    </w:p>
    <w:p w:rsidR="00B758D9" w:rsidRDefault="00B758D9" w:rsidP="00B758D9">
      <w:pPr>
        <w:widowControl/>
        <w:jc w:val="center"/>
        <w:rPr>
          <w:rFonts w:hint="eastAsia"/>
          <w:b/>
          <w:sz w:val="24"/>
          <w:szCs w:val="24"/>
        </w:rPr>
      </w:pPr>
    </w:p>
    <w:p w:rsidR="00B758D9" w:rsidRDefault="00B758D9" w:rsidP="00B758D9">
      <w:pPr>
        <w:pStyle w:val="a7"/>
        <w:widowControl/>
        <w:numPr>
          <w:ilvl w:val="0"/>
          <w:numId w:val="10"/>
        </w:numPr>
        <w:ind w:leftChars="0"/>
        <w:rPr>
          <w:rFonts w:hint="eastAsia"/>
          <w:sz w:val="24"/>
          <w:szCs w:val="24"/>
        </w:rPr>
      </w:pPr>
      <w:r>
        <w:rPr>
          <w:rFonts w:hint="eastAsia"/>
          <w:sz w:val="24"/>
          <w:szCs w:val="24"/>
        </w:rPr>
        <w:t>参加型の企画を増やした。</w:t>
      </w:r>
    </w:p>
    <w:p w:rsidR="00B758D9" w:rsidRDefault="00B758D9" w:rsidP="00B758D9">
      <w:pPr>
        <w:pStyle w:val="a7"/>
        <w:widowControl/>
        <w:numPr>
          <w:ilvl w:val="0"/>
          <w:numId w:val="10"/>
        </w:numPr>
        <w:ind w:leftChars="0"/>
        <w:rPr>
          <w:rFonts w:hint="eastAsia"/>
          <w:sz w:val="24"/>
          <w:szCs w:val="24"/>
        </w:rPr>
      </w:pPr>
      <w:r>
        <w:rPr>
          <w:rFonts w:hint="eastAsia"/>
          <w:sz w:val="24"/>
          <w:szCs w:val="24"/>
        </w:rPr>
        <w:t>列で並んでいるお客様が退屈しないような方法が必要。</w:t>
      </w:r>
    </w:p>
    <w:p w:rsidR="00B758D9" w:rsidRDefault="00B758D9" w:rsidP="00B758D9">
      <w:pPr>
        <w:pStyle w:val="a7"/>
        <w:widowControl/>
        <w:numPr>
          <w:ilvl w:val="0"/>
          <w:numId w:val="10"/>
        </w:numPr>
        <w:ind w:leftChars="0"/>
        <w:rPr>
          <w:rFonts w:hint="eastAsia"/>
          <w:sz w:val="24"/>
          <w:szCs w:val="24"/>
        </w:rPr>
      </w:pPr>
      <w:r>
        <w:rPr>
          <w:rFonts w:hint="eastAsia"/>
          <w:sz w:val="24"/>
          <w:szCs w:val="24"/>
        </w:rPr>
        <w:t>お客様二人に対し、一人で対応するなどの工夫が必要になった。</w:t>
      </w:r>
    </w:p>
    <w:p w:rsidR="00B758D9" w:rsidRDefault="00B758D9" w:rsidP="00B758D9">
      <w:pPr>
        <w:pStyle w:val="a7"/>
        <w:widowControl/>
        <w:numPr>
          <w:ilvl w:val="0"/>
          <w:numId w:val="10"/>
        </w:numPr>
        <w:ind w:leftChars="0"/>
        <w:rPr>
          <w:rFonts w:hint="eastAsia"/>
          <w:sz w:val="24"/>
          <w:szCs w:val="24"/>
        </w:rPr>
      </w:pPr>
      <w:r>
        <w:rPr>
          <w:rFonts w:hint="eastAsia"/>
          <w:sz w:val="24"/>
          <w:szCs w:val="24"/>
        </w:rPr>
        <w:t>途中でブースから人がいなくなり、閉じてしまっているところがあったように思う。</w:t>
      </w:r>
    </w:p>
    <w:p w:rsidR="00B758D9" w:rsidRDefault="00B758D9" w:rsidP="00B758D9">
      <w:pPr>
        <w:pStyle w:val="a7"/>
        <w:widowControl/>
        <w:numPr>
          <w:ilvl w:val="0"/>
          <w:numId w:val="10"/>
        </w:numPr>
        <w:ind w:leftChars="0"/>
        <w:rPr>
          <w:rFonts w:hint="eastAsia"/>
          <w:sz w:val="24"/>
          <w:szCs w:val="24"/>
        </w:rPr>
      </w:pPr>
      <w:r>
        <w:rPr>
          <w:rFonts w:hint="eastAsia"/>
          <w:sz w:val="24"/>
          <w:szCs w:val="24"/>
        </w:rPr>
        <w:t>多様な団体のイベント内容はどれも面白かった。</w:t>
      </w:r>
    </w:p>
    <w:p w:rsidR="00B758D9" w:rsidRDefault="00B758D9" w:rsidP="00B758D9">
      <w:pPr>
        <w:widowControl/>
        <w:rPr>
          <w:rFonts w:hint="eastAsia"/>
          <w:sz w:val="24"/>
          <w:szCs w:val="24"/>
        </w:rPr>
      </w:pPr>
    </w:p>
    <w:p w:rsidR="00B758D9" w:rsidRDefault="00B758D9" w:rsidP="00B758D9">
      <w:pPr>
        <w:widowControl/>
        <w:jc w:val="center"/>
        <w:rPr>
          <w:rFonts w:hint="eastAsia"/>
          <w:sz w:val="32"/>
          <w:szCs w:val="24"/>
        </w:rPr>
      </w:pPr>
      <w:r>
        <w:rPr>
          <w:rFonts w:hint="eastAsia"/>
          <w:sz w:val="32"/>
          <w:szCs w:val="24"/>
        </w:rPr>
        <w:t>さいごに</w:t>
      </w:r>
    </w:p>
    <w:p w:rsidR="00B758D9" w:rsidRDefault="00B758D9" w:rsidP="00B758D9">
      <w:pPr>
        <w:widowControl/>
        <w:jc w:val="center"/>
        <w:rPr>
          <w:rFonts w:hint="eastAsia"/>
          <w:sz w:val="24"/>
          <w:szCs w:val="24"/>
        </w:rPr>
      </w:pPr>
    </w:p>
    <w:p w:rsidR="00633715" w:rsidRDefault="00B758D9" w:rsidP="00B758D9">
      <w:pPr>
        <w:widowControl/>
        <w:rPr>
          <w:rFonts w:hint="eastAsia"/>
          <w:sz w:val="24"/>
          <w:szCs w:val="24"/>
        </w:rPr>
      </w:pPr>
      <w:r>
        <w:rPr>
          <w:rFonts w:hint="eastAsia"/>
          <w:sz w:val="24"/>
          <w:szCs w:val="24"/>
        </w:rPr>
        <w:t xml:space="preserve">　今年度は去年を大幅に上回る来場者数であったこともあり、団体の皆様も大変な苦労があったこととおもします。また、本委員会につきましても、至らぬ点も多く</w:t>
      </w:r>
      <w:r w:rsidR="00633715">
        <w:rPr>
          <w:rFonts w:hint="eastAsia"/>
          <w:sz w:val="24"/>
          <w:szCs w:val="24"/>
        </w:rPr>
        <w:t>、</w:t>
      </w:r>
      <w:r>
        <w:rPr>
          <w:rFonts w:hint="eastAsia"/>
          <w:sz w:val="24"/>
          <w:szCs w:val="24"/>
        </w:rPr>
        <w:t>ご迷惑おかけいたしました。</w:t>
      </w:r>
    </w:p>
    <w:p w:rsidR="00633715" w:rsidRDefault="00633715" w:rsidP="00B758D9">
      <w:pPr>
        <w:widowControl/>
        <w:rPr>
          <w:rFonts w:hint="eastAsia"/>
          <w:sz w:val="24"/>
          <w:szCs w:val="24"/>
        </w:rPr>
      </w:pPr>
      <w:r>
        <w:rPr>
          <w:rFonts w:hint="eastAsia"/>
          <w:sz w:val="24"/>
          <w:szCs w:val="24"/>
        </w:rPr>
        <w:t xml:space="preserve">　ともあれ、イベントそのものとしては、アンケートでは、多くのお子様が算数、数学を好きになったと答えていただけ、また来たいとの声も多く、子供たちに科学の面白さを伝えるというイベントの目的もある程度達成できました。</w:t>
      </w:r>
    </w:p>
    <w:p w:rsidR="00633715" w:rsidRDefault="00633715" w:rsidP="00B758D9">
      <w:pPr>
        <w:widowControl/>
        <w:rPr>
          <w:rFonts w:hint="eastAsia"/>
          <w:sz w:val="24"/>
          <w:szCs w:val="24"/>
        </w:rPr>
      </w:pPr>
      <w:r>
        <w:rPr>
          <w:rFonts w:hint="eastAsia"/>
          <w:sz w:val="24"/>
          <w:szCs w:val="24"/>
        </w:rPr>
        <w:t xml:space="preserve">　これも団体の皆様のご協力の賜物であり、改めて感謝したします。</w:t>
      </w:r>
    </w:p>
    <w:p w:rsidR="00633715" w:rsidRDefault="00633715" w:rsidP="00B758D9">
      <w:pPr>
        <w:widowControl/>
        <w:rPr>
          <w:rFonts w:hint="eastAsia"/>
          <w:sz w:val="24"/>
          <w:szCs w:val="24"/>
        </w:rPr>
      </w:pPr>
      <w:r>
        <w:rPr>
          <w:rFonts w:hint="eastAsia"/>
          <w:sz w:val="24"/>
          <w:szCs w:val="24"/>
        </w:rPr>
        <w:t xml:space="preserve">　本委員会はイベントのよりより発展のため、努力していきますので、今後ともよろしくお願いいたします。</w:t>
      </w:r>
    </w:p>
    <w:p w:rsidR="00633715" w:rsidRDefault="00633715" w:rsidP="00B758D9">
      <w:pPr>
        <w:widowControl/>
        <w:rPr>
          <w:rFonts w:hint="eastAsia"/>
          <w:sz w:val="24"/>
          <w:szCs w:val="24"/>
        </w:rPr>
      </w:pPr>
    </w:p>
    <w:p w:rsidR="00633715" w:rsidRDefault="00633715" w:rsidP="00B758D9">
      <w:pPr>
        <w:widowControl/>
        <w:rPr>
          <w:rFonts w:hint="eastAsia"/>
          <w:sz w:val="24"/>
          <w:szCs w:val="24"/>
        </w:rPr>
      </w:pPr>
    </w:p>
    <w:p w:rsidR="00BF5567" w:rsidRPr="00B758D9" w:rsidRDefault="00633715" w:rsidP="00B758D9">
      <w:pPr>
        <w:widowControl/>
        <w:rPr>
          <w:rFonts w:hint="eastAsia"/>
          <w:sz w:val="24"/>
          <w:szCs w:val="24"/>
        </w:rPr>
      </w:pPr>
      <w:r>
        <w:rPr>
          <w:rFonts w:hint="eastAsia"/>
          <w:sz w:val="24"/>
          <w:szCs w:val="24"/>
        </w:rPr>
        <w:t>本日の会議のご参加ありがとうございました。</w:t>
      </w:r>
    </w:p>
    <w:sectPr w:rsidR="00BF5567" w:rsidRPr="00B758D9" w:rsidSect="00884A2D">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701" w:left="1701" w:header="851" w:footer="992" w:gutter="0"/>
      <w:pgNumType w:start="0"/>
      <w:cols w:space="425"/>
      <w:titlePg/>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95630" w:rsidRDefault="00C95630">
    <w:pPr>
      <w:pStyle w:val="aa"/>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95630" w:rsidRDefault="00C95630" w:rsidP="00C95630">
    <w:pPr>
      <w:pStyle w:val="aa"/>
      <w:jc w:val="right"/>
    </w:pPr>
    <w:r w:rsidRPr="00C95630">
      <w:drawing>
        <wp:inline distT="0" distB="0" distL="0" distR="0">
          <wp:extent cx="1657350" cy="245533"/>
          <wp:effectExtent l="19050" t="0" r="0" b="0"/>
          <wp:docPr id="9" name="図 2" descr="C:\Users\hide\Desktop\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de\Desktop\banner.jpg"/>
                  <pic:cNvPicPr>
                    <a:picLocks noChangeAspect="1" noChangeArrowheads="1"/>
                  </pic:cNvPicPr>
                </pic:nvPicPr>
                <pic:blipFill>
                  <a:blip r:embed="rId1"/>
                  <a:srcRect/>
                  <a:stretch>
                    <a:fillRect/>
                  </a:stretch>
                </pic:blipFill>
                <pic:spPr bwMode="auto">
                  <a:xfrm>
                    <a:off x="0" y="0"/>
                    <a:ext cx="1663676" cy="246470"/>
                  </a:xfrm>
                  <a:prstGeom prst="rect">
                    <a:avLst/>
                  </a:prstGeom>
                  <a:noFill/>
                  <a:ln w="9525">
                    <a:noFill/>
                    <a:miter lim="800000"/>
                    <a:headEnd/>
                    <a:tailEnd/>
                  </a:ln>
                </pic:spPr>
              </pic:pic>
            </a:graphicData>
          </a:graphic>
        </wp:inline>
      </w:drawing>
    </w:r>
  </w:p>
  <w:p w:rsidR="00C95630" w:rsidRDefault="00C95630">
    <w:pPr>
      <w:pStyle w:val="aa"/>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95630" w:rsidRDefault="00C95630">
    <w:pPr>
      <w:pStyle w:val="aa"/>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95630" w:rsidRDefault="00C95630">
    <w:pPr>
      <w:pStyle w:val="a8"/>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95630" w:rsidRDefault="00C95630">
    <w:pPr>
      <w:pStyle w:val="a8"/>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95630" w:rsidRDefault="00C95630">
    <w:pPr>
      <w:pStyle w:val="a8"/>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37502D"/>
    <w:multiLevelType w:val="hybridMultilevel"/>
    <w:tmpl w:val="346A4038"/>
    <w:lvl w:ilvl="0" w:tplc="21063E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2CA0279"/>
    <w:multiLevelType w:val="hybridMultilevel"/>
    <w:tmpl w:val="0BA2B90C"/>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20884538"/>
    <w:multiLevelType w:val="hybridMultilevel"/>
    <w:tmpl w:val="4FCA4EA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298B03E7"/>
    <w:multiLevelType w:val="hybridMultilevel"/>
    <w:tmpl w:val="DCB0EBE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39C45E1D"/>
    <w:multiLevelType w:val="hybridMultilevel"/>
    <w:tmpl w:val="89D8C0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C455968"/>
    <w:multiLevelType w:val="hybridMultilevel"/>
    <w:tmpl w:val="833CFA70"/>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42D77645"/>
    <w:multiLevelType w:val="hybridMultilevel"/>
    <w:tmpl w:val="0276A2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55E33254"/>
    <w:multiLevelType w:val="hybridMultilevel"/>
    <w:tmpl w:val="D8D2836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5E9D6C59"/>
    <w:multiLevelType w:val="hybridMultilevel"/>
    <w:tmpl w:val="AD645F04"/>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63644089"/>
    <w:multiLevelType w:val="hybridMultilevel"/>
    <w:tmpl w:val="DCF05DDA"/>
    <w:lvl w:ilvl="0" w:tplc="743471E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9"/>
  </w:num>
  <w:num w:numId="4">
    <w:abstractNumId w:val="7"/>
  </w:num>
  <w:num w:numId="5">
    <w:abstractNumId w:val="8"/>
  </w:num>
  <w:num w:numId="6">
    <w:abstractNumId w:val="6"/>
  </w:num>
  <w:num w:numId="7">
    <w:abstractNumId w:val="2"/>
  </w:num>
  <w:num w:numId="8">
    <w:abstractNumId w:val="1"/>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oNotTrackMoves/>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84A2D"/>
    <w:rsid w:val="00013560"/>
    <w:rsid w:val="000C3851"/>
    <w:rsid w:val="0028214D"/>
    <w:rsid w:val="003168D1"/>
    <w:rsid w:val="00362479"/>
    <w:rsid w:val="00395C64"/>
    <w:rsid w:val="003C46D0"/>
    <w:rsid w:val="0040139D"/>
    <w:rsid w:val="00451F17"/>
    <w:rsid w:val="004E5597"/>
    <w:rsid w:val="0051252E"/>
    <w:rsid w:val="005A5877"/>
    <w:rsid w:val="005F5DD1"/>
    <w:rsid w:val="00617DA3"/>
    <w:rsid w:val="00633715"/>
    <w:rsid w:val="006D2BD9"/>
    <w:rsid w:val="007E0E8B"/>
    <w:rsid w:val="00884A2D"/>
    <w:rsid w:val="00A725BE"/>
    <w:rsid w:val="00A83480"/>
    <w:rsid w:val="00B758D9"/>
    <w:rsid w:val="00BA55CB"/>
    <w:rsid w:val="00BF1A4E"/>
    <w:rsid w:val="00BF5567"/>
    <w:rsid w:val="00C95630"/>
    <w:rsid w:val="00CE50F5"/>
    <w:rsid w:val="00D3521C"/>
    <w:rsid w:val="00D40A16"/>
    <w:rsid w:val="00E73283"/>
    <w:rsid w:val="00FF501C"/>
  </w:rsids>
  <m:mathPr>
    <m:mathFont m:val="Impac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7">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0" w:defSemiHidden="0" w:defUnhideWhenUsed="0" w:defQFormat="0" w:count="276"/>
  <w:style w:type="paragraph" w:default="1" w:styleId="a">
    <w:name w:val="Normal"/>
    <w:qFormat/>
    <w:rsid w:val="00E73283"/>
    <w:pPr>
      <w:widowControl w:val="0"/>
      <w:jc w:val="both"/>
    </w:p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No Spacing"/>
    <w:link w:val="a4"/>
    <w:uiPriority w:val="1"/>
    <w:qFormat/>
    <w:rsid w:val="00884A2D"/>
    <w:rPr>
      <w:kern w:val="0"/>
      <w:sz w:val="22"/>
    </w:rPr>
  </w:style>
  <w:style w:type="character" w:customStyle="1" w:styleId="a4">
    <w:name w:val="行間詰め (文字)"/>
    <w:basedOn w:val="a0"/>
    <w:link w:val="a3"/>
    <w:uiPriority w:val="1"/>
    <w:rsid w:val="00884A2D"/>
    <w:rPr>
      <w:kern w:val="0"/>
      <w:sz w:val="22"/>
    </w:rPr>
  </w:style>
  <w:style w:type="paragraph" w:styleId="a5">
    <w:name w:val="Balloon Text"/>
    <w:basedOn w:val="a"/>
    <w:link w:val="a6"/>
    <w:uiPriority w:val="99"/>
    <w:semiHidden/>
    <w:unhideWhenUsed/>
    <w:rsid w:val="00884A2D"/>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884A2D"/>
    <w:rPr>
      <w:rFonts w:asciiTheme="majorHAnsi" w:eastAsiaTheme="majorEastAsia" w:hAnsiTheme="majorHAnsi" w:cstheme="majorBidi"/>
      <w:sz w:val="18"/>
      <w:szCs w:val="18"/>
    </w:rPr>
  </w:style>
  <w:style w:type="paragraph" w:styleId="a7">
    <w:name w:val="List Paragraph"/>
    <w:basedOn w:val="a"/>
    <w:uiPriority w:val="34"/>
    <w:qFormat/>
    <w:rsid w:val="00BA55CB"/>
    <w:pPr>
      <w:ind w:leftChars="400" w:left="840"/>
    </w:pPr>
  </w:style>
  <w:style w:type="paragraph" w:styleId="a8">
    <w:name w:val="header"/>
    <w:basedOn w:val="a"/>
    <w:link w:val="a9"/>
    <w:rsid w:val="00C95630"/>
    <w:pPr>
      <w:tabs>
        <w:tab w:val="center" w:pos="4252"/>
        <w:tab w:val="right" w:pos="8504"/>
      </w:tabs>
      <w:snapToGrid w:val="0"/>
    </w:pPr>
  </w:style>
  <w:style w:type="character" w:customStyle="1" w:styleId="a9">
    <w:name w:val="ヘッダー (文字)"/>
    <w:basedOn w:val="a0"/>
    <w:link w:val="a8"/>
    <w:rsid w:val="00C95630"/>
  </w:style>
  <w:style w:type="paragraph" w:styleId="aa">
    <w:name w:val="footer"/>
    <w:basedOn w:val="a"/>
    <w:link w:val="ab"/>
    <w:rsid w:val="00C95630"/>
    <w:pPr>
      <w:tabs>
        <w:tab w:val="center" w:pos="4252"/>
        <w:tab w:val="right" w:pos="8504"/>
      </w:tabs>
      <w:snapToGrid w:val="0"/>
    </w:pPr>
  </w:style>
  <w:style w:type="character" w:customStyle="1" w:styleId="ab">
    <w:name w:val="フッター (文字)"/>
    <w:basedOn w:val="a0"/>
    <w:link w:val="aa"/>
    <w:rsid w:val="00C956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84A2D"/>
    <w:rPr>
      <w:kern w:val="0"/>
      <w:sz w:val="22"/>
    </w:rPr>
  </w:style>
  <w:style w:type="character" w:customStyle="1" w:styleId="a4">
    <w:name w:val="行間詰め (文字)"/>
    <w:basedOn w:val="a0"/>
    <w:link w:val="a3"/>
    <w:uiPriority w:val="1"/>
    <w:rsid w:val="00884A2D"/>
    <w:rPr>
      <w:kern w:val="0"/>
      <w:sz w:val="22"/>
    </w:rPr>
  </w:style>
  <w:style w:type="paragraph" w:styleId="a5">
    <w:name w:val="Balloon Text"/>
    <w:basedOn w:val="a"/>
    <w:link w:val="a6"/>
    <w:uiPriority w:val="99"/>
    <w:semiHidden/>
    <w:unhideWhenUsed/>
    <w:rsid w:val="00884A2D"/>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884A2D"/>
    <w:rPr>
      <w:rFonts w:asciiTheme="majorHAnsi" w:eastAsiaTheme="majorEastAsia" w:hAnsiTheme="majorHAnsi" w:cstheme="majorBidi"/>
      <w:sz w:val="18"/>
      <w:szCs w:val="18"/>
    </w:rPr>
  </w:style>
  <w:style w:type="paragraph" w:styleId="a7">
    <w:name w:val="List Paragraph"/>
    <w:basedOn w:val="a"/>
    <w:uiPriority w:val="34"/>
    <w:qFormat/>
    <w:rsid w:val="00BA55CB"/>
    <w:pPr>
      <w:ind w:leftChars="400" w:left="840"/>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footer" Target="footer1.xml"/><Relationship Id="rId20" Type="http://schemas.openxmlformats.org/officeDocument/2006/relationships/theme" Target="theme/theme1.xml"/><Relationship Id="rId4"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chart" Target="charts/chart2.xml"/><Relationship Id="rId1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chart" Target="charts/chart1.xml"/><Relationship Id="rId16" Type="http://schemas.openxmlformats.org/officeDocument/2006/relationships/header" Target="header3.xml"/><Relationship Id="rId8" Type="http://schemas.openxmlformats.org/officeDocument/2006/relationships/chart" Target="charts/chart3.xml"/><Relationship Id="rId13" Type="http://schemas.openxmlformats.org/officeDocument/2006/relationships/header" Target="header2.xml"/><Relationship Id="rId10"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oter" Target="footer2.xml"/><Relationship Id="rId12" Type="http://schemas.openxmlformats.org/officeDocument/2006/relationships/header" Target="header1.xml"/><Relationship Id="rId17" Type="http://schemas.openxmlformats.org/officeDocument/2006/relationships/footer" Target="footer3.xml"/><Relationship Id="rId19" Type="http://schemas.openxmlformats.org/officeDocument/2006/relationships/glossaryDocument" Target="glossary/document.xml"/><Relationship Id="rId2" Type="http://schemas.openxmlformats.org/officeDocument/2006/relationships/numbering" Target="numbering.xml"/><Relationship Id="rId9" Type="http://schemas.openxmlformats.org/officeDocument/2006/relationships/chart" Target="charts/chart4.xml"/><Relationship Id="rId3" Type="http://schemas.openxmlformats.org/officeDocument/2006/relationships/styles" Target="styles.xml"/><Relationship Id="rId18"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Excel____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Macintosh%20HD:Users:lindwurm:Downloads:&#12415;&#12425;&#12356;&#30740;2012&#24180;&#12450;&#12531;&#12465;&#12540;&#12488;&#38598;&#35336;&#34920;.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lindwurm:Downloads:&#12415;&#12425;&#12356;&#30740;2012&#24180;&#12450;&#12531;&#12465;&#12540;&#12488;&#38598;&#35336;&#34920;.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lindwurm:Downloads:&#12415;&#12425;&#12356;&#30740;2012&#24180;&#12450;&#12531;&#12465;&#12540;&#12488;&#38598;&#35336;&#3492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ja-JP"/>
  <c:style val="2"/>
  <c:chart>
    <c:plotArea>
      <c:layout/>
      <c:pieChart>
        <c:varyColors val="1"/>
        <c:ser>
          <c:idx val="0"/>
          <c:order val="0"/>
          <c:dPt>
            <c:idx val="0"/>
          </c:dPt>
          <c:dPt>
            <c:idx val="1"/>
          </c:dPt>
          <c:dPt>
            <c:idx val="2"/>
          </c:dPt>
          <c:dPt>
            <c:idx val="3"/>
          </c:dPt>
          <c:dPt>
            <c:idx val="4"/>
          </c:dPt>
          <c:dPt>
            <c:idx val="5"/>
          </c:dPt>
          <c:dPt>
            <c:idx val="6"/>
          </c:dPt>
          <c:dPt>
            <c:idx val="7"/>
          </c:dPt>
          <c:cat>
            <c:strRef>
              <c:f>'Q3'!$B$15:$B$23</c:f>
              <c:strCache>
                <c:ptCount val="9"/>
                <c:pt idx="0">
                  <c:v>1,小学生未満</c:v>
                </c:pt>
                <c:pt idx="1">
                  <c:v>2,低学年</c:v>
                </c:pt>
                <c:pt idx="2">
                  <c:v>3,中学年</c:v>
                </c:pt>
                <c:pt idx="3">
                  <c:v>4,高学年</c:v>
                </c:pt>
                <c:pt idx="4">
                  <c:v>5,中学生</c:v>
                </c:pt>
                <c:pt idx="5">
                  <c:v>6,高校生</c:v>
                </c:pt>
                <c:pt idx="6">
                  <c:v>7,大学生</c:v>
                </c:pt>
                <c:pt idx="7">
                  <c:v>8,大人</c:v>
                </c:pt>
                <c:pt idx="8">
                  <c:v>土曜日男女合計</c:v>
                </c:pt>
              </c:strCache>
            </c:strRef>
          </c:cat>
          <c:val>
            <c:numRef>
              <c:f>'Q3'!$C$15:$C$22</c:f>
              <c:numCache>
                <c:formatCode>General</c:formatCode>
                <c:ptCount val="8"/>
                <c:pt idx="0">
                  <c:v>101.0</c:v>
                </c:pt>
                <c:pt idx="1">
                  <c:v>176.0</c:v>
                </c:pt>
                <c:pt idx="2">
                  <c:v>146.0</c:v>
                </c:pt>
                <c:pt idx="3">
                  <c:v>117.0</c:v>
                </c:pt>
                <c:pt idx="4">
                  <c:v>63.0</c:v>
                </c:pt>
                <c:pt idx="5">
                  <c:v>17.0</c:v>
                </c:pt>
                <c:pt idx="6">
                  <c:v>8.0</c:v>
                </c:pt>
                <c:pt idx="7">
                  <c:v>443.0</c:v>
                </c:pt>
              </c:numCache>
            </c:numRef>
          </c:val>
        </c:ser>
        <c:dLbls/>
        <c:firstSliceAng val="0"/>
      </c:pieChart>
      <c:spPr>
        <a:noFill/>
        <a:ln w="25400">
          <a:noFill/>
        </a:ln>
      </c:spPr>
    </c:plotArea>
    <c:legend>
      <c:legendPos val="r"/>
      <c:layout/>
    </c:legend>
    <c:plotVisOnly val="1"/>
    <c:dispBlanksAs val="zero"/>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lang val="ja-JP"/>
  <c:style val="2"/>
  <c:chart>
    <c:plotArea>
      <c:layout/>
      <c:pieChart>
        <c:varyColors val="1"/>
        <c:ser>
          <c:idx val="0"/>
          <c:order val="0"/>
          <c:dPt>
            <c:idx val="0"/>
          </c:dPt>
          <c:dPt>
            <c:idx val="1"/>
          </c:dPt>
          <c:dPt>
            <c:idx val="2"/>
          </c:dPt>
          <c:dPt>
            <c:idx val="3"/>
          </c:dPt>
          <c:dPt>
            <c:idx val="4"/>
          </c:dPt>
          <c:dPt>
            <c:idx val="5"/>
          </c:dPt>
          <c:dPt>
            <c:idx val="6"/>
          </c:dPt>
          <c:dPt>
            <c:idx val="7"/>
          </c:dPt>
          <c:cat>
            <c:strRef>
              <c:f>'Q3'!$E$15:$E$23</c:f>
              <c:strCache>
                <c:ptCount val="9"/>
                <c:pt idx="0">
                  <c:v>1,小学生未満</c:v>
                </c:pt>
                <c:pt idx="1">
                  <c:v>2,低学年</c:v>
                </c:pt>
                <c:pt idx="2">
                  <c:v>3,中学年</c:v>
                </c:pt>
                <c:pt idx="3">
                  <c:v>4,高学年</c:v>
                </c:pt>
                <c:pt idx="4">
                  <c:v>5,中学生</c:v>
                </c:pt>
                <c:pt idx="5">
                  <c:v>6,高校生</c:v>
                </c:pt>
                <c:pt idx="6">
                  <c:v>7,大学生</c:v>
                </c:pt>
                <c:pt idx="7">
                  <c:v>8,大人</c:v>
                </c:pt>
                <c:pt idx="8">
                  <c:v>日曜日男女合計</c:v>
                </c:pt>
              </c:strCache>
            </c:strRef>
          </c:cat>
          <c:val>
            <c:numRef>
              <c:f>'Q3'!$F$15:$F$22</c:f>
              <c:numCache>
                <c:formatCode>General</c:formatCode>
                <c:ptCount val="8"/>
                <c:pt idx="0">
                  <c:v>30.0</c:v>
                </c:pt>
                <c:pt idx="1">
                  <c:v>51.0</c:v>
                </c:pt>
                <c:pt idx="2">
                  <c:v>48.0</c:v>
                </c:pt>
                <c:pt idx="3">
                  <c:v>41.0</c:v>
                </c:pt>
                <c:pt idx="4">
                  <c:v>55.0</c:v>
                </c:pt>
                <c:pt idx="5">
                  <c:v>0.0</c:v>
                </c:pt>
                <c:pt idx="6">
                  <c:v>5.0</c:v>
                </c:pt>
                <c:pt idx="7">
                  <c:v>143.0</c:v>
                </c:pt>
              </c:numCache>
            </c:numRef>
          </c:val>
        </c:ser>
        <c:dLbls/>
        <c:firstSliceAng val="0"/>
      </c:pieChart>
      <c:spPr>
        <a:noFill/>
        <a:ln w="25400">
          <a:noFill/>
        </a:ln>
      </c:spPr>
    </c:plotArea>
    <c:legend>
      <c:legendPos val="r"/>
      <c:layout/>
    </c:legend>
    <c:plotVisOnly val="1"/>
    <c:dispBlanksAs val="zero"/>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lang val="ja-JP"/>
  <c:style val="2"/>
  <c:chart>
    <c:plotArea>
      <c:layout/>
      <c:pieChart>
        <c:varyColors val="1"/>
        <c:ser>
          <c:idx val="1"/>
          <c:order val="0"/>
          <c:dPt>
            <c:idx val="0"/>
          </c:dPt>
          <c:dPt>
            <c:idx val="1"/>
          </c:dPt>
          <c:dPt>
            <c:idx val="2"/>
          </c:dPt>
          <c:dPt>
            <c:idx val="3"/>
          </c:dPt>
          <c:dPt>
            <c:idx val="4"/>
          </c:dPt>
          <c:cat>
            <c:strRef>
              <c:f>'Q2'!$N$12:$N$16</c:f>
              <c:strCache>
                <c:ptCount val="5"/>
                <c:pt idx="0">
                  <c:v>1,東京都</c:v>
                </c:pt>
                <c:pt idx="1">
                  <c:v>2,神奈川県</c:v>
                </c:pt>
                <c:pt idx="2">
                  <c:v>3,埼玉県</c:v>
                </c:pt>
                <c:pt idx="3">
                  <c:v>4,千葉県</c:v>
                </c:pt>
                <c:pt idx="4">
                  <c:v>5,その他</c:v>
                </c:pt>
              </c:strCache>
            </c:strRef>
          </c:cat>
          <c:val>
            <c:numRef>
              <c:f>'Q2'!$O$12:$O$16</c:f>
              <c:numCache>
                <c:formatCode>General</c:formatCode>
                <c:ptCount val="5"/>
                <c:pt idx="0">
                  <c:v>151.0</c:v>
                </c:pt>
                <c:pt idx="1">
                  <c:v>189.0</c:v>
                </c:pt>
                <c:pt idx="2">
                  <c:v>21.0</c:v>
                </c:pt>
                <c:pt idx="3">
                  <c:v>31.0</c:v>
                </c:pt>
                <c:pt idx="4">
                  <c:v>12.0</c:v>
                </c:pt>
              </c:numCache>
            </c:numRef>
          </c:val>
        </c:ser>
        <c:dLbls/>
        <c:firstSliceAng val="0"/>
      </c:pieChart>
      <c:spPr>
        <a:noFill/>
        <a:ln w="25400">
          <a:noFill/>
        </a:ln>
      </c:spPr>
    </c:plotArea>
    <c:legend>
      <c:legendPos val="r"/>
      <c:layout/>
    </c:legend>
    <c:plotVisOnly val="1"/>
    <c:dispBlanksAs val="zero"/>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ja-JP"/>
  <c:style val="2"/>
  <c:chart>
    <c:plotArea>
      <c:layout/>
      <c:pieChart>
        <c:varyColors val="1"/>
        <c:ser>
          <c:idx val="0"/>
          <c:order val="0"/>
          <c:spPr>
            <a:solidFill>
              <a:srgbClr val="4F81BD"/>
            </a:solidFill>
            <a:ln w="25400">
              <a:noFill/>
            </a:ln>
          </c:spPr>
          <c:dPt>
            <c:idx val="1"/>
            <c:spPr>
              <a:solidFill>
                <a:srgbClr val="C0504D"/>
              </a:solidFill>
              <a:ln w="25400">
                <a:noFill/>
              </a:ln>
            </c:spPr>
          </c:dPt>
          <c:dPt>
            <c:idx val="2"/>
            <c:spPr>
              <a:solidFill>
                <a:srgbClr val="9BBB59"/>
              </a:solidFill>
              <a:ln w="25400">
                <a:noFill/>
              </a:ln>
            </c:spPr>
          </c:dPt>
          <c:dPt>
            <c:idx val="3"/>
            <c:spPr>
              <a:solidFill>
                <a:srgbClr val="8064A2"/>
              </a:solidFill>
              <a:ln w="25400">
                <a:noFill/>
              </a:ln>
            </c:spPr>
          </c:dPt>
          <c:dPt>
            <c:idx val="4"/>
            <c:spPr>
              <a:solidFill>
                <a:srgbClr val="4BACC6"/>
              </a:solidFill>
              <a:ln w="25400">
                <a:noFill/>
              </a:ln>
            </c:spPr>
          </c:dPt>
          <c:cat>
            <c:strRef>
              <c:f>'[みらい研2012年アンケート集計表.xls]Q5'!$B$7:$F$7</c:f>
              <c:strCache>
                <c:ptCount val="5"/>
                <c:pt idx="0">
                  <c:v>1,良い</c:v>
                </c:pt>
                <c:pt idx="1">
                  <c:v>2,どちらかというと良い</c:v>
                </c:pt>
                <c:pt idx="2">
                  <c:v>3,普通</c:v>
                </c:pt>
                <c:pt idx="3">
                  <c:v>4,どちらかというと悪い</c:v>
                </c:pt>
                <c:pt idx="4">
                  <c:v>5,悪い</c:v>
                </c:pt>
              </c:strCache>
            </c:strRef>
          </c:cat>
          <c:val>
            <c:numRef>
              <c:f>'[みらい研2012年アンケート集計表.xls]Q5'!$B$6:$F$6</c:f>
              <c:numCache>
                <c:formatCode>General</c:formatCode>
                <c:ptCount val="5"/>
                <c:pt idx="0">
                  <c:v>300.0</c:v>
                </c:pt>
                <c:pt idx="1">
                  <c:v>87.0</c:v>
                </c:pt>
                <c:pt idx="2">
                  <c:v>43.0</c:v>
                </c:pt>
                <c:pt idx="3">
                  <c:v>1.0</c:v>
                </c:pt>
                <c:pt idx="4">
                  <c:v>0.0</c:v>
                </c:pt>
              </c:numCache>
            </c:numRef>
          </c:val>
        </c:ser>
        <c:firstSliceAng val="0"/>
      </c:pieChart>
      <c:spPr>
        <a:noFill/>
        <a:ln w="25400">
          <a:noFill/>
        </a:ln>
      </c:spPr>
    </c:plotArea>
    <c:legend>
      <c:legendPos val="r"/>
      <c:layout>
        <c:manualLayout>
          <c:xMode val="edge"/>
          <c:yMode val="edge"/>
          <c:x val="0.672316152345077"/>
          <c:y val="0.327205441815398"/>
          <c:w val="0.313559213908838"/>
          <c:h val="0.330881907453774"/>
        </c:manualLayout>
      </c:layout>
      <c:spPr>
        <a:noFill/>
        <a:ln w="25400">
          <a:noFill/>
        </a:ln>
      </c:spPr>
      <c:txPr>
        <a:bodyPr/>
        <a:lstStyle/>
        <a:p>
          <a:pPr>
            <a:defRPr sz="920" b="0" i="0" u="none" strike="noStrike" baseline="0">
              <a:solidFill>
                <a:srgbClr val="000000"/>
              </a:solidFill>
              <a:latin typeface="ＭＳ Ｐゴシック"/>
              <a:ea typeface="ＭＳ Ｐゴシック"/>
              <a:cs typeface="ＭＳ Ｐゴシック"/>
            </a:defRPr>
          </a:pPr>
          <a:endParaRPr lang="ja-JP"/>
        </a:p>
      </c:txPr>
    </c:legend>
    <c:plotVisOnly val="1"/>
    <c:dispBlanksAs val="zero"/>
  </c:chart>
  <c:spPr>
    <a:solidFill>
      <a:srgbClr val="FFFFFF"/>
    </a:solidFill>
    <a:ln w="3175">
      <a:solidFill>
        <a:srgbClr val="808080"/>
      </a:solidFill>
      <a:prstDash val="solid"/>
    </a:ln>
  </c:spPr>
  <c:txPr>
    <a:bodyPr/>
    <a:lstStyle/>
    <a:p>
      <a:pPr>
        <a:defRPr sz="1000" b="0" i="0" u="none" strike="noStrike" baseline="0">
          <a:solidFill>
            <a:srgbClr val="000000"/>
          </a:solidFill>
          <a:latin typeface="ＭＳ Ｐゴシック"/>
          <a:ea typeface="ＭＳ Ｐゴシック"/>
          <a:cs typeface="ＭＳ Ｐゴシック"/>
        </a:defRPr>
      </a:pPr>
      <a:endParaRPr lang="ja-JP"/>
    </a:p>
  </c:txPr>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ja-JP"/>
  <c:style val="2"/>
  <c:chart>
    <c:plotArea>
      <c:layout>
        <c:manualLayout>
          <c:layoutTarget val="inner"/>
          <c:xMode val="edge"/>
          <c:yMode val="edge"/>
          <c:x val="0.269121533837821"/>
          <c:y val="0.198529144472264"/>
          <c:w val="0.458923036649758"/>
          <c:h val="0.595587433416793"/>
        </c:manualLayout>
      </c:layout>
      <c:pieChart>
        <c:varyColors val="1"/>
        <c:ser>
          <c:idx val="0"/>
          <c:order val="0"/>
          <c:spPr>
            <a:solidFill>
              <a:srgbClr val="4F81BD"/>
            </a:solidFill>
            <a:ln w="25400">
              <a:noFill/>
            </a:ln>
          </c:spPr>
          <c:dPt>
            <c:idx val="1"/>
            <c:spPr>
              <a:solidFill>
                <a:srgbClr val="C0504D"/>
              </a:solidFill>
              <a:ln w="25400">
                <a:noFill/>
              </a:ln>
            </c:spPr>
          </c:dPt>
          <c:dPt>
            <c:idx val="2"/>
            <c:spPr>
              <a:solidFill>
                <a:srgbClr val="9BBB59"/>
              </a:solidFill>
              <a:ln w="25400">
                <a:noFill/>
              </a:ln>
            </c:spPr>
          </c:dPt>
          <c:dPt>
            <c:idx val="3"/>
            <c:spPr>
              <a:solidFill>
                <a:srgbClr val="8064A2"/>
              </a:solidFill>
              <a:ln w="25400">
                <a:noFill/>
              </a:ln>
            </c:spPr>
          </c:dPt>
          <c:dPt>
            <c:idx val="4"/>
            <c:spPr>
              <a:solidFill>
                <a:srgbClr val="4BACC6"/>
              </a:solidFill>
              <a:ln w="25400">
                <a:noFill/>
              </a:ln>
            </c:spPr>
          </c:dPt>
          <c:dLbls>
            <c:dLbl>
              <c:idx val="3"/>
              <c:delete val="1"/>
            </c:dLbl>
            <c:dLbl>
              <c:idx val="4"/>
              <c:delete val="1"/>
            </c:dLbl>
            <c:spPr>
              <a:noFill/>
              <a:ln w="25400">
                <a:noFill/>
              </a:ln>
            </c:spPr>
            <c:txPr>
              <a:bodyPr/>
              <a:lstStyle/>
              <a:p>
                <a:pPr>
                  <a:defRPr sz="1000" b="0" i="0" u="none" strike="noStrike" baseline="0">
                    <a:solidFill>
                      <a:srgbClr val="000000"/>
                    </a:solidFill>
                    <a:latin typeface="ＭＳ Ｐゴシック"/>
                    <a:ea typeface="ＭＳ Ｐゴシック"/>
                    <a:cs typeface="ＭＳ Ｐゴシック"/>
                  </a:defRPr>
                </a:pPr>
                <a:endParaRPr lang="ja-JP"/>
              </a:p>
            </c:txPr>
            <c:showCatName val="1"/>
            <c:showPercent val="1"/>
            <c:showLeaderLines val="1"/>
          </c:dLbls>
          <c:cat>
            <c:strRef>
              <c:f>'[みらい研2012年アンケート集計表.xls]Q7'!$B$8:$F$8</c:f>
              <c:strCache>
                <c:ptCount val="5"/>
                <c:pt idx="0">
                  <c:v>1,もっと好きになった</c:v>
                </c:pt>
                <c:pt idx="1">
                  <c:v>2,好きになった</c:v>
                </c:pt>
                <c:pt idx="2">
                  <c:v>3,変わらない</c:v>
                </c:pt>
                <c:pt idx="3">
                  <c:v>4,少し嫌いになった</c:v>
                </c:pt>
                <c:pt idx="4">
                  <c:v>5,嫌いになった</c:v>
                </c:pt>
              </c:strCache>
            </c:strRef>
          </c:cat>
          <c:val>
            <c:numRef>
              <c:f>'[みらい研2012年アンケート集計表.xls]Q7'!$B$7:$F$7</c:f>
              <c:numCache>
                <c:formatCode>General</c:formatCode>
                <c:ptCount val="5"/>
                <c:pt idx="0">
                  <c:v>177.0</c:v>
                </c:pt>
                <c:pt idx="1">
                  <c:v>203.0</c:v>
                </c:pt>
                <c:pt idx="2">
                  <c:v>46.0</c:v>
                </c:pt>
                <c:pt idx="3">
                  <c:v>0.0</c:v>
                </c:pt>
                <c:pt idx="4">
                  <c:v>0.0</c:v>
                </c:pt>
              </c:numCache>
            </c:numRef>
          </c:val>
        </c:ser>
        <c:firstSliceAng val="0"/>
      </c:pieChart>
      <c:spPr>
        <a:noFill/>
        <a:ln w="25400">
          <a:noFill/>
        </a:ln>
      </c:spPr>
    </c:plotArea>
    <c:plotVisOnly val="1"/>
    <c:dispBlanksAs val="zero"/>
  </c:chart>
  <c:spPr>
    <a:solidFill>
      <a:srgbClr val="FFFFFF"/>
    </a:solidFill>
    <a:ln w="3175">
      <a:solidFill>
        <a:srgbClr val="808080"/>
      </a:solidFill>
      <a:prstDash val="solid"/>
    </a:ln>
  </c:spPr>
  <c:txPr>
    <a:bodyPr/>
    <a:lstStyle/>
    <a:p>
      <a:pPr>
        <a:defRPr sz="1000" b="0" i="0" u="none" strike="noStrike" baseline="0">
          <a:solidFill>
            <a:srgbClr val="000000"/>
          </a:solidFill>
          <a:latin typeface="ＭＳ Ｐゴシック"/>
          <a:ea typeface="ＭＳ Ｐゴシック"/>
          <a:cs typeface="ＭＳ Ｐゴシック"/>
        </a:defRPr>
      </a:pPr>
      <a:endParaRPr lang="ja-JP"/>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ja-JP"/>
  <c:style val="2"/>
  <c:chart>
    <c:plotArea>
      <c:layout>
        <c:manualLayout>
          <c:layoutTarget val="inner"/>
          <c:xMode val="edge"/>
          <c:yMode val="edge"/>
          <c:x val="0.296610067211063"/>
          <c:y val="0.27941138851652"/>
          <c:w val="0.403954662963639"/>
          <c:h val="0.525734586287663"/>
        </c:manualLayout>
      </c:layout>
      <c:pieChart>
        <c:varyColors val="1"/>
        <c:ser>
          <c:idx val="0"/>
          <c:order val="0"/>
          <c:spPr>
            <a:solidFill>
              <a:srgbClr val="4F81BD"/>
            </a:solidFill>
            <a:ln w="25400">
              <a:noFill/>
            </a:ln>
          </c:spPr>
          <c:dPt>
            <c:idx val="1"/>
            <c:spPr>
              <a:solidFill>
                <a:srgbClr val="C0504D"/>
              </a:solidFill>
              <a:ln w="25400">
                <a:noFill/>
              </a:ln>
            </c:spPr>
          </c:dPt>
          <c:dLbls>
            <c:dLbl>
              <c:idx val="0"/>
              <c:layout/>
              <c:tx>
                <c:rich>
                  <a:bodyPr/>
                  <a:lstStyle/>
                  <a:p>
                    <a:r>
                      <a:rPr lang="ja-JP" altLang="en-US" sz="1000" b="0" i="0" strike="noStrike">
                        <a:solidFill>
                          <a:srgbClr val="000000"/>
                        </a:solidFill>
                        <a:latin typeface="Calibri"/>
                        <a:ea typeface="Calibri"/>
                        <a:cs typeface="Calibri"/>
                      </a:rPr>
                      <a:t>2,</a:t>
                    </a:r>
                  </a:p>
                  <a:p>
                    <a:r>
                      <a:rPr lang="ja-JP" altLang="en-US" sz="1000" b="0" i="0" strike="noStrike">
                        <a:solidFill>
                          <a:srgbClr val="000000"/>
                        </a:solidFill>
                        <a:latin typeface="Calibri"/>
                        <a:ea typeface="Calibri"/>
                        <a:cs typeface="Calibri"/>
                      </a:rPr>
                      <a:t>83%</a:t>
                    </a:r>
                  </a:p>
                </c:rich>
              </c:tx>
            </c:dLbl>
            <c:dLbl>
              <c:idx val="1"/>
              <c:layout/>
              <c:tx>
                <c:rich>
                  <a:bodyPr/>
                  <a:lstStyle/>
                  <a:p>
                    <a:r>
                      <a:rPr lang="ja-JP" altLang="en-US" sz="1000" b="0" i="0" strike="noStrike">
                        <a:solidFill>
                          <a:srgbClr val="000000"/>
                        </a:solidFill>
                        <a:latin typeface="Calibri"/>
                        <a:ea typeface="Calibri"/>
                        <a:cs typeface="Calibri"/>
                      </a:rPr>
                      <a:t>1,</a:t>
                    </a:r>
                  </a:p>
                  <a:p>
                    <a:r>
                      <a:rPr lang="ja-JP" altLang="en-US" sz="1000" b="0" i="0" strike="noStrike">
                        <a:solidFill>
                          <a:srgbClr val="000000"/>
                        </a:solidFill>
                        <a:latin typeface="Calibri"/>
                        <a:ea typeface="Calibri"/>
                        <a:cs typeface="Calibri"/>
                      </a:rPr>
                      <a:t>17%</a:t>
                    </a:r>
                  </a:p>
                </c:rich>
              </c:tx>
            </c:dLbl>
            <c:spPr>
              <a:noFill/>
              <a:ln w="25400">
                <a:noFill/>
              </a:ln>
            </c:spPr>
            <c:txPr>
              <a:bodyPr/>
              <a:lstStyle/>
              <a:p>
                <a:pPr>
                  <a:defRPr sz="1000" b="0" i="0" u="none" strike="noStrike" baseline="0">
                    <a:solidFill>
                      <a:srgbClr val="000000"/>
                    </a:solidFill>
                    <a:latin typeface="ＭＳ Ｐゴシック"/>
                    <a:ea typeface="ＭＳ Ｐゴシック"/>
                    <a:cs typeface="ＭＳ Ｐゴシック"/>
                  </a:defRPr>
                </a:pPr>
                <a:endParaRPr lang="ja-JP"/>
              </a:p>
            </c:txPr>
            <c:showPercent val="1"/>
            <c:showLeaderLines val="1"/>
          </c:dLbls>
          <c:cat>
            <c:strRef>
              <c:f>'[みらい研2012年アンケート集計表.xls]Q8'!$B$8:$C$8</c:f>
              <c:strCache>
                <c:ptCount val="2"/>
                <c:pt idx="0">
                  <c:v>1,はい</c:v>
                </c:pt>
                <c:pt idx="1">
                  <c:v>2,いいえ</c:v>
                </c:pt>
              </c:strCache>
            </c:strRef>
          </c:cat>
          <c:val>
            <c:numRef>
              <c:f>'[みらい研2012年アンケート集計表.xls]Q8'!$B$7:$C$7</c:f>
              <c:numCache>
                <c:formatCode>General</c:formatCode>
                <c:ptCount val="2"/>
                <c:pt idx="0">
                  <c:v>348.0</c:v>
                </c:pt>
                <c:pt idx="1">
                  <c:v>72.0</c:v>
                </c:pt>
              </c:numCache>
            </c:numRef>
          </c:val>
        </c:ser>
        <c:firstSliceAng val="0"/>
      </c:pieChart>
      <c:spPr>
        <a:noFill/>
        <a:ln w="25400">
          <a:noFill/>
        </a:ln>
      </c:spPr>
    </c:plotArea>
    <c:legend>
      <c:legendPos val="r"/>
      <c:layout>
        <c:manualLayout>
          <c:xMode val="edge"/>
          <c:yMode val="edge"/>
          <c:x val="0.355932080653276"/>
          <c:y val="0.0477940532988784"/>
          <c:w val="0.285310636079213"/>
          <c:h val="0.0661763814907547"/>
        </c:manualLayout>
      </c:layout>
      <c:spPr>
        <a:noFill/>
        <a:ln w="25400">
          <a:noFill/>
        </a:ln>
      </c:spPr>
      <c:txPr>
        <a:bodyPr/>
        <a:lstStyle/>
        <a:p>
          <a:pPr>
            <a:defRPr sz="920" b="0" i="0" u="none" strike="noStrike" baseline="0">
              <a:solidFill>
                <a:srgbClr val="000000"/>
              </a:solidFill>
              <a:latin typeface="ＭＳ Ｐゴシック"/>
              <a:ea typeface="ＭＳ Ｐゴシック"/>
              <a:cs typeface="ＭＳ Ｐゴシック"/>
            </a:defRPr>
          </a:pPr>
          <a:endParaRPr lang="ja-JP"/>
        </a:p>
      </c:txPr>
    </c:legend>
    <c:plotVisOnly val="1"/>
    <c:dispBlanksAs val="zero"/>
  </c:chart>
  <c:spPr>
    <a:solidFill>
      <a:srgbClr val="FFFFFF"/>
    </a:solidFill>
    <a:ln w="3175">
      <a:solidFill>
        <a:srgbClr val="808080"/>
      </a:solidFill>
      <a:prstDash val="solid"/>
    </a:ln>
  </c:spPr>
  <c:txPr>
    <a:bodyPr/>
    <a:lstStyle/>
    <a:p>
      <a:pPr>
        <a:defRPr sz="1000" b="0" i="0" u="none" strike="noStrike" baseline="0">
          <a:solidFill>
            <a:srgbClr val="000000"/>
          </a:solidFill>
          <a:latin typeface="ＭＳ Ｐゴシック"/>
          <a:ea typeface="ＭＳ Ｐゴシック"/>
          <a:cs typeface="ＭＳ Ｐゴシック"/>
        </a:defRPr>
      </a:pPr>
      <a:endParaRPr lang="ja-JP"/>
    </a:p>
  </c:txPr>
  <c:externalData r:id="rId1"/>
</c:chartSpace>
</file>

<file path=word/drawings/drawing1.xml><?xml version="1.0" encoding="utf-8"?>
<c:userShapes xmlns:c="http://schemas.openxmlformats.org/drawingml/2006/chart">
  <cdr:relSizeAnchor xmlns:cdr="http://schemas.openxmlformats.org/drawingml/2006/chartDrawing">
    <cdr:from>
      <cdr:x>0.09208</cdr:x>
      <cdr:y>0.82454</cdr:y>
    </cdr:from>
    <cdr:to>
      <cdr:x>0.21708</cdr:x>
      <cdr:y>0.83081</cdr:y>
    </cdr:to>
    <cdr:cxnSp macro="">
      <cdr:nvCxnSpPr>
        <cdr:cNvPr id="3" name="直線コネクタ 2"/>
        <cdr:cNvCxnSpPr/>
      </cdr:nvCxnSpPr>
      <cdr:spPr>
        <a:xfrm xmlns:a="http://schemas.openxmlformats.org/drawingml/2006/main" flipH="1" flipV="1">
          <a:off x="321004" y="2175483"/>
          <a:ext cx="435769" cy="16543"/>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0.05208</cdr:x>
      <cdr:y>0.69906</cdr:y>
    </cdr:from>
    <cdr:to>
      <cdr:x>0.15208</cdr:x>
      <cdr:y>0.83072</cdr:y>
    </cdr:to>
    <cdr:sp macro="" textlink="">
      <cdr:nvSpPr>
        <cdr:cNvPr id="5" name="テキスト ボックス 4"/>
        <cdr:cNvSpPr txBox="1"/>
      </cdr:nvSpPr>
      <cdr:spPr>
        <a:xfrm xmlns:a="http://schemas.openxmlformats.org/drawingml/2006/main">
          <a:off x="238125" y="2124075"/>
          <a:ext cx="457200" cy="40005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ja-JP" altLang="en-US" sz="1100"/>
        </a:p>
      </cdr:txBody>
    </cdr:sp>
  </cdr:relSizeAnchor>
  <cdr:relSizeAnchor xmlns:cdr="http://schemas.openxmlformats.org/drawingml/2006/chartDrawing">
    <cdr:from>
      <cdr:x>0.00273</cdr:x>
      <cdr:y>0.78598</cdr:y>
    </cdr:from>
    <cdr:to>
      <cdr:x>0.13406</cdr:x>
      <cdr:y>0.97473</cdr:y>
    </cdr:to>
    <cdr:sp macro="" textlink="">
      <cdr:nvSpPr>
        <cdr:cNvPr id="6" name="テキスト ボックス 5"/>
        <cdr:cNvSpPr txBox="1"/>
      </cdr:nvSpPr>
      <cdr:spPr>
        <a:xfrm xmlns:a="http://schemas.openxmlformats.org/drawingml/2006/main">
          <a:off x="9516" y="2073749"/>
          <a:ext cx="457843" cy="49800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altLang="ja-JP" sz="1100">
              <a:solidFill>
                <a:schemeClr val="tx1"/>
              </a:solidFill>
            </a:rPr>
            <a:t>7,</a:t>
          </a:r>
        </a:p>
        <a:p xmlns:a="http://schemas.openxmlformats.org/drawingml/2006/main">
          <a:r>
            <a:rPr lang="en-US" altLang="ja-JP" sz="1100">
              <a:solidFill>
                <a:schemeClr val="tx1"/>
              </a:solidFill>
            </a:rPr>
            <a:t>1%</a:t>
          </a:r>
          <a:endParaRPr lang="ja-JP" altLang="en-US" sz="1100">
            <a:solidFill>
              <a:schemeClr val="tx1"/>
            </a:solidFill>
          </a:endParaRPr>
        </a:p>
      </cdr:txBody>
    </cdr:sp>
  </cdr:relSizeAnchor>
  <cdr:relSizeAnchor xmlns:cdr="http://schemas.openxmlformats.org/drawingml/2006/chartDrawing">
    <cdr:from>
      <cdr:x>0.01111</cdr:x>
      <cdr:y>0.01672</cdr:y>
    </cdr:from>
    <cdr:to>
      <cdr:x>0.23663</cdr:x>
      <cdr:y>0.10746</cdr:y>
    </cdr:to>
    <cdr:sp macro="" textlink="">
      <cdr:nvSpPr>
        <cdr:cNvPr id="8" name="テキスト ボックス 11"/>
        <cdr:cNvSpPr txBox="1"/>
      </cdr:nvSpPr>
      <cdr:spPr>
        <a:xfrm xmlns:a="http://schemas.openxmlformats.org/drawingml/2006/main">
          <a:off x="50800" y="50800"/>
          <a:ext cx="1031051" cy="275717"/>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ja-JP" altLang="en-US" sz="1100" b="1"/>
            <a:t>一日目来場者</a:t>
          </a:r>
        </a:p>
      </cdr:txBody>
    </cdr:sp>
  </cdr:relSizeAnchor>
  <cdr:relSizeAnchor xmlns:cdr="http://schemas.openxmlformats.org/drawingml/2006/chartDrawing">
    <cdr:from>
      <cdr:x>0.15398</cdr:x>
      <cdr:y>0.35822</cdr:y>
    </cdr:from>
    <cdr:to>
      <cdr:x>0.2477</cdr:x>
      <cdr:y>0.50197</cdr:y>
    </cdr:to>
    <cdr:sp macro="" textlink="">
      <cdr:nvSpPr>
        <cdr:cNvPr id="10" name="テキスト ボックス 10"/>
        <cdr:cNvSpPr txBox="1"/>
      </cdr:nvSpPr>
      <cdr:spPr>
        <a:xfrm xmlns:a="http://schemas.openxmlformats.org/drawingml/2006/main">
          <a:off x="536781" y="945135"/>
          <a:ext cx="326722" cy="379273"/>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en-US" altLang="ja-JP" sz="1100"/>
            <a:t>8,</a:t>
          </a:r>
        </a:p>
        <a:p xmlns:a="http://schemas.openxmlformats.org/drawingml/2006/main">
          <a:r>
            <a:rPr kumimoji="1" lang="en-US" altLang="ja-JP" sz="1100"/>
            <a:t>41%</a:t>
          </a:r>
          <a:endParaRPr kumimoji="1" lang="ja-JP" altLang="en-US" sz="1100"/>
        </a:p>
      </cdr:txBody>
    </cdr:sp>
  </cdr:relSizeAnchor>
  <cdr:relSizeAnchor xmlns:cdr="http://schemas.openxmlformats.org/drawingml/2006/chartDrawing">
    <cdr:from>
      <cdr:x>0.36689</cdr:x>
      <cdr:y>0.13556</cdr:y>
    </cdr:from>
    <cdr:to>
      <cdr:x>0.44498</cdr:x>
      <cdr:y>0.27931</cdr:y>
    </cdr:to>
    <cdr:sp macro="" textlink="">
      <cdr:nvSpPr>
        <cdr:cNvPr id="11" name="テキスト ボックス 1"/>
        <cdr:cNvSpPr txBox="1"/>
      </cdr:nvSpPr>
      <cdr:spPr>
        <a:xfrm xmlns:a="http://schemas.openxmlformats.org/drawingml/2006/main">
          <a:off x="1279017" y="357667"/>
          <a:ext cx="272233" cy="379273"/>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en-US" altLang="ja-JP" sz="1100"/>
            <a:t>1,</a:t>
          </a:r>
        </a:p>
        <a:p xmlns:a="http://schemas.openxmlformats.org/drawingml/2006/main">
          <a:r>
            <a:rPr kumimoji="1" lang="en-US" altLang="ja-JP" sz="1100"/>
            <a:t>9%</a:t>
          </a:r>
          <a:endParaRPr kumimoji="1" lang="ja-JP" altLang="en-US" sz="1100"/>
        </a:p>
      </cdr:txBody>
    </cdr:sp>
  </cdr:relSizeAnchor>
  <cdr:relSizeAnchor xmlns:cdr="http://schemas.openxmlformats.org/drawingml/2006/chartDrawing">
    <cdr:from>
      <cdr:x>0.48341</cdr:x>
      <cdr:y>0.31377</cdr:y>
    </cdr:from>
    <cdr:to>
      <cdr:x>0.57714</cdr:x>
      <cdr:y>0.45752</cdr:y>
    </cdr:to>
    <cdr:sp macro="" textlink="">
      <cdr:nvSpPr>
        <cdr:cNvPr id="12" name="テキスト ボックス 2"/>
        <cdr:cNvSpPr txBox="1"/>
      </cdr:nvSpPr>
      <cdr:spPr>
        <a:xfrm xmlns:a="http://schemas.openxmlformats.org/drawingml/2006/main">
          <a:off x="1685246" y="827860"/>
          <a:ext cx="326757" cy="379274"/>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en-US" altLang="ja-JP" sz="1100"/>
            <a:t>2,</a:t>
          </a:r>
        </a:p>
        <a:p xmlns:a="http://schemas.openxmlformats.org/drawingml/2006/main">
          <a:r>
            <a:rPr kumimoji="1" lang="en-US" altLang="ja-JP" sz="1100"/>
            <a:t>16%</a:t>
          </a:r>
          <a:endParaRPr kumimoji="1" lang="ja-JP" altLang="en-US" sz="1100"/>
        </a:p>
      </cdr:txBody>
    </cdr:sp>
  </cdr:relSizeAnchor>
  <cdr:relSizeAnchor xmlns:cdr="http://schemas.openxmlformats.org/drawingml/2006/chartDrawing">
    <cdr:from>
      <cdr:x>0.48119</cdr:x>
      <cdr:y>0.56531</cdr:y>
    </cdr:from>
    <cdr:to>
      <cdr:x>0.57492</cdr:x>
      <cdr:y>0.70906</cdr:y>
    </cdr:to>
    <cdr:sp macro="" textlink="">
      <cdr:nvSpPr>
        <cdr:cNvPr id="14" name="テキスト ボックス 3"/>
        <cdr:cNvSpPr txBox="1"/>
      </cdr:nvSpPr>
      <cdr:spPr>
        <a:xfrm xmlns:a="http://schemas.openxmlformats.org/drawingml/2006/main">
          <a:off x="1677496" y="1491528"/>
          <a:ext cx="326757" cy="379274"/>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en-US" altLang="ja-JP" sz="1100"/>
            <a:t>3,</a:t>
          </a:r>
        </a:p>
        <a:p xmlns:a="http://schemas.openxmlformats.org/drawingml/2006/main">
          <a:r>
            <a:rPr kumimoji="1" lang="en-US" altLang="ja-JP" sz="1100"/>
            <a:t>13%</a:t>
          </a:r>
          <a:endParaRPr kumimoji="1" lang="ja-JP" altLang="en-US" sz="1100"/>
        </a:p>
      </cdr:txBody>
    </cdr:sp>
  </cdr:relSizeAnchor>
  <cdr:relSizeAnchor xmlns:cdr="http://schemas.openxmlformats.org/drawingml/2006/chartDrawing">
    <cdr:from>
      <cdr:x>0.37481</cdr:x>
      <cdr:y>0.72205</cdr:y>
    </cdr:from>
    <cdr:to>
      <cdr:x>0.46854</cdr:x>
      <cdr:y>0.8658</cdr:y>
    </cdr:to>
    <cdr:sp macro="" textlink="">
      <cdr:nvSpPr>
        <cdr:cNvPr id="16" name="テキスト ボックス 4"/>
        <cdr:cNvSpPr txBox="1"/>
      </cdr:nvSpPr>
      <cdr:spPr>
        <a:xfrm xmlns:a="http://schemas.openxmlformats.org/drawingml/2006/main">
          <a:off x="1306628" y="1905075"/>
          <a:ext cx="326757" cy="379273"/>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en-US" altLang="ja-JP" sz="1100"/>
            <a:t>4,</a:t>
          </a:r>
        </a:p>
        <a:p xmlns:a="http://schemas.openxmlformats.org/drawingml/2006/main">
          <a:r>
            <a:rPr kumimoji="1" lang="en-US" altLang="ja-JP" sz="1100"/>
            <a:t>11%</a:t>
          </a:r>
          <a:endParaRPr kumimoji="1" lang="ja-JP" altLang="en-US" sz="1100"/>
        </a:p>
      </cdr:txBody>
    </cdr:sp>
  </cdr:relSizeAnchor>
  <cdr:relSizeAnchor xmlns:cdr="http://schemas.openxmlformats.org/drawingml/2006/chartDrawing">
    <cdr:from>
      <cdr:x>0.25503</cdr:x>
      <cdr:y>0.74741</cdr:y>
    </cdr:from>
    <cdr:to>
      <cdr:x>0.33312</cdr:x>
      <cdr:y>0.89116</cdr:y>
    </cdr:to>
    <cdr:sp macro="" textlink="">
      <cdr:nvSpPr>
        <cdr:cNvPr id="17" name="テキスト ボックス 5"/>
        <cdr:cNvSpPr txBox="1"/>
      </cdr:nvSpPr>
      <cdr:spPr>
        <a:xfrm xmlns:a="http://schemas.openxmlformats.org/drawingml/2006/main">
          <a:off x="889064" y="1971984"/>
          <a:ext cx="272233" cy="379273"/>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en-US" altLang="ja-JP" sz="1100"/>
            <a:t>5,</a:t>
          </a:r>
        </a:p>
        <a:p xmlns:a="http://schemas.openxmlformats.org/drawingml/2006/main">
          <a:r>
            <a:rPr kumimoji="1" lang="en-US" altLang="ja-JP" sz="1100"/>
            <a:t>6%</a:t>
          </a:r>
          <a:endParaRPr kumimoji="1" lang="ja-JP" altLang="en-US" sz="1100"/>
        </a:p>
      </cdr:txBody>
    </cdr:sp>
  </cdr:relSizeAnchor>
  <cdr:relSizeAnchor xmlns:cdr="http://schemas.openxmlformats.org/drawingml/2006/chartDrawing">
    <cdr:from>
      <cdr:x>0.18961</cdr:x>
      <cdr:y>0.83348</cdr:y>
    </cdr:from>
    <cdr:to>
      <cdr:x>0.23822</cdr:x>
      <cdr:y>0.89199</cdr:y>
    </cdr:to>
    <cdr:cxnSp macro="">
      <cdr:nvCxnSpPr>
        <cdr:cNvPr id="18" name="直線コネクタ 17"/>
        <cdr:cNvCxnSpPr/>
      </cdr:nvCxnSpPr>
      <cdr:spPr>
        <a:xfrm xmlns:a="http://schemas.openxmlformats.org/drawingml/2006/main" flipH="1">
          <a:off x="661023" y="2199074"/>
          <a:ext cx="169462" cy="154374"/>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0.12839</cdr:x>
      <cdr:y>0.82406</cdr:y>
    </cdr:from>
    <cdr:to>
      <cdr:x>0.20648</cdr:x>
      <cdr:y>0.96781</cdr:y>
    </cdr:to>
    <cdr:sp macro="" textlink="">
      <cdr:nvSpPr>
        <cdr:cNvPr id="20" name="テキスト ボックス 8"/>
        <cdr:cNvSpPr txBox="1"/>
      </cdr:nvSpPr>
      <cdr:spPr>
        <a:xfrm xmlns:a="http://schemas.openxmlformats.org/drawingml/2006/main">
          <a:off x="441960" y="2022475"/>
          <a:ext cx="268812" cy="352802"/>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en-US" altLang="ja-JP" sz="1100"/>
            <a:t>6,</a:t>
          </a:r>
        </a:p>
        <a:p xmlns:a="http://schemas.openxmlformats.org/drawingml/2006/main">
          <a:r>
            <a:rPr kumimoji="1" lang="en-US" altLang="ja-JP" sz="1100"/>
            <a:t>2%</a:t>
          </a:r>
          <a:endParaRPr kumimoji="1" lang="ja-JP" alt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0.37078</cdr:x>
      <cdr:y>0.10562</cdr:y>
    </cdr:from>
    <cdr:to>
      <cdr:x>0.44887</cdr:x>
      <cdr:y>0.26485</cdr:y>
    </cdr:to>
    <cdr:sp macro="" textlink="">
      <cdr:nvSpPr>
        <cdr:cNvPr id="5" name="テキスト ボックス 1"/>
        <cdr:cNvSpPr txBox="1"/>
      </cdr:nvSpPr>
      <cdr:spPr>
        <a:xfrm xmlns:a="http://schemas.openxmlformats.org/drawingml/2006/main">
          <a:off x="1292590" y="266607"/>
          <a:ext cx="272233" cy="401917"/>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en-US" altLang="ja-JP" sz="1100"/>
            <a:t>1,</a:t>
          </a:r>
        </a:p>
        <a:p xmlns:a="http://schemas.openxmlformats.org/drawingml/2006/main">
          <a:r>
            <a:rPr kumimoji="1" lang="en-US" altLang="ja-JP" sz="1100"/>
            <a:t>8%</a:t>
          </a:r>
          <a:endParaRPr kumimoji="1" lang="ja-JP" altLang="en-US" sz="1100"/>
        </a:p>
      </cdr:txBody>
    </cdr:sp>
  </cdr:relSizeAnchor>
  <cdr:relSizeAnchor xmlns:cdr="http://schemas.openxmlformats.org/drawingml/2006/chartDrawing">
    <cdr:from>
      <cdr:x>0.45684</cdr:x>
      <cdr:y>0.25116</cdr:y>
    </cdr:from>
    <cdr:to>
      <cdr:x>0.55057</cdr:x>
      <cdr:y>0.41038</cdr:y>
    </cdr:to>
    <cdr:sp macro="" textlink="">
      <cdr:nvSpPr>
        <cdr:cNvPr id="7" name="テキスト ボックス 2"/>
        <cdr:cNvSpPr txBox="1"/>
      </cdr:nvSpPr>
      <cdr:spPr>
        <a:xfrm xmlns:a="http://schemas.openxmlformats.org/drawingml/2006/main">
          <a:off x="1592616" y="633959"/>
          <a:ext cx="326757" cy="401891"/>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en-US" altLang="ja-JP" sz="1100"/>
            <a:t>2,</a:t>
          </a:r>
        </a:p>
        <a:p xmlns:a="http://schemas.openxmlformats.org/drawingml/2006/main">
          <a:r>
            <a:rPr kumimoji="1" lang="en-US" altLang="ja-JP" sz="1100"/>
            <a:t>14%</a:t>
          </a:r>
          <a:endParaRPr kumimoji="1" lang="ja-JP" altLang="en-US" sz="1100"/>
        </a:p>
      </cdr:txBody>
    </cdr:sp>
  </cdr:relSizeAnchor>
  <cdr:relSizeAnchor xmlns:cdr="http://schemas.openxmlformats.org/drawingml/2006/chartDrawing">
    <cdr:from>
      <cdr:x>0.50865</cdr:x>
      <cdr:y>0.48984</cdr:y>
    </cdr:from>
    <cdr:to>
      <cdr:x>0.60237</cdr:x>
      <cdr:y>0.64906</cdr:y>
    </cdr:to>
    <cdr:sp macro="" textlink="">
      <cdr:nvSpPr>
        <cdr:cNvPr id="9" name="テキスト ボックス 3"/>
        <cdr:cNvSpPr txBox="1"/>
      </cdr:nvSpPr>
      <cdr:spPr>
        <a:xfrm xmlns:a="http://schemas.openxmlformats.org/drawingml/2006/main">
          <a:off x="1773245" y="1236415"/>
          <a:ext cx="326722" cy="401892"/>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en-US" altLang="ja-JP" sz="1100"/>
            <a:t>3,</a:t>
          </a:r>
        </a:p>
        <a:p xmlns:a="http://schemas.openxmlformats.org/drawingml/2006/main">
          <a:r>
            <a:rPr kumimoji="1" lang="en-US" altLang="ja-JP" sz="1100"/>
            <a:t>13%</a:t>
          </a:r>
          <a:endParaRPr kumimoji="1" lang="ja-JP" altLang="en-US" sz="1100"/>
        </a:p>
      </cdr:txBody>
    </cdr:sp>
  </cdr:relSizeAnchor>
  <cdr:relSizeAnchor xmlns:cdr="http://schemas.openxmlformats.org/drawingml/2006/chartDrawing">
    <cdr:from>
      <cdr:x>0.43444</cdr:x>
      <cdr:y>0.66435</cdr:y>
    </cdr:from>
    <cdr:to>
      <cdr:x>0.52816</cdr:x>
      <cdr:y>0.82358</cdr:y>
    </cdr:to>
    <cdr:sp macro="" textlink="">
      <cdr:nvSpPr>
        <cdr:cNvPr id="11" name="テキスト ボックス 4"/>
        <cdr:cNvSpPr txBox="1"/>
      </cdr:nvSpPr>
      <cdr:spPr>
        <a:xfrm xmlns:a="http://schemas.openxmlformats.org/drawingml/2006/main">
          <a:off x="1514522" y="1676902"/>
          <a:ext cx="326722" cy="401917"/>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en-US" altLang="ja-JP" sz="1100"/>
            <a:t>4,</a:t>
          </a:r>
        </a:p>
        <a:p xmlns:a="http://schemas.openxmlformats.org/drawingml/2006/main">
          <a:r>
            <a:rPr kumimoji="1" lang="en-US" altLang="ja-JP" sz="1100"/>
            <a:t>11%</a:t>
          </a:r>
          <a:endParaRPr kumimoji="1" lang="ja-JP" altLang="en-US" sz="1100"/>
        </a:p>
      </cdr:txBody>
    </cdr:sp>
  </cdr:relSizeAnchor>
  <cdr:relSizeAnchor xmlns:cdr="http://schemas.openxmlformats.org/drawingml/2006/chartDrawing">
    <cdr:from>
      <cdr:x>0.26114</cdr:x>
      <cdr:y>0.70974</cdr:y>
    </cdr:from>
    <cdr:to>
      <cdr:x>0.35487</cdr:x>
      <cdr:y>0.86896</cdr:y>
    </cdr:to>
    <cdr:sp macro="" textlink="">
      <cdr:nvSpPr>
        <cdr:cNvPr id="13" name="テキスト ボックス 5"/>
        <cdr:cNvSpPr txBox="1"/>
      </cdr:nvSpPr>
      <cdr:spPr>
        <a:xfrm xmlns:a="http://schemas.openxmlformats.org/drawingml/2006/main">
          <a:off x="910388" y="1791476"/>
          <a:ext cx="326757" cy="401891"/>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en-US" altLang="ja-JP" sz="1100"/>
            <a:t>5,</a:t>
          </a:r>
        </a:p>
        <a:p xmlns:a="http://schemas.openxmlformats.org/drawingml/2006/main">
          <a:r>
            <a:rPr kumimoji="1" lang="en-US" altLang="ja-JP" sz="1100"/>
            <a:t>15%</a:t>
          </a:r>
          <a:endParaRPr kumimoji="1" lang="ja-JP" altLang="en-US" sz="1100"/>
        </a:p>
      </cdr:txBody>
    </cdr:sp>
  </cdr:relSizeAnchor>
  <cdr:relSizeAnchor xmlns:cdr="http://schemas.openxmlformats.org/drawingml/2006/chartDrawing">
    <cdr:from>
      <cdr:x>0.07814</cdr:x>
      <cdr:y>0.79474</cdr:y>
    </cdr:from>
    <cdr:to>
      <cdr:x>0.18092</cdr:x>
      <cdr:y>0.81094</cdr:y>
    </cdr:to>
    <cdr:cxnSp macro="">
      <cdr:nvCxnSpPr>
        <cdr:cNvPr id="15" name="直線コネクタ 14"/>
        <cdr:cNvCxnSpPr/>
      </cdr:nvCxnSpPr>
      <cdr:spPr>
        <a:xfrm xmlns:a="http://schemas.openxmlformats.org/drawingml/2006/main" flipH="1">
          <a:off x="272415" y="2006012"/>
          <a:ext cx="358306" cy="40891"/>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0.02273</cdr:x>
      <cdr:y>0.78929</cdr:y>
    </cdr:from>
    <cdr:to>
      <cdr:x>0.11439</cdr:x>
      <cdr:y>0.94902</cdr:y>
    </cdr:to>
    <cdr:sp macro="" textlink="">
      <cdr:nvSpPr>
        <cdr:cNvPr id="18" name="テキスト ボックス 1"/>
        <cdr:cNvSpPr txBox="1"/>
      </cdr:nvSpPr>
      <cdr:spPr>
        <a:xfrm xmlns:a="http://schemas.openxmlformats.org/drawingml/2006/main">
          <a:off x="79224" y="1992276"/>
          <a:ext cx="319541" cy="40317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altLang="ja-JP" sz="1100"/>
            <a:t>7,</a:t>
          </a:r>
        </a:p>
        <a:p xmlns:a="http://schemas.openxmlformats.org/drawingml/2006/main">
          <a:r>
            <a:rPr lang="en-US" altLang="ja-JP" sz="1100"/>
            <a:t>1%</a:t>
          </a:r>
          <a:endParaRPr lang="ja-JP" altLang="en-US" sz="1100"/>
        </a:p>
      </cdr:txBody>
    </cdr:sp>
  </cdr:relSizeAnchor>
  <cdr:relSizeAnchor xmlns:cdr="http://schemas.openxmlformats.org/drawingml/2006/chartDrawing">
    <cdr:from>
      <cdr:x>0.15308</cdr:x>
      <cdr:y>0.3194</cdr:y>
    </cdr:from>
    <cdr:to>
      <cdr:x>0.24681</cdr:x>
      <cdr:y>0.47863</cdr:y>
    </cdr:to>
    <cdr:sp macro="" textlink="">
      <cdr:nvSpPr>
        <cdr:cNvPr id="20" name="テキスト ボックス 10"/>
        <cdr:cNvSpPr txBox="1"/>
      </cdr:nvSpPr>
      <cdr:spPr>
        <a:xfrm xmlns:a="http://schemas.openxmlformats.org/drawingml/2006/main">
          <a:off x="533662" y="806195"/>
          <a:ext cx="326757" cy="401916"/>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en-US" altLang="ja-JP" sz="1100"/>
            <a:t>8,</a:t>
          </a:r>
        </a:p>
        <a:p xmlns:a="http://schemas.openxmlformats.org/drawingml/2006/main">
          <a:r>
            <a:rPr kumimoji="1" lang="en-US" altLang="ja-JP" sz="1100"/>
            <a:t>38%</a:t>
          </a:r>
          <a:endParaRPr kumimoji="1" lang="ja-JP" altLang="en-US" sz="1100"/>
        </a:p>
      </cdr:txBody>
    </cdr:sp>
  </cdr:relSizeAnchor>
  <cdr:relSizeAnchor xmlns:cdr="http://schemas.openxmlformats.org/drawingml/2006/chartDrawing">
    <cdr:from>
      <cdr:x>0.01111</cdr:x>
      <cdr:y>0.01661</cdr:y>
    </cdr:from>
    <cdr:to>
      <cdr:x>0.23738</cdr:x>
      <cdr:y>0.10679</cdr:y>
    </cdr:to>
    <cdr:sp macro="" textlink="">
      <cdr:nvSpPr>
        <cdr:cNvPr id="22" name="テキスト ボックス 11"/>
        <cdr:cNvSpPr txBox="1"/>
      </cdr:nvSpPr>
      <cdr:spPr>
        <a:xfrm xmlns:a="http://schemas.openxmlformats.org/drawingml/2006/main">
          <a:off x="50800" y="50800"/>
          <a:ext cx="1034514" cy="275717"/>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ja-JP" altLang="en-US" sz="1100" b="1"/>
            <a:t>二日目来場者</a:t>
          </a:r>
        </a:p>
      </cdr:txBody>
    </cdr:sp>
  </cdr:relSizeAnchor>
</c:userShapes>
</file>

<file path=word/drawings/drawing3.xml><?xml version="1.0" encoding="utf-8"?>
<c:userShapes xmlns:c="http://schemas.openxmlformats.org/drawingml/2006/chart">
  <cdr:relSizeAnchor xmlns:cdr="http://schemas.openxmlformats.org/drawingml/2006/chartDrawing">
    <cdr:from>
      <cdr:x>0.21146</cdr:x>
      <cdr:y>0.59722</cdr:y>
    </cdr:from>
    <cdr:to>
      <cdr:x>0.41146</cdr:x>
      <cdr:y>0.93056</cdr:y>
    </cdr:to>
    <cdr:sp macro="" textlink="">
      <cdr:nvSpPr>
        <cdr:cNvPr id="2" name="テキスト ボックス 1"/>
        <cdr:cNvSpPr txBox="1"/>
      </cdr:nvSpPr>
      <cdr:spPr>
        <a:xfrm xmlns:a="http://schemas.openxmlformats.org/drawingml/2006/main">
          <a:off x="966788" y="16383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ja-JP" altLang="en-US"/>
        </a:p>
      </cdr:txBody>
    </cdr:sp>
  </cdr:relSizeAnchor>
  <cdr:relSizeAnchor xmlns:cdr="http://schemas.openxmlformats.org/drawingml/2006/chartDrawing">
    <cdr:from>
      <cdr:x>0.27153</cdr:x>
      <cdr:y>0.11921</cdr:y>
    </cdr:from>
    <cdr:to>
      <cdr:x>0.34962</cdr:x>
      <cdr:y>0.27844</cdr:y>
    </cdr:to>
    <cdr:sp macro="" textlink="">
      <cdr:nvSpPr>
        <cdr:cNvPr id="4" name="テキスト ボックス 6"/>
        <cdr:cNvSpPr txBox="1"/>
      </cdr:nvSpPr>
      <cdr:spPr>
        <a:xfrm xmlns:a="http://schemas.openxmlformats.org/drawingml/2006/main">
          <a:off x="1241425" y="327025"/>
          <a:ext cx="357021" cy="436786"/>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en-US" altLang="ja-JP" sz="1100"/>
            <a:t>4, </a:t>
          </a:r>
        </a:p>
        <a:p xmlns:a="http://schemas.openxmlformats.org/drawingml/2006/main">
          <a:r>
            <a:rPr kumimoji="1" lang="en-US" altLang="ja-JP" sz="1100"/>
            <a:t>8%</a:t>
          </a:r>
          <a:endParaRPr kumimoji="1" lang="ja-JP" altLang="en-US" sz="1100"/>
        </a:p>
      </cdr:txBody>
    </cdr:sp>
  </cdr:relSizeAnchor>
  <cdr:relSizeAnchor xmlns:cdr="http://schemas.openxmlformats.org/drawingml/2006/chartDrawing">
    <cdr:from>
      <cdr:x>0.20486</cdr:x>
      <cdr:y>0.18866</cdr:y>
    </cdr:from>
    <cdr:to>
      <cdr:x>0.28295</cdr:x>
      <cdr:y>0.34788</cdr:y>
    </cdr:to>
    <cdr:sp macro="" textlink="">
      <cdr:nvSpPr>
        <cdr:cNvPr id="6" name="テキスト ボックス 5"/>
        <cdr:cNvSpPr txBox="1"/>
      </cdr:nvSpPr>
      <cdr:spPr>
        <a:xfrm xmlns:a="http://schemas.openxmlformats.org/drawingml/2006/main">
          <a:off x="936625" y="517525"/>
          <a:ext cx="357021" cy="436786"/>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en-US" altLang="ja-JP" sz="1100"/>
            <a:t>3, </a:t>
          </a:r>
        </a:p>
        <a:p xmlns:a="http://schemas.openxmlformats.org/drawingml/2006/main">
          <a:r>
            <a:rPr kumimoji="1" lang="en-US" altLang="ja-JP" sz="1100"/>
            <a:t>5%</a:t>
          </a:r>
          <a:endParaRPr kumimoji="1" lang="ja-JP" altLang="en-US" sz="1100"/>
        </a:p>
      </cdr:txBody>
    </cdr:sp>
  </cdr:relSizeAnchor>
  <cdr:relSizeAnchor xmlns:cdr="http://schemas.openxmlformats.org/drawingml/2006/chartDrawing">
    <cdr:from>
      <cdr:x>0.24444</cdr:x>
      <cdr:y>0.57755</cdr:y>
    </cdr:from>
    <cdr:to>
      <cdr:x>0.32308</cdr:x>
      <cdr:y>0.73677</cdr:y>
    </cdr:to>
    <cdr:sp macro="" textlink="">
      <cdr:nvSpPr>
        <cdr:cNvPr id="7" name="テキスト ボックス 4"/>
        <cdr:cNvSpPr txBox="1"/>
      </cdr:nvSpPr>
      <cdr:spPr>
        <a:xfrm xmlns:a="http://schemas.openxmlformats.org/drawingml/2006/main">
          <a:off x="1117600" y="1584325"/>
          <a:ext cx="359522" cy="436786"/>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en-US" altLang="ja-JP" sz="1100"/>
            <a:t>2, </a:t>
          </a:r>
        </a:p>
        <a:p xmlns:a="http://schemas.openxmlformats.org/drawingml/2006/main">
          <a:r>
            <a:rPr kumimoji="1" lang="en-US" altLang="ja-JP" sz="1100"/>
            <a:t> 47</a:t>
          </a:r>
          <a:endParaRPr kumimoji="1" lang="ja-JP" altLang="en-US" sz="1100"/>
        </a:p>
      </cdr:txBody>
    </cdr:sp>
  </cdr:relSizeAnchor>
  <cdr:relSizeAnchor xmlns:cdr="http://schemas.openxmlformats.org/drawingml/2006/chartDrawing">
    <cdr:from>
      <cdr:x>0.46736</cdr:x>
      <cdr:y>0.37269</cdr:y>
    </cdr:from>
    <cdr:to>
      <cdr:x>0.56109</cdr:x>
      <cdr:y>0.53191</cdr:y>
    </cdr:to>
    <cdr:sp macro="" textlink="">
      <cdr:nvSpPr>
        <cdr:cNvPr id="8" name="テキスト ボックス 3"/>
        <cdr:cNvSpPr txBox="1"/>
      </cdr:nvSpPr>
      <cdr:spPr>
        <a:xfrm xmlns:a="http://schemas.openxmlformats.org/drawingml/2006/main">
          <a:off x="2136775" y="1022350"/>
          <a:ext cx="428515" cy="436786"/>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kumimoji="1" lang="en-US" altLang="ja-JP" sz="1100"/>
            <a:t>1, </a:t>
          </a:r>
        </a:p>
        <a:p xmlns:a="http://schemas.openxmlformats.org/drawingml/2006/main">
          <a:r>
            <a:rPr kumimoji="1" lang="en-US" altLang="ja-JP" sz="1100"/>
            <a:t>37%</a:t>
          </a:r>
          <a:endParaRPr kumimoji="1" lang="ja-JP" altLang="en-US" sz="1100"/>
        </a:p>
      </cdr:txBody>
    </cdr:sp>
  </cdr:relSizeAnchor>
</c:userShapes>
</file>

<file path=word/drawings/drawing4.xml><?xml version="1.0" encoding="utf-8"?>
<c:userShapes xmlns:c="http://schemas.openxmlformats.org/drawingml/2006/chart">
  <cdr:relSizeAnchor xmlns:cdr="http://schemas.openxmlformats.org/drawingml/2006/chartDrawing">
    <cdr:from>
      <cdr:x>0.22316</cdr:x>
      <cdr:y>0.14338</cdr:y>
    </cdr:from>
    <cdr:to>
      <cdr:x>0.34191</cdr:x>
      <cdr:y>0.26812</cdr:y>
    </cdr:to>
    <cdr:sp macro="" textlink="">
      <cdr:nvSpPr>
        <cdr:cNvPr id="2" name="テキスト ボックス 4"/>
        <cdr:cNvSpPr txBox="1"/>
      </cdr:nvSpPr>
      <cdr:spPr>
        <a:xfrm xmlns:a="http://schemas.openxmlformats.org/drawingml/2006/main">
          <a:off x="1003300" y="495300"/>
          <a:ext cx="533844" cy="430887"/>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r>
            <a:rPr kumimoji="1" lang="en-US" altLang="ja-JP" sz="1100"/>
            <a:t>3,  10%</a:t>
          </a:r>
          <a:endParaRPr kumimoji="1" lang="ja-JP" altLang="en-US" sz="1100"/>
        </a:p>
      </cdr:txBody>
    </cdr:sp>
  </cdr:relSizeAnchor>
  <cdr:relSizeAnchor xmlns:cdr="http://schemas.openxmlformats.org/drawingml/2006/chartDrawing">
    <cdr:from>
      <cdr:x>0.11299</cdr:x>
      <cdr:y>0.36397</cdr:y>
    </cdr:from>
    <cdr:to>
      <cdr:x>0.22921</cdr:x>
      <cdr:y>0.48871</cdr:y>
    </cdr:to>
    <cdr:sp macro="" textlink="">
      <cdr:nvSpPr>
        <cdr:cNvPr id="3" name="テキスト ボックス 3"/>
        <cdr:cNvSpPr txBox="1"/>
      </cdr:nvSpPr>
      <cdr:spPr>
        <a:xfrm xmlns:a="http://schemas.openxmlformats.org/drawingml/2006/main">
          <a:off x="508000" y="1257300"/>
          <a:ext cx="522486" cy="430887"/>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r>
            <a:rPr kumimoji="1" lang="en-US" altLang="ja-JP" sz="1100"/>
            <a:t>2,  20%</a:t>
          </a:r>
          <a:endParaRPr kumimoji="1" lang="ja-JP" altLang="en-US" sz="1100"/>
        </a:p>
      </cdr:txBody>
    </cdr:sp>
  </cdr:relSizeAnchor>
  <cdr:relSizeAnchor xmlns:cdr="http://schemas.openxmlformats.org/drawingml/2006/chartDrawing">
    <cdr:from>
      <cdr:x>0.41808</cdr:x>
      <cdr:y>0.52574</cdr:y>
    </cdr:from>
    <cdr:to>
      <cdr:x>0.53682</cdr:x>
      <cdr:y>0.65047</cdr:y>
    </cdr:to>
    <cdr:sp macro="" textlink="">
      <cdr:nvSpPr>
        <cdr:cNvPr id="4" name="テキスト ボックス 2"/>
        <cdr:cNvSpPr txBox="1"/>
      </cdr:nvSpPr>
      <cdr:spPr>
        <a:xfrm xmlns:a="http://schemas.openxmlformats.org/drawingml/2006/main">
          <a:off x="1879600" y="1816100"/>
          <a:ext cx="533844" cy="430887"/>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r>
            <a:rPr kumimoji="1" lang="en-US" altLang="ja-JP" sz="1100"/>
            <a:t>1,  70%</a:t>
          </a:r>
          <a:endParaRPr kumimoji="1" lang="ja-JP" altLang="en-US" sz="1100"/>
        </a:p>
      </cdr:txBody>
    </cdr:sp>
  </cdr:relSizeAnchor>
</c:userShape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E06698A6706F4686B6A6A897E309E9A0"/>
        <w:category>
          <w:name w:val="全般"/>
          <w:gallery w:val="placeholder"/>
        </w:category>
        <w:types>
          <w:type w:val="bbPlcHdr"/>
        </w:types>
        <w:behaviors>
          <w:behavior w:val="content"/>
        </w:behaviors>
        <w:guid w:val="{69F5B622-5381-4D8E-9BE2-349E7B2EBA66}"/>
      </w:docPartPr>
      <w:docPartBody>
        <w:p w:rsidR="00FC445D" w:rsidRDefault="00FC445D" w:rsidP="00FC445D">
          <w:pPr>
            <w:pStyle w:val="E06698A6706F4686B6A6A897E309E9A0"/>
          </w:pPr>
          <w:r>
            <w:rPr>
              <w:rFonts w:asciiTheme="majorHAnsi" w:eastAsiaTheme="majorEastAsia" w:hAnsiTheme="majorHAnsi" w:cstheme="majorBidi"/>
              <w:color w:val="4F81BD" w:themeColor="accent1"/>
              <w:sz w:val="80"/>
              <w:szCs w:val="80"/>
              <w:lang w:val="ja-JP"/>
            </w:rPr>
            <w:t>[</w:t>
          </w:r>
          <w:r>
            <w:rPr>
              <w:rFonts w:asciiTheme="majorHAnsi" w:eastAsiaTheme="majorEastAsia" w:hAnsiTheme="majorHAnsi" w:cstheme="majorBidi"/>
              <w:color w:val="4F81BD" w:themeColor="accent1"/>
              <w:sz w:val="80"/>
              <w:szCs w:val="80"/>
              <w:lang w:val="ja-JP"/>
            </w:rPr>
            <w:t>文書のタイトルを入力</w:t>
          </w:r>
          <w:r>
            <w:rPr>
              <w:rFonts w:asciiTheme="majorHAnsi" w:eastAsiaTheme="majorEastAsia" w:hAnsiTheme="majorHAnsi" w:cstheme="majorBidi"/>
              <w:color w:val="4F81BD" w:themeColor="accent1"/>
              <w:sz w:val="80"/>
              <w:szCs w:val="80"/>
              <w:lang w:val="ja-JP"/>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oNotTrackMove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C445D"/>
    <w:rsid w:val="00AC7E87"/>
    <w:rsid w:val="00FC445D"/>
  </w:rsids>
  <m:mathPr>
    <m:mathFont m:val="Impac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7E87"/>
    <w:pPr>
      <w:widowControl w:val="0"/>
      <w:jc w:val="both"/>
    </w:p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customStyle="1" w:styleId="68F1045CBB71435FB4C141E4C1B14E23">
    <w:name w:val="68F1045CBB71435FB4C141E4C1B14E23"/>
    <w:rsid w:val="00FC445D"/>
    <w:pPr>
      <w:widowControl w:val="0"/>
      <w:jc w:val="both"/>
    </w:pPr>
  </w:style>
  <w:style w:type="paragraph" w:customStyle="1" w:styleId="E06698A6706F4686B6A6A897E309E9A0">
    <w:name w:val="E06698A6706F4686B6A6A897E309E9A0"/>
    <w:rsid w:val="00FC445D"/>
    <w:pPr>
      <w:widowControl w:val="0"/>
      <w:jc w:val="both"/>
    </w:pPr>
  </w:style>
  <w:style w:type="paragraph" w:customStyle="1" w:styleId="410CC04F969444378912867A8EBE6A36">
    <w:name w:val="410CC04F969444378912867A8EBE6A36"/>
    <w:rsid w:val="00FC445D"/>
    <w:pPr>
      <w:widowControl w:val="0"/>
      <w:jc w:val="both"/>
    </w:pPr>
  </w:style>
  <w:style w:type="paragraph" w:customStyle="1" w:styleId="056DDFE5D6FB43F6A95E24AFC2BC54A0">
    <w:name w:val="056DDFE5D6FB43F6A95E24AFC2BC54A0"/>
    <w:rsid w:val="00FC445D"/>
    <w:pPr>
      <w:widowControl w:val="0"/>
      <w:jc w:val="both"/>
    </w:pPr>
  </w:style>
  <w:style w:type="paragraph" w:customStyle="1" w:styleId="E39345EB121142CF8047CF06C9227752">
    <w:name w:val="E39345EB121142CF8047CF06C9227752"/>
    <w:rsid w:val="00FC445D"/>
    <w:pPr>
      <w:widowControl w:val="0"/>
      <w:jc w:val="both"/>
    </w:pPr>
  </w:style>
  <w:style w:type="paragraph" w:customStyle="1" w:styleId="02C31DAB8D2819418120FCE7BD527AD4">
    <w:name w:val="02C31DAB8D2819418120FCE7BD527AD4"/>
    <w:rsid w:val="00AC7E87"/>
    <w:pPr>
      <w:widowControl w:val="0"/>
      <w:jc w:val="both"/>
    </w:pPr>
    <w:rPr>
      <w:sz w:val="24"/>
      <w:szCs w:val="24"/>
    </w:rPr>
  </w:style>
  <w:style w:type="paragraph" w:customStyle="1" w:styleId="280D8CC600E396409018E1E3478E9856">
    <w:name w:val="280D8CC600E396409018E1E3478E9856"/>
    <w:rsid w:val="00AC7E87"/>
    <w:pPr>
      <w:widowControl w:val="0"/>
      <w:jc w:val="both"/>
    </w:pPr>
    <w:rPr>
      <w:sz w:val="24"/>
      <w:szCs w:val="24"/>
    </w:rPr>
  </w:style>
  <w:style w:type="paragraph" w:customStyle="1" w:styleId="0A9CC1D11B7132419BDA79B4DC92D72E">
    <w:name w:val="0A9CC1D11B7132419BDA79B4DC92D72E"/>
    <w:rsid w:val="00AC7E87"/>
    <w:pPr>
      <w:widowControl w:val="0"/>
      <w:jc w:val="both"/>
    </w:pPr>
    <w:rPr>
      <w:sz w:val="24"/>
      <w:szCs w:val="24"/>
    </w:rPr>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097A6D5-149D-5540-A8AD-F38A9AE0F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292</Words>
  <Characters>1669</Characters>
  <Application>Microsoft Word 12.0.0</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第四回出展団体代表者会議</vt:lpstr>
    </vt:vector>
  </TitlesOfParts>
  <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第四回出展団体代表者会議</dc:title>
  <dc:creator>j1211076</dc:creator>
  <cp:lastModifiedBy>白川 正之</cp:lastModifiedBy>
  <cp:revision>2</cp:revision>
  <cp:lastPrinted>2012-06-21T02:42:00Z</cp:lastPrinted>
  <dcterms:created xsi:type="dcterms:W3CDTF">2012-06-21T02:42:00Z</dcterms:created>
  <dcterms:modified xsi:type="dcterms:W3CDTF">2012-06-21T02:42:00Z</dcterms:modified>
</cp:coreProperties>
</file>