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80CCC" w14:textId="77777777" w:rsidR="004600EF" w:rsidRDefault="00000000">
      <w:pPr>
        <w:pStyle w:val="Heading1"/>
        <w:spacing w:after="240"/>
        <w:jc w:val="center"/>
      </w:pPr>
      <w:r>
        <w:t>DNA Databases: Genomic Context</w:t>
      </w:r>
    </w:p>
    <w:p w14:paraId="2EDFCCAC" w14:textId="77777777" w:rsidR="004600EF" w:rsidRDefault="00000000">
      <w:pPr>
        <w:spacing w:after="120"/>
        <w:jc w:val="center"/>
      </w:pPr>
      <w:r>
        <w:rPr>
          <w:b/>
          <w:bCs/>
          <w:sz w:val="28"/>
          <w:szCs w:val="28"/>
        </w:rPr>
        <w:t>Hands-On Workbook</w:t>
      </w:r>
    </w:p>
    <w:p w14:paraId="5ABB9EF3" w14:textId="77777777" w:rsidR="004600EF" w:rsidRDefault="00000000">
      <w:pPr>
        <w:spacing w:after="400"/>
        <w:jc w:val="center"/>
      </w:pPr>
      <w:r>
        <w:rPr>
          <w:color w:val="666666"/>
        </w:rPr>
        <w:t>Day 2 - Bioinformatics Internship 2026</w:t>
      </w:r>
    </w:p>
    <w:p w14:paraId="6ACDC085" w14:textId="77777777" w:rsidR="004600EF" w:rsidRDefault="00000000">
      <w:pPr>
        <w:pStyle w:val="Heading1"/>
      </w:pPr>
      <w:r>
        <w:t>Learning Objectives</w:t>
      </w:r>
    </w:p>
    <w:p w14:paraId="725F8BE6" w14:textId="77777777" w:rsidR="004600EF" w:rsidRDefault="00000000">
      <w:pPr>
        <w:pStyle w:val="ListParagraph"/>
        <w:numPr>
          <w:ilvl w:val="0"/>
          <w:numId w:val="2"/>
        </w:numPr>
      </w:pPr>
      <w:r>
        <w:t>Access and navigate Ensembl genome browser</w:t>
      </w:r>
    </w:p>
    <w:p w14:paraId="5686F1D0" w14:textId="77777777" w:rsidR="004600EF" w:rsidRDefault="00000000">
      <w:pPr>
        <w:pStyle w:val="ListParagraph"/>
        <w:numPr>
          <w:ilvl w:val="0"/>
          <w:numId w:val="2"/>
        </w:numPr>
      </w:pPr>
      <w:r>
        <w:t>Retrieve gene structure information (exons, introns, UTRs)</w:t>
      </w:r>
    </w:p>
    <w:p w14:paraId="11F78AC3" w14:textId="77777777" w:rsidR="004600EF" w:rsidRDefault="00000000">
      <w:pPr>
        <w:pStyle w:val="ListParagraph"/>
        <w:numPr>
          <w:ilvl w:val="0"/>
          <w:numId w:val="2"/>
        </w:numPr>
      </w:pPr>
      <w:r>
        <w:t>Use UCSC Genome Browser to visualize genomic context</w:t>
      </w:r>
    </w:p>
    <w:p w14:paraId="60931848" w14:textId="77777777" w:rsidR="004600EF" w:rsidRDefault="00000000">
      <w:pPr>
        <w:pStyle w:val="ListParagraph"/>
        <w:numPr>
          <w:ilvl w:val="0"/>
          <w:numId w:val="2"/>
        </w:numPr>
      </w:pPr>
      <w:r>
        <w:t>Find and interpret variants in ClinVar</w:t>
      </w:r>
    </w:p>
    <w:p w14:paraId="061759E7" w14:textId="77777777" w:rsidR="004600EF" w:rsidRDefault="00000000">
      <w:pPr>
        <w:pStyle w:val="ListParagraph"/>
        <w:numPr>
          <w:ilvl w:val="0"/>
          <w:numId w:val="2"/>
        </w:numPr>
        <w:spacing w:after="240"/>
      </w:pPr>
      <w:r>
        <w:t>Connect genomic data to biological function</w:t>
      </w:r>
    </w:p>
    <w:p w14:paraId="48E09AEE" w14:textId="77777777" w:rsidR="004600EF" w:rsidRDefault="00000000">
      <w:pPr>
        <w:pStyle w:val="Heading1"/>
      </w:pPr>
      <w:r>
        <w:t>Exercise 1: Navigating Ensembl</w:t>
      </w:r>
    </w:p>
    <w:p w14:paraId="6BA47626" w14:textId="77777777" w:rsidR="004600EF" w:rsidRDefault="00000000">
      <w:pPr>
        <w:spacing w:after="120"/>
      </w:pPr>
      <w:r>
        <w:t>Objective: Retrieve insulin gene from Ensembl and document its genomic features.</w:t>
      </w:r>
    </w:p>
    <w:p w14:paraId="1F5579E8" w14:textId="77777777" w:rsidR="004600EF" w:rsidRDefault="00000000">
      <w:pPr>
        <w:pStyle w:val="Heading2"/>
        <w:spacing w:after="80"/>
      </w:pPr>
      <w:r>
        <w:t>Part A: Access Ensembl and Search for Insulin Gene</w:t>
      </w:r>
    </w:p>
    <w:p w14:paraId="2D32748D" w14:textId="77777777" w:rsidR="004600EF" w:rsidRDefault="00000000">
      <w:pPr>
        <w:pStyle w:val="ListParagraph"/>
        <w:numPr>
          <w:ilvl w:val="0"/>
          <w:numId w:val="3"/>
        </w:numPr>
      </w:pPr>
      <w:r>
        <w:t>Go to https://www.ensembl.org</w:t>
      </w:r>
    </w:p>
    <w:p w14:paraId="03AE12B4" w14:textId="77777777" w:rsidR="004600EF" w:rsidRDefault="00000000">
      <w:pPr>
        <w:pStyle w:val="ListParagraph"/>
        <w:numPr>
          <w:ilvl w:val="0"/>
          <w:numId w:val="3"/>
        </w:numPr>
      </w:pPr>
      <w:r>
        <w:t>Select 'Human' under 'Search for a species'</w:t>
      </w:r>
    </w:p>
    <w:p w14:paraId="48102FD3" w14:textId="77777777" w:rsidR="004600EF" w:rsidRDefault="00000000">
      <w:pPr>
        <w:pStyle w:val="ListParagraph"/>
        <w:numPr>
          <w:ilvl w:val="0"/>
          <w:numId w:val="3"/>
        </w:numPr>
      </w:pPr>
      <w:r>
        <w:t>Search for 'insulin' in the search box</w:t>
      </w:r>
    </w:p>
    <w:p w14:paraId="3007807A" w14:textId="77777777" w:rsidR="004600EF" w:rsidRDefault="00000000">
      <w:pPr>
        <w:pStyle w:val="ListParagraph"/>
        <w:numPr>
          <w:ilvl w:val="0"/>
          <w:numId w:val="3"/>
        </w:numPr>
        <w:spacing w:after="120"/>
      </w:pPr>
      <w:r>
        <w:t>Click on 'INS' (Insulin gene) to open the gene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00EF" w14:paraId="2755574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8A575" w14:textId="77777777" w:rsidR="004600EF" w:rsidRDefault="00000000">
            <w:r>
              <w:rPr>
                <w:b/>
                <w:bCs/>
              </w:rPr>
              <w:t>Q1: What is the Ensembl gene ID for insulin?</w:t>
            </w:r>
          </w:p>
          <w:p w14:paraId="54504AE0" w14:textId="34A158FB" w:rsidR="004600EF" w:rsidRPr="009E0311" w:rsidRDefault="00000000">
            <w:pPr>
              <w:rPr>
                <w:b/>
                <w:bCs/>
              </w:rPr>
            </w:pPr>
            <w:r>
              <w:t>Answer: ENSG</w:t>
            </w:r>
            <w:r w:rsidR="009E0311" w:rsidRPr="009E0311">
              <w:rPr>
                <w:b/>
                <w:bCs/>
              </w:rPr>
              <w:t>00000254647</w:t>
            </w:r>
            <w:r>
              <w:t>(should start with ENSG)</w:t>
            </w:r>
          </w:p>
        </w:tc>
      </w:tr>
    </w:tbl>
    <w:p w14:paraId="10013753" w14:textId="77777777" w:rsidR="004600EF" w:rsidRDefault="004600EF">
      <w:pPr>
        <w:spacing w:after="120"/>
      </w:pPr>
    </w:p>
    <w:p w14:paraId="19B43569" w14:textId="77777777" w:rsidR="004600EF" w:rsidRDefault="00000000">
      <w:pPr>
        <w:pStyle w:val="Heading2"/>
        <w:spacing w:after="80"/>
      </w:pPr>
      <w:r>
        <w:t>Part B: Retrieve Genomic Coordinates</w:t>
      </w:r>
    </w:p>
    <w:p w14:paraId="3171B0D9" w14:textId="77777777" w:rsidR="004600EF" w:rsidRDefault="00000000">
      <w:pPr>
        <w:spacing w:after="100"/>
      </w:pPr>
      <w:r>
        <w:t>On the insulin gene page, look for 'Location' section. Fill in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600EF" w14:paraId="3053D751"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9A350B" w14:textId="77777777" w:rsidR="004600EF" w:rsidRDefault="00000000">
            <w:r>
              <w:rPr>
                <w:b/>
                <w:bCs/>
              </w:rPr>
              <w:t>Chromosome</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F1DA63" w14:textId="1096A32B" w:rsidR="004600EF" w:rsidRDefault="00000000">
            <w:r>
              <w:t>______</w:t>
            </w:r>
            <w:r w:rsidR="009E0311">
              <w:t>11</w:t>
            </w:r>
            <w:r>
              <w:t>__________</w:t>
            </w:r>
          </w:p>
        </w:tc>
      </w:tr>
      <w:tr w:rsidR="004600EF" w14:paraId="4747B83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7FF9E" w14:textId="77777777" w:rsidR="004600EF" w:rsidRDefault="00000000">
            <w:r>
              <w:rPr>
                <w:b/>
                <w:bCs/>
              </w:rPr>
              <w:t>Start Position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604EC" w14:textId="63C954DD" w:rsidR="004600EF" w:rsidRDefault="00000000">
            <w:r>
              <w:t>_____</w:t>
            </w:r>
            <w:r w:rsidR="009E0311">
              <w:t>2,159,779</w:t>
            </w:r>
            <w:r>
              <w:t>___________</w:t>
            </w:r>
          </w:p>
        </w:tc>
      </w:tr>
      <w:tr w:rsidR="004600EF" w14:paraId="34285FB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3C238" w14:textId="77777777" w:rsidR="004600EF" w:rsidRDefault="00000000">
            <w:r>
              <w:rPr>
                <w:b/>
                <w:bCs/>
              </w:rPr>
              <w:t>End Position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EB1D0" w14:textId="6BCF3780" w:rsidR="004600EF" w:rsidRDefault="00000000">
            <w:r>
              <w:t>_____</w:t>
            </w:r>
            <w:r w:rsidR="009E0311">
              <w:t>2,161,221</w:t>
            </w:r>
            <w:r>
              <w:t>___________</w:t>
            </w:r>
          </w:p>
        </w:tc>
      </w:tr>
      <w:tr w:rsidR="004600EF" w14:paraId="654C13B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B413" w14:textId="77777777" w:rsidR="004600EF" w:rsidRDefault="00000000">
            <w:r>
              <w:rPr>
                <w:b/>
                <w:bCs/>
              </w:rPr>
              <w:t>Strand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1EB49" w14:textId="0791146D" w:rsidR="004600EF" w:rsidRDefault="00000000">
            <w:r>
              <w:t>__</w:t>
            </w:r>
            <w:r w:rsidR="009E0311">
              <w:t>-</w:t>
            </w:r>
            <w:r>
              <w:t>____ (+ or -)</w:t>
            </w:r>
          </w:p>
        </w:tc>
      </w:tr>
    </w:tbl>
    <w:p w14:paraId="329CC578" w14:textId="77777777" w:rsidR="004600EF" w:rsidRDefault="004600E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00EF" w14:paraId="7EA75FCB"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67B5" w14:textId="795411FA" w:rsidR="004600EF" w:rsidRDefault="00000000">
            <w:r>
              <w:rPr>
                <w:b/>
                <w:bCs/>
              </w:rPr>
              <w:t>Calculate: Gene length = End Position - Start Position = ___</w:t>
            </w:r>
            <w:r w:rsidR="009E0311">
              <w:rPr>
                <w:b/>
                <w:bCs/>
              </w:rPr>
              <w:t>1442</w:t>
            </w:r>
            <w:r>
              <w:rPr>
                <w:b/>
                <w:bCs/>
              </w:rPr>
              <w:t>___ bp</w:t>
            </w:r>
          </w:p>
        </w:tc>
      </w:tr>
    </w:tbl>
    <w:p w14:paraId="7612F52A" w14:textId="77777777" w:rsidR="004600EF" w:rsidRDefault="004600EF">
      <w:pPr>
        <w:spacing w:after="240"/>
      </w:pPr>
    </w:p>
    <w:p w14:paraId="5054475D" w14:textId="77777777" w:rsidR="004600EF" w:rsidRDefault="00000000">
      <w:pPr>
        <w:pStyle w:val="Heading2"/>
        <w:spacing w:after="80"/>
      </w:pPr>
      <w:r>
        <w:t>Part C: Understanding Gene Structure</w:t>
      </w:r>
    </w:p>
    <w:p w14:paraId="4C42A568" w14:textId="77777777" w:rsidR="004600EF" w:rsidRDefault="00000000">
      <w:pPr>
        <w:spacing w:after="100"/>
      </w:pPr>
      <w:r>
        <w:t>Click on 'Transcripts' or 'Exons' to view the gene structure. Complete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1819"/>
        <w:gridCol w:w="1819"/>
        <w:gridCol w:w="1802"/>
        <w:gridCol w:w="1815"/>
      </w:tblGrid>
      <w:tr w:rsidR="004600EF" w14:paraId="205DAE79" w14:textId="77777777" w:rsidTr="00FE0B89">
        <w:tc>
          <w:tcPr>
            <w:tcW w:w="2105"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D072D4" w14:textId="77777777" w:rsidR="004600EF" w:rsidRDefault="00000000">
            <w:pPr>
              <w:jc w:val="center"/>
            </w:pPr>
            <w:r>
              <w:rPr>
                <w:b/>
                <w:bCs/>
              </w:rPr>
              <w:lastRenderedPageBreak/>
              <w:t>Exon #</w:t>
            </w:r>
          </w:p>
        </w:tc>
        <w:tc>
          <w:tcPr>
            <w:tcW w:w="181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ED20601" w14:textId="77777777" w:rsidR="004600EF" w:rsidRDefault="00000000">
            <w:pPr>
              <w:jc w:val="center"/>
            </w:pPr>
            <w:r>
              <w:rPr>
                <w:b/>
                <w:bCs/>
              </w:rPr>
              <w:t>Start</w:t>
            </w:r>
          </w:p>
        </w:tc>
        <w:tc>
          <w:tcPr>
            <w:tcW w:w="1819"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A3D5025" w14:textId="77777777" w:rsidR="004600EF" w:rsidRDefault="00000000">
            <w:pPr>
              <w:jc w:val="center"/>
            </w:pPr>
            <w:r>
              <w:rPr>
                <w:b/>
                <w:bCs/>
              </w:rPr>
              <w:t>End</w:t>
            </w:r>
          </w:p>
        </w:tc>
        <w:tc>
          <w:tcPr>
            <w:tcW w:w="1802"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3877FA" w14:textId="77777777" w:rsidR="004600EF" w:rsidRDefault="00000000">
            <w:pPr>
              <w:jc w:val="center"/>
            </w:pPr>
            <w:r>
              <w:rPr>
                <w:b/>
                <w:bCs/>
              </w:rPr>
              <w:t>Length</w:t>
            </w:r>
          </w:p>
        </w:tc>
        <w:tc>
          <w:tcPr>
            <w:tcW w:w="1815"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A5F982C" w14:textId="77777777" w:rsidR="004600EF" w:rsidRDefault="00000000">
            <w:pPr>
              <w:jc w:val="center"/>
            </w:pPr>
            <w:r>
              <w:rPr>
                <w:b/>
                <w:bCs/>
              </w:rPr>
              <w:t>Contains 5' UTR?</w:t>
            </w:r>
          </w:p>
        </w:tc>
      </w:tr>
      <w:tr w:rsidR="004600EF" w14:paraId="79266B35" w14:textId="77777777" w:rsidTr="00FE0B89">
        <w:tc>
          <w:tcPr>
            <w:tcW w:w="210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E95D910" w14:textId="613579B0" w:rsidR="00FE0B89" w:rsidRPr="00FE0B89" w:rsidRDefault="00000000" w:rsidP="00FE0B89">
            <w:r>
              <w:t>1</w:t>
            </w:r>
            <w:r w:rsidR="00FE0B89">
              <w:rPr>
                <w:rFonts w:ascii="Helvetica" w:hAnsi="Helvetica" w:cs="Helvetica"/>
                <w:color w:val="333333"/>
                <w:sz w:val="22"/>
                <w:szCs w:val="22"/>
              </w:rPr>
              <w:br/>
              <w:t>ENSE00001938789</w:t>
            </w:r>
          </w:p>
          <w:p w14:paraId="44FB0D4E" w14:textId="2183F0B8" w:rsidR="004600EF" w:rsidRDefault="004600EF"/>
        </w:tc>
        <w:tc>
          <w:tcPr>
            <w:tcW w:w="181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E3A4FC3" w14:textId="7D39FF2A" w:rsidR="004600EF" w:rsidRPr="00FE0B89" w:rsidRDefault="00FE0B89">
            <w:pPr>
              <w:rPr>
                <w:rFonts w:ascii="Helvetica" w:hAnsi="Helvetica" w:cs="Helvetica"/>
                <w:color w:val="333333"/>
                <w:sz w:val="22"/>
                <w:szCs w:val="22"/>
              </w:rPr>
            </w:pPr>
            <w:hyperlink r:id="rId5" w:history="1">
              <w:r>
                <w:rPr>
                  <w:rFonts w:ascii="Helvetica" w:hAnsi="Helvetica" w:cs="Helvetica"/>
                  <w:color w:val="CC3600"/>
                  <w:sz w:val="22"/>
                  <w:szCs w:val="22"/>
                  <w:u w:val="single"/>
                </w:rPr>
                <w:br/>
              </w:r>
              <w:r>
                <w:rPr>
                  <w:rStyle w:val="Hyperlink"/>
                  <w:rFonts w:ascii="Helvetica" w:hAnsi="Helvetica" w:cs="Helvetica"/>
                  <w:color w:val="CC3600"/>
                  <w:sz w:val="22"/>
                  <w:szCs w:val="22"/>
                </w:rPr>
                <w:t>2,161,209</w:t>
              </w:r>
            </w:hyperlink>
          </w:p>
        </w:tc>
        <w:tc>
          <w:tcPr>
            <w:tcW w:w="181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A8E58D" w14:textId="77777777" w:rsidR="00FE0B89" w:rsidRDefault="00FE0B89" w:rsidP="00FE0B89">
            <w:pPr>
              <w:rPr>
                <w:rFonts w:ascii="Helvetica" w:hAnsi="Helvetica" w:cs="Helvetica"/>
                <w:color w:val="333333"/>
                <w:sz w:val="22"/>
                <w:szCs w:val="22"/>
              </w:rPr>
            </w:pPr>
            <w:hyperlink r:id="rId6" w:history="1">
              <w:r>
                <w:rPr>
                  <w:rFonts w:ascii="Helvetica" w:hAnsi="Helvetica" w:cs="Helvetica"/>
                  <w:color w:val="697EC9"/>
                  <w:sz w:val="22"/>
                  <w:szCs w:val="22"/>
                  <w:u w:val="single"/>
                </w:rPr>
                <w:br/>
              </w:r>
              <w:r>
                <w:rPr>
                  <w:rStyle w:val="Hyperlink"/>
                  <w:rFonts w:ascii="Helvetica" w:hAnsi="Helvetica" w:cs="Helvetica"/>
                  <w:color w:val="697EC9"/>
                  <w:sz w:val="22"/>
                  <w:szCs w:val="22"/>
                </w:rPr>
                <w:t>2,161,168</w:t>
              </w:r>
            </w:hyperlink>
          </w:p>
          <w:p w14:paraId="4E12D14B" w14:textId="34FEE312" w:rsidR="004600EF" w:rsidRDefault="004600EF"/>
        </w:tc>
        <w:tc>
          <w:tcPr>
            <w:tcW w:w="180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2F401FD" w14:textId="2A735B61" w:rsidR="004600EF" w:rsidRDefault="00FE0B89">
            <w:r>
              <w:t>42</w:t>
            </w:r>
          </w:p>
        </w:tc>
        <w:tc>
          <w:tcPr>
            <w:tcW w:w="181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5FD1549" w14:textId="07C03D82" w:rsidR="004600EF" w:rsidRDefault="00000000">
            <w:r>
              <w:t>Y</w:t>
            </w:r>
          </w:p>
        </w:tc>
      </w:tr>
      <w:tr w:rsidR="004600EF" w14:paraId="5873A3CA" w14:textId="77777777" w:rsidTr="00FE0B89">
        <w:tc>
          <w:tcPr>
            <w:tcW w:w="210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1EBBA5A" w14:textId="73A4701E" w:rsidR="004600EF" w:rsidRDefault="00000000">
            <w:r>
              <w:t>2</w:t>
            </w:r>
            <w:r w:rsidR="00FE0B89">
              <w:t xml:space="preserve"> </w:t>
            </w:r>
            <w:r w:rsidR="00FE0B89" w:rsidRPr="00FE0B89">
              <w:t>ENSE00003494357</w:t>
            </w:r>
          </w:p>
        </w:tc>
        <w:tc>
          <w:tcPr>
            <w:tcW w:w="181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5EDA0CE" w14:textId="77777777" w:rsidR="00FE0B89" w:rsidRDefault="00FE0B89" w:rsidP="00FE0B89">
            <w:pPr>
              <w:rPr>
                <w:rFonts w:ascii="Helvetica" w:hAnsi="Helvetica" w:cs="Helvetica"/>
                <w:color w:val="333333"/>
                <w:sz w:val="22"/>
                <w:szCs w:val="22"/>
              </w:rPr>
            </w:pPr>
            <w:hyperlink r:id="rId7" w:history="1">
              <w:r>
                <w:rPr>
                  <w:rFonts w:ascii="Helvetica" w:hAnsi="Helvetica" w:cs="Helvetica"/>
                  <w:color w:val="697EC9"/>
                  <w:sz w:val="22"/>
                  <w:szCs w:val="22"/>
                  <w:u w:val="single"/>
                </w:rPr>
                <w:br/>
              </w:r>
              <w:r>
                <w:rPr>
                  <w:rStyle w:val="Hyperlink"/>
                  <w:rFonts w:ascii="Helvetica" w:hAnsi="Helvetica" w:cs="Helvetica"/>
                  <w:color w:val="697EC9"/>
                  <w:sz w:val="22"/>
                  <w:szCs w:val="22"/>
                </w:rPr>
                <w:t>2,160,988</w:t>
              </w:r>
            </w:hyperlink>
          </w:p>
          <w:p w14:paraId="5B58F053" w14:textId="6B1B031B" w:rsidR="004600EF" w:rsidRDefault="004600EF"/>
        </w:tc>
        <w:tc>
          <w:tcPr>
            <w:tcW w:w="181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236F3D9" w14:textId="77777777" w:rsidR="00FE0B89" w:rsidRDefault="00FE0B89"/>
          <w:p w14:paraId="7E0893FD" w14:textId="3D30BFB2" w:rsidR="004600EF" w:rsidRDefault="00FE0B89">
            <w:hyperlink r:id="rId8" w:history="1">
              <w:r w:rsidRPr="00FE0B89">
                <w:rPr>
                  <w:rStyle w:val="Hyperlink"/>
                </w:rPr>
                <w:t>2,160,785</w:t>
              </w:r>
            </w:hyperlink>
          </w:p>
        </w:tc>
        <w:tc>
          <w:tcPr>
            <w:tcW w:w="180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A224A12" w14:textId="3116D39F" w:rsidR="004600EF" w:rsidRDefault="00FE0B89">
            <w:r>
              <w:t>204</w:t>
            </w:r>
          </w:p>
        </w:tc>
        <w:tc>
          <w:tcPr>
            <w:tcW w:w="181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0806371" w14:textId="44B64E44" w:rsidR="004600EF" w:rsidRDefault="00000000">
            <w:r>
              <w:t>Y</w:t>
            </w:r>
          </w:p>
        </w:tc>
      </w:tr>
      <w:tr w:rsidR="004600EF" w14:paraId="6739430B" w14:textId="77777777" w:rsidTr="00FE0B89">
        <w:tc>
          <w:tcPr>
            <w:tcW w:w="210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C7D2ED" w14:textId="5B8A3512" w:rsidR="00FE0B89" w:rsidRPr="00FE0B89" w:rsidRDefault="00000000" w:rsidP="00FE0B89">
            <w:r>
              <w:t>3</w:t>
            </w:r>
            <w:r w:rsidR="00FE0B89">
              <w:t xml:space="preserve"> </w:t>
            </w:r>
            <w:r w:rsidR="00FE0B89">
              <w:rPr>
                <w:rFonts w:ascii="Helvetica" w:hAnsi="Helvetica" w:cs="Helvetica"/>
                <w:color w:val="333333"/>
                <w:sz w:val="22"/>
                <w:szCs w:val="22"/>
              </w:rPr>
              <w:br/>
              <w:t>ENSE00003901829</w:t>
            </w:r>
          </w:p>
          <w:p w14:paraId="675F6FFF" w14:textId="7B1D11FC" w:rsidR="004600EF" w:rsidRDefault="004600EF"/>
        </w:tc>
        <w:tc>
          <w:tcPr>
            <w:tcW w:w="181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95FE94D" w14:textId="77777777" w:rsidR="00FE0B89" w:rsidRDefault="00FE0B89" w:rsidP="00FE0B89">
            <w:pPr>
              <w:rPr>
                <w:rFonts w:ascii="Helvetica" w:hAnsi="Helvetica" w:cs="Helvetica"/>
                <w:color w:val="333333"/>
                <w:sz w:val="22"/>
                <w:szCs w:val="22"/>
              </w:rPr>
            </w:pPr>
            <w:hyperlink r:id="rId9" w:history="1">
              <w:r>
                <w:rPr>
                  <w:rFonts w:ascii="Helvetica" w:hAnsi="Helvetica" w:cs="Helvetica"/>
                  <w:color w:val="697EC9"/>
                  <w:sz w:val="22"/>
                  <w:szCs w:val="22"/>
                  <w:u w:val="single"/>
                </w:rPr>
                <w:br/>
              </w:r>
              <w:r>
                <w:rPr>
                  <w:rStyle w:val="Hyperlink"/>
                  <w:rFonts w:ascii="Helvetica" w:hAnsi="Helvetica" w:cs="Helvetica"/>
                  <w:color w:val="697EC9"/>
                  <w:sz w:val="22"/>
                  <w:szCs w:val="22"/>
                </w:rPr>
                <w:t>2,159,997</w:t>
              </w:r>
            </w:hyperlink>
          </w:p>
          <w:p w14:paraId="5358795B" w14:textId="315A0A46" w:rsidR="004600EF" w:rsidRDefault="004600EF"/>
        </w:tc>
        <w:tc>
          <w:tcPr>
            <w:tcW w:w="181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FF525A8" w14:textId="77777777" w:rsidR="00FE0B89" w:rsidRDefault="00FE0B89"/>
          <w:p w14:paraId="04346B3C" w14:textId="4D4BCC9B" w:rsidR="004600EF" w:rsidRDefault="00FE0B89">
            <w:hyperlink r:id="rId10" w:history="1">
              <w:r w:rsidRPr="00FE0B89">
                <w:rPr>
                  <w:rStyle w:val="Hyperlink"/>
                </w:rPr>
                <w:t>2,159,779</w:t>
              </w:r>
            </w:hyperlink>
          </w:p>
        </w:tc>
        <w:tc>
          <w:tcPr>
            <w:tcW w:w="180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A0281BC" w14:textId="030696E1" w:rsidR="004600EF" w:rsidRDefault="00FE0B89">
            <w:r>
              <w:t>219</w:t>
            </w:r>
          </w:p>
        </w:tc>
        <w:tc>
          <w:tcPr>
            <w:tcW w:w="181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37F830" w14:textId="1C02F72B" w:rsidR="004600EF" w:rsidRDefault="00000000">
            <w:r>
              <w:t>Y</w:t>
            </w:r>
          </w:p>
        </w:tc>
      </w:tr>
    </w:tbl>
    <w:p w14:paraId="1ACDF5B5" w14:textId="46C0F86F" w:rsidR="004600EF" w:rsidRDefault="00FE0B89">
      <w:pPr>
        <w:spacing w:after="240"/>
      </w:pPr>
      <w:r w:rsidRPr="00FE0B89">
        <w:drawing>
          <wp:inline distT="0" distB="0" distL="0" distR="0" wp14:anchorId="74078746" wp14:editId="199EA463">
            <wp:extent cx="5943600" cy="1675130"/>
            <wp:effectExtent l="0" t="0" r="0" b="1270"/>
            <wp:docPr id="149977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4880" name=""/>
                    <pic:cNvPicPr/>
                  </pic:nvPicPr>
                  <pic:blipFill>
                    <a:blip r:embed="rId11"/>
                    <a:stretch>
                      <a:fillRect/>
                    </a:stretch>
                  </pic:blipFill>
                  <pic:spPr>
                    <a:xfrm>
                      <a:off x="0" y="0"/>
                      <a:ext cx="5943600" cy="1675130"/>
                    </a:xfrm>
                    <a:prstGeom prst="rect">
                      <a:avLst/>
                    </a:prstGeom>
                  </pic:spPr>
                </pic:pic>
              </a:graphicData>
            </a:graphic>
          </wp:inline>
        </w:drawing>
      </w:r>
    </w:p>
    <w:p w14:paraId="2B29EF93" w14:textId="77777777" w:rsidR="00FE0B89" w:rsidRDefault="00FE0B89">
      <w:pPr>
        <w:spacing w:after="240"/>
      </w:pPr>
      <w:r>
        <w:t xml:space="preserve">Above table is for transcript </w:t>
      </w:r>
    </w:p>
    <w:tbl>
      <w:tblPr>
        <w:tblW w:w="0" w:type="dxa"/>
        <w:tblBorders>
          <w:top w:val="single" w:sz="6" w:space="0" w:color="CCCCCC"/>
          <w:left w:val="single" w:sz="6" w:space="0" w:color="CCCCCC"/>
          <w:bottom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2220"/>
        <w:gridCol w:w="126"/>
      </w:tblGrid>
      <w:tr w:rsidR="00FE0B89" w:rsidRPr="00FE0B89" w14:paraId="224A062C" w14:textId="77777777">
        <w:tc>
          <w:tcPr>
            <w:tcW w:w="0" w:type="auto"/>
            <w:tcBorders>
              <w:top w:val="single" w:sz="6" w:space="0" w:color="CCCCCC"/>
              <w:left w:val="single" w:sz="6" w:space="0" w:color="CCCCCC"/>
              <w:bottom w:val="single" w:sz="6" w:space="0" w:color="CCCCCC"/>
              <w:right w:val="single" w:sz="6" w:space="0" w:color="CCCCCC"/>
            </w:tcBorders>
            <w:shd w:val="clear" w:color="auto" w:fill="EEF0F7"/>
            <w:noWrap/>
            <w:tcMar>
              <w:top w:w="30" w:type="dxa"/>
              <w:left w:w="60" w:type="dxa"/>
              <w:bottom w:w="30" w:type="dxa"/>
              <w:right w:w="60" w:type="dxa"/>
            </w:tcMar>
            <w:hideMark/>
          </w:tcPr>
          <w:p w14:paraId="02D89F44" w14:textId="77777777" w:rsidR="00FE0B89" w:rsidRPr="00FE0B89" w:rsidRDefault="00FE0B89" w:rsidP="00FE0B89">
            <w:pPr>
              <w:spacing w:after="240"/>
            </w:pPr>
            <w:hyperlink r:id="rId12" w:history="1">
              <w:r w:rsidRPr="00FE0B89">
                <w:rPr>
                  <w:rStyle w:val="Hyperlink"/>
                </w:rPr>
                <w:t>ENST00000381330.5</w:t>
              </w:r>
            </w:hyperlink>
          </w:p>
        </w:tc>
        <w:tc>
          <w:tcPr>
            <w:tcW w:w="0" w:type="auto"/>
            <w:tcBorders>
              <w:top w:val="single" w:sz="6" w:space="0" w:color="CCCCCC"/>
              <w:left w:val="single" w:sz="6" w:space="0" w:color="CCCCCC"/>
              <w:bottom w:val="single" w:sz="6" w:space="0" w:color="CCCCCC"/>
              <w:right w:val="single" w:sz="6" w:space="0" w:color="CCCCCC"/>
            </w:tcBorders>
            <w:shd w:val="clear" w:color="auto" w:fill="EEF0F7"/>
            <w:noWrap/>
            <w:tcMar>
              <w:top w:w="30" w:type="dxa"/>
              <w:left w:w="60" w:type="dxa"/>
              <w:bottom w:w="30" w:type="dxa"/>
              <w:right w:w="60" w:type="dxa"/>
            </w:tcMar>
            <w:hideMark/>
          </w:tcPr>
          <w:p w14:paraId="4B62A468" w14:textId="77777777" w:rsidR="00FE0B89" w:rsidRPr="00FE0B89" w:rsidRDefault="00FE0B89" w:rsidP="00FE0B89">
            <w:pPr>
              <w:spacing w:after="240"/>
            </w:pPr>
          </w:p>
        </w:tc>
      </w:tr>
    </w:tbl>
    <w:p w14:paraId="433A0DD6" w14:textId="4123F74F" w:rsidR="00FE0B89" w:rsidRDefault="00FE0B89">
      <w:pPr>
        <w:spacing w:after="240"/>
      </w:pPr>
      <w:r>
        <w:t xml:space="preserve">Which </w:t>
      </w:r>
      <w:proofErr w:type="gramStart"/>
      <w:r>
        <w:t>is</w:t>
      </w:r>
      <w:proofErr w:type="gramEnd"/>
      <w:r>
        <w:t xml:space="preserve"> INS-202 out of the 4 protein coding transcripts of INS or insulin gene.</w:t>
      </w:r>
    </w:p>
    <w:p w14:paraId="198396CA" w14:textId="5383CDE1" w:rsidR="00FE0B89" w:rsidRDefault="00FE0B89">
      <w:pPr>
        <w:spacing w:after="240"/>
      </w:pPr>
      <w:r w:rsidRPr="00FE0B89">
        <w:drawing>
          <wp:inline distT="0" distB="0" distL="0" distR="0" wp14:anchorId="027E23E8" wp14:editId="55DDC2D4">
            <wp:extent cx="5943600" cy="994410"/>
            <wp:effectExtent l="0" t="0" r="0" b="0"/>
            <wp:docPr id="5326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2011" name=""/>
                    <pic:cNvPicPr/>
                  </pic:nvPicPr>
                  <pic:blipFill>
                    <a:blip r:embed="rId13"/>
                    <a:stretch>
                      <a:fillRect/>
                    </a:stretch>
                  </pic:blipFill>
                  <pic:spPr>
                    <a:xfrm>
                      <a:off x="0" y="0"/>
                      <a:ext cx="5943600" cy="994410"/>
                    </a:xfrm>
                    <a:prstGeom prst="rect">
                      <a:avLst/>
                    </a:prstGeom>
                  </pic:spPr>
                </pic:pic>
              </a:graphicData>
            </a:graphic>
          </wp:inline>
        </w:drawing>
      </w:r>
    </w:p>
    <w:p w14:paraId="6A57EC21" w14:textId="77777777" w:rsidR="004600EF" w:rsidRDefault="00000000">
      <w:pPr>
        <w:pStyle w:val="Heading1"/>
      </w:pPr>
      <w:r>
        <w:t>Exercise 2: UCSC Genome Browser Visualization</w:t>
      </w:r>
    </w:p>
    <w:p w14:paraId="4A0AA3DA" w14:textId="77777777" w:rsidR="004600EF" w:rsidRDefault="00000000">
      <w:pPr>
        <w:spacing w:after="120"/>
      </w:pPr>
      <w:r>
        <w:t>Objective: Visualize insulin gene in genomic context and identify neighboring genes.</w:t>
      </w:r>
    </w:p>
    <w:p w14:paraId="153CB153" w14:textId="77777777" w:rsidR="004600EF" w:rsidRDefault="00000000">
      <w:pPr>
        <w:pStyle w:val="Heading2"/>
        <w:spacing w:after="80"/>
      </w:pPr>
      <w:r>
        <w:t>Part A: Access UCSC and Locate Insulin Gene</w:t>
      </w:r>
    </w:p>
    <w:p w14:paraId="546B696F" w14:textId="77777777" w:rsidR="004600EF" w:rsidRDefault="00000000">
      <w:pPr>
        <w:pStyle w:val="ListParagraph"/>
        <w:numPr>
          <w:ilvl w:val="0"/>
          <w:numId w:val="3"/>
        </w:numPr>
      </w:pPr>
      <w:r>
        <w:t>Go to https://genome.ucsc.edu</w:t>
      </w:r>
    </w:p>
    <w:p w14:paraId="37B8AE94" w14:textId="77777777" w:rsidR="004600EF" w:rsidRDefault="00000000">
      <w:pPr>
        <w:pStyle w:val="ListParagraph"/>
        <w:numPr>
          <w:ilvl w:val="0"/>
          <w:numId w:val="3"/>
        </w:numPr>
      </w:pPr>
      <w:r>
        <w:t>Confirm genome is set to 'Human' and assembly is 'GRCh38/hg38'</w:t>
      </w:r>
    </w:p>
    <w:p w14:paraId="430E22C8" w14:textId="77777777" w:rsidR="004600EF" w:rsidRDefault="00000000">
      <w:pPr>
        <w:pStyle w:val="ListParagraph"/>
        <w:numPr>
          <w:ilvl w:val="0"/>
          <w:numId w:val="3"/>
        </w:numPr>
      </w:pPr>
      <w:r>
        <w:t>In the search box, type your insulin coordinates from Ensembl: chr11:5246517-5249250</w:t>
      </w:r>
    </w:p>
    <w:p w14:paraId="10592348" w14:textId="77777777" w:rsidR="004600EF" w:rsidRDefault="00000000">
      <w:pPr>
        <w:pStyle w:val="ListParagraph"/>
        <w:numPr>
          <w:ilvl w:val="0"/>
          <w:numId w:val="3"/>
        </w:numPr>
        <w:spacing w:after="120"/>
      </w:pPr>
      <w:r>
        <w:t>Click 'Go' or press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4600EF" w14:paraId="5DB0C92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B45B7" w14:textId="77777777" w:rsidR="004600EF" w:rsidRDefault="00000000">
            <w:r>
              <w:rPr>
                <w:b/>
                <w:bCs/>
              </w:rPr>
              <w:lastRenderedPageBreak/>
              <w:t>Q1: What gene is located immediately upstream (left) of insulin? (Use the gene name or symbol)</w:t>
            </w:r>
          </w:p>
          <w:p w14:paraId="6C557D33" w14:textId="616F9A3A" w:rsidR="004600EF" w:rsidRDefault="00000000">
            <w:r>
              <w:t>Answer:</w:t>
            </w:r>
            <w:r w:rsidR="00E5357C">
              <w:t xml:space="preserve"> INS-IGF2</w:t>
            </w:r>
          </w:p>
          <w:p w14:paraId="339E5F0A" w14:textId="6EEBBEEC" w:rsidR="00E5357C" w:rsidRDefault="00E5357C">
            <w:r w:rsidRPr="00E5357C">
              <w:rPr>
                <w:noProof/>
              </w:rPr>
              <w:drawing>
                <wp:inline distT="0" distB="0" distL="0" distR="0" wp14:anchorId="650868A8" wp14:editId="0EA3D7DD">
                  <wp:extent cx="5943600" cy="2508250"/>
                  <wp:effectExtent l="0" t="0" r="0" b="6350"/>
                  <wp:docPr id="3410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9612" name=""/>
                          <pic:cNvPicPr/>
                        </pic:nvPicPr>
                        <pic:blipFill>
                          <a:blip r:embed="rId14"/>
                          <a:stretch>
                            <a:fillRect/>
                          </a:stretch>
                        </pic:blipFill>
                        <pic:spPr>
                          <a:xfrm>
                            <a:off x="0" y="0"/>
                            <a:ext cx="5943600" cy="2508250"/>
                          </a:xfrm>
                          <a:prstGeom prst="rect">
                            <a:avLst/>
                          </a:prstGeom>
                        </pic:spPr>
                      </pic:pic>
                    </a:graphicData>
                  </a:graphic>
                </wp:inline>
              </w:drawing>
            </w:r>
          </w:p>
        </w:tc>
      </w:tr>
    </w:tbl>
    <w:p w14:paraId="622140FE" w14:textId="77777777" w:rsidR="004600EF" w:rsidRDefault="004600E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4600EF" w14:paraId="3BF3EF48" w14:textId="77777777" w:rsidTr="00E5357C">
        <w:trPr>
          <w:trHeight w:val="390"/>
        </w:trPr>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74517" w14:textId="77777777" w:rsidR="004600EF" w:rsidRDefault="00000000">
            <w:r>
              <w:rPr>
                <w:b/>
                <w:bCs/>
              </w:rPr>
              <w:t>Q2: What gene is located immediately downstream (right) of insulin?</w:t>
            </w:r>
          </w:p>
          <w:p w14:paraId="6A68E29B" w14:textId="77777777" w:rsidR="004600EF" w:rsidRDefault="00000000">
            <w:r>
              <w:t xml:space="preserve">Answer: </w:t>
            </w:r>
            <w:r w:rsidR="00E5357C">
              <w:t>TH gene</w:t>
            </w:r>
          </w:p>
          <w:p w14:paraId="67B23DA6" w14:textId="1C134038" w:rsidR="00E5357C" w:rsidRDefault="00E5357C">
            <w:r w:rsidRPr="00E5357C">
              <w:rPr>
                <w:noProof/>
              </w:rPr>
              <w:drawing>
                <wp:inline distT="0" distB="0" distL="0" distR="0" wp14:anchorId="29936B74" wp14:editId="178E0315">
                  <wp:extent cx="5943600" cy="2546350"/>
                  <wp:effectExtent l="0" t="0" r="0" b="6350"/>
                  <wp:docPr id="18470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4052" name=""/>
                          <pic:cNvPicPr/>
                        </pic:nvPicPr>
                        <pic:blipFill>
                          <a:blip r:embed="rId15"/>
                          <a:stretch>
                            <a:fillRect/>
                          </a:stretch>
                        </pic:blipFill>
                        <pic:spPr>
                          <a:xfrm>
                            <a:off x="0" y="0"/>
                            <a:ext cx="5943600" cy="2546350"/>
                          </a:xfrm>
                          <a:prstGeom prst="rect">
                            <a:avLst/>
                          </a:prstGeom>
                        </pic:spPr>
                      </pic:pic>
                    </a:graphicData>
                  </a:graphic>
                </wp:inline>
              </w:drawing>
            </w:r>
          </w:p>
        </w:tc>
      </w:tr>
    </w:tbl>
    <w:p w14:paraId="182F7F2A" w14:textId="4CCA5D2B" w:rsidR="004600EF" w:rsidRDefault="00E5357C">
      <w:pPr>
        <w:spacing w:after="240"/>
      </w:pPr>
      <w:r w:rsidRPr="00E5357C">
        <w:rPr>
          <w:noProof/>
        </w:rPr>
        <w:drawing>
          <wp:inline distT="0" distB="0" distL="0" distR="0" wp14:anchorId="0A650687" wp14:editId="7BDDF1A6">
            <wp:extent cx="5943600" cy="1107440"/>
            <wp:effectExtent l="0" t="0" r="0" b="0"/>
            <wp:docPr id="96567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73622" name=""/>
                    <pic:cNvPicPr/>
                  </pic:nvPicPr>
                  <pic:blipFill>
                    <a:blip r:embed="rId16"/>
                    <a:stretch>
                      <a:fillRect/>
                    </a:stretch>
                  </pic:blipFill>
                  <pic:spPr>
                    <a:xfrm>
                      <a:off x="0" y="0"/>
                      <a:ext cx="5943600" cy="1107440"/>
                    </a:xfrm>
                    <a:prstGeom prst="rect">
                      <a:avLst/>
                    </a:prstGeom>
                  </pic:spPr>
                </pic:pic>
              </a:graphicData>
            </a:graphic>
          </wp:inline>
        </w:drawing>
      </w:r>
    </w:p>
    <w:p w14:paraId="712E3836" w14:textId="77777777" w:rsidR="004600EF" w:rsidRDefault="00000000">
      <w:pPr>
        <w:pStyle w:val="Heading2"/>
        <w:spacing w:after="80"/>
      </w:pPr>
      <w:r>
        <w:t>Part B: Exploring Genomic Features</w:t>
      </w:r>
    </w:p>
    <w:p w14:paraId="152F542D" w14:textId="77777777" w:rsidR="004600EF" w:rsidRDefault="00000000">
      <w:pPr>
        <w:spacing w:after="100"/>
      </w:pPr>
      <w:r>
        <w:t>Look at the various tracks displayed in UCSC. You should see:</w:t>
      </w:r>
    </w:p>
    <w:p w14:paraId="53BCECD5" w14:textId="77777777" w:rsidR="004600EF" w:rsidRDefault="00000000">
      <w:pPr>
        <w:pStyle w:val="ListParagraph"/>
        <w:numPr>
          <w:ilvl w:val="0"/>
          <w:numId w:val="2"/>
        </w:numPr>
      </w:pPr>
      <w:r>
        <w:lastRenderedPageBreak/>
        <w:t>Genes (RefSeq genes, Ensembl genes)</w:t>
      </w:r>
    </w:p>
    <w:p w14:paraId="11D680D9" w14:textId="77777777" w:rsidR="004600EF" w:rsidRDefault="00000000">
      <w:pPr>
        <w:pStyle w:val="ListParagraph"/>
        <w:numPr>
          <w:ilvl w:val="0"/>
          <w:numId w:val="2"/>
        </w:numPr>
      </w:pPr>
      <w:r>
        <w:t>Sequence conservation (PhastCons conservation track)</w:t>
      </w:r>
    </w:p>
    <w:p w14:paraId="6D19B3A9" w14:textId="77777777" w:rsidR="004600EF" w:rsidRDefault="00000000">
      <w:pPr>
        <w:pStyle w:val="ListParagraph"/>
        <w:numPr>
          <w:ilvl w:val="0"/>
          <w:numId w:val="2"/>
        </w:numPr>
        <w:spacing w:after="120"/>
      </w:pPr>
      <w:r>
        <w:t>Repeats and structural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4600EF" w14:paraId="604D209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E4865" w14:textId="77777777" w:rsidR="004600EF" w:rsidRDefault="00000000">
            <w:r>
              <w:rPr>
                <w:b/>
                <w:bCs/>
              </w:rPr>
              <w:t>Q3: Is the insulin gene region highly conserved across species? (Look at conservation track - high dark bar = conserved)</w:t>
            </w:r>
          </w:p>
          <w:p w14:paraId="283F4D36" w14:textId="77777777" w:rsidR="004600EF" w:rsidRDefault="00000000">
            <w:r>
              <w:t>Answer: Yes / No. Evidence: ________________</w:t>
            </w:r>
            <w:r w:rsidR="00F03DC2">
              <w:t>yes</w:t>
            </w:r>
            <w:r>
              <w:t>________________________</w:t>
            </w:r>
          </w:p>
          <w:p w14:paraId="54FBF0AE" w14:textId="261E4189" w:rsidR="00F03DC2" w:rsidRDefault="00F03DC2">
            <w:r w:rsidRPr="00F03DC2">
              <w:rPr>
                <w:noProof/>
              </w:rPr>
              <w:drawing>
                <wp:inline distT="0" distB="0" distL="0" distR="0" wp14:anchorId="71C4EB20" wp14:editId="2A7D19F8">
                  <wp:extent cx="5943600" cy="1641475"/>
                  <wp:effectExtent l="0" t="0" r="0" b="0"/>
                  <wp:docPr id="15575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05242" name=""/>
                          <pic:cNvPicPr/>
                        </pic:nvPicPr>
                        <pic:blipFill>
                          <a:blip r:embed="rId17"/>
                          <a:stretch>
                            <a:fillRect/>
                          </a:stretch>
                        </pic:blipFill>
                        <pic:spPr>
                          <a:xfrm>
                            <a:off x="0" y="0"/>
                            <a:ext cx="5943600" cy="1641475"/>
                          </a:xfrm>
                          <a:prstGeom prst="rect">
                            <a:avLst/>
                          </a:prstGeom>
                        </pic:spPr>
                      </pic:pic>
                    </a:graphicData>
                  </a:graphic>
                </wp:inline>
              </w:drawing>
            </w:r>
          </w:p>
        </w:tc>
      </w:tr>
    </w:tbl>
    <w:p w14:paraId="09E76752" w14:textId="77777777" w:rsidR="004600EF" w:rsidRDefault="004600EF">
      <w:pPr>
        <w:spacing w:after="240"/>
      </w:pPr>
    </w:p>
    <w:p w14:paraId="0D7365F2" w14:textId="77777777" w:rsidR="004600EF" w:rsidRDefault="00000000">
      <w:pPr>
        <w:pStyle w:val="Heading1"/>
      </w:pPr>
      <w:r>
        <w:t>Exercise 3: Finding Variants in ClinVar</w:t>
      </w:r>
    </w:p>
    <w:p w14:paraId="1F1AAE63" w14:textId="77777777" w:rsidR="004600EF" w:rsidRDefault="00000000">
      <w:pPr>
        <w:spacing w:after="120"/>
      </w:pPr>
      <w:r>
        <w:t>Objective: Search for disease-associated variants in the insulin gene.</w:t>
      </w:r>
    </w:p>
    <w:p w14:paraId="5DA0CBA7" w14:textId="77777777" w:rsidR="004600EF" w:rsidRDefault="00000000">
      <w:pPr>
        <w:pStyle w:val="ListParagraph"/>
        <w:numPr>
          <w:ilvl w:val="0"/>
          <w:numId w:val="3"/>
        </w:numPr>
      </w:pPr>
      <w:r>
        <w:t>Go to https://www.ncbi.nlm.nih.gov/clinvar</w:t>
      </w:r>
    </w:p>
    <w:p w14:paraId="7CB1AEA4" w14:textId="77777777" w:rsidR="004600EF" w:rsidRDefault="00000000">
      <w:pPr>
        <w:pStyle w:val="ListParagraph"/>
        <w:numPr>
          <w:ilvl w:val="0"/>
          <w:numId w:val="3"/>
        </w:numPr>
      </w:pPr>
      <w:r>
        <w:t>Search for: 'insulin' AND 'pathogenic'</w:t>
      </w:r>
    </w:p>
    <w:p w14:paraId="4785B5C6" w14:textId="77777777" w:rsidR="004600EF" w:rsidRDefault="00000000">
      <w:pPr>
        <w:pStyle w:val="ListParagraph"/>
        <w:numPr>
          <w:ilvl w:val="0"/>
          <w:numId w:val="3"/>
        </w:numPr>
        <w:spacing w:after="120"/>
      </w:pPr>
      <w:r>
        <w:t>Click on one of the pathogenic variants and read the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00EF" w14:paraId="00AEC686"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B51DB" w14:textId="77777777" w:rsidR="004600EF" w:rsidRDefault="00000000">
            <w:r>
              <w:rPr>
                <w:b/>
                <w:bCs/>
              </w:rPr>
              <w:t>Q1: Find ONE pathogenic insulin variant. What is the variant (e.g., c.123A&gt;G) and what disease does it cause?</w:t>
            </w:r>
          </w:p>
          <w:p w14:paraId="34A03219" w14:textId="306437CE" w:rsidR="004600EF" w:rsidRDefault="00000000">
            <w:r>
              <w:t>Variant: ________</w:t>
            </w:r>
            <w:r w:rsidR="00CF603D" w:rsidRPr="00CF603D">
              <w:t>c.361G&gt;A</w:t>
            </w:r>
            <w:r>
              <w:t xml:space="preserve">________________  Disease: </w:t>
            </w:r>
            <w:r w:rsidR="00CF603D" w:rsidRPr="00CF603D">
              <w:t>Coronary artery disorder</w:t>
            </w:r>
          </w:p>
        </w:tc>
      </w:tr>
    </w:tbl>
    <w:p w14:paraId="4C02A333" w14:textId="77777777" w:rsidR="004600EF" w:rsidRDefault="004600E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00EF" w14:paraId="39F58E45" w14:textId="77777777" w:rsidTr="00CF603D">
        <w:trPr>
          <w:trHeight w:val="822"/>
        </w:trPr>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BAEED" w14:textId="77777777" w:rsidR="004600EF" w:rsidRDefault="00000000">
            <w:r>
              <w:rPr>
                <w:b/>
                <w:bCs/>
              </w:rPr>
              <w:t>Q2: Is this a missense, nonsense, or frameshift mutation? How can you tell?</w:t>
            </w:r>
          </w:p>
          <w:p w14:paraId="38B27F68" w14:textId="61A9B8AF" w:rsidR="00CF603D" w:rsidRDefault="00000000" w:rsidP="00CF603D">
            <w:r>
              <w:t xml:space="preserve">Answer: </w:t>
            </w:r>
            <w:r w:rsidR="00CF603D">
              <w:t xml:space="preserve">Missense mutation according to the HGVS data given for molecular consequence and it is also mentioned that it is a single nucleotide variant which changes the protein to </w:t>
            </w:r>
            <w:r w:rsidR="00CF603D" w:rsidRPr="00CF603D">
              <w:br/>
              <w:t>D121N</w:t>
            </w:r>
            <w:r w:rsidR="00CF603D">
              <w:t>.</w:t>
            </w:r>
          </w:p>
          <w:p w14:paraId="32CE934C" w14:textId="019141E5" w:rsidR="004600EF" w:rsidRDefault="004600EF"/>
        </w:tc>
      </w:tr>
    </w:tbl>
    <w:p w14:paraId="1C5FC7BB" w14:textId="77777777" w:rsidR="004600EF" w:rsidRDefault="004600EF">
      <w:pPr>
        <w:spacing w:after="240"/>
      </w:pPr>
    </w:p>
    <w:p w14:paraId="217E2288" w14:textId="77777777" w:rsidR="004600EF" w:rsidRDefault="00000000">
      <w:pPr>
        <w:pStyle w:val="Heading1"/>
      </w:pPr>
      <w:r>
        <w:t>Exercise 4: Connecting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00EF" w14:paraId="1525D4C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F8DD3" w14:textId="77777777" w:rsidR="004600EF" w:rsidRDefault="00000000">
            <w:r>
              <w:rPr>
                <w:b/>
                <w:bCs/>
              </w:rPr>
              <w:t>Based on what you found in Ensembl and UCSC, write a brief genomic summary of insulin (100-150 words). Include: chromosome location, gene structure, whether it's conserved, and why this genomic organization matters.</w:t>
            </w:r>
          </w:p>
          <w:p w14:paraId="317CA07E" w14:textId="2A27F428" w:rsidR="004600EF" w:rsidRDefault="00F03DC2">
            <w:r>
              <w:t xml:space="preserve">From the data obtained in UCSC about the insulin gene, </w:t>
            </w:r>
            <w:r w:rsidR="00EB437E">
              <w:t xml:space="preserve">chromosome location was found to be </w:t>
            </w:r>
            <w:hyperlink r:id="rId18" w:history="1">
              <w:r w:rsidR="00EB437E" w:rsidRPr="00EB437E">
                <w:rPr>
                  <w:rStyle w:val="Hyperlink"/>
                </w:rPr>
                <w:t>chr11:2159779-2161209</w:t>
              </w:r>
            </w:hyperlink>
            <w:r w:rsidR="00EB437E">
              <w:t xml:space="preserve"> for the Refseq ID </w:t>
            </w:r>
            <w:hyperlink r:id="rId19" w:tgtFrame="_blank" w:history="1">
              <w:r w:rsidR="00EB437E" w:rsidRPr="00EB437E">
                <w:rPr>
                  <w:rStyle w:val="Hyperlink"/>
                </w:rPr>
                <w:t>NM_000207.3</w:t>
              </w:r>
            </w:hyperlink>
            <w:r w:rsidR="00EB437E" w:rsidRPr="00EB437E">
              <w:t> </w:t>
            </w:r>
            <w:r w:rsidR="00EB437E">
              <w:t xml:space="preserve">. </w:t>
            </w:r>
            <w:proofErr w:type="gramStart"/>
            <w:r w:rsidR="00EB437E">
              <w:t>It’s</w:t>
            </w:r>
            <w:proofErr w:type="gramEnd"/>
            <w:r w:rsidR="00EB437E">
              <w:t xml:space="preserve"> genomic size is </w:t>
            </w:r>
            <w:r w:rsidR="00EB437E" w:rsidRPr="00EB437E">
              <w:t>1431</w:t>
            </w:r>
            <w:r w:rsidR="00EB437E">
              <w:t xml:space="preserve"> and it it located on the 3’-5’ strand or the – strand. The RefSeq INS gene has a complete start and end CDS. From the Phastcons conservation track, it is clear that Rhesus, mouse and dog are the 3 </w:t>
            </w:r>
            <w:r w:rsidR="00EB437E">
              <w:lastRenderedPageBreak/>
              <w:t>species with high conservation of the INS gene sequence in Homo sapiens</w:t>
            </w:r>
            <w:r w:rsidR="00C206C8">
              <w:t>. This organisation helps in obtaining insulin gene sequence using rDNA technology from organisms which have been consistently displaying the same sequence as humans.</w:t>
            </w:r>
          </w:p>
        </w:tc>
      </w:tr>
    </w:tbl>
    <w:p w14:paraId="67615379" w14:textId="77777777" w:rsidR="004600EF" w:rsidRDefault="004600EF">
      <w:pPr>
        <w:spacing w:after="240"/>
      </w:pPr>
    </w:p>
    <w:p w14:paraId="1BCC4018" w14:textId="77777777" w:rsidR="004600EF" w:rsidRDefault="00000000">
      <w:pPr>
        <w:pStyle w:val="Heading1"/>
      </w:pPr>
      <w:r>
        <w:t>Reflection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00EF" w14:paraId="7325BC85"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3AB38" w14:textId="77777777" w:rsidR="004600EF" w:rsidRDefault="00000000">
            <w:r>
              <w:rPr>
                <w:b/>
                <w:bCs/>
              </w:rPr>
              <w:t>How does understanding the genomic structure of insulin help you understand BLAST results from Day 1?</w:t>
            </w:r>
          </w:p>
          <w:p w14:paraId="240BC8DE" w14:textId="7ACDA01F" w:rsidR="004600EF" w:rsidRDefault="009D17A4">
            <w:r>
              <w:t xml:space="preserve">Results of UCSC and BLAST when compared, give insights on the conservation of insulin gene. In BLAST, the results are shown based on </w:t>
            </w:r>
            <w:proofErr w:type="gramStart"/>
            <w:r>
              <w:t>similarity, and</w:t>
            </w:r>
            <w:proofErr w:type="gramEnd"/>
            <w:r>
              <w:t xml:space="preserve"> not based on species which is why multiple paralogs were seen before the first ortholog. But in UCSC,  it doesn’t automatically display and needs to be enabled using the comparative genomics filter.</w:t>
            </w:r>
          </w:p>
        </w:tc>
      </w:tr>
    </w:tbl>
    <w:p w14:paraId="09BE2C49" w14:textId="77777777" w:rsidR="006248CA" w:rsidRDefault="006248CA"/>
    <w:sectPr w:rsidR="006248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E6ACE"/>
    <w:multiLevelType w:val="hybridMultilevel"/>
    <w:tmpl w:val="7E421DD0"/>
    <w:lvl w:ilvl="0" w:tplc="293E838C">
      <w:start w:val="1"/>
      <w:numFmt w:val="decimal"/>
      <w:lvlText w:val="%1."/>
      <w:lvlJc w:val="left"/>
      <w:pPr>
        <w:ind w:left="720" w:hanging="360"/>
      </w:pPr>
    </w:lvl>
    <w:lvl w:ilvl="1" w:tplc="2EEEBBB8">
      <w:numFmt w:val="decimal"/>
      <w:lvlText w:val=""/>
      <w:lvlJc w:val="left"/>
    </w:lvl>
    <w:lvl w:ilvl="2" w:tplc="2D9AD38E">
      <w:numFmt w:val="decimal"/>
      <w:lvlText w:val=""/>
      <w:lvlJc w:val="left"/>
    </w:lvl>
    <w:lvl w:ilvl="3" w:tplc="7D745A50">
      <w:numFmt w:val="decimal"/>
      <w:lvlText w:val=""/>
      <w:lvlJc w:val="left"/>
    </w:lvl>
    <w:lvl w:ilvl="4" w:tplc="1CD0A3C8">
      <w:numFmt w:val="decimal"/>
      <w:lvlText w:val=""/>
      <w:lvlJc w:val="left"/>
    </w:lvl>
    <w:lvl w:ilvl="5" w:tplc="D6F4F9A0">
      <w:numFmt w:val="decimal"/>
      <w:lvlText w:val=""/>
      <w:lvlJc w:val="left"/>
    </w:lvl>
    <w:lvl w:ilvl="6" w:tplc="11929574">
      <w:numFmt w:val="decimal"/>
      <w:lvlText w:val=""/>
      <w:lvlJc w:val="left"/>
    </w:lvl>
    <w:lvl w:ilvl="7" w:tplc="ED78D324">
      <w:numFmt w:val="decimal"/>
      <w:lvlText w:val=""/>
      <w:lvlJc w:val="left"/>
    </w:lvl>
    <w:lvl w:ilvl="8" w:tplc="ACCA40E0">
      <w:numFmt w:val="decimal"/>
      <w:lvlText w:val=""/>
      <w:lvlJc w:val="left"/>
    </w:lvl>
  </w:abstractNum>
  <w:abstractNum w:abstractNumId="1" w15:restartNumberingAfterBreak="0">
    <w:nsid w:val="3EA56F29"/>
    <w:multiLevelType w:val="hybridMultilevel"/>
    <w:tmpl w:val="7DCEBCF0"/>
    <w:lvl w:ilvl="0" w:tplc="FB62755E">
      <w:start w:val="1"/>
      <w:numFmt w:val="bullet"/>
      <w:lvlText w:val="•"/>
      <w:lvlJc w:val="left"/>
      <w:pPr>
        <w:ind w:left="720" w:hanging="360"/>
      </w:pPr>
    </w:lvl>
    <w:lvl w:ilvl="1" w:tplc="09CE6DF2">
      <w:numFmt w:val="decimal"/>
      <w:lvlText w:val=""/>
      <w:lvlJc w:val="left"/>
    </w:lvl>
    <w:lvl w:ilvl="2" w:tplc="70D64C7A">
      <w:numFmt w:val="decimal"/>
      <w:lvlText w:val=""/>
      <w:lvlJc w:val="left"/>
    </w:lvl>
    <w:lvl w:ilvl="3" w:tplc="78DE7E9A">
      <w:numFmt w:val="decimal"/>
      <w:lvlText w:val=""/>
      <w:lvlJc w:val="left"/>
    </w:lvl>
    <w:lvl w:ilvl="4" w:tplc="79DA359A">
      <w:numFmt w:val="decimal"/>
      <w:lvlText w:val=""/>
      <w:lvlJc w:val="left"/>
    </w:lvl>
    <w:lvl w:ilvl="5" w:tplc="C984494C">
      <w:numFmt w:val="decimal"/>
      <w:lvlText w:val=""/>
      <w:lvlJc w:val="left"/>
    </w:lvl>
    <w:lvl w:ilvl="6" w:tplc="7C9E387E">
      <w:numFmt w:val="decimal"/>
      <w:lvlText w:val=""/>
      <w:lvlJc w:val="left"/>
    </w:lvl>
    <w:lvl w:ilvl="7" w:tplc="96C6CA8C">
      <w:numFmt w:val="decimal"/>
      <w:lvlText w:val=""/>
      <w:lvlJc w:val="left"/>
    </w:lvl>
    <w:lvl w:ilvl="8" w:tplc="F1C6EC70">
      <w:numFmt w:val="decimal"/>
      <w:lvlText w:val=""/>
      <w:lvlJc w:val="left"/>
    </w:lvl>
  </w:abstractNum>
  <w:abstractNum w:abstractNumId="2" w15:restartNumberingAfterBreak="0">
    <w:nsid w:val="461F6140"/>
    <w:multiLevelType w:val="hybridMultilevel"/>
    <w:tmpl w:val="C164955C"/>
    <w:lvl w:ilvl="0" w:tplc="6DF844E0">
      <w:start w:val="1"/>
      <w:numFmt w:val="bullet"/>
      <w:lvlText w:val="●"/>
      <w:lvlJc w:val="left"/>
      <w:pPr>
        <w:ind w:left="720" w:hanging="360"/>
      </w:pPr>
    </w:lvl>
    <w:lvl w:ilvl="1" w:tplc="DAE4DFA0">
      <w:start w:val="1"/>
      <w:numFmt w:val="bullet"/>
      <w:lvlText w:val="○"/>
      <w:lvlJc w:val="left"/>
      <w:pPr>
        <w:ind w:left="1440" w:hanging="360"/>
      </w:pPr>
    </w:lvl>
    <w:lvl w:ilvl="2" w:tplc="8DE071DA">
      <w:start w:val="1"/>
      <w:numFmt w:val="bullet"/>
      <w:lvlText w:val="■"/>
      <w:lvlJc w:val="left"/>
      <w:pPr>
        <w:ind w:left="2160" w:hanging="360"/>
      </w:pPr>
    </w:lvl>
    <w:lvl w:ilvl="3" w:tplc="2EAA8DD0">
      <w:start w:val="1"/>
      <w:numFmt w:val="bullet"/>
      <w:lvlText w:val="●"/>
      <w:lvlJc w:val="left"/>
      <w:pPr>
        <w:ind w:left="2880" w:hanging="360"/>
      </w:pPr>
    </w:lvl>
    <w:lvl w:ilvl="4" w:tplc="DCEA89FC">
      <w:start w:val="1"/>
      <w:numFmt w:val="bullet"/>
      <w:lvlText w:val="○"/>
      <w:lvlJc w:val="left"/>
      <w:pPr>
        <w:ind w:left="3600" w:hanging="360"/>
      </w:pPr>
    </w:lvl>
    <w:lvl w:ilvl="5" w:tplc="EC283EFE">
      <w:start w:val="1"/>
      <w:numFmt w:val="bullet"/>
      <w:lvlText w:val="■"/>
      <w:lvlJc w:val="left"/>
      <w:pPr>
        <w:ind w:left="4320" w:hanging="360"/>
      </w:pPr>
    </w:lvl>
    <w:lvl w:ilvl="6" w:tplc="13842A7C">
      <w:start w:val="1"/>
      <w:numFmt w:val="bullet"/>
      <w:lvlText w:val="●"/>
      <w:lvlJc w:val="left"/>
      <w:pPr>
        <w:ind w:left="5040" w:hanging="360"/>
      </w:pPr>
    </w:lvl>
    <w:lvl w:ilvl="7" w:tplc="3E1058EC">
      <w:start w:val="1"/>
      <w:numFmt w:val="bullet"/>
      <w:lvlText w:val="●"/>
      <w:lvlJc w:val="left"/>
      <w:pPr>
        <w:ind w:left="5760" w:hanging="360"/>
      </w:pPr>
    </w:lvl>
    <w:lvl w:ilvl="8" w:tplc="E57C817C">
      <w:start w:val="1"/>
      <w:numFmt w:val="bullet"/>
      <w:lvlText w:val="●"/>
      <w:lvlJc w:val="left"/>
      <w:pPr>
        <w:ind w:left="6480" w:hanging="360"/>
      </w:pPr>
    </w:lvl>
  </w:abstractNum>
  <w:num w:numId="1" w16cid:durableId="1462965382">
    <w:abstractNumId w:val="2"/>
    <w:lvlOverride w:ilvl="0">
      <w:startOverride w:val="1"/>
    </w:lvlOverride>
  </w:num>
  <w:num w:numId="2" w16cid:durableId="402917772">
    <w:abstractNumId w:val="1"/>
    <w:lvlOverride w:ilvl="0">
      <w:startOverride w:val="1"/>
    </w:lvlOverride>
  </w:num>
  <w:num w:numId="3" w16cid:durableId="1230462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EF"/>
    <w:rsid w:val="0025399C"/>
    <w:rsid w:val="004600EF"/>
    <w:rsid w:val="006248CA"/>
    <w:rsid w:val="00644761"/>
    <w:rsid w:val="009D17A4"/>
    <w:rsid w:val="009E0311"/>
    <w:rsid w:val="00BC7F11"/>
    <w:rsid w:val="00C206C8"/>
    <w:rsid w:val="00CF603D"/>
    <w:rsid w:val="00E07D45"/>
    <w:rsid w:val="00E5357C"/>
    <w:rsid w:val="00EB437E"/>
    <w:rsid w:val="00EE41C4"/>
    <w:rsid w:val="00F03DC2"/>
    <w:rsid w:val="00FC22F9"/>
    <w:rsid w:val="00FE0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1060"/>
  <w15:docId w15:val="{9935D6E0-5A7F-4F62-88DF-BC030F81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1C3A4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B4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ia.ensembl.org/Homo_sapiens/Location/View?db=core;g=ENSG00000254647;r=11:2160735-2161038;t=ENST00000381330" TargetMode="External"/><Relationship Id="rId13" Type="http://schemas.openxmlformats.org/officeDocument/2006/relationships/image" Target="media/image2.png"/><Relationship Id="rId18" Type="http://schemas.openxmlformats.org/officeDocument/2006/relationships/hyperlink" Target="https://genome.ucsc.edu/cgi-bin/hgTracks?hgsid=4098254075_AHkC6jTmEZgQbsZxNobKTtGXAyWm&amp;db=hg38&amp;position=chr11%3A2159779-216120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sia.ensembl.org/Homo_sapiens/Location/View?db=core;g=ENSG00000254647;r=11:2160735-2161038;t=ENST00000381330" TargetMode="External"/><Relationship Id="rId12" Type="http://schemas.openxmlformats.org/officeDocument/2006/relationships/hyperlink" Target="https://asia.ensembl.org/Homo_sapiens/Transcript/Exons?db=core;g=ENSG00000254647;r=11:2160484-2161345;t=ENST00000381330"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sia.ensembl.org/Homo_sapiens/Location/View?db=core;g=ENSG00000254647;r=11:2161118-2161259;t=ENST00000381330" TargetMode="External"/><Relationship Id="rId11" Type="http://schemas.openxmlformats.org/officeDocument/2006/relationships/image" Target="media/image1.png"/><Relationship Id="rId5" Type="http://schemas.openxmlformats.org/officeDocument/2006/relationships/hyperlink" Target="https://asia.ensembl.org/Homo_sapiens/Location/View?db=core;g=ENSG00000254647;r=11:2161118-2161259;t=ENST00000381330" TargetMode="External"/><Relationship Id="rId15" Type="http://schemas.openxmlformats.org/officeDocument/2006/relationships/image" Target="media/image4.png"/><Relationship Id="rId10" Type="http://schemas.openxmlformats.org/officeDocument/2006/relationships/hyperlink" Target="https://asia.ensembl.org/Homo_sapiens/Location/View?db=core;g=ENSG00000254647;r=11:2159729-2160047;t=ENST00000381330" TargetMode="External"/><Relationship Id="rId19" Type="http://schemas.openxmlformats.org/officeDocument/2006/relationships/hyperlink" Target="https://www.ncbi.nlm.nih.gov/entrez/query.fcgi?cmd=Search&amp;db=Nucleotide&amp;term=NM_000207&amp;doptcmdl=GenBank&amp;tool=genome.ucsc.edu" TargetMode="External"/><Relationship Id="rId4" Type="http://schemas.openxmlformats.org/officeDocument/2006/relationships/webSettings" Target="webSettings.xml"/><Relationship Id="rId9" Type="http://schemas.openxmlformats.org/officeDocument/2006/relationships/hyperlink" Target="https://asia.ensembl.org/Homo_sapiens/Location/View?db=core;g=ENSG00000254647;r=11:2159729-2160047;t=ENST00000381330"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1375</TotalTime>
  <Pages>5</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 KANNAN (RA2411037010098)</cp:lastModifiedBy>
  <cp:revision>5</cp:revision>
  <dcterms:created xsi:type="dcterms:W3CDTF">2026-06-18T09:13:00Z</dcterms:created>
  <dcterms:modified xsi:type="dcterms:W3CDTF">2026-06-24T11:51:00Z</dcterms:modified>
</cp:coreProperties>
</file>