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8B1" w:rsidRPr="009F28B1" w:rsidRDefault="009F28B1" w:rsidP="009F28B1">
      <w:pPr>
        <w:pStyle w:val="Titre"/>
        <w:rPr>
          <w:noProof/>
          <w:sz w:val="72"/>
          <w:szCs w:val="72"/>
        </w:rPr>
      </w:pPr>
      <w:r w:rsidRPr="009F28B1">
        <w:rPr>
          <w:noProof/>
          <w:sz w:val="72"/>
          <w:szCs w:val="72"/>
        </w:rPr>
        <w:t>Proposition Renault</w:t>
      </w:r>
    </w:p>
    <w:p w:rsidR="009F28B1" w:rsidRDefault="009F28B1">
      <w:pPr>
        <w:rPr>
          <w:rFonts w:ascii="Arial" w:hAnsi="Arial" w:cs="Arial"/>
          <w:b/>
          <w:bCs/>
          <w:noProof/>
          <w:color w:val="000000"/>
          <w:sz w:val="23"/>
          <w:szCs w:val="23"/>
        </w:rPr>
      </w:pPr>
    </w:p>
    <w:p w:rsidR="009F28B1" w:rsidRDefault="009F28B1" w:rsidP="009F28B1">
      <w:pPr>
        <w:pStyle w:val="Paragraphedeliste"/>
        <w:numPr>
          <w:ilvl w:val="0"/>
          <w:numId w:val="3"/>
        </w:numPr>
        <w:rPr>
          <w:rFonts w:ascii="Arial" w:hAnsi="Arial" w:cs="Arial"/>
          <w:b/>
          <w:bCs/>
          <w:noProof/>
          <w:color w:val="000000"/>
          <w:sz w:val="23"/>
          <w:szCs w:val="23"/>
        </w:rPr>
      </w:pPr>
      <w:r w:rsidRPr="009F28B1">
        <w:rPr>
          <w:rFonts w:ascii="Arial" w:hAnsi="Arial" w:cs="Arial"/>
          <w:b/>
          <w:bCs/>
          <w:noProof/>
          <w:color w:val="000000"/>
          <w:sz w:val="23"/>
          <w:szCs w:val="23"/>
        </w:rPr>
        <w:t>Description et organisation</w:t>
      </w:r>
    </w:p>
    <w:p w:rsidR="009F28B1" w:rsidRDefault="009F28B1" w:rsidP="009F28B1">
      <w:pPr>
        <w:pStyle w:val="Paragraphedeliste"/>
        <w:numPr>
          <w:ilvl w:val="0"/>
          <w:numId w:val="3"/>
        </w:numPr>
        <w:rPr>
          <w:rFonts w:ascii="Arial" w:hAnsi="Arial" w:cs="Arial"/>
          <w:b/>
          <w:bCs/>
          <w:noProof/>
          <w:color w:val="000000"/>
          <w:sz w:val="23"/>
          <w:szCs w:val="23"/>
        </w:rPr>
      </w:pPr>
      <w:r>
        <w:rPr>
          <w:rFonts w:ascii="Arial" w:hAnsi="Arial" w:cs="Arial"/>
          <w:b/>
          <w:bCs/>
          <w:noProof/>
          <w:color w:val="000000"/>
          <w:sz w:val="23"/>
          <w:szCs w:val="23"/>
        </w:rPr>
        <w:t>La ville de séte</w:t>
      </w:r>
    </w:p>
    <w:p w:rsidR="00AE034B" w:rsidRDefault="00314797" w:rsidP="00AE034B">
      <w:pPr>
        <w:pStyle w:val="Paragraphedeliste"/>
        <w:numPr>
          <w:ilvl w:val="0"/>
          <w:numId w:val="3"/>
        </w:numPr>
        <w:rPr>
          <w:rFonts w:ascii="Arial" w:hAnsi="Arial" w:cs="Arial"/>
          <w:b/>
          <w:bCs/>
          <w:noProof/>
          <w:color w:val="000000"/>
          <w:sz w:val="23"/>
          <w:szCs w:val="23"/>
        </w:rPr>
      </w:pPr>
      <w:r>
        <w:rPr>
          <w:rFonts w:ascii="Arial" w:hAnsi="Arial" w:cs="Arial"/>
          <w:b/>
          <w:bCs/>
          <w:noProof/>
          <w:color w:val="000000"/>
          <w:sz w:val="23"/>
          <w:szCs w:val="23"/>
        </w:rPr>
        <w:t>Title of chapter 3</w:t>
      </w:r>
    </w:p>
    <w:p w:rsidR="00AE034B" w:rsidRDefault="00AE034B" w:rsidP="00AE034B">
      <w:pPr>
        <w:rPr>
          <w:noProof/>
        </w:rPr>
      </w:pPr>
      <w:r>
        <w:rPr>
          <w:noProof/>
        </w:rPr>
        <w:br w:type="page"/>
      </w:r>
    </w:p>
    <w:p w:rsidR="009F28B1" w:rsidRDefault="009F28B1">
      <w:pPr>
        <w:rPr>
          <w:rFonts w:ascii="Arial" w:hAnsi="Arial" w:cs="Arial"/>
          <w:b/>
          <w:bCs/>
          <w:noProof/>
          <w:color w:val="000000"/>
          <w:sz w:val="23"/>
          <w:szCs w:val="23"/>
        </w:rPr>
      </w:pPr>
    </w:p>
    <w:p w:rsidR="00CC63B1" w:rsidRDefault="00CC63B1" w:rsidP="00CC63B1">
      <w:pPr>
        <w:pStyle w:val="Paragraphedeliste"/>
        <w:numPr>
          <w:ilvl w:val="0"/>
          <w:numId w:val="6"/>
        </w:numPr>
        <w:rPr>
          <w:rFonts w:ascii="Arial" w:hAnsi="Arial" w:cs="Arial"/>
          <w:b/>
          <w:bCs/>
          <w:noProof/>
          <w:color w:val="000000"/>
          <w:sz w:val="23"/>
          <w:szCs w:val="23"/>
        </w:rPr>
      </w:pPr>
      <w:r w:rsidRPr="009F28B1">
        <w:rPr>
          <w:rFonts w:ascii="Arial" w:hAnsi="Arial" w:cs="Arial"/>
          <w:b/>
          <w:bCs/>
          <w:noProof/>
          <w:color w:val="000000"/>
          <w:sz w:val="23"/>
          <w:szCs w:val="23"/>
        </w:rPr>
        <w:t>Description et organisation</w:t>
      </w:r>
    </w:p>
    <w:p w:rsidR="00CC63B1" w:rsidRDefault="00CC63B1">
      <w:pPr>
        <w:rPr>
          <w:rFonts w:ascii="Arial" w:hAnsi="Arial" w:cs="Arial"/>
          <w:b/>
          <w:bCs/>
          <w:noProof/>
          <w:color w:val="000000"/>
          <w:sz w:val="23"/>
          <w:szCs w:val="23"/>
        </w:rPr>
      </w:pPr>
    </w:p>
    <w:p w:rsidR="00FA79C3" w:rsidRDefault="00FA79C3">
      <w:pPr>
        <w:rPr>
          <w:rFonts w:ascii="Arial" w:hAnsi="Arial" w:cs="Arial"/>
          <w:b/>
          <w:bCs/>
          <w:color w:val="000000"/>
          <w:sz w:val="23"/>
          <w:szCs w:val="23"/>
        </w:rPr>
      </w:pPr>
      <w:r>
        <w:rPr>
          <w:rFonts w:ascii="Arial" w:hAnsi="Arial" w:cs="Arial"/>
          <w:b/>
          <w:bCs/>
          <w:noProof/>
          <w:color w:val="000000"/>
          <w:sz w:val="23"/>
          <w:szCs w:val="23"/>
        </w:rPr>
        <w:drawing>
          <wp:inline distT="0" distB="0" distL="0" distR="0">
            <wp:extent cx="1828800" cy="1828800"/>
            <wp:effectExtent l="0" t="0" r="0" b="0"/>
            <wp:docPr id="3" name="Image 3" descr="C:\Users\mrakotomalala\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kotomalala\AppData\Local\Microsoft\Windows\INetCache\Content.Word\us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b/>
          <w:bCs/>
          <w:noProof/>
          <w:sz w:val="23"/>
          <w:szCs w:val="23"/>
        </w:rPr>
        <w:drawing>
          <wp:inline distT="0" distB="0" distL="0" distR="0">
            <wp:extent cx="3343275" cy="1126490"/>
            <wp:effectExtent l="0" t="0" r="0" b="0"/>
            <wp:docPr id="2" name="Image 2" descr="C:\Users\mrakotomalal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akotomalala\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126490"/>
                    </a:xfrm>
                    <a:prstGeom prst="rect">
                      <a:avLst/>
                    </a:prstGeom>
                    <a:noFill/>
                    <a:ln>
                      <a:noFill/>
                    </a:ln>
                  </pic:spPr>
                </pic:pic>
              </a:graphicData>
            </a:graphic>
          </wp:inline>
        </w:drawing>
      </w:r>
    </w:p>
    <w:p w:rsidR="00275EF5" w:rsidRDefault="00275EF5" w:rsidP="009A3B16">
      <w:pPr>
        <w:pStyle w:val="Default"/>
        <w:ind w:left="720"/>
        <w:rPr>
          <w:b/>
          <w:bCs/>
          <w:sz w:val="23"/>
          <w:szCs w:val="23"/>
        </w:rPr>
      </w:pPr>
      <w:r>
        <w:rPr>
          <w:b/>
          <w:bCs/>
          <w:sz w:val="23"/>
          <w:szCs w:val="23"/>
        </w:rPr>
        <w:t xml:space="preserve">Description et organisation des équipes affectées à l’exécution du marché </w:t>
      </w:r>
    </w:p>
    <w:p w:rsidR="00275EF5" w:rsidRDefault="00275EF5" w:rsidP="00275EF5">
      <w:pPr>
        <w:pStyle w:val="Default"/>
        <w:rPr>
          <w:b/>
          <w:bCs/>
          <w:sz w:val="23"/>
          <w:szCs w:val="23"/>
        </w:rPr>
      </w:pPr>
    </w:p>
    <w:p w:rsidR="00275EF5" w:rsidRDefault="00275EF5" w:rsidP="00275EF5">
      <w:pPr>
        <w:pStyle w:val="Default"/>
        <w:rPr>
          <w:sz w:val="23"/>
          <w:szCs w:val="23"/>
        </w:rPr>
      </w:pPr>
    </w:p>
    <w:p w:rsidR="00275EF5" w:rsidRDefault="00275EF5" w:rsidP="00275EF5">
      <w:pPr>
        <w:pStyle w:val="Default"/>
        <w:rPr>
          <w:sz w:val="22"/>
          <w:szCs w:val="22"/>
        </w:rPr>
      </w:pPr>
      <w:r>
        <w:rPr>
          <w:rFonts w:ascii="Calibri" w:hAnsi="Calibri" w:cs="Calibri"/>
          <w:sz w:val="22"/>
          <w:szCs w:val="22"/>
        </w:rPr>
        <w:t xml:space="preserve">CITELUM souhaite apporter une dynamique et </w:t>
      </w:r>
      <w:r>
        <w:rPr>
          <w:rFonts w:ascii="Calibri" w:hAnsi="Calibri" w:cs="Calibri"/>
          <w:b/>
          <w:bCs/>
          <w:sz w:val="22"/>
          <w:szCs w:val="22"/>
        </w:rPr>
        <w:t>GARANTIR la qualité de service à la ville de NANTERRE</w:t>
      </w:r>
      <w:r>
        <w:rPr>
          <w:rFonts w:ascii="Calibri" w:hAnsi="Calibri" w:cs="Calibri"/>
          <w:sz w:val="22"/>
          <w:szCs w:val="22"/>
        </w:rPr>
        <w:t xml:space="preserve">. Aussi, pour marquer cette </w:t>
      </w:r>
      <w:r>
        <w:rPr>
          <w:rFonts w:ascii="Calibri" w:hAnsi="Calibri" w:cs="Calibri"/>
          <w:b/>
          <w:bCs/>
          <w:sz w:val="22"/>
          <w:szCs w:val="22"/>
        </w:rPr>
        <w:t>dynamique</w:t>
      </w:r>
      <w:r>
        <w:rPr>
          <w:rFonts w:ascii="Calibri" w:hAnsi="Calibri" w:cs="Calibri"/>
          <w:sz w:val="22"/>
          <w:szCs w:val="22"/>
        </w:rPr>
        <w:t xml:space="preserve">, CITELUM prévoit de mettre en place comme interlocuteur de la Collectivité, son responsable d’agence </w:t>
      </w:r>
      <w:r>
        <w:rPr>
          <w:rFonts w:ascii="Calibri" w:hAnsi="Calibri" w:cs="Calibri"/>
          <w:b/>
          <w:bCs/>
          <w:sz w:val="22"/>
          <w:szCs w:val="22"/>
        </w:rPr>
        <w:t>Stéphane COMMEREUC</w:t>
      </w:r>
      <w:r>
        <w:rPr>
          <w:rFonts w:ascii="Calibri" w:hAnsi="Calibri" w:cs="Calibri"/>
          <w:sz w:val="22"/>
          <w:szCs w:val="22"/>
        </w:rPr>
        <w:t xml:space="preserve">. </w:t>
      </w:r>
    </w:p>
    <w:p w:rsidR="00275EF5" w:rsidRDefault="00275EF5" w:rsidP="00275EF5">
      <w:pPr>
        <w:pStyle w:val="Default"/>
        <w:rPr>
          <w:sz w:val="23"/>
          <w:szCs w:val="23"/>
        </w:rPr>
      </w:pPr>
      <w:r>
        <w:rPr>
          <w:rFonts w:ascii="Calibri" w:hAnsi="Calibri" w:cs="Calibri"/>
          <w:b/>
          <w:bCs/>
          <w:i/>
          <w:iCs/>
          <w:sz w:val="23"/>
          <w:szCs w:val="23"/>
        </w:rPr>
        <w:t xml:space="preserve">Le Responsable d’affaires </w:t>
      </w:r>
    </w:p>
    <w:p w:rsidR="00275EF5" w:rsidRDefault="00275EF5" w:rsidP="00275EF5">
      <w:pPr>
        <w:pStyle w:val="Default"/>
        <w:rPr>
          <w:sz w:val="22"/>
          <w:szCs w:val="22"/>
        </w:rPr>
      </w:pPr>
      <w:r>
        <w:rPr>
          <w:rFonts w:ascii="Calibri" w:hAnsi="Calibri" w:cs="Calibri"/>
          <w:sz w:val="22"/>
          <w:szCs w:val="22"/>
        </w:rPr>
        <w:t xml:space="preserve">Stéphane COMMEREUC assure le pilotage du Contrat et supervise le déploiement des moyens afin qu’ils soient en adéquation avec les </w:t>
      </w:r>
      <w:r>
        <w:rPr>
          <w:rFonts w:ascii="Calibri" w:hAnsi="Calibri" w:cs="Calibri"/>
          <w:b/>
          <w:bCs/>
          <w:sz w:val="22"/>
          <w:szCs w:val="22"/>
        </w:rPr>
        <w:t>enjeux de qualité de service qu’est en droit d’attendre la ville de NANTERRE</w:t>
      </w:r>
      <w:r>
        <w:rPr>
          <w:rFonts w:ascii="Calibri" w:hAnsi="Calibri" w:cs="Calibri"/>
          <w:sz w:val="22"/>
          <w:szCs w:val="22"/>
        </w:rPr>
        <w:t xml:space="preserve">. </w:t>
      </w:r>
    </w:p>
    <w:p w:rsidR="002A67A3" w:rsidRPr="009103A7" w:rsidRDefault="00275EF5">
      <w:pPr>
        <w:rPr>
          <w:lang w:val="pt-PT"/>
        </w:rPr>
      </w:pPr>
      <w:r>
        <w:rPr>
          <w:rFonts w:ascii="Calibri" w:hAnsi="Calibri" w:cs="Calibri"/>
        </w:rPr>
        <w:t xml:space="preserve">Pour </w:t>
      </w:r>
      <w:proofErr w:type="spellStart"/>
      <w:r>
        <w:rPr>
          <w:rFonts w:ascii="Calibri" w:hAnsi="Calibri" w:cs="Calibri"/>
        </w:rPr>
        <w:t>cela</w:t>
      </w:r>
      <w:proofErr w:type="spellEnd"/>
      <w:r>
        <w:rPr>
          <w:rFonts w:ascii="Calibri" w:hAnsi="Calibri" w:cs="Calibri"/>
        </w:rPr>
        <w:t xml:space="preserve"> Le </w:t>
      </w:r>
      <w:proofErr w:type="spellStart"/>
      <w:r>
        <w:rPr>
          <w:rFonts w:ascii="Calibri" w:hAnsi="Calibri" w:cs="Calibri"/>
        </w:rPr>
        <w:t>Responsable</w:t>
      </w:r>
      <w:proofErr w:type="spellEnd"/>
      <w:r>
        <w:rPr>
          <w:rFonts w:ascii="Calibri" w:hAnsi="Calibri" w:cs="Calibri"/>
        </w:rPr>
        <w:t xml:space="preserve"> </w:t>
      </w:r>
      <w:proofErr w:type="spellStart"/>
      <w:r>
        <w:rPr>
          <w:rFonts w:ascii="Calibri" w:hAnsi="Calibri" w:cs="Calibri"/>
        </w:rPr>
        <w:t>d’agence</w:t>
      </w:r>
      <w:proofErr w:type="spellEnd"/>
      <w:r>
        <w:rPr>
          <w:rFonts w:ascii="Calibri" w:hAnsi="Calibri" w:cs="Calibri"/>
        </w:rPr>
        <w:t xml:space="preserve"> </w:t>
      </w:r>
      <w:proofErr w:type="spellStart"/>
      <w:r>
        <w:rPr>
          <w:rFonts w:ascii="Calibri" w:hAnsi="Calibri" w:cs="Calibri"/>
        </w:rPr>
        <w:t>s’appuie</w:t>
      </w:r>
      <w:proofErr w:type="spellEnd"/>
      <w:r>
        <w:rPr>
          <w:rFonts w:ascii="Calibri" w:hAnsi="Calibri" w:cs="Calibri"/>
        </w:rPr>
        <w:t xml:space="preserve"> </w:t>
      </w:r>
      <w:proofErr w:type="spellStart"/>
      <w:r>
        <w:rPr>
          <w:rFonts w:ascii="Calibri" w:hAnsi="Calibri" w:cs="Calibri"/>
        </w:rPr>
        <w:t>en</w:t>
      </w:r>
      <w:proofErr w:type="spellEnd"/>
      <w:r>
        <w:rPr>
          <w:rFonts w:ascii="Calibri" w:hAnsi="Calibri" w:cs="Calibri"/>
        </w:rPr>
        <w:t xml:space="preserve"> premier lieu sur </w:t>
      </w:r>
      <w:proofErr w:type="spellStart"/>
      <w:r>
        <w:rPr>
          <w:rFonts w:ascii="Calibri" w:hAnsi="Calibri" w:cs="Calibri"/>
        </w:rPr>
        <w:t>une</w:t>
      </w:r>
      <w:proofErr w:type="spellEnd"/>
      <w:r>
        <w:rPr>
          <w:rFonts w:ascii="Calibri" w:hAnsi="Calibri" w:cs="Calibri"/>
        </w:rPr>
        <w:t xml:space="preserve"> </w:t>
      </w:r>
      <w:proofErr w:type="spellStart"/>
      <w:r>
        <w:rPr>
          <w:rFonts w:ascii="Calibri" w:hAnsi="Calibri" w:cs="Calibri"/>
        </w:rPr>
        <w:t>équipe</w:t>
      </w:r>
      <w:proofErr w:type="spellEnd"/>
      <w:r>
        <w:rPr>
          <w:rFonts w:ascii="Calibri" w:hAnsi="Calibri" w:cs="Calibri"/>
        </w:rPr>
        <w:t xml:space="preserve"> </w:t>
      </w:r>
      <w:proofErr w:type="spellStart"/>
      <w:r>
        <w:rPr>
          <w:rFonts w:ascii="Calibri" w:hAnsi="Calibri" w:cs="Calibri"/>
          <w:b/>
          <w:bCs/>
        </w:rPr>
        <w:t>dévouée</w:t>
      </w:r>
      <w:proofErr w:type="spellEnd"/>
      <w:r>
        <w:rPr>
          <w:rFonts w:ascii="Calibri" w:hAnsi="Calibri" w:cs="Calibri"/>
          <w:b/>
          <w:bCs/>
        </w:rPr>
        <w:t xml:space="preserve">, </w:t>
      </w:r>
      <w:proofErr w:type="spellStart"/>
      <w:r>
        <w:rPr>
          <w:rFonts w:ascii="Calibri" w:hAnsi="Calibri" w:cs="Calibri"/>
          <w:b/>
          <w:bCs/>
        </w:rPr>
        <w:t>aguerrie</w:t>
      </w:r>
      <w:proofErr w:type="spellEnd"/>
      <w:r>
        <w:rPr>
          <w:rFonts w:ascii="Calibri" w:hAnsi="Calibri" w:cs="Calibri"/>
          <w:b/>
          <w:bCs/>
        </w:rPr>
        <w:t xml:space="preserve"> </w:t>
      </w:r>
      <w:r>
        <w:rPr>
          <w:rFonts w:ascii="Calibri" w:hAnsi="Calibri" w:cs="Calibri"/>
        </w:rPr>
        <w:t xml:space="preserve">et </w:t>
      </w:r>
      <w:proofErr w:type="spellStart"/>
      <w:r>
        <w:rPr>
          <w:rFonts w:ascii="Calibri" w:hAnsi="Calibri" w:cs="Calibri"/>
        </w:rPr>
        <w:t>expérimentée</w:t>
      </w:r>
      <w:proofErr w:type="spellEnd"/>
      <w:r>
        <w:rPr>
          <w:rFonts w:ascii="Calibri" w:hAnsi="Calibri" w:cs="Calibri"/>
        </w:rPr>
        <w:t xml:space="preserve"> qui dispose </w:t>
      </w:r>
      <w:proofErr w:type="spellStart"/>
      <w:r>
        <w:rPr>
          <w:rFonts w:ascii="Calibri" w:hAnsi="Calibri" w:cs="Calibri"/>
        </w:rPr>
        <w:t>d’une</w:t>
      </w:r>
      <w:proofErr w:type="spellEnd"/>
      <w:r>
        <w:rPr>
          <w:rFonts w:ascii="Calibri" w:hAnsi="Calibri" w:cs="Calibri"/>
        </w:rPr>
        <w:t xml:space="preserve"> </w:t>
      </w:r>
      <w:proofErr w:type="spellStart"/>
      <w:r>
        <w:rPr>
          <w:rFonts w:ascii="Calibri" w:hAnsi="Calibri" w:cs="Calibri"/>
        </w:rPr>
        <w:t>très</w:t>
      </w:r>
      <w:proofErr w:type="spellEnd"/>
      <w:r>
        <w:rPr>
          <w:rFonts w:ascii="Calibri" w:hAnsi="Calibri" w:cs="Calibri"/>
        </w:rPr>
        <w:t xml:space="preserve"> bonne </w:t>
      </w:r>
      <w:proofErr w:type="spellStart"/>
      <w:r>
        <w:rPr>
          <w:rFonts w:ascii="Calibri" w:hAnsi="Calibri" w:cs="Calibri"/>
        </w:rPr>
        <w:t>connaissance</w:t>
      </w:r>
      <w:proofErr w:type="spellEnd"/>
      <w:r>
        <w:rPr>
          <w:rFonts w:ascii="Calibri" w:hAnsi="Calibri" w:cs="Calibri"/>
        </w:rPr>
        <w:t xml:space="preserve"> des </w:t>
      </w:r>
      <w:proofErr w:type="spellStart"/>
      <w:r>
        <w:rPr>
          <w:rFonts w:ascii="Calibri" w:hAnsi="Calibri" w:cs="Calibri"/>
        </w:rPr>
        <w:t>réseaux</w:t>
      </w:r>
      <w:proofErr w:type="spellEnd"/>
      <w:r>
        <w:rPr>
          <w:rFonts w:ascii="Calibri" w:hAnsi="Calibri" w:cs="Calibri"/>
        </w:rPr>
        <w:t xml:space="preserve"> BT </w:t>
      </w:r>
      <w:proofErr w:type="spellStart"/>
      <w:r>
        <w:rPr>
          <w:rFonts w:ascii="Calibri" w:hAnsi="Calibri" w:cs="Calibri"/>
        </w:rPr>
        <w:t>d’Eclairage</w:t>
      </w:r>
      <w:proofErr w:type="spellEnd"/>
      <w:r>
        <w:rPr>
          <w:rFonts w:ascii="Calibri" w:hAnsi="Calibri" w:cs="Calibri"/>
        </w:rPr>
        <w:t xml:space="preserve"> Public.</w:t>
      </w:r>
    </w:p>
    <w:p w:rsidR="006705C3" w:rsidRDefault="006705C3">
      <w:pPr>
        <w:sectPr w:rsidR="006705C3" w:rsidSect="00864BB8">
          <w:headerReference w:type="default" r:id="rId11"/>
          <w:footerReference w:type="default" r:id="rId12"/>
          <w:pgSz w:w="11906" w:h="16838"/>
          <w:pgMar w:top="1440" w:right="1440" w:bottom="1440" w:left="1440" w:header="708" w:footer="708" w:gutter="0"/>
          <w:cols w:space="708"/>
          <w:docGrid w:linePitch="360"/>
        </w:sectPr>
      </w:pPr>
    </w:p>
    <w:p w:rsidR="004A0EB1" w:rsidRPr="004A0EB1" w:rsidRDefault="004A0EB1" w:rsidP="004A0EB1">
      <w:pPr>
        <w:pStyle w:val="Paragraphedeliste"/>
        <w:numPr>
          <w:ilvl w:val="0"/>
          <w:numId w:val="6"/>
        </w:numPr>
        <w:rPr>
          <w:rFonts w:ascii="Arial" w:hAnsi="Arial" w:cs="Arial"/>
          <w:b/>
          <w:bCs/>
          <w:noProof/>
          <w:color w:val="000000"/>
          <w:sz w:val="23"/>
          <w:szCs w:val="23"/>
        </w:rPr>
      </w:pPr>
      <w:r w:rsidRPr="004A0EB1">
        <w:rPr>
          <w:rFonts w:ascii="Arial" w:hAnsi="Arial" w:cs="Arial"/>
          <w:b/>
          <w:bCs/>
          <w:noProof/>
          <w:color w:val="000000"/>
          <w:sz w:val="23"/>
          <w:szCs w:val="23"/>
        </w:rPr>
        <w:lastRenderedPageBreak/>
        <w:t>La ville de séte</w:t>
      </w:r>
    </w:p>
    <w:p w:rsidR="004A0EB1" w:rsidRDefault="004A0EB1" w:rsidP="006367C2">
      <w:pPr>
        <w:pStyle w:val="Titre3"/>
      </w:pPr>
    </w:p>
    <w:p w:rsidR="004A0EB1" w:rsidRDefault="004A0EB1" w:rsidP="006367C2">
      <w:pPr>
        <w:pStyle w:val="Titre3"/>
      </w:pPr>
    </w:p>
    <w:p w:rsidR="006367C2" w:rsidRDefault="00627262" w:rsidP="006367C2">
      <w:pPr>
        <w:pStyle w:val="Titre3"/>
      </w:pPr>
      <w:r w:rsidRPr="006367C2">
        <w:t>La Ville de Sète a eu recours au Contrat de Partenariat</w:t>
      </w:r>
    </w:p>
    <w:p w:rsidR="006367C2" w:rsidRDefault="00627262" w:rsidP="006367C2">
      <w:pPr>
        <w:spacing w:after="128" w:line="240" w:lineRule="auto"/>
        <w:rPr>
          <w:rFonts w:ascii="work_sansregular" w:eastAsia="Times New Roman" w:hAnsi="work_sansregular" w:cs="Helvetica"/>
          <w:b/>
          <w:color w:val="949494"/>
          <w:sz w:val="23"/>
          <w:szCs w:val="23"/>
        </w:rPr>
      </w:pP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b/>
          <w:color w:val="949494"/>
          <w:sz w:val="23"/>
          <w:szCs w:val="23"/>
        </w:rPr>
        <w:t>La Ville de Sète a eu recours au Contrat de Partenariat</w:t>
      </w:r>
      <w:r w:rsidRPr="006367C2">
        <w:rPr>
          <w:rFonts w:ascii="work_sansregular" w:eastAsia="Times New Roman" w:hAnsi="work_sansregular" w:cs="Helvetica"/>
          <w:color w:val="949494"/>
          <w:sz w:val="23"/>
          <w:szCs w:val="23"/>
        </w:rPr>
        <w:t>, conformément au dispositif de l’ordonnance du 17 juin 2004 codifié aux articles L</w:t>
      </w:r>
      <w:r w:rsidRPr="006367C2">
        <w:rPr>
          <w:rFonts w:ascii="work_sansregular" w:eastAsia="Times New Roman" w:hAnsi="work_sansregular" w:cs="Helvetica"/>
          <w:color w:val="949494"/>
          <w:sz w:val="23"/>
          <w:szCs w:val="23"/>
        </w:rPr>
        <w:t xml:space="preserve">.1414-1 et suivants du Code général des collectivités territoriales, consciente que l’éclairage public représente un enjeu majeur pour la sécurité, la qualité de vie et l’image de la Ville.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 xml:space="preserve">Dans le cadre de la recherche d’une solution technico-économique </w:t>
      </w:r>
      <w:r w:rsidRPr="006367C2">
        <w:rPr>
          <w:rFonts w:ascii="work_sansregular" w:eastAsia="Times New Roman" w:hAnsi="work_sansregular" w:cs="Helvetica"/>
          <w:color w:val="949494"/>
          <w:sz w:val="23"/>
          <w:szCs w:val="23"/>
        </w:rPr>
        <w:t>adaptée pour la gestion de la lumière de la Ville Sète, nous avons choisi de présenter une candidature et une offre sous la forme d’un Groupement Momentané d’Entreprises Solidaires CITELUM et SOGETRALEC, la société CITELUM agissant en qualité de mandataire</w:t>
      </w:r>
      <w:r w:rsidRPr="006367C2">
        <w:rPr>
          <w:rFonts w:ascii="work_sansregular" w:eastAsia="Times New Roman" w:hAnsi="work_sansregular" w:cs="Helvetica"/>
          <w:color w:val="949494"/>
          <w:sz w:val="23"/>
          <w:szCs w:val="23"/>
        </w:rPr>
        <w:t xml:space="preserve">.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 xml:space="preserve">Cette situation permet de mutualiser les </w:t>
      </w:r>
      <w:proofErr w:type="spellStart"/>
      <w:r w:rsidRPr="006367C2">
        <w:rPr>
          <w:rFonts w:ascii="work_sansregular" w:eastAsia="Times New Roman" w:hAnsi="work_sansregular" w:cs="Helvetica"/>
          <w:color w:val="949494"/>
          <w:sz w:val="23"/>
          <w:szCs w:val="23"/>
        </w:rPr>
        <w:t>savoir-faires</w:t>
      </w:r>
      <w:proofErr w:type="spellEnd"/>
      <w:r w:rsidRPr="006367C2">
        <w:rPr>
          <w:rFonts w:ascii="work_sansregular" w:eastAsia="Times New Roman" w:hAnsi="work_sansregular" w:cs="Helvetica"/>
          <w:color w:val="949494"/>
          <w:sz w:val="23"/>
          <w:szCs w:val="23"/>
        </w:rPr>
        <w:t xml:space="preserve"> et compétences des deux entreprises qui présentent des complémentarités techniques garantissant à la Ville de Sète des prestations de qualité.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Cette solution est également sécurisante pour la Ville</w:t>
      </w:r>
      <w:r w:rsidRPr="006367C2">
        <w:rPr>
          <w:rFonts w:ascii="work_sansregular" w:eastAsia="Times New Roman" w:hAnsi="work_sansregular" w:cs="Helvetica"/>
          <w:color w:val="949494"/>
          <w:sz w:val="23"/>
          <w:szCs w:val="23"/>
        </w:rPr>
        <w:t xml:space="preserve"> de Sète qui bénéficie d’une transparence dans la répartition des prestations entre les membres du Groupement, mais également d’une solidarité des membres sur la totalité du Contrat de partenariat.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La Ville de Sète bénéficie ainsi de garanties maximales q</w:t>
      </w:r>
      <w:r w:rsidRPr="006367C2">
        <w:rPr>
          <w:rFonts w:ascii="work_sansregular" w:eastAsia="Times New Roman" w:hAnsi="work_sansregular" w:cs="Helvetica"/>
          <w:color w:val="949494"/>
          <w:sz w:val="23"/>
          <w:szCs w:val="23"/>
        </w:rPr>
        <w:t xml:space="preserve">u’elle n’aurait pas dans le cadre d’une candidature unique.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 xml:space="preserve">Le rôle de mandataire assuré par CITELUM permet à la ville de Sète d’avoir un interlocuteur privilégié, ce qui facilite la gestion courante du Contrat. </w:t>
      </w:r>
    </w:p>
    <w:p w:rsidR="006367C2" w:rsidRPr="006367C2" w:rsidRDefault="00627262" w:rsidP="006367C2">
      <w:pPr>
        <w:spacing w:after="128" w:line="240" w:lineRule="auto"/>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La solution du Groupement s’est par ailleu</w:t>
      </w:r>
      <w:r w:rsidRPr="006367C2">
        <w:rPr>
          <w:rFonts w:ascii="work_sansregular" w:eastAsia="Times New Roman" w:hAnsi="work_sansregular" w:cs="Helvetica"/>
          <w:color w:val="949494"/>
          <w:sz w:val="23"/>
          <w:szCs w:val="23"/>
        </w:rPr>
        <w:t xml:space="preserve">rs avérée plus adaptée qu’une solution en SPV (société de projet) pour les raisons suivantes : </w:t>
      </w:r>
    </w:p>
    <w:p w:rsidR="006367C2" w:rsidRPr="006367C2" w:rsidRDefault="00627262" w:rsidP="006367C2">
      <w:pPr>
        <w:numPr>
          <w:ilvl w:val="0"/>
          <w:numId w:val="2"/>
        </w:numPr>
        <w:spacing w:before="100" w:beforeAutospacing="1" w:after="100" w:afterAutospacing="1" w:line="240" w:lineRule="auto"/>
        <w:ind w:left="495"/>
        <w:rPr>
          <w:rFonts w:ascii="work_sansregular" w:eastAsia="Times New Roman" w:hAnsi="work_sansregular" w:cs="Helvetica"/>
          <w:color w:val="949494"/>
          <w:sz w:val="23"/>
          <w:szCs w:val="23"/>
        </w:rPr>
      </w:pPr>
      <w:r w:rsidRPr="006367C2">
        <w:rPr>
          <w:rFonts w:ascii="work_sansregular" w:eastAsia="Times New Roman" w:hAnsi="work_sansregular" w:cs="Helvetica"/>
          <w:color w:val="949494"/>
          <w:sz w:val="23"/>
          <w:szCs w:val="23"/>
        </w:rPr>
        <w:t xml:space="preserve">Le coût intrinsèque du montage est plus faible au regard du montant d’investissement pré financé du </w:t>
      </w:r>
      <w:proofErr w:type="spellStart"/>
      <w:proofErr w:type="gramStart"/>
      <w:r w:rsidRPr="006367C2">
        <w:rPr>
          <w:rFonts w:ascii="work_sansregular" w:eastAsia="Times New Roman" w:hAnsi="work_sansregular" w:cs="Helvetica"/>
          <w:color w:val="949494"/>
          <w:sz w:val="23"/>
          <w:szCs w:val="23"/>
        </w:rPr>
        <w:t>Projet,L’offre</w:t>
      </w:r>
      <w:proofErr w:type="spellEnd"/>
      <w:proofErr w:type="gramEnd"/>
      <w:r w:rsidRPr="006367C2">
        <w:rPr>
          <w:rFonts w:ascii="work_sansregular" w:eastAsia="Times New Roman" w:hAnsi="work_sansregular" w:cs="Helvetica"/>
          <w:color w:val="949494"/>
          <w:sz w:val="23"/>
          <w:szCs w:val="23"/>
        </w:rPr>
        <w:t xml:space="preserve"> du Groupement se présente sous l’aspect d’une</w:t>
      </w:r>
      <w:r w:rsidRPr="006367C2">
        <w:rPr>
          <w:rFonts w:ascii="work_sansregular" w:eastAsia="Times New Roman" w:hAnsi="work_sansregular" w:cs="Helvetica"/>
          <w:color w:val="949494"/>
          <w:sz w:val="23"/>
          <w:szCs w:val="23"/>
        </w:rPr>
        <w:t xml:space="preserve"> proposition technique à laquelle est adossé un montage financier et non d’une proposition financière, où la banque est la pièce centrale d’un dispositif qui devient dès lors quasi uniquement financier. </w:t>
      </w:r>
    </w:p>
    <w:p w:rsidR="006367C2" w:rsidRDefault="00627262" w:rsidP="00F214E8">
      <w:pPr>
        <w:numPr>
          <w:ilvl w:val="0"/>
          <w:numId w:val="2"/>
        </w:numPr>
        <w:spacing w:before="100" w:beforeAutospacing="1" w:after="100" w:afterAutospacing="1" w:line="240" w:lineRule="auto"/>
        <w:ind w:left="495"/>
      </w:pPr>
      <w:r w:rsidRPr="006367C2">
        <w:rPr>
          <w:rFonts w:ascii="work_sansregular" w:eastAsia="Times New Roman" w:hAnsi="work_sansregular" w:cs="Helvetica"/>
          <w:color w:val="949494"/>
          <w:sz w:val="23"/>
          <w:szCs w:val="23"/>
        </w:rPr>
        <w:t>L’offre du Groupement se présente sous l’aspect d’un</w:t>
      </w:r>
      <w:r w:rsidRPr="006367C2">
        <w:rPr>
          <w:rFonts w:ascii="work_sansregular" w:eastAsia="Times New Roman" w:hAnsi="work_sansregular" w:cs="Helvetica"/>
          <w:color w:val="949494"/>
          <w:sz w:val="23"/>
          <w:szCs w:val="23"/>
        </w:rPr>
        <w:t xml:space="preserve">e proposition technique à laquelle est adossé un montage financier et non d’une proposition financière, où la banque est la pièce centrale d’un dispositif qui devient dès lors quasi uniquement financier. </w:t>
      </w:r>
    </w:p>
    <w:p w:rsidR="006367C2" w:rsidRDefault="00627262">
      <w:r>
        <w:br w:type="page"/>
      </w:r>
    </w:p>
    <w:p w:rsidR="006367C2" w:rsidRDefault="00627262" w:rsidP="00F214E8">
      <w:pPr>
        <w:sectPr w:rsidR="006367C2" w:rsidSect="006367C2">
          <w:pgSz w:w="11906" w:h="16838"/>
          <w:pgMar w:top="1418" w:right="1418" w:bottom="1134" w:left="1418" w:header="709" w:footer="709" w:gutter="0"/>
          <w:cols w:space="708"/>
          <w:docGrid w:linePitch="360"/>
        </w:sectPr>
      </w:pPr>
    </w:p>
    <w:p w:rsidR="006367C2" w:rsidRDefault="00627262" w:rsidP="00F214E8"/>
    <w:p w:rsidR="00744CAD" w:rsidRDefault="00627262" w:rsidP="00F214E8">
      <w:r>
        <w:t>Headers</w:t>
      </w:r>
    </w:p>
    <w:tbl>
      <w:tblPr>
        <w:tblStyle w:val="Grilledutableau"/>
        <w:tblW w:w="0" w:type="auto"/>
        <w:tblLook w:val="04A0" w:firstRow="1" w:lastRow="0" w:firstColumn="1" w:lastColumn="0" w:noHBand="0" w:noVBand="1"/>
      </w:tblPr>
      <w:tblGrid>
        <w:gridCol w:w="2303"/>
        <w:gridCol w:w="2303"/>
        <w:gridCol w:w="2303"/>
        <w:gridCol w:w="2303"/>
      </w:tblGrid>
      <w:tr w:rsidR="00B33C2B" w:rsidRPr="00B33C2B" w:rsidTr="00B33C2B">
        <w:trPr>
          <w:tblHeader/>
        </w:trPr>
        <w:tc>
          <w:tcPr>
            <w:tcW w:w="4606" w:type="dxa"/>
            <w:gridSpan w:val="2"/>
            <w:shd w:val="pct5" w:color="auto" w:fill="auto"/>
          </w:tcPr>
          <w:p w:rsidR="00B33C2B" w:rsidRPr="00B33C2B" w:rsidRDefault="00627262" w:rsidP="00B33C2B">
            <w:pPr>
              <w:pStyle w:val="Normal-TBL-BR-2"/>
              <w:jc w:val="center"/>
              <w:rPr>
                <w:b/>
              </w:rPr>
            </w:pPr>
            <w:r w:rsidRPr="00B33C2B">
              <w:rPr>
                <w:b/>
              </w:rPr>
              <w:t>Header1ab</w:t>
            </w:r>
          </w:p>
        </w:tc>
        <w:tc>
          <w:tcPr>
            <w:tcW w:w="4606" w:type="dxa"/>
            <w:gridSpan w:val="2"/>
            <w:shd w:val="pct5" w:color="auto" w:fill="auto"/>
          </w:tcPr>
          <w:p w:rsidR="00B33C2B" w:rsidRPr="00B33C2B" w:rsidRDefault="00627262" w:rsidP="00B33C2B">
            <w:pPr>
              <w:pStyle w:val="Normal-TBL-BR-2"/>
              <w:jc w:val="center"/>
              <w:rPr>
                <w:b/>
              </w:rPr>
            </w:pPr>
            <w:r>
              <w:rPr>
                <w:b/>
              </w:rPr>
              <w:t>Header1cd</w:t>
            </w:r>
          </w:p>
        </w:tc>
      </w:tr>
      <w:tr w:rsidR="00B33C2B" w:rsidTr="00B33C2B">
        <w:trPr>
          <w:tblHeader/>
        </w:trPr>
        <w:tc>
          <w:tcPr>
            <w:tcW w:w="2303" w:type="dxa"/>
            <w:shd w:val="pct5" w:color="auto" w:fill="auto"/>
          </w:tcPr>
          <w:p w:rsidR="00B33C2B" w:rsidRDefault="00627262" w:rsidP="00B33C2B">
            <w:pPr>
              <w:pStyle w:val="Normal-TBL-BR-2"/>
              <w:jc w:val="center"/>
            </w:pPr>
            <w:r>
              <w:t>Header2a</w:t>
            </w:r>
          </w:p>
        </w:tc>
        <w:tc>
          <w:tcPr>
            <w:tcW w:w="2303" w:type="dxa"/>
            <w:shd w:val="pct5" w:color="auto" w:fill="auto"/>
          </w:tcPr>
          <w:p w:rsidR="00B33C2B" w:rsidRDefault="00627262" w:rsidP="00B33C2B">
            <w:pPr>
              <w:pStyle w:val="Normal-TBL-BR-2"/>
              <w:jc w:val="center"/>
            </w:pPr>
            <w:r>
              <w:t>Header2b</w:t>
            </w:r>
          </w:p>
        </w:tc>
        <w:tc>
          <w:tcPr>
            <w:tcW w:w="2303" w:type="dxa"/>
            <w:shd w:val="pct5" w:color="auto" w:fill="auto"/>
          </w:tcPr>
          <w:p w:rsidR="00B33C2B" w:rsidRDefault="00627262" w:rsidP="00B33C2B">
            <w:pPr>
              <w:pStyle w:val="Normal-TBL-BR-2"/>
              <w:jc w:val="center"/>
            </w:pPr>
            <w:r>
              <w:t>Header2c</w:t>
            </w:r>
          </w:p>
        </w:tc>
        <w:tc>
          <w:tcPr>
            <w:tcW w:w="2303" w:type="dxa"/>
            <w:shd w:val="pct5" w:color="auto" w:fill="auto"/>
          </w:tcPr>
          <w:p w:rsidR="00B33C2B" w:rsidRDefault="00627262" w:rsidP="00B33C2B">
            <w:pPr>
              <w:pStyle w:val="Normal-TBL-BR-2"/>
              <w:jc w:val="center"/>
            </w:pPr>
            <w:r>
              <w:t>Header2d</w:t>
            </w:r>
          </w:p>
        </w:tc>
      </w:tr>
      <w:tr w:rsidR="00B33C2B" w:rsidTr="00B33C2B">
        <w:tc>
          <w:tcPr>
            <w:tcW w:w="2303" w:type="dxa"/>
          </w:tcPr>
          <w:p w:rsidR="00B33C2B" w:rsidRDefault="00627262" w:rsidP="00F214E8">
            <w:pPr>
              <w:pStyle w:val="Normal-TBL-BR-2"/>
            </w:pPr>
            <w:proofErr w:type="spellStart"/>
            <w:r>
              <w:t>row</w:t>
            </w:r>
            <w:proofErr w:type="spellEnd"/>
            <w:r>
              <w:t xml:space="preserve"> 01 a</w:t>
            </w:r>
          </w:p>
        </w:tc>
        <w:tc>
          <w:tcPr>
            <w:tcW w:w="2303" w:type="dxa"/>
          </w:tcPr>
          <w:p w:rsidR="00B33C2B" w:rsidRDefault="00627262" w:rsidP="00F214E8">
            <w:pPr>
              <w:pStyle w:val="Normal-TBL-BR-2"/>
            </w:pPr>
            <w:proofErr w:type="spellStart"/>
            <w:r>
              <w:t>row</w:t>
            </w:r>
            <w:proofErr w:type="spellEnd"/>
            <w:r>
              <w:t xml:space="preserve"> 01 b</w:t>
            </w:r>
          </w:p>
        </w:tc>
        <w:tc>
          <w:tcPr>
            <w:tcW w:w="2303" w:type="dxa"/>
          </w:tcPr>
          <w:p w:rsidR="00B33C2B" w:rsidRDefault="00627262" w:rsidP="00F214E8">
            <w:pPr>
              <w:pStyle w:val="Normal-TBL-BR-2"/>
            </w:pPr>
            <w:proofErr w:type="spellStart"/>
            <w:r>
              <w:t>row</w:t>
            </w:r>
            <w:proofErr w:type="spellEnd"/>
            <w:r>
              <w:t xml:space="preserve"> 01 c</w:t>
            </w:r>
          </w:p>
        </w:tc>
        <w:tc>
          <w:tcPr>
            <w:tcW w:w="2303" w:type="dxa"/>
          </w:tcPr>
          <w:p w:rsidR="00B33C2B" w:rsidRDefault="00627262" w:rsidP="00F214E8">
            <w:pPr>
              <w:pStyle w:val="Normal-TBL-BR-2"/>
            </w:pPr>
            <w:proofErr w:type="spellStart"/>
            <w:r>
              <w:t>row</w:t>
            </w:r>
            <w:proofErr w:type="spellEnd"/>
            <w:r>
              <w:t xml:space="preserve"> 01 d</w:t>
            </w:r>
          </w:p>
        </w:tc>
      </w:tr>
      <w:tr w:rsidR="00B33C2B" w:rsidTr="00B33C2B">
        <w:tc>
          <w:tcPr>
            <w:tcW w:w="2303" w:type="dxa"/>
          </w:tcPr>
          <w:p w:rsidR="00B33C2B" w:rsidRDefault="00627262" w:rsidP="0028519D">
            <w:pPr>
              <w:pStyle w:val="Normal-TBL-BR-2"/>
            </w:pPr>
            <w:proofErr w:type="spellStart"/>
            <w:r>
              <w:t>row</w:t>
            </w:r>
            <w:proofErr w:type="spellEnd"/>
            <w:r>
              <w:t xml:space="preserve"> 02 a</w:t>
            </w:r>
          </w:p>
        </w:tc>
        <w:tc>
          <w:tcPr>
            <w:tcW w:w="2303" w:type="dxa"/>
          </w:tcPr>
          <w:p w:rsidR="00B33C2B" w:rsidRDefault="00627262" w:rsidP="0028519D">
            <w:pPr>
              <w:pStyle w:val="Normal-TBL-BR-2"/>
            </w:pPr>
            <w:proofErr w:type="spellStart"/>
            <w:r>
              <w:t>row</w:t>
            </w:r>
            <w:proofErr w:type="spellEnd"/>
            <w:r>
              <w:t xml:space="preserve"> 02 b</w:t>
            </w:r>
          </w:p>
        </w:tc>
        <w:tc>
          <w:tcPr>
            <w:tcW w:w="2303" w:type="dxa"/>
          </w:tcPr>
          <w:p w:rsidR="00B33C2B" w:rsidRDefault="00627262" w:rsidP="0028519D">
            <w:pPr>
              <w:pStyle w:val="Normal-TBL-BR-2"/>
            </w:pPr>
            <w:proofErr w:type="spellStart"/>
            <w:r>
              <w:t>row</w:t>
            </w:r>
            <w:proofErr w:type="spellEnd"/>
            <w:r>
              <w:t xml:space="preserve"> 02 c</w:t>
            </w:r>
          </w:p>
        </w:tc>
        <w:tc>
          <w:tcPr>
            <w:tcW w:w="2303" w:type="dxa"/>
          </w:tcPr>
          <w:p w:rsidR="00B33C2B" w:rsidRDefault="00627262" w:rsidP="0028519D">
            <w:pPr>
              <w:pStyle w:val="Normal-TBL-BR-2"/>
            </w:pPr>
            <w:proofErr w:type="spellStart"/>
            <w:r>
              <w:t>row</w:t>
            </w:r>
            <w:proofErr w:type="spellEnd"/>
            <w:r>
              <w:t xml:space="preserve"> 02 d</w:t>
            </w:r>
          </w:p>
        </w:tc>
      </w:tr>
      <w:tr w:rsidR="00B33C2B" w:rsidTr="00B33C2B">
        <w:tc>
          <w:tcPr>
            <w:tcW w:w="2303" w:type="dxa"/>
          </w:tcPr>
          <w:p w:rsidR="00B33C2B" w:rsidRDefault="00627262" w:rsidP="00B33C2B">
            <w:pPr>
              <w:pStyle w:val="Normal-TBL-BR-2"/>
            </w:pPr>
            <w:proofErr w:type="spellStart"/>
            <w:r>
              <w:t>row</w:t>
            </w:r>
            <w:proofErr w:type="spellEnd"/>
            <w:r>
              <w:t xml:space="preserve"> 03 a</w:t>
            </w:r>
          </w:p>
        </w:tc>
        <w:tc>
          <w:tcPr>
            <w:tcW w:w="2303" w:type="dxa"/>
          </w:tcPr>
          <w:p w:rsidR="00B33C2B" w:rsidRDefault="00627262" w:rsidP="0028519D">
            <w:pPr>
              <w:pStyle w:val="Normal-TBL-BR-2"/>
            </w:pPr>
            <w:proofErr w:type="spellStart"/>
            <w:r>
              <w:t>row</w:t>
            </w:r>
            <w:proofErr w:type="spellEnd"/>
            <w:r>
              <w:t xml:space="preserve"> 03 b</w:t>
            </w:r>
          </w:p>
        </w:tc>
        <w:tc>
          <w:tcPr>
            <w:tcW w:w="2303" w:type="dxa"/>
          </w:tcPr>
          <w:p w:rsidR="00B33C2B" w:rsidRDefault="00627262" w:rsidP="0028519D">
            <w:pPr>
              <w:pStyle w:val="Normal-TBL-BR-2"/>
            </w:pPr>
            <w:proofErr w:type="spellStart"/>
            <w:r>
              <w:t>row</w:t>
            </w:r>
            <w:proofErr w:type="spellEnd"/>
            <w:r>
              <w:t xml:space="preserve"> 03 c</w:t>
            </w:r>
          </w:p>
        </w:tc>
        <w:tc>
          <w:tcPr>
            <w:tcW w:w="2303" w:type="dxa"/>
          </w:tcPr>
          <w:p w:rsidR="00B33C2B" w:rsidRDefault="00627262" w:rsidP="0028519D">
            <w:pPr>
              <w:pStyle w:val="Normal-TBL-BR-2"/>
            </w:pPr>
            <w:proofErr w:type="spellStart"/>
            <w:r>
              <w:t>row</w:t>
            </w:r>
            <w:proofErr w:type="spellEnd"/>
            <w:r>
              <w:t xml:space="preserve"> 03 d</w:t>
            </w:r>
          </w:p>
        </w:tc>
      </w:tr>
      <w:tr w:rsidR="00B33C2B" w:rsidTr="00B33C2B">
        <w:tc>
          <w:tcPr>
            <w:tcW w:w="2303" w:type="dxa"/>
          </w:tcPr>
          <w:p w:rsidR="00B33C2B" w:rsidRDefault="00627262" w:rsidP="0028519D">
            <w:pPr>
              <w:pStyle w:val="Normal-TBL-BR-2"/>
            </w:pPr>
            <w:proofErr w:type="spellStart"/>
            <w:r>
              <w:t>row</w:t>
            </w:r>
            <w:proofErr w:type="spellEnd"/>
            <w:r>
              <w:t xml:space="preserve"> 04 a</w:t>
            </w:r>
          </w:p>
        </w:tc>
        <w:tc>
          <w:tcPr>
            <w:tcW w:w="2303" w:type="dxa"/>
          </w:tcPr>
          <w:p w:rsidR="00B33C2B" w:rsidRDefault="00627262" w:rsidP="0028519D">
            <w:pPr>
              <w:pStyle w:val="Normal-TBL-BR-2"/>
            </w:pPr>
            <w:proofErr w:type="spellStart"/>
            <w:r>
              <w:t>row</w:t>
            </w:r>
            <w:proofErr w:type="spellEnd"/>
            <w:r>
              <w:t xml:space="preserve"> 04 b</w:t>
            </w:r>
          </w:p>
        </w:tc>
        <w:tc>
          <w:tcPr>
            <w:tcW w:w="2303" w:type="dxa"/>
          </w:tcPr>
          <w:p w:rsidR="00B33C2B" w:rsidRDefault="00627262" w:rsidP="0028519D">
            <w:pPr>
              <w:pStyle w:val="Normal-TBL-BR-2"/>
            </w:pPr>
            <w:proofErr w:type="spellStart"/>
            <w:r>
              <w:t>row</w:t>
            </w:r>
            <w:proofErr w:type="spellEnd"/>
            <w:r>
              <w:t xml:space="preserve"> 04 c</w:t>
            </w:r>
          </w:p>
        </w:tc>
        <w:tc>
          <w:tcPr>
            <w:tcW w:w="2303" w:type="dxa"/>
          </w:tcPr>
          <w:p w:rsidR="00B33C2B" w:rsidRDefault="00627262" w:rsidP="0028519D">
            <w:pPr>
              <w:pStyle w:val="Normal-TBL-BR-2"/>
            </w:pPr>
            <w:proofErr w:type="spellStart"/>
            <w:r>
              <w:t>row</w:t>
            </w:r>
            <w:proofErr w:type="spellEnd"/>
            <w:r>
              <w:t xml:space="preserve"> 04 d</w:t>
            </w:r>
          </w:p>
        </w:tc>
      </w:tr>
      <w:tr w:rsidR="00B33C2B" w:rsidTr="00B33C2B">
        <w:tc>
          <w:tcPr>
            <w:tcW w:w="2303" w:type="dxa"/>
          </w:tcPr>
          <w:p w:rsidR="00B33C2B" w:rsidRDefault="00627262" w:rsidP="0028519D">
            <w:pPr>
              <w:pStyle w:val="Normal-TBL-BR-2"/>
            </w:pPr>
            <w:proofErr w:type="spellStart"/>
            <w:r>
              <w:t>row</w:t>
            </w:r>
            <w:proofErr w:type="spellEnd"/>
            <w:r>
              <w:t xml:space="preserve"> 05 a</w:t>
            </w:r>
          </w:p>
        </w:tc>
        <w:tc>
          <w:tcPr>
            <w:tcW w:w="2303" w:type="dxa"/>
          </w:tcPr>
          <w:p w:rsidR="00B33C2B" w:rsidRDefault="00627262" w:rsidP="0028519D">
            <w:pPr>
              <w:pStyle w:val="Normal-TBL-BR-2"/>
            </w:pPr>
            <w:proofErr w:type="spellStart"/>
            <w:r>
              <w:t>row</w:t>
            </w:r>
            <w:proofErr w:type="spellEnd"/>
            <w:r>
              <w:t xml:space="preserve"> 05 b</w:t>
            </w:r>
          </w:p>
        </w:tc>
        <w:tc>
          <w:tcPr>
            <w:tcW w:w="2303" w:type="dxa"/>
          </w:tcPr>
          <w:p w:rsidR="00B33C2B" w:rsidRDefault="00627262" w:rsidP="0028519D">
            <w:pPr>
              <w:pStyle w:val="Normal-TBL-BR-2"/>
            </w:pPr>
            <w:proofErr w:type="spellStart"/>
            <w:r>
              <w:t>row</w:t>
            </w:r>
            <w:proofErr w:type="spellEnd"/>
            <w:r>
              <w:t xml:space="preserve"> 05 c</w:t>
            </w:r>
          </w:p>
        </w:tc>
        <w:tc>
          <w:tcPr>
            <w:tcW w:w="2303" w:type="dxa"/>
          </w:tcPr>
          <w:p w:rsidR="00B33C2B" w:rsidRDefault="00627262" w:rsidP="0028519D">
            <w:pPr>
              <w:pStyle w:val="Normal-TBL-BR-2"/>
            </w:pPr>
            <w:proofErr w:type="spellStart"/>
            <w:r>
              <w:t>row</w:t>
            </w:r>
            <w:proofErr w:type="spellEnd"/>
            <w:r>
              <w:t xml:space="preserve"> 05 d</w:t>
            </w:r>
          </w:p>
        </w:tc>
      </w:tr>
      <w:tr w:rsidR="00B33C2B" w:rsidTr="00B33C2B">
        <w:tc>
          <w:tcPr>
            <w:tcW w:w="2303" w:type="dxa"/>
          </w:tcPr>
          <w:p w:rsidR="00B33C2B" w:rsidRDefault="00627262" w:rsidP="0028519D">
            <w:pPr>
              <w:pStyle w:val="Normal-TBL-BR-2"/>
            </w:pPr>
            <w:proofErr w:type="spellStart"/>
            <w:r>
              <w:t>row</w:t>
            </w:r>
            <w:proofErr w:type="spellEnd"/>
            <w:r>
              <w:t xml:space="preserve"> 06 a</w:t>
            </w:r>
          </w:p>
        </w:tc>
        <w:tc>
          <w:tcPr>
            <w:tcW w:w="2303" w:type="dxa"/>
          </w:tcPr>
          <w:p w:rsidR="00B33C2B" w:rsidRDefault="00627262" w:rsidP="0028519D">
            <w:pPr>
              <w:pStyle w:val="Normal-TBL-BR-2"/>
            </w:pPr>
            <w:proofErr w:type="spellStart"/>
            <w:r>
              <w:t>row</w:t>
            </w:r>
            <w:proofErr w:type="spellEnd"/>
            <w:r>
              <w:t xml:space="preserve"> 06 b</w:t>
            </w:r>
          </w:p>
        </w:tc>
        <w:tc>
          <w:tcPr>
            <w:tcW w:w="2303" w:type="dxa"/>
          </w:tcPr>
          <w:p w:rsidR="00B33C2B" w:rsidRDefault="00627262" w:rsidP="0028519D">
            <w:pPr>
              <w:pStyle w:val="Normal-TBL-BR-2"/>
            </w:pPr>
            <w:proofErr w:type="spellStart"/>
            <w:r>
              <w:t>row</w:t>
            </w:r>
            <w:proofErr w:type="spellEnd"/>
            <w:r>
              <w:t xml:space="preserve"> 06 c</w:t>
            </w:r>
          </w:p>
        </w:tc>
        <w:tc>
          <w:tcPr>
            <w:tcW w:w="2303" w:type="dxa"/>
          </w:tcPr>
          <w:p w:rsidR="00B33C2B" w:rsidRDefault="00627262" w:rsidP="0028519D">
            <w:pPr>
              <w:pStyle w:val="Normal-TBL-BR-2"/>
            </w:pPr>
            <w:proofErr w:type="spellStart"/>
            <w:r>
              <w:t>row</w:t>
            </w:r>
            <w:proofErr w:type="spellEnd"/>
            <w:r>
              <w:t xml:space="preserve"> 06 d</w:t>
            </w:r>
          </w:p>
        </w:tc>
      </w:tr>
      <w:tr w:rsidR="00B33C2B" w:rsidTr="00B33C2B">
        <w:tc>
          <w:tcPr>
            <w:tcW w:w="2303" w:type="dxa"/>
          </w:tcPr>
          <w:p w:rsidR="00B33C2B" w:rsidRDefault="00627262" w:rsidP="0028519D">
            <w:pPr>
              <w:pStyle w:val="Normal-TBL-BR-2"/>
            </w:pPr>
            <w:proofErr w:type="spellStart"/>
            <w:r>
              <w:t>row</w:t>
            </w:r>
            <w:proofErr w:type="spellEnd"/>
            <w:r>
              <w:t xml:space="preserve"> 07 a</w:t>
            </w:r>
          </w:p>
        </w:tc>
        <w:tc>
          <w:tcPr>
            <w:tcW w:w="2303" w:type="dxa"/>
          </w:tcPr>
          <w:p w:rsidR="00B33C2B" w:rsidRDefault="00627262" w:rsidP="0028519D">
            <w:pPr>
              <w:pStyle w:val="Normal-TBL-BR-2"/>
            </w:pPr>
            <w:proofErr w:type="spellStart"/>
            <w:r>
              <w:t>row</w:t>
            </w:r>
            <w:proofErr w:type="spellEnd"/>
            <w:r>
              <w:t xml:space="preserve"> 07 b</w:t>
            </w:r>
          </w:p>
        </w:tc>
        <w:tc>
          <w:tcPr>
            <w:tcW w:w="2303" w:type="dxa"/>
          </w:tcPr>
          <w:p w:rsidR="00B33C2B" w:rsidRDefault="00627262" w:rsidP="0028519D">
            <w:pPr>
              <w:pStyle w:val="Normal-TBL-BR-2"/>
            </w:pPr>
            <w:proofErr w:type="spellStart"/>
            <w:r>
              <w:t>row</w:t>
            </w:r>
            <w:proofErr w:type="spellEnd"/>
            <w:r>
              <w:t xml:space="preserve"> 07 c</w:t>
            </w:r>
          </w:p>
        </w:tc>
        <w:tc>
          <w:tcPr>
            <w:tcW w:w="2303" w:type="dxa"/>
          </w:tcPr>
          <w:p w:rsidR="00B33C2B" w:rsidRDefault="00627262" w:rsidP="0028519D">
            <w:pPr>
              <w:pStyle w:val="Normal-TBL-BR-2"/>
            </w:pPr>
            <w:proofErr w:type="spellStart"/>
            <w:r>
              <w:t>row</w:t>
            </w:r>
            <w:proofErr w:type="spellEnd"/>
            <w:r>
              <w:t xml:space="preserve"> 07 d</w:t>
            </w:r>
          </w:p>
        </w:tc>
      </w:tr>
      <w:tr w:rsidR="00B33C2B" w:rsidTr="00B33C2B">
        <w:tc>
          <w:tcPr>
            <w:tcW w:w="2303" w:type="dxa"/>
          </w:tcPr>
          <w:p w:rsidR="00B33C2B" w:rsidRDefault="00627262" w:rsidP="0028519D">
            <w:pPr>
              <w:pStyle w:val="Normal-TBL-BR-2"/>
            </w:pPr>
            <w:proofErr w:type="spellStart"/>
            <w:r>
              <w:t>row</w:t>
            </w:r>
            <w:proofErr w:type="spellEnd"/>
            <w:r>
              <w:t xml:space="preserve"> 08 a</w:t>
            </w:r>
          </w:p>
        </w:tc>
        <w:tc>
          <w:tcPr>
            <w:tcW w:w="2303" w:type="dxa"/>
          </w:tcPr>
          <w:p w:rsidR="00B33C2B" w:rsidRDefault="00627262" w:rsidP="0028519D">
            <w:pPr>
              <w:pStyle w:val="Normal-TBL-BR-2"/>
            </w:pPr>
            <w:proofErr w:type="spellStart"/>
            <w:r>
              <w:t>row</w:t>
            </w:r>
            <w:proofErr w:type="spellEnd"/>
            <w:r>
              <w:t xml:space="preserve"> 08 b</w:t>
            </w:r>
          </w:p>
        </w:tc>
        <w:tc>
          <w:tcPr>
            <w:tcW w:w="2303" w:type="dxa"/>
          </w:tcPr>
          <w:p w:rsidR="00B33C2B" w:rsidRDefault="00627262" w:rsidP="0028519D">
            <w:pPr>
              <w:pStyle w:val="Normal-TBL-BR-2"/>
            </w:pPr>
            <w:proofErr w:type="spellStart"/>
            <w:r>
              <w:t>row</w:t>
            </w:r>
            <w:proofErr w:type="spellEnd"/>
            <w:r>
              <w:t xml:space="preserve"> 08 c</w:t>
            </w:r>
          </w:p>
        </w:tc>
        <w:tc>
          <w:tcPr>
            <w:tcW w:w="2303" w:type="dxa"/>
          </w:tcPr>
          <w:p w:rsidR="00B33C2B" w:rsidRDefault="00627262" w:rsidP="0028519D">
            <w:pPr>
              <w:pStyle w:val="Normal-TBL-BR-2"/>
            </w:pPr>
            <w:proofErr w:type="spellStart"/>
            <w:r>
              <w:t>row</w:t>
            </w:r>
            <w:proofErr w:type="spellEnd"/>
            <w:r>
              <w:t xml:space="preserve"> 08 d</w:t>
            </w:r>
          </w:p>
        </w:tc>
      </w:tr>
      <w:tr w:rsidR="00B33C2B" w:rsidTr="00B33C2B">
        <w:tc>
          <w:tcPr>
            <w:tcW w:w="2303" w:type="dxa"/>
          </w:tcPr>
          <w:p w:rsidR="00B33C2B" w:rsidRDefault="00627262" w:rsidP="0028519D">
            <w:pPr>
              <w:pStyle w:val="Normal-TBL-BR-2"/>
            </w:pPr>
            <w:proofErr w:type="spellStart"/>
            <w:r>
              <w:t>row</w:t>
            </w:r>
            <w:proofErr w:type="spellEnd"/>
            <w:r>
              <w:t xml:space="preserve"> 09 a</w:t>
            </w:r>
          </w:p>
        </w:tc>
        <w:tc>
          <w:tcPr>
            <w:tcW w:w="2303" w:type="dxa"/>
          </w:tcPr>
          <w:p w:rsidR="00B33C2B" w:rsidRDefault="00627262" w:rsidP="0028519D">
            <w:pPr>
              <w:pStyle w:val="Normal-TBL-BR-2"/>
            </w:pPr>
            <w:proofErr w:type="spellStart"/>
            <w:r>
              <w:t>row</w:t>
            </w:r>
            <w:proofErr w:type="spellEnd"/>
            <w:r>
              <w:t xml:space="preserve"> 09 b</w:t>
            </w:r>
          </w:p>
        </w:tc>
        <w:tc>
          <w:tcPr>
            <w:tcW w:w="2303" w:type="dxa"/>
          </w:tcPr>
          <w:p w:rsidR="00B33C2B" w:rsidRDefault="00627262" w:rsidP="0028519D">
            <w:pPr>
              <w:pStyle w:val="Normal-TBL-BR-2"/>
            </w:pPr>
            <w:proofErr w:type="spellStart"/>
            <w:r>
              <w:t>row</w:t>
            </w:r>
            <w:proofErr w:type="spellEnd"/>
            <w:r>
              <w:t xml:space="preserve"> 09 c</w:t>
            </w:r>
          </w:p>
        </w:tc>
        <w:tc>
          <w:tcPr>
            <w:tcW w:w="2303" w:type="dxa"/>
          </w:tcPr>
          <w:p w:rsidR="00B33C2B" w:rsidRDefault="00627262" w:rsidP="0028519D">
            <w:pPr>
              <w:pStyle w:val="Normal-TBL-BR-2"/>
            </w:pPr>
            <w:proofErr w:type="spellStart"/>
            <w:r>
              <w:t>row</w:t>
            </w:r>
            <w:proofErr w:type="spellEnd"/>
            <w:r>
              <w:t xml:space="preserve"> 09 d</w:t>
            </w:r>
          </w:p>
        </w:tc>
      </w:tr>
      <w:tr w:rsidR="00B33C2B" w:rsidTr="00B33C2B">
        <w:tc>
          <w:tcPr>
            <w:tcW w:w="2303" w:type="dxa"/>
          </w:tcPr>
          <w:p w:rsidR="00B33C2B" w:rsidRDefault="00627262" w:rsidP="0028519D">
            <w:pPr>
              <w:pStyle w:val="Normal-TBL-BR-2"/>
            </w:pPr>
            <w:proofErr w:type="spellStart"/>
            <w:r>
              <w:t>row</w:t>
            </w:r>
            <w:proofErr w:type="spellEnd"/>
            <w:r>
              <w:t xml:space="preserve"> 10 a</w:t>
            </w:r>
          </w:p>
        </w:tc>
        <w:tc>
          <w:tcPr>
            <w:tcW w:w="2303" w:type="dxa"/>
          </w:tcPr>
          <w:p w:rsidR="00B33C2B" w:rsidRDefault="00627262" w:rsidP="0028519D">
            <w:pPr>
              <w:pStyle w:val="Normal-TBL-BR-2"/>
            </w:pPr>
            <w:proofErr w:type="spellStart"/>
            <w:r>
              <w:t>row</w:t>
            </w:r>
            <w:proofErr w:type="spellEnd"/>
            <w:r>
              <w:t xml:space="preserve"> 10 b</w:t>
            </w:r>
          </w:p>
        </w:tc>
        <w:tc>
          <w:tcPr>
            <w:tcW w:w="2303" w:type="dxa"/>
          </w:tcPr>
          <w:p w:rsidR="00B33C2B" w:rsidRDefault="00627262" w:rsidP="0028519D">
            <w:pPr>
              <w:pStyle w:val="Normal-TBL-BR-2"/>
            </w:pPr>
            <w:proofErr w:type="spellStart"/>
            <w:r>
              <w:t>row</w:t>
            </w:r>
            <w:proofErr w:type="spellEnd"/>
            <w:r>
              <w:t xml:space="preserve"> 10 c</w:t>
            </w:r>
          </w:p>
        </w:tc>
        <w:tc>
          <w:tcPr>
            <w:tcW w:w="2303" w:type="dxa"/>
          </w:tcPr>
          <w:p w:rsidR="00B33C2B" w:rsidRDefault="00627262" w:rsidP="0028519D">
            <w:pPr>
              <w:pStyle w:val="Normal-TBL-BR-2"/>
            </w:pPr>
            <w:proofErr w:type="spellStart"/>
            <w:r>
              <w:t>row</w:t>
            </w:r>
            <w:proofErr w:type="spellEnd"/>
            <w:r>
              <w:t xml:space="preserve"> 10 d</w:t>
            </w:r>
          </w:p>
        </w:tc>
      </w:tr>
      <w:tr w:rsidR="00B33C2B" w:rsidTr="00B33C2B">
        <w:tc>
          <w:tcPr>
            <w:tcW w:w="2303" w:type="dxa"/>
          </w:tcPr>
          <w:p w:rsidR="00B33C2B" w:rsidRDefault="00627262" w:rsidP="0028519D">
            <w:pPr>
              <w:pStyle w:val="Normal-TBL-BR-2"/>
            </w:pPr>
            <w:proofErr w:type="spellStart"/>
            <w:r>
              <w:t>row</w:t>
            </w:r>
            <w:proofErr w:type="spellEnd"/>
            <w:r>
              <w:t xml:space="preserve"> 11 a</w:t>
            </w:r>
          </w:p>
        </w:tc>
        <w:tc>
          <w:tcPr>
            <w:tcW w:w="2303" w:type="dxa"/>
          </w:tcPr>
          <w:p w:rsidR="00B33C2B" w:rsidRDefault="00627262" w:rsidP="0028519D">
            <w:pPr>
              <w:pStyle w:val="Normal-TBL-BR-2"/>
            </w:pPr>
            <w:proofErr w:type="spellStart"/>
            <w:r>
              <w:t>row</w:t>
            </w:r>
            <w:proofErr w:type="spellEnd"/>
            <w:r>
              <w:t xml:space="preserve"> 11 b</w:t>
            </w:r>
          </w:p>
        </w:tc>
        <w:tc>
          <w:tcPr>
            <w:tcW w:w="2303" w:type="dxa"/>
          </w:tcPr>
          <w:p w:rsidR="00B33C2B" w:rsidRDefault="00627262" w:rsidP="0028519D">
            <w:pPr>
              <w:pStyle w:val="Normal-TBL-BR-2"/>
            </w:pPr>
            <w:proofErr w:type="spellStart"/>
            <w:r>
              <w:t>row</w:t>
            </w:r>
            <w:proofErr w:type="spellEnd"/>
            <w:r>
              <w:t xml:space="preserve"> 11 c</w:t>
            </w:r>
          </w:p>
        </w:tc>
        <w:tc>
          <w:tcPr>
            <w:tcW w:w="2303" w:type="dxa"/>
          </w:tcPr>
          <w:p w:rsidR="00B33C2B" w:rsidRDefault="00627262" w:rsidP="0028519D">
            <w:pPr>
              <w:pStyle w:val="Normal-TBL-BR-2"/>
            </w:pPr>
            <w:proofErr w:type="spellStart"/>
            <w:r>
              <w:t>row</w:t>
            </w:r>
            <w:proofErr w:type="spellEnd"/>
            <w:r>
              <w:t xml:space="preserve"> 11 d</w:t>
            </w:r>
          </w:p>
        </w:tc>
      </w:tr>
      <w:tr w:rsidR="00B33C2B" w:rsidTr="00B33C2B">
        <w:tc>
          <w:tcPr>
            <w:tcW w:w="2303" w:type="dxa"/>
          </w:tcPr>
          <w:p w:rsidR="00B33C2B" w:rsidRDefault="00627262" w:rsidP="0028519D">
            <w:pPr>
              <w:pStyle w:val="Normal-TBL-BR-2"/>
            </w:pPr>
            <w:proofErr w:type="spellStart"/>
            <w:r>
              <w:t>row</w:t>
            </w:r>
            <w:proofErr w:type="spellEnd"/>
            <w:r>
              <w:t xml:space="preserve"> 12 a</w:t>
            </w:r>
          </w:p>
        </w:tc>
        <w:tc>
          <w:tcPr>
            <w:tcW w:w="2303" w:type="dxa"/>
          </w:tcPr>
          <w:p w:rsidR="00B33C2B" w:rsidRDefault="00627262" w:rsidP="0028519D">
            <w:pPr>
              <w:pStyle w:val="Normal-TBL-BR-2"/>
            </w:pPr>
            <w:proofErr w:type="spellStart"/>
            <w:r>
              <w:t>row</w:t>
            </w:r>
            <w:proofErr w:type="spellEnd"/>
            <w:r>
              <w:t xml:space="preserve"> 12 b</w:t>
            </w:r>
          </w:p>
        </w:tc>
        <w:tc>
          <w:tcPr>
            <w:tcW w:w="2303" w:type="dxa"/>
          </w:tcPr>
          <w:p w:rsidR="00B33C2B" w:rsidRDefault="00627262" w:rsidP="0028519D">
            <w:pPr>
              <w:pStyle w:val="Normal-TBL-BR-2"/>
            </w:pPr>
            <w:proofErr w:type="spellStart"/>
            <w:r>
              <w:t>row</w:t>
            </w:r>
            <w:proofErr w:type="spellEnd"/>
            <w:r>
              <w:t xml:space="preserve"> 12 c</w:t>
            </w:r>
          </w:p>
        </w:tc>
        <w:tc>
          <w:tcPr>
            <w:tcW w:w="2303" w:type="dxa"/>
          </w:tcPr>
          <w:p w:rsidR="00B33C2B" w:rsidRDefault="00627262" w:rsidP="0028519D">
            <w:pPr>
              <w:pStyle w:val="Normal-TBL-BR-2"/>
            </w:pPr>
            <w:proofErr w:type="spellStart"/>
            <w:r>
              <w:t>row</w:t>
            </w:r>
            <w:proofErr w:type="spellEnd"/>
            <w:r>
              <w:t xml:space="preserve"> 12 d</w:t>
            </w:r>
          </w:p>
        </w:tc>
      </w:tr>
      <w:tr w:rsidR="00B33C2B" w:rsidTr="00B33C2B">
        <w:tc>
          <w:tcPr>
            <w:tcW w:w="2303" w:type="dxa"/>
          </w:tcPr>
          <w:p w:rsidR="00B33C2B" w:rsidRDefault="00627262" w:rsidP="0028519D">
            <w:pPr>
              <w:pStyle w:val="Normal-TBL-BR-2"/>
            </w:pPr>
            <w:proofErr w:type="spellStart"/>
            <w:r>
              <w:t>row</w:t>
            </w:r>
            <w:proofErr w:type="spellEnd"/>
            <w:r>
              <w:t xml:space="preserve"> 13 a</w:t>
            </w:r>
          </w:p>
        </w:tc>
        <w:tc>
          <w:tcPr>
            <w:tcW w:w="2303" w:type="dxa"/>
          </w:tcPr>
          <w:p w:rsidR="00B33C2B" w:rsidRDefault="00627262" w:rsidP="0028519D">
            <w:pPr>
              <w:pStyle w:val="Normal-TBL-BR-2"/>
            </w:pPr>
            <w:proofErr w:type="spellStart"/>
            <w:r>
              <w:t>row</w:t>
            </w:r>
            <w:proofErr w:type="spellEnd"/>
            <w:r>
              <w:t xml:space="preserve"> 13 b</w:t>
            </w:r>
          </w:p>
        </w:tc>
        <w:tc>
          <w:tcPr>
            <w:tcW w:w="2303" w:type="dxa"/>
          </w:tcPr>
          <w:p w:rsidR="00B33C2B" w:rsidRDefault="00627262" w:rsidP="0028519D">
            <w:pPr>
              <w:pStyle w:val="Normal-TBL-BR-2"/>
            </w:pPr>
            <w:proofErr w:type="spellStart"/>
            <w:r>
              <w:t>row</w:t>
            </w:r>
            <w:proofErr w:type="spellEnd"/>
            <w:r>
              <w:t xml:space="preserve"> 13 c</w:t>
            </w:r>
          </w:p>
        </w:tc>
        <w:tc>
          <w:tcPr>
            <w:tcW w:w="2303" w:type="dxa"/>
          </w:tcPr>
          <w:p w:rsidR="00B33C2B" w:rsidRDefault="00627262" w:rsidP="0028519D">
            <w:pPr>
              <w:pStyle w:val="Normal-TBL-BR-2"/>
            </w:pPr>
            <w:proofErr w:type="spellStart"/>
            <w:r>
              <w:t>row</w:t>
            </w:r>
            <w:proofErr w:type="spellEnd"/>
            <w:r>
              <w:t xml:space="preserve"> 13 d</w:t>
            </w:r>
          </w:p>
        </w:tc>
      </w:tr>
      <w:tr w:rsidR="00B33C2B" w:rsidTr="00B33C2B">
        <w:tc>
          <w:tcPr>
            <w:tcW w:w="2303" w:type="dxa"/>
          </w:tcPr>
          <w:p w:rsidR="00B33C2B" w:rsidRDefault="00627262" w:rsidP="0028519D">
            <w:pPr>
              <w:pStyle w:val="Normal-TBL-BR-2"/>
            </w:pPr>
            <w:proofErr w:type="spellStart"/>
            <w:r>
              <w:t>row</w:t>
            </w:r>
            <w:proofErr w:type="spellEnd"/>
            <w:r>
              <w:t xml:space="preserve"> 14 a</w:t>
            </w:r>
          </w:p>
        </w:tc>
        <w:tc>
          <w:tcPr>
            <w:tcW w:w="2303" w:type="dxa"/>
          </w:tcPr>
          <w:p w:rsidR="00B33C2B" w:rsidRDefault="00627262" w:rsidP="0028519D">
            <w:pPr>
              <w:pStyle w:val="Normal-TBL-BR-2"/>
            </w:pPr>
            <w:proofErr w:type="spellStart"/>
            <w:r>
              <w:t>row</w:t>
            </w:r>
            <w:proofErr w:type="spellEnd"/>
            <w:r>
              <w:t xml:space="preserve"> 14 b</w:t>
            </w:r>
          </w:p>
        </w:tc>
        <w:tc>
          <w:tcPr>
            <w:tcW w:w="2303" w:type="dxa"/>
          </w:tcPr>
          <w:p w:rsidR="00B33C2B" w:rsidRDefault="00627262" w:rsidP="0028519D">
            <w:pPr>
              <w:pStyle w:val="Normal-TBL-BR-2"/>
            </w:pPr>
            <w:proofErr w:type="spellStart"/>
            <w:r>
              <w:t>row</w:t>
            </w:r>
            <w:proofErr w:type="spellEnd"/>
            <w:r>
              <w:t xml:space="preserve"> 14 c</w:t>
            </w:r>
          </w:p>
        </w:tc>
        <w:tc>
          <w:tcPr>
            <w:tcW w:w="2303" w:type="dxa"/>
          </w:tcPr>
          <w:p w:rsidR="00B33C2B" w:rsidRDefault="00627262" w:rsidP="0028519D">
            <w:pPr>
              <w:pStyle w:val="Normal-TBL-BR-2"/>
            </w:pPr>
            <w:proofErr w:type="spellStart"/>
            <w:r>
              <w:t>row</w:t>
            </w:r>
            <w:proofErr w:type="spellEnd"/>
            <w:r>
              <w:t xml:space="preserve"> 14 d</w:t>
            </w:r>
          </w:p>
        </w:tc>
      </w:tr>
    </w:tbl>
    <w:p w:rsidR="00E67FF9" w:rsidRDefault="00627262" w:rsidP="00F60B9B"/>
    <w:p w:rsidR="00AE6287" w:rsidRDefault="00627262" w:rsidP="00AE6287">
      <w:r>
        <w:t>Table width</w:t>
      </w:r>
    </w:p>
    <w:tbl>
      <w:tblPr>
        <w:tblStyle w:val="Grilledutableau"/>
        <w:tblW w:w="0" w:type="auto"/>
        <w:shd w:val="clear" w:color="auto" w:fill="FFC000"/>
        <w:tblLook w:val="04A0" w:firstRow="1" w:lastRow="0" w:firstColumn="1" w:lastColumn="0" w:noHBand="0" w:noVBand="1"/>
      </w:tblPr>
      <w:tblGrid>
        <w:gridCol w:w="1134"/>
        <w:gridCol w:w="4606"/>
      </w:tblGrid>
      <w:tr w:rsidR="00AE6287" w:rsidTr="00F938F4">
        <w:trPr>
          <w:trHeight w:val="1134"/>
        </w:trPr>
        <w:tc>
          <w:tcPr>
            <w:tcW w:w="1134" w:type="dxa"/>
            <w:shd w:val="clear" w:color="auto" w:fill="FFFFFF" w:themeFill="background1"/>
          </w:tcPr>
          <w:p w:rsidR="00AE6287" w:rsidRDefault="00627262" w:rsidP="00F938F4">
            <w:pPr>
              <w:pStyle w:val="Normal-TBL-BR-2"/>
            </w:pPr>
            <w:r>
              <w:t>A</w:t>
            </w:r>
          </w:p>
        </w:tc>
        <w:tc>
          <w:tcPr>
            <w:tcW w:w="4606" w:type="dxa"/>
            <w:vMerge w:val="restart"/>
            <w:shd w:val="clear" w:color="auto" w:fill="FFC000"/>
          </w:tcPr>
          <w:p w:rsidR="00AE6287" w:rsidRDefault="00627262" w:rsidP="00F938F4">
            <w:pPr>
              <w:pStyle w:val="Normal-TBL-BR-2"/>
            </w:pPr>
          </w:p>
        </w:tc>
      </w:tr>
      <w:tr w:rsidR="00AE6287" w:rsidTr="00F938F4">
        <w:trPr>
          <w:trHeight w:val="1134"/>
        </w:trPr>
        <w:tc>
          <w:tcPr>
            <w:tcW w:w="1134" w:type="dxa"/>
            <w:shd w:val="clear" w:color="auto" w:fill="E1EBF7" w:themeFill="text2" w:themeFillTint="1A"/>
          </w:tcPr>
          <w:p w:rsidR="00AE6287" w:rsidRDefault="00627262" w:rsidP="00F938F4">
            <w:pPr>
              <w:pStyle w:val="Normal-TBL-BR-2"/>
            </w:pPr>
            <w:r>
              <w:t>C</w:t>
            </w:r>
          </w:p>
        </w:tc>
        <w:tc>
          <w:tcPr>
            <w:tcW w:w="4606" w:type="dxa"/>
            <w:vMerge/>
            <w:shd w:val="clear" w:color="auto" w:fill="FFC000"/>
          </w:tcPr>
          <w:p w:rsidR="00AE6287" w:rsidRDefault="00627262" w:rsidP="00F938F4">
            <w:pPr>
              <w:pStyle w:val="Normal-TBL-BR-2"/>
            </w:pPr>
          </w:p>
        </w:tc>
      </w:tr>
    </w:tbl>
    <w:p w:rsidR="00AE6287" w:rsidRDefault="00627262" w:rsidP="00F60B9B"/>
    <w:p w:rsidR="00AE6287" w:rsidRDefault="00627262" w:rsidP="00F60B9B">
      <w:r>
        <w:lastRenderedPageBreak/>
        <w:t>Shading, Margins, Cell spacing</w:t>
      </w:r>
    </w:p>
    <w:tbl>
      <w:tblPr>
        <w:tblStyle w:val="Grilledutableau"/>
        <w:tblW w:w="0" w:type="auto"/>
        <w:tblCellSpacing w:w="142" w:type="dxa"/>
        <w:shd w:val="clear" w:color="auto" w:fill="FFC000"/>
        <w:tblCellMar>
          <w:top w:w="113" w:type="dxa"/>
          <w:left w:w="227" w:type="dxa"/>
          <w:bottom w:w="113" w:type="dxa"/>
          <w:right w:w="227" w:type="dxa"/>
        </w:tblCellMar>
        <w:tblLook w:val="04A0" w:firstRow="1" w:lastRow="0" w:firstColumn="1" w:lastColumn="0" w:noHBand="0" w:noVBand="1"/>
      </w:tblPr>
      <w:tblGrid>
        <w:gridCol w:w="2729"/>
        <w:gridCol w:w="2587"/>
        <w:gridCol w:w="2587"/>
        <w:gridCol w:w="2729"/>
      </w:tblGrid>
      <w:tr w:rsidR="00F60B9B" w:rsidTr="00F60B9B">
        <w:trPr>
          <w:tblCellSpacing w:w="142" w:type="dxa"/>
        </w:trPr>
        <w:tc>
          <w:tcPr>
            <w:tcW w:w="2303" w:type="dxa"/>
            <w:shd w:val="clear" w:color="auto" w:fill="auto"/>
          </w:tcPr>
          <w:p w:rsidR="00F60B9B" w:rsidRDefault="00627262" w:rsidP="00F60B9B">
            <w:pPr>
              <w:pStyle w:val="Normal-TBL-BR-2"/>
            </w:pPr>
            <w:proofErr w:type="spellStart"/>
            <w:r>
              <w:t>Cell</w:t>
            </w:r>
            <w:proofErr w:type="spellEnd"/>
            <w:r>
              <w:t xml:space="preserve"> 1a</w:t>
            </w:r>
          </w:p>
        </w:tc>
        <w:tc>
          <w:tcPr>
            <w:tcW w:w="2303" w:type="dxa"/>
            <w:shd w:val="clear" w:color="auto" w:fill="auto"/>
          </w:tcPr>
          <w:p w:rsidR="00F60B9B" w:rsidRDefault="00627262" w:rsidP="00F60B9B">
            <w:pPr>
              <w:pStyle w:val="Normal-TBL-BR-2"/>
            </w:pPr>
            <w:proofErr w:type="spellStart"/>
            <w:r>
              <w:t>Cell</w:t>
            </w:r>
            <w:proofErr w:type="spellEnd"/>
            <w:r>
              <w:t xml:space="preserve"> 1b</w:t>
            </w:r>
          </w:p>
        </w:tc>
        <w:tc>
          <w:tcPr>
            <w:tcW w:w="2303" w:type="dxa"/>
            <w:shd w:val="clear" w:color="auto" w:fill="auto"/>
          </w:tcPr>
          <w:p w:rsidR="00F60B9B" w:rsidRDefault="00627262" w:rsidP="00F60B9B">
            <w:pPr>
              <w:pStyle w:val="Normal-TBL-BR-2"/>
            </w:pPr>
            <w:proofErr w:type="spellStart"/>
            <w:r>
              <w:t>Cell</w:t>
            </w:r>
            <w:proofErr w:type="spellEnd"/>
            <w:r>
              <w:t xml:space="preserve"> 1c</w:t>
            </w:r>
          </w:p>
        </w:tc>
        <w:tc>
          <w:tcPr>
            <w:tcW w:w="2303" w:type="dxa"/>
            <w:shd w:val="clear" w:color="auto" w:fill="auto"/>
          </w:tcPr>
          <w:p w:rsidR="00F60B9B" w:rsidRDefault="00627262" w:rsidP="00F60B9B">
            <w:pPr>
              <w:pStyle w:val="Normal-TBL-BR-2"/>
            </w:pPr>
            <w:proofErr w:type="spellStart"/>
            <w:r>
              <w:t>Cell</w:t>
            </w:r>
            <w:proofErr w:type="spellEnd"/>
            <w:r>
              <w:t xml:space="preserve"> 1d</w:t>
            </w:r>
          </w:p>
        </w:tc>
      </w:tr>
      <w:tr w:rsidR="00F60B9B" w:rsidTr="00AE2CE7">
        <w:trPr>
          <w:tblCellSpacing w:w="142" w:type="dxa"/>
        </w:trPr>
        <w:tc>
          <w:tcPr>
            <w:tcW w:w="2303" w:type="dxa"/>
            <w:shd w:val="pct5" w:color="auto" w:fill="FFC000"/>
          </w:tcPr>
          <w:p w:rsidR="00F60B9B" w:rsidRDefault="00627262" w:rsidP="00F60B9B">
            <w:pPr>
              <w:pStyle w:val="Normal-TBL-BR-2"/>
            </w:pPr>
            <w:proofErr w:type="spellStart"/>
            <w:r>
              <w:t>Cell</w:t>
            </w:r>
            <w:proofErr w:type="spellEnd"/>
            <w:r>
              <w:t xml:space="preserve"> 2a</w:t>
            </w:r>
          </w:p>
        </w:tc>
        <w:tc>
          <w:tcPr>
            <w:tcW w:w="2303" w:type="dxa"/>
            <w:shd w:val="pct5" w:color="auto" w:fill="FFC000"/>
          </w:tcPr>
          <w:p w:rsidR="00F60B9B" w:rsidRDefault="00627262" w:rsidP="00F60B9B">
            <w:pPr>
              <w:pStyle w:val="Normal-TBL-BR-2"/>
            </w:pPr>
            <w:proofErr w:type="spellStart"/>
            <w:r>
              <w:t>Cell</w:t>
            </w:r>
            <w:proofErr w:type="spellEnd"/>
            <w:r>
              <w:t xml:space="preserve"> 2b</w:t>
            </w:r>
          </w:p>
        </w:tc>
        <w:tc>
          <w:tcPr>
            <w:tcW w:w="2303" w:type="dxa"/>
            <w:shd w:val="pct5" w:color="auto" w:fill="FFC000"/>
          </w:tcPr>
          <w:p w:rsidR="00F60B9B" w:rsidRDefault="00627262" w:rsidP="00F60B9B">
            <w:pPr>
              <w:pStyle w:val="Normal-TBL-BR-2"/>
            </w:pPr>
            <w:proofErr w:type="spellStart"/>
            <w:r>
              <w:t>Cell</w:t>
            </w:r>
            <w:proofErr w:type="spellEnd"/>
            <w:r>
              <w:t xml:space="preserve"> 2c</w:t>
            </w:r>
          </w:p>
        </w:tc>
        <w:tc>
          <w:tcPr>
            <w:tcW w:w="2303" w:type="dxa"/>
            <w:shd w:val="pct5" w:color="auto" w:fill="FFC000"/>
            <w:tcMar>
              <w:top w:w="284" w:type="dxa"/>
              <w:left w:w="567" w:type="dxa"/>
              <w:bottom w:w="284" w:type="dxa"/>
              <w:right w:w="567" w:type="dxa"/>
            </w:tcMar>
          </w:tcPr>
          <w:p w:rsidR="00F60B9B" w:rsidRDefault="00627262" w:rsidP="00F60B9B">
            <w:pPr>
              <w:pStyle w:val="Normal-TBL-BR-2"/>
            </w:pPr>
            <w:proofErr w:type="spellStart"/>
            <w:r>
              <w:t>Cell</w:t>
            </w:r>
            <w:proofErr w:type="spellEnd"/>
            <w:r>
              <w:t xml:space="preserve"> 2d</w:t>
            </w:r>
          </w:p>
        </w:tc>
      </w:tr>
    </w:tbl>
    <w:p w:rsidR="0060192D" w:rsidRDefault="00627262" w:rsidP="00AE2CE7"/>
    <w:p w:rsidR="00AE6287" w:rsidRDefault="00627262" w:rsidP="00AE2CE7">
      <w:proofErr w:type="spellStart"/>
      <w:r>
        <w:t>Mergin</w:t>
      </w:r>
      <w:proofErr w:type="spellEnd"/>
      <w:r>
        <w:t>, Auto size</w:t>
      </w:r>
    </w:p>
    <w:tbl>
      <w:tblPr>
        <w:tblStyle w:val="Grilledutableau"/>
        <w:tblW w:w="0" w:type="auto"/>
        <w:tblLook w:val="04A0" w:firstRow="1" w:lastRow="0" w:firstColumn="1" w:lastColumn="0" w:noHBand="0" w:noVBand="1"/>
      </w:tblPr>
      <w:tblGrid>
        <w:gridCol w:w="3070"/>
        <w:gridCol w:w="3071"/>
        <w:gridCol w:w="3071"/>
      </w:tblGrid>
      <w:tr w:rsidR="00AB7A0E" w:rsidTr="0018362C">
        <w:tc>
          <w:tcPr>
            <w:tcW w:w="6141" w:type="dxa"/>
            <w:gridSpan w:val="2"/>
          </w:tcPr>
          <w:p w:rsidR="00AB7A0E" w:rsidRDefault="00627262" w:rsidP="00AE2CE7">
            <w:pPr>
              <w:pStyle w:val="Normal-TBL-BR-2"/>
            </w:pPr>
            <w:r>
              <w:t>A</w:t>
            </w:r>
          </w:p>
        </w:tc>
        <w:tc>
          <w:tcPr>
            <w:tcW w:w="3071" w:type="dxa"/>
          </w:tcPr>
          <w:p w:rsidR="00AB7A0E" w:rsidRDefault="00627262" w:rsidP="00AE2CE7">
            <w:pPr>
              <w:pStyle w:val="Normal-TBL-BR-2"/>
            </w:pPr>
            <w:r>
              <w:t>B</w:t>
            </w:r>
          </w:p>
        </w:tc>
      </w:tr>
      <w:tr w:rsidR="00AB7A0E" w:rsidRPr="000758A2" w:rsidTr="00B6755A">
        <w:tc>
          <w:tcPr>
            <w:tcW w:w="3070" w:type="dxa"/>
          </w:tcPr>
          <w:p w:rsidR="00AB7A0E" w:rsidRDefault="00627262" w:rsidP="00AE2CE7">
            <w:pPr>
              <w:pStyle w:val="Normal-TBL-BR-2"/>
            </w:pPr>
            <w:r>
              <w:t>C</w:t>
            </w:r>
          </w:p>
        </w:tc>
        <w:tc>
          <w:tcPr>
            <w:tcW w:w="6142" w:type="dxa"/>
            <w:gridSpan w:val="2"/>
          </w:tcPr>
          <w:p w:rsidR="00AB7A0E" w:rsidRPr="00AB7A0E" w:rsidRDefault="00627262" w:rsidP="00AE2CE7">
            <w:pPr>
              <w:pStyle w:val="Normal-TBL-BR-2"/>
              <w:rPr>
                <w:lang w:val="en-US"/>
              </w:rPr>
            </w:pPr>
            <w:r>
              <w:rPr>
                <w:lang w:val="en-US"/>
              </w:rPr>
              <w:t>D</w:t>
            </w:r>
          </w:p>
        </w:tc>
      </w:tr>
    </w:tbl>
    <w:p w:rsidR="006705C3" w:rsidRDefault="006705C3">
      <w:pPr>
        <w:sectPr w:rsidR="006705C3" w:rsidSect="006367C2">
          <w:pgSz w:w="16838" w:h="11906" w:orient="landscape"/>
          <w:pgMar w:top="1418" w:right="1418" w:bottom="1418" w:left="1134" w:header="709" w:footer="709" w:gutter="0"/>
          <w:cols w:space="708"/>
          <w:docGrid w:linePitch="360"/>
        </w:sectPr>
      </w:pPr>
    </w:p>
    <w:p w:rsidR="00636AD6" w:rsidRPr="009F28B1" w:rsidRDefault="00636AD6" w:rsidP="004A0EB1">
      <w:pPr>
        <w:pStyle w:val="Paragraphedeliste"/>
        <w:numPr>
          <w:ilvl w:val="0"/>
          <w:numId w:val="6"/>
        </w:numPr>
        <w:rPr>
          <w:rFonts w:ascii="Arial" w:hAnsi="Arial" w:cs="Arial"/>
          <w:b/>
          <w:bCs/>
          <w:noProof/>
          <w:color w:val="000000"/>
          <w:sz w:val="23"/>
          <w:szCs w:val="23"/>
        </w:rPr>
      </w:pPr>
      <w:bookmarkStart w:id="0" w:name="_GoBack"/>
      <w:bookmarkEnd w:id="0"/>
      <w:r>
        <w:rPr>
          <w:rFonts w:ascii="Arial" w:hAnsi="Arial" w:cs="Arial"/>
          <w:b/>
          <w:bCs/>
          <w:noProof/>
          <w:color w:val="000000"/>
          <w:sz w:val="23"/>
          <w:szCs w:val="23"/>
        </w:rPr>
        <w:lastRenderedPageBreak/>
        <w:t>Title of chapter 3</w:t>
      </w:r>
    </w:p>
    <w:p w:rsidR="00D54D82" w:rsidRDefault="00636AD6" w:rsidP="00636AD6">
      <w:r>
        <w:t xml:space="preserve">This </w:t>
      </w:r>
      <w:proofErr w:type="spellStart"/>
      <w:r>
        <w:t>is</w:t>
      </w:r>
      <w:proofErr w:type="spellEnd"/>
      <w:r>
        <w:t xml:space="preserve"> the content of </w:t>
      </w:r>
      <w:proofErr w:type="spellStart"/>
      <w:r>
        <w:t>my</w:t>
      </w:r>
      <w:proofErr w:type="spellEnd"/>
      <w:r>
        <w:t xml:space="preserve"> final </w:t>
      </w:r>
      <w:proofErr w:type="spellStart"/>
      <w:r>
        <w:t>chapter</w:t>
      </w:r>
      <w:proofErr w:type="spellEnd"/>
      <w:r>
        <w:t xml:space="preserve"> </w:t>
      </w:r>
      <w:proofErr w:type="spellStart"/>
      <w:r>
        <w:t>that</w:t>
      </w:r>
      <w:proofErr w:type="spellEnd"/>
      <w:r>
        <w:t xml:space="preserve"> i </w:t>
      </w:r>
      <w:proofErr w:type="spellStart"/>
      <w:r>
        <w:t>added</w:t>
      </w:r>
      <w:proofErr w:type="spellEnd"/>
      <w:r>
        <w:t xml:space="preserve"> to the Application.</w:t>
      </w:r>
    </w:p>
    <w:p w:rsidR="006E0349" w:rsidRDefault="006E0349" w:rsidP="006E03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This </w:t>
      </w:r>
      <w:proofErr w:type="spellStart"/>
      <w:r>
        <w:rPr>
          <w:rFonts w:ascii="Arial" w:hAnsi="Arial" w:cs="Arial"/>
          <w:color w:val="222222"/>
          <w:sz w:val="21"/>
          <w:szCs w:val="21"/>
        </w:rPr>
        <w:t>is</w:t>
      </w:r>
      <w:proofErr w:type="spellEnd"/>
      <w:r>
        <w:rPr>
          <w:rFonts w:ascii="Arial" w:hAnsi="Arial" w:cs="Arial"/>
          <w:color w:val="222222"/>
          <w:sz w:val="21"/>
          <w:szCs w:val="21"/>
        </w:rPr>
        <w:t xml:space="preserve"> a </w:t>
      </w:r>
      <w:proofErr w:type="spellStart"/>
      <w:r>
        <w:rPr>
          <w:rFonts w:ascii="Arial" w:hAnsi="Arial" w:cs="Arial"/>
          <w:b/>
          <w:bCs/>
          <w:color w:val="222222"/>
          <w:sz w:val="21"/>
          <w:szCs w:val="21"/>
        </w:rPr>
        <w:t>list</w:t>
      </w:r>
      <w:proofErr w:type="spellEnd"/>
      <w:r>
        <w:rPr>
          <w:rFonts w:ascii="Arial" w:hAnsi="Arial" w:cs="Arial"/>
          <w:b/>
          <w:bCs/>
          <w:color w:val="222222"/>
          <w:sz w:val="21"/>
          <w:szCs w:val="21"/>
        </w:rPr>
        <w:t xml:space="preserve"> of </w:t>
      </w:r>
      <w:proofErr w:type="spellStart"/>
      <w:r>
        <w:rPr>
          <w:rFonts w:ascii="Arial" w:hAnsi="Arial" w:cs="Arial"/>
          <w:b/>
          <w:bCs/>
          <w:color w:val="222222"/>
          <w:sz w:val="21"/>
          <w:szCs w:val="21"/>
        </w:rPr>
        <w:t>common</w:t>
      </w:r>
      <w:proofErr w:type="spellEnd"/>
      <w:r>
        <w:rPr>
          <w:rFonts w:ascii="Arial" w:hAnsi="Arial" w:cs="Arial"/>
          <w:b/>
          <w:bCs/>
          <w:color w:val="222222"/>
          <w:sz w:val="21"/>
          <w:szCs w:val="21"/>
        </w:rPr>
        <w:t> </w:t>
      </w:r>
      <w:hyperlink r:id="rId13" w:tooltip="Latin" w:history="1">
        <w:r>
          <w:rPr>
            <w:rStyle w:val="Lienhypertexte"/>
            <w:rFonts w:ascii="Arial" w:hAnsi="Arial" w:cs="Arial"/>
            <w:b/>
            <w:bCs/>
            <w:color w:val="0B0080"/>
            <w:sz w:val="21"/>
            <w:szCs w:val="21"/>
            <w:u w:val="none"/>
          </w:rPr>
          <w:t>Latin</w:t>
        </w:r>
      </w:hyperlink>
      <w:r>
        <w:rPr>
          <w:rFonts w:ascii="Arial" w:hAnsi="Arial" w:cs="Arial"/>
          <w:b/>
          <w:bCs/>
          <w:color w:val="222222"/>
          <w:sz w:val="21"/>
          <w:szCs w:val="21"/>
        </w:rPr>
        <w:t> </w:t>
      </w:r>
      <w:proofErr w:type="spellStart"/>
      <w:r>
        <w:rPr>
          <w:rFonts w:ascii="Arial" w:hAnsi="Arial" w:cs="Arial"/>
          <w:b/>
          <w:bCs/>
          <w:color w:val="222222"/>
          <w:sz w:val="21"/>
          <w:szCs w:val="21"/>
        </w:rPr>
        <w:fldChar w:fldCharType="begin"/>
      </w:r>
      <w:r>
        <w:rPr>
          <w:rFonts w:ascii="Arial" w:hAnsi="Arial" w:cs="Arial"/>
          <w:b/>
          <w:bCs/>
          <w:color w:val="222222"/>
          <w:sz w:val="21"/>
          <w:szCs w:val="21"/>
        </w:rPr>
        <w:instrText xml:space="preserve"> HYPERLINK "https://en.wikipedia.org/wiki/Abbreviation" \o "Abbreviation" </w:instrText>
      </w:r>
      <w:r>
        <w:rPr>
          <w:rFonts w:ascii="Arial" w:hAnsi="Arial" w:cs="Arial"/>
          <w:b/>
          <w:bCs/>
          <w:color w:val="222222"/>
          <w:sz w:val="21"/>
          <w:szCs w:val="21"/>
        </w:rPr>
        <w:fldChar w:fldCharType="separate"/>
      </w:r>
      <w:r>
        <w:rPr>
          <w:rStyle w:val="Lienhypertexte"/>
          <w:rFonts w:ascii="Arial" w:hAnsi="Arial" w:cs="Arial"/>
          <w:b/>
          <w:bCs/>
          <w:color w:val="0B0080"/>
          <w:sz w:val="21"/>
          <w:szCs w:val="21"/>
          <w:u w:val="none"/>
        </w:rPr>
        <w:t>abbreviations</w:t>
      </w:r>
      <w:proofErr w:type="spellEnd"/>
      <w:r>
        <w:rPr>
          <w:rFonts w:ascii="Arial" w:hAnsi="Arial" w:cs="Arial"/>
          <w:b/>
          <w:bCs/>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Nearly</w:t>
      </w:r>
      <w:proofErr w:type="spellEnd"/>
      <w:r>
        <w:rPr>
          <w:rFonts w:ascii="Arial" w:hAnsi="Arial" w:cs="Arial"/>
          <w:color w:val="222222"/>
          <w:sz w:val="21"/>
          <w:szCs w:val="21"/>
        </w:rPr>
        <w:t xml:space="preserve"> all the </w:t>
      </w:r>
      <w:proofErr w:type="spellStart"/>
      <w:r>
        <w:rPr>
          <w:rFonts w:ascii="Arial" w:hAnsi="Arial" w:cs="Arial"/>
          <w:color w:val="222222"/>
          <w:sz w:val="21"/>
          <w:szCs w:val="21"/>
        </w:rPr>
        <w:t>abbreviations</w:t>
      </w:r>
      <w:proofErr w:type="spellEnd"/>
      <w:r>
        <w:rPr>
          <w:rFonts w:ascii="Arial" w:hAnsi="Arial" w:cs="Arial"/>
          <w:color w:val="222222"/>
          <w:sz w:val="21"/>
          <w:szCs w:val="21"/>
        </w:rPr>
        <w:t xml:space="preserve"> </w:t>
      </w:r>
      <w:proofErr w:type="spellStart"/>
      <w:r>
        <w:rPr>
          <w:rFonts w:ascii="Arial" w:hAnsi="Arial" w:cs="Arial"/>
          <w:color w:val="222222"/>
          <w:sz w:val="21"/>
          <w:szCs w:val="21"/>
        </w:rPr>
        <w:t>below</w:t>
      </w:r>
      <w:proofErr w:type="spellEnd"/>
      <w:r>
        <w:rPr>
          <w:rFonts w:ascii="Arial" w:hAnsi="Arial" w:cs="Arial"/>
          <w:color w:val="222222"/>
          <w:sz w:val="21"/>
          <w:szCs w:val="21"/>
        </w:rPr>
        <w:t xml:space="preserve"> have been </w:t>
      </w:r>
      <w:proofErr w:type="spellStart"/>
      <w:r>
        <w:rPr>
          <w:rFonts w:ascii="Arial" w:hAnsi="Arial" w:cs="Arial"/>
          <w:color w:val="222222"/>
          <w:sz w:val="21"/>
          <w:szCs w:val="21"/>
        </w:rPr>
        <w:t>adopted</w:t>
      </w:r>
      <w:proofErr w:type="spellEnd"/>
      <w:r>
        <w:rPr>
          <w:rFonts w:ascii="Arial" w:hAnsi="Arial" w:cs="Arial"/>
          <w:color w:val="222222"/>
          <w:sz w:val="21"/>
          <w:szCs w:val="21"/>
        </w:rPr>
        <w:t xml:space="preserve"> by </w:t>
      </w:r>
      <w:hyperlink r:id="rId14" w:tooltip="Modern English" w:history="1">
        <w:r>
          <w:rPr>
            <w:rStyle w:val="Lienhypertexte"/>
            <w:rFonts w:ascii="Arial" w:hAnsi="Arial" w:cs="Arial"/>
            <w:color w:val="0B0080"/>
            <w:sz w:val="21"/>
            <w:szCs w:val="21"/>
            <w:u w:val="none"/>
          </w:rPr>
          <w:t>Modern English</w:t>
        </w:r>
      </w:hyperlink>
      <w:r>
        <w:rPr>
          <w:rFonts w:ascii="Arial" w:hAnsi="Arial" w:cs="Arial"/>
          <w:color w:val="222222"/>
          <w:sz w:val="21"/>
          <w:szCs w:val="21"/>
        </w:rPr>
        <w:t xml:space="preserve">. </w:t>
      </w:r>
      <w:proofErr w:type="spellStart"/>
      <w:r>
        <w:rPr>
          <w:rFonts w:ascii="Arial" w:hAnsi="Arial" w:cs="Arial"/>
          <w:color w:val="222222"/>
          <w:sz w:val="21"/>
          <w:szCs w:val="21"/>
        </w:rPr>
        <w:t>However</w:t>
      </w:r>
      <w:proofErr w:type="spellEnd"/>
      <w:r>
        <w:rPr>
          <w:rFonts w:ascii="Arial" w:hAnsi="Arial" w:cs="Arial"/>
          <w:color w:val="222222"/>
          <w:sz w:val="21"/>
          <w:szCs w:val="21"/>
        </w:rPr>
        <w:t xml:space="preserve">, </w:t>
      </w:r>
      <w:proofErr w:type="spellStart"/>
      <w:r>
        <w:rPr>
          <w:rFonts w:ascii="Arial" w:hAnsi="Arial" w:cs="Arial"/>
          <w:color w:val="222222"/>
          <w:sz w:val="21"/>
          <w:szCs w:val="21"/>
        </w:rPr>
        <w:t>with</w:t>
      </w:r>
      <w:proofErr w:type="spellEnd"/>
      <w:r>
        <w:rPr>
          <w:rFonts w:ascii="Arial" w:hAnsi="Arial" w:cs="Arial"/>
          <w:color w:val="222222"/>
          <w:sz w:val="21"/>
          <w:szCs w:val="21"/>
        </w:rPr>
        <w:t xml:space="preserve"> </w:t>
      </w:r>
      <w:proofErr w:type="spellStart"/>
      <w:r>
        <w:rPr>
          <w:rFonts w:ascii="Arial" w:hAnsi="Arial" w:cs="Arial"/>
          <w:color w:val="222222"/>
          <w:sz w:val="21"/>
          <w:szCs w:val="21"/>
        </w:rPr>
        <w:t>some</w:t>
      </w:r>
      <w:proofErr w:type="spellEnd"/>
      <w:r>
        <w:rPr>
          <w:rFonts w:ascii="Arial" w:hAnsi="Arial" w:cs="Arial"/>
          <w:color w:val="222222"/>
          <w:sz w:val="21"/>
          <w:szCs w:val="21"/>
        </w:rPr>
        <w:t xml:space="preserve"> exceptions (for </w:t>
      </w:r>
      <w:proofErr w:type="spellStart"/>
      <w:r>
        <w:rPr>
          <w:rFonts w:ascii="Arial" w:hAnsi="Arial" w:cs="Arial"/>
          <w:color w:val="222222"/>
          <w:sz w:val="21"/>
          <w:szCs w:val="21"/>
        </w:rPr>
        <w:t>example</w:t>
      </w:r>
      <w:proofErr w:type="spellEnd"/>
      <w:r>
        <w:rPr>
          <w:rFonts w:ascii="Arial" w:hAnsi="Arial" w:cs="Arial"/>
          <w:color w:val="222222"/>
          <w:sz w:val="21"/>
          <w:szCs w:val="21"/>
        </w:rPr>
        <w:t>, </w:t>
      </w:r>
      <w:r>
        <w:rPr>
          <w:rFonts w:ascii="Arial" w:hAnsi="Arial" w:cs="Arial"/>
          <w:i/>
          <w:iCs/>
          <w:color w:val="222222"/>
          <w:sz w:val="21"/>
          <w:szCs w:val="21"/>
        </w:rPr>
        <w:t>versus</w:t>
      </w:r>
      <w:r>
        <w:rPr>
          <w:rFonts w:ascii="Arial" w:hAnsi="Arial" w:cs="Arial"/>
          <w:color w:val="222222"/>
          <w:sz w:val="21"/>
          <w:szCs w:val="21"/>
        </w:rPr>
        <w:t> or </w:t>
      </w:r>
      <w:hyperlink r:id="rId15" w:tooltip="Modus operandi" w:history="1">
        <w:r>
          <w:rPr>
            <w:rStyle w:val="Lienhypertexte"/>
            <w:rFonts w:ascii="Arial" w:hAnsi="Arial" w:cs="Arial"/>
            <w:i/>
            <w:iCs/>
            <w:color w:val="0B0080"/>
            <w:sz w:val="21"/>
            <w:szCs w:val="21"/>
            <w:u w:val="none"/>
          </w:rPr>
          <w:t>modus operandi</w:t>
        </w:r>
      </w:hyperlink>
      <w:r>
        <w:rPr>
          <w:rFonts w:ascii="Arial" w:hAnsi="Arial" w:cs="Arial"/>
          <w:color w:val="222222"/>
          <w:sz w:val="21"/>
          <w:szCs w:val="21"/>
        </w:rPr>
        <w:t xml:space="preserve">), </w:t>
      </w:r>
      <w:proofErr w:type="spellStart"/>
      <w:r>
        <w:rPr>
          <w:rFonts w:ascii="Arial" w:hAnsi="Arial" w:cs="Arial"/>
          <w:color w:val="222222"/>
          <w:sz w:val="21"/>
          <w:szCs w:val="21"/>
        </w:rPr>
        <w:t>most</w:t>
      </w:r>
      <w:proofErr w:type="spellEnd"/>
      <w:r>
        <w:rPr>
          <w:rFonts w:ascii="Arial" w:hAnsi="Arial" w:cs="Arial"/>
          <w:color w:val="222222"/>
          <w:sz w:val="21"/>
          <w:szCs w:val="21"/>
        </w:rPr>
        <w:t xml:space="preserve"> of the Latin </w:t>
      </w:r>
      <w:proofErr w:type="spellStart"/>
      <w:r>
        <w:rPr>
          <w:rFonts w:ascii="Arial" w:hAnsi="Arial" w:cs="Arial"/>
          <w:color w:val="222222"/>
          <w:sz w:val="21"/>
          <w:szCs w:val="21"/>
        </w:rPr>
        <w:t>referent</w:t>
      </w:r>
      <w:proofErr w:type="spellEnd"/>
      <w:r>
        <w:rPr>
          <w:rFonts w:ascii="Arial" w:hAnsi="Arial" w:cs="Arial"/>
          <w:color w:val="222222"/>
          <w:sz w:val="21"/>
          <w:szCs w:val="21"/>
        </w:rPr>
        <w:t xml:space="preserve"> </w:t>
      </w:r>
      <w:proofErr w:type="spellStart"/>
      <w:r>
        <w:rPr>
          <w:rFonts w:ascii="Arial" w:hAnsi="Arial" w:cs="Arial"/>
          <w:color w:val="222222"/>
          <w:sz w:val="21"/>
          <w:szCs w:val="21"/>
        </w:rPr>
        <w:t>words</w:t>
      </w:r>
      <w:proofErr w:type="spellEnd"/>
      <w:r>
        <w:rPr>
          <w:rFonts w:ascii="Arial" w:hAnsi="Arial" w:cs="Arial"/>
          <w:color w:val="222222"/>
          <w:sz w:val="21"/>
          <w:szCs w:val="21"/>
        </w:rPr>
        <w:t xml:space="preserve"> and phrases are </w:t>
      </w:r>
      <w:proofErr w:type="spellStart"/>
      <w:r>
        <w:rPr>
          <w:rFonts w:ascii="Arial" w:hAnsi="Arial" w:cs="Arial"/>
          <w:color w:val="222222"/>
          <w:sz w:val="21"/>
          <w:szCs w:val="21"/>
        </w:rPr>
        <w:t>still</w:t>
      </w:r>
      <w:proofErr w:type="spellEnd"/>
      <w:r>
        <w:rPr>
          <w:rFonts w:ascii="Arial" w:hAnsi="Arial" w:cs="Arial"/>
          <w:color w:val="222222"/>
          <w:sz w:val="21"/>
          <w:szCs w:val="21"/>
        </w:rPr>
        <w:t xml:space="preserve"> </w:t>
      </w:r>
      <w:proofErr w:type="spellStart"/>
      <w:r>
        <w:rPr>
          <w:rFonts w:ascii="Arial" w:hAnsi="Arial" w:cs="Arial"/>
          <w:color w:val="222222"/>
          <w:sz w:val="21"/>
          <w:szCs w:val="21"/>
        </w:rPr>
        <w:t>foreign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unknown</w:t>
      </w:r>
      <w:proofErr w:type="spellEnd"/>
      <w:r>
        <w:rPr>
          <w:rFonts w:ascii="Arial" w:hAnsi="Arial" w:cs="Arial"/>
          <w:color w:val="222222"/>
          <w:sz w:val="21"/>
          <w:szCs w:val="21"/>
        </w:rPr>
        <w:t xml:space="preserve"> to English. In a few cases, English </w:t>
      </w:r>
      <w:proofErr w:type="spellStart"/>
      <w:r>
        <w:rPr>
          <w:rFonts w:ascii="Arial" w:hAnsi="Arial" w:cs="Arial"/>
          <w:color w:val="222222"/>
          <w:sz w:val="21"/>
          <w:szCs w:val="21"/>
        </w:rPr>
        <w:t>referents</w:t>
      </w:r>
      <w:proofErr w:type="spellEnd"/>
      <w:r>
        <w:rPr>
          <w:rFonts w:ascii="Arial" w:hAnsi="Arial" w:cs="Arial"/>
          <w:color w:val="222222"/>
          <w:sz w:val="21"/>
          <w:szCs w:val="21"/>
        </w:rPr>
        <w:t xml:space="preserve"> have </w:t>
      </w:r>
      <w:proofErr w:type="spellStart"/>
      <w:r>
        <w:rPr>
          <w:rFonts w:ascii="Arial" w:hAnsi="Arial" w:cs="Arial"/>
          <w:color w:val="222222"/>
          <w:sz w:val="21"/>
          <w:szCs w:val="21"/>
        </w:rPr>
        <w:t>replaced</w:t>
      </w:r>
      <w:proofErr w:type="spellEnd"/>
      <w:r>
        <w:rPr>
          <w:rFonts w:ascii="Arial" w:hAnsi="Arial" w:cs="Arial"/>
          <w:color w:val="222222"/>
          <w:sz w:val="21"/>
          <w:szCs w:val="21"/>
        </w:rPr>
        <w:t xml:space="preserve"> the original Latin </w:t>
      </w:r>
      <w:proofErr w:type="spellStart"/>
      <w:r>
        <w:rPr>
          <w:rFonts w:ascii="Arial" w:hAnsi="Arial" w:cs="Arial"/>
          <w:color w:val="222222"/>
          <w:sz w:val="21"/>
          <w:szCs w:val="21"/>
        </w:rPr>
        <w:t>ones</w:t>
      </w:r>
      <w:proofErr w:type="spellEnd"/>
      <w:r>
        <w:rPr>
          <w:rFonts w:ascii="Arial" w:hAnsi="Arial" w:cs="Arial"/>
          <w:color w:val="222222"/>
          <w:sz w:val="21"/>
          <w:szCs w:val="21"/>
        </w:rPr>
        <w:t xml:space="preserve"> (e.g.,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"https://en.wikipedia.org/wiki/Rest_in_peace" \o "Rest in peace" </w:instrText>
      </w:r>
      <w:r>
        <w:rPr>
          <w:rFonts w:ascii="Arial" w:hAnsi="Arial" w:cs="Arial"/>
          <w:color w:val="222222"/>
          <w:sz w:val="21"/>
          <w:szCs w:val="21"/>
        </w:rPr>
        <w:fldChar w:fldCharType="separate"/>
      </w:r>
      <w:r>
        <w:rPr>
          <w:rStyle w:val="Lienhypertexte"/>
          <w:rFonts w:ascii="Arial" w:hAnsi="Arial" w:cs="Arial"/>
          <w:color w:val="0B0080"/>
          <w:sz w:val="21"/>
          <w:szCs w:val="21"/>
          <w:u w:val="none"/>
        </w:rPr>
        <w:t>rest</w:t>
      </w:r>
      <w:proofErr w:type="spellEnd"/>
      <w:r>
        <w:rPr>
          <w:rStyle w:val="Lienhypertexte"/>
          <w:rFonts w:ascii="Arial" w:hAnsi="Arial" w:cs="Arial"/>
          <w:color w:val="0B0080"/>
          <w:sz w:val="21"/>
          <w:szCs w:val="21"/>
          <w:u w:val="none"/>
        </w:rPr>
        <w:t xml:space="preserve"> in </w:t>
      </w:r>
      <w:proofErr w:type="spellStart"/>
      <w:r>
        <w:rPr>
          <w:rStyle w:val="Lienhypertexte"/>
          <w:rFonts w:ascii="Arial" w:hAnsi="Arial" w:cs="Arial"/>
          <w:color w:val="0B0080"/>
          <w:sz w:val="21"/>
          <w:szCs w:val="21"/>
          <w:u w:val="none"/>
        </w:rPr>
        <w:t>peace</w:t>
      </w:r>
      <w:proofErr w:type="spellEnd"/>
      <w:r>
        <w:rPr>
          <w:rFonts w:ascii="Arial" w:hAnsi="Arial" w:cs="Arial"/>
          <w:color w:val="222222"/>
          <w:sz w:val="21"/>
          <w:szCs w:val="21"/>
        </w:rPr>
        <w:fldChar w:fldCharType="end"/>
      </w:r>
      <w:r>
        <w:rPr>
          <w:rFonts w:ascii="Arial" w:hAnsi="Arial" w:cs="Arial"/>
          <w:color w:val="222222"/>
          <w:sz w:val="21"/>
          <w:szCs w:val="21"/>
        </w:rPr>
        <w:t>" for R.I.P. and "post script" for P.S.).</w:t>
      </w:r>
    </w:p>
    <w:p w:rsidR="006E0349" w:rsidRDefault="006E0349" w:rsidP="006E0349">
      <w:pPr>
        <w:pStyle w:val="NormalWeb"/>
        <w:shd w:val="clear" w:color="auto" w:fill="FFFFFF"/>
        <w:spacing w:before="120" w:beforeAutospacing="0" w:after="120" w:afterAutospacing="0"/>
        <w:rPr>
          <w:rFonts w:ascii="Arial" w:hAnsi="Arial" w:cs="Arial"/>
          <w:color w:val="222222"/>
          <w:sz w:val="21"/>
          <w:szCs w:val="21"/>
        </w:rPr>
      </w:pPr>
      <w:hyperlink r:id="rId16" w:tooltip="Latin" w:history="1">
        <w:r>
          <w:rPr>
            <w:rStyle w:val="Lienhypertexte"/>
            <w:rFonts w:ascii="Arial" w:hAnsi="Arial" w:cs="Arial"/>
            <w:color w:val="0B0080"/>
            <w:sz w:val="21"/>
            <w:szCs w:val="21"/>
            <w:u w:val="none"/>
          </w:rPr>
          <w:t>Latin</w:t>
        </w:r>
      </w:hyperlink>
      <w:r>
        <w:rPr>
          <w:rFonts w:ascii="Arial" w:hAnsi="Arial" w:cs="Arial"/>
          <w:color w:val="222222"/>
          <w:sz w:val="21"/>
          <w:szCs w:val="21"/>
        </w:rPr>
        <w:t> </w:t>
      </w:r>
      <w:proofErr w:type="spellStart"/>
      <w:r>
        <w:rPr>
          <w:rFonts w:ascii="Arial" w:hAnsi="Arial" w:cs="Arial"/>
          <w:color w:val="222222"/>
          <w:sz w:val="21"/>
          <w:szCs w:val="21"/>
        </w:rPr>
        <w:t>was</w:t>
      </w:r>
      <w:proofErr w:type="spellEnd"/>
      <w:r>
        <w:rPr>
          <w:rFonts w:ascii="Arial" w:hAnsi="Arial" w:cs="Arial"/>
          <w:color w:val="222222"/>
          <w:sz w:val="21"/>
          <w:szCs w:val="21"/>
        </w:rPr>
        <w:t xml:space="preserve"> once the </w:t>
      </w:r>
      <w:proofErr w:type="spellStart"/>
      <w:r>
        <w:rPr>
          <w:rFonts w:ascii="Arial" w:hAnsi="Arial" w:cs="Arial"/>
          <w:color w:val="222222"/>
          <w:sz w:val="21"/>
          <w:szCs w:val="21"/>
        </w:rPr>
        <w:t>universal</w:t>
      </w:r>
      <w:proofErr w:type="spellEnd"/>
      <w:r>
        <w:rPr>
          <w:rFonts w:ascii="Arial" w:hAnsi="Arial" w:cs="Arial"/>
          <w:color w:val="222222"/>
          <w:sz w:val="21"/>
          <w:szCs w:val="21"/>
        </w:rPr>
        <w:t xml:space="preserve"> </w:t>
      </w:r>
      <w:proofErr w:type="spellStart"/>
      <w:r>
        <w:rPr>
          <w:rFonts w:ascii="Arial" w:hAnsi="Arial" w:cs="Arial"/>
          <w:color w:val="222222"/>
          <w:sz w:val="21"/>
          <w:szCs w:val="21"/>
        </w:rPr>
        <w:t>academic</w:t>
      </w:r>
      <w:proofErr w:type="spellEnd"/>
      <w:r>
        <w:rPr>
          <w:rFonts w:ascii="Arial" w:hAnsi="Arial" w:cs="Arial"/>
          <w:color w:val="222222"/>
          <w:sz w:val="21"/>
          <w:szCs w:val="21"/>
        </w:rPr>
        <w:t xml:space="preserve"> </w:t>
      </w:r>
      <w:proofErr w:type="spellStart"/>
      <w:r>
        <w:rPr>
          <w:rFonts w:ascii="Arial" w:hAnsi="Arial" w:cs="Arial"/>
          <w:color w:val="222222"/>
          <w:sz w:val="21"/>
          <w:szCs w:val="21"/>
        </w:rPr>
        <w:t>language</w:t>
      </w:r>
      <w:proofErr w:type="spellEnd"/>
      <w:r>
        <w:rPr>
          <w:rFonts w:ascii="Arial" w:hAnsi="Arial" w:cs="Arial"/>
          <w:color w:val="222222"/>
          <w:sz w:val="21"/>
          <w:szCs w:val="21"/>
        </w:rPr>
        <w:t xml:space="preserve"> in Europe. </w:t>
      </w:r>
      <w:proofErr w:type="spellStart"/>
      <w:r>
        <w:rPr>
          <w:rFonts w:ascii="Arial" w:hAnsi="Arial" w:cs="Arial"/>
          <w:color w:val="222222"/>
          <w:sz w:val="21"/>
          <w:szCs w:val="21"/>
        </w:rPr>
        <w:t>From</w:t>
      </w:r>
      <w:proofErr w:type="spellEnd"/>
      <w:r>
        <w:rPr>
          <w:rFonts w:ascii="Arial" w:hAnsi="Arial" w:cs="Arial"/>
          <w:color w:val="222222"/>
          <w:sz w:val="21"/>
          <w:szCs w:val="21"/>
        </w:rPr>
        <w:t xml:space="preserve"> the 18th century </w:t>
      </w:r>
      <w:proofErr w:type="spellStart"/>
      <w:r>
        <w:rPr>
          <w:rFonts w:ascii="Arial" w:hAnsi="Arial" w:cs="Arial"/>
          <w:color w:val="222222"/>
          <w:sz w:val="21"/>
          <w:szCs w:val="21"/>
        </w:rPr>
        <w:t>authors</w:t>
      </w:r>
      <w:proofErr w:type="spellEnd"/>
      <w:r>
        <w:rPr>
          <w:rFonts w:ascii="Arial" w:hAnsi="Arial" w:cs="Arial"/>
          <w:color w:val="222222"/>
          <w:sz w:val="21"/>
          <w:szCs w:val="21"/>
        </w:rPr>
        <w:t xml:space="preserve"> </w:t>
      </w:r>
      <w:proofErr w:type="spellStart"/>
      <w:r>
        <w:rPr>
          <w:rFonts w:ascii="Arial" w:hAnsi="Arial" w:cs="Arial"/>
          <w:color w:val="222222"/>
          <w:sz w:val="21"/>
          <w:szCs w:val="21"/>
        </w:rPr>
        <w:t>started</w:t>
      </w:r>
      <w:proofErr w:type="spellEnd"/>
      <w:r>
        <w:rPr>
          <w:rFonts w:ascii="Arial" w:hAnsi="Arial" w:cs="Arial"/>
          <w:color w:val="222222"/>
          <w:sz w:val="21"/>
          <w:szCs w:val="21"/>
        </w:rPr>
        <w:t xml:space="preserve"> </w:t>
      </w:r>
      <w:proofErr w:type="spellStart"/>
      <w:r>
        <w:rPr>
          <w:rFonts w:ascii="Arial" w:hAnsi="Arial" w:cs="Arial"/>
          <w:color w:val="222222"/>
          <w:sz w:val="21"/>
          <w:szCs w:val="21"/>
        </w:rPr>
        <w:t>using</w:t>
      </w:r>
      <w:proofErr w:type="spellEnd"/>
      <w:r>
        <w:rPr>
          <w:rFonts w:ascii="Arial" w:hAnsi="Arial" w:cs="Arial"/>
          <w:color w:val="222222"/>
          <w:sz w:val="21"/>
          <w:szCs w:val="21"/>
        </w:rPr>
        <w:t xml:space="preserve"> </w:t>
      </w:r>
      <w:proofErr w:type="spellStart"/>
      <w:r>
        <w:rPr>
          <w:rFonts w:ascii="Arial" w:hAnsi="Arial" w:cs="Arial"/>
          <w:color w:val="222222"/>
          <w:sz w:val="21"/>
          <w:szCs w:val="21"/>
        </w:rPr>
        <w:t>their</w:t>
      </w:r>
      <w:proofErr w:type="spellEnd"/>
      <w:r>
        <w:rPr>
          <w:rFonts w:ascii="Arial" w:hAnsi="Arial" w:cs="Arial"/>
          <w:color w:val="222222"/>
          <w:sz w:val="21"/>
          <w:szCs w:val="21"/>
        </w:rPr>
        <w:t xml:space="preserve"> </w:t>
      </w:r>
      <w:proofErr w:type="spellStart"/>
      <w:r>
        <w:rPr>
          <w:rFonts w:ascii="Arial" w:hAnsi="Arial" w:cs="Arial"/>
          <w:color w:val="222222"/>
          <w:sz w:val="21"/>
          <w:szCs w:val="21"/>
        </w:rPr>
        <w:t>mother</w:t>
      </w:r>
      <w:proofErr w:type="spellEnd"/>
      <w:r>
        <w:rPr>
          <w:rFonts w:ascii="Arial" w:hAnsi="Arial" w:cs="Arial"/>
          <w:color w:val="222222"/>
          <w:sz w:val="21"/>
          <w:szCs w:val="21"/>
        </w:rPr>
        <w:t xml:space="preserve"> </w:t>
      </w:r>
      <w:proofErr w:type="spellStart"/>
      <w:r>
        <w:rPr>
          <w:rFonts w:ascii="Arial" w:hAnsi="Arial" w:cs="Arial"/>
          <w:color w:val="222222"/>
          <w:sz w:val="21"/>
          <w:szCs w:val="21"/>
        </w:rPr>
        <w:t>tongues</w:t>
      </w:r>
      <w:proofErr w:type="spellEnd"/>
      <w:r>
        <w:rPr>
          <w:rFonts w:ascii="Arial" w:hAnsi="Arial" w:cs="Arial"/>
          <w:color w:val="222222"/>
          <w:sz w:val="21"/>
          <w:szCs w:val="21"/>
        </w:rPr>
        <w:t xml:space="preserve"> to </w:t>
      </w:r>
      <w:proofErr w:type="spellStart"/>
      <w:r>
        <w:rPr>
          <w:rFonts w:ascii="Arial" w:hAnsi="Arial" w:cs="Arial"/>
          <w:color w:val="222222"/>
          <w:sz w:val="21"/>
          <w:szCs w:val="21"/>
        </w:rPr>
        <w:t>write</w:t>
      </w:r>
      <w:proofErr w:type="spellEnd"/>
      <w:r>
        <w:rPr>
          <w:rFonts w:ascii="Arial" w:hAnsi="Arial" w:cs="Arial"/>
          <w:color w:val="222222"/>
          <w:sz w:val="21"/>
          <w:szCs w:val="21"/>
        </w:rPr>
        <w:t xml:space="preserve"> books, </w:t>
      </w:r>
      <w:proofErr w:type="spellStart"/>
      <w:r>
        <w:rPr>
          <w:rFonts w:ascii="Arial" w:hAnsi="Arial" w:cs="Arial"/>
          <w:color w:val="222222"/>
          <w:sz w:val="21"/>
          <w:szCs w:val="21"/>
        </w:rPr>
        <w:t>papers</w:t>
      </w:r>
      <w:proofErr w:type="spellEnd"/>
      <w:r>
        <w:rPr>
          <w:rFonts w:ascii="Arial" w:hAnsi="Arial" w:cs="Arial"/>
          <w:color w:val="222222"/>
          <w:sz w:val="21"/>
          <w:szCs w:val="21"/>
        </w:rPr>
        <w:t xml:space="preserve"> or </w:t>
      </w:r>
      <w:proofErr w:type="spellStart"/>
      <w:r>
        <w:rPr>
          <w:rFonts w:ascii="Arial" w:hAnsi="Arial" w:cs="Arial"/>
          <w:color w:val="222222"/>
          <w:sz w:val="21"/>
          <w:szCs w:val="21"/>
        </w:rPr>
        <w:t>proceedings</w:t>
      </w:r>
      <w:proofErr w:type="spellEnd"/>
      <w:r>
        <w:rPr>
          <w:rFonts w:ascii="Arial" w:hAnsi="Arial" w:cs="Arial"/>
          <w:color w:val="222222"/>
          <w:sz w:val="21"/>
          <w:szCs w:val="21"/>
        </w:rPr>
        <w:t xml:space="preserve">. Even </w:t>
      </w:r>
      <w:proofErr w:type="spellStart"/>
      <w:r>
        <w:rPr>
          <w:rFonts w:ascii="Arial" w:hAnsi="Arial" w:cs="Arial"/>
          <w:color w:val="222222"/>
          <w:sz w:val="21"/>
          <w:szCs w:val="21"/>
        </w:rPr>
        <w:t>when</w:t>
      </w:r>
      <w:proofErr w:type="spellEnd"/>
      <w:r>
        <w:rPr>
          <w:rFonts w:ascii="Arial" w:hAnsi="Arial" w:cs="Arial"/>
          <w:color w:val="222222"/>
          <w:sz w:val="21"/>
          <w:szCs w:val="21"/>
        </w:rPr>
        <w:t xml:space="preserve"> Latin </w:t>
      </w:r>
      <w:proofErr w:type="spellStart"/>
      <w:r>
        <w:rPr>
          <w:rFonts w:ascii="Arial" w:hAnsi="Arial" w:cs="Arial"/>
          <w:color w:val="222222"/>
          <w:sz w:val="21"/>
          <w:szCs w:val="21"/>
        </w:rPr>
        <w:t>fell</w:t>
      </w:r>
      <w:proofErr w:type="spellEnd"/>
      <w:r>
        <w:rPr>
          <w:rFonts w:ascii="Arial" w:hAnsi="Arial" w:cs="Arial"/>
          <w:color w:val="222222"/>
          <w:sz w:val="21"/>
          <w:szCs w:val="21"/>
        </w:rPr>
        <w:t xml:space="preserve"> out of use, </w:t>
      </w:r>
      <w:proofErr w:type="spellStart"/>
      <w:r>
        <w:rPr>
          <w:rFonts w:ascii="Arial" w:hAnsi="Arial" w:cs="Arial"/>
          <w:color w:val="222222"/>
          <w:sz w:val="21"/>
          <w:szCs w:val="21"/>
        </w:rPr>
        <w:t>many</w:t>
      </w:r>
      <w:proofErr w:type="spellEnd"/>
      <w:r>
        <w:rPr>
          <w:rFonts w:ascii="Arial" w:hAnsi="Arial" w:cs="Arial"/>
          <w:color w:val="222222"/>
          <w:sz w:val="21"/>
          <w:szCs w:val="21"/>
        </w:rPr>
        <w:t xml:space="preserve"> Latin </w:t>
      </w:r>
      <w:proofErr w:type="spellStart"/>
      <w:r>
        <w:rPr>
          <w:rFonts w:ascii="Arial" w:hAnsi="Arial" w:cs="Arial"/>
          <w:color w:val="222222"/>
          <w:sz w:val="21"/>
          <w:szCs w:val="21"/>
        </w:rPr>
        <w:t>abbreviations</w:t>
      </w:r>
      <w:proofErr w:type="spellEnd"/>
      <w:r>
        <w:rPr>
          <w:rFonts w:ascii="Arial" w:hAnsi="Arial" w:cs="Arial"/>
          <w:color w:val="222222"/>
          <w:sz w:val="21"/>
          <w:szCs w:val="21"/>
        </w:rPr>
        <w:t xml:space="preserve"> </w:t>
      </w:r>
      <w:proofErr w:type="spellStart"/>
      <w:r>
        <w:rPr>
          <w:rFonts w:ascii="Arial" w:hAnsi="Arial" w:cs="Arial"/>
          <w:color w:val="222222"/>
          <w:sz w:val="21"/>
          <w:szCs w:val="21"/>
        </w:rPr>
        <w:t>continued</w:t>
      </w:r>
      <w:proofErr w:type="spellEnd"/>
      <w:r>
        <w:rPr>
          <w:rFonts w:ascii="Arial" w:hAnsi="Arial" w:cs="Arial"/>
          <w:color w:val="222222"/>
          <w:sz w:val="21"/>
          <w:szCs w:val="21"/>
        </w:rPr>
        <w:t xml:space="preserve"> to </w:t>
      </w:r>
      <w:proofErr w:type="spellStart"/>
      <w:r>
        <w:rPr>
          <w:rFonts w:ascii="Arial" w:hAnsi="Arial" w:cs="Arial"/>
          <w:color w:val="222222"/>
          <w:sz w:val="21"/>
          <w:szCs w:val="21"/>
        </w:rPr>
        <w:t>be</w:t>
      </w:r>
      <w:proofErr w:type="spellEnd"/>
      <w:r>
        <w:rPr>
          <w:rFonts w:ascii="Arial" w:hAnsi="Arial" w:cs="Arial"/>
          <w:color w:val="222222"/>
          <w:sz w:val="21"/>
          <w:szCs w:val="21"/>
        </w:rPr>
        <w:t xml:space="preserve"> </w:t>
      </w:r>
      <w:proofErr w:type="spellStart"/>
      <w:r>
        <w:rPr>
          <w:rFonts w:ascii="Arial" w:hAnsi="Arial" w:cs="Arial"/>
          <w:color w:val="222222"/>
          <w:sz w:val="21"/>
          <w:szCs w:val="21"/>
        </w:rPr>
        <w:t>used</w:t>
      </w:r>
      <w:proofErr w:type="spellEnd"/>
      <w:r>
        <w:rPr>
          <w:rFonts w:ascii="Arial" w:hAnsi="Arial" w:cs="Arial"/>
          <w:color w:val="222222"/>
          <w:sz w:val="21"/>
          <w:szCs w:val="21"/>
        </w:rPr>
        <w:t xml:space="preserve"> due to </w:t>
      </w:r>
      <w:proofErr w:type="spellStart"/>
      <w:r>
        <w:rPr>
          <w:rFonts w:ascii="Arial" w:hAnsi="Arial" w:cs="Arial"/>
          <w:color w:val="222222"/>
          <w:sz w:val="21"/>
          <w:szCs w:val="21"/>
        </w:rPr>
        <w:t>their</w:t>
      </w:r>
      <w:proofErr w:type="spellEnd"/>
      <w:r>
        <w:rPr>
          <w:rFonts w:ascii="Arial" w:hAnsi="Arial" w:cs="Arial"/>
          <w:color w:val="222222"/>
          <w:sz w:val="21"/>
          <w:szCs w:val="21"/>
        </w:rPr>
        <w:t xml:space="preserve"> </w:t>
      </w:r>
      <w:proofErr w:type="spellStart"/>
      <w:r>
        <w:rPr>
          <w:rFonts w:ascii="Arial" w:hAnsi="Arial" w:cs="Arial"/>
          <w:color w:val="222222"/>
          <w:sz w:val="21"/>
          <w:szCs w:val="21"/>
        </w:rPr>
        <w:t>precise</w:t>
      </w:r>
      <w:proofErr w:type="spellEnd"/>
      <w:r>
        <w:rPr>
          <w:rFonts w:ascii="Arial" w:hAnsi="Arial" w:cs="Arial"/>
          <w:color w:val="222222"/>
          <w:sz w:val="21"/>
          <w:szCs w:val="21"/>
        </w:rPr>
        <w:t xml:space="preserve"> </w:t>
      </w:r>
      <w:proofErr w:type="spellStart"/>
      <w:r>
        <w:rPr>
          <w:rFonts w:ascii="Arial" w:hAnsi="Arial" w:cs="Arial"/>
          <w:color w:val="222222"/>
          <w:sz w:val="21"/>
          <w:szCs w:val="21"/>
        </w:rPr>
        <w:t>simplicity</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Latin's</w:t>
      </w:r>
      <w:proofErr w:type="spellEnd"/>
      <w:r>
        <w:rPr>
          <w:rFonts w:ascii="Arial" w:hAnsi="Arial" w:cs="Arial"/>
          <w:color w:val="222222"/>
          <w:sz w:val="21"/>
          <w:szCs w:val="21"/>
        </w:rPr>
        <w:t xml:space="preserve"> </w:t>
      </w:r>
      <w:proofErr w:type="spellStart"/>
      <w:r>
        <w:rPr>
          <w:rFonts w:ascii="Arial" w:hAnsi="Arial" w:cs="Arial"/>
          <w:color w:val="222222"/>
          <w:sz w:val="21"/>
          <w:szCs w:val="21"/>
        </w:rPr>
        <w:t>status</w:t>
      </w:r>
      <w:proofErr w:type="spellEnd"/>
      <w:r>
        <w:rPr>
          <w:rFonts w:ascii="Arial" w:hAnsi="Arial" w:cs="Arial"/>
          <w:color w:val="222222"/>
          <w:sz w:val="21"/>
          <w:szCs w:val="21"/>
        </w:rPr>
        <w:t xml:space="preserve"> as a </w:t>
      </w:r>
      <w:proofErr w:type="spellStart"/>
      <w:r>
        <w:rPr>
          <w:rFonts w:ascii="Arial" w:hAnsi="Arial" w:cs="Arial"/>
          <w:color w:val="222222"/>
          <w:sz w:val="21"/>
          <w:szCs w:val="21"/>
        </w:rPr>
        <w:t>learnèd</w:t>
      </w:r>
      <w:proofErr w:type="spellEnd"/>
      <w:r>
        <w:rPr>
          <w:rFonts w:ascii="Arial" w:hAnsi="Arial" w:cs="Arial"/>
          <w:color w:val="222222"/>
          <w:sz w:val="21"/>
          <w:szCs w:val="21"/>
        </w:rPr>
        <w:t xml:space="preserve"> </w:t>
      </w:r>
      <w:proofErr w:type="spellStart"/>
      <w:proofErr w:type="gramStart"/>
      <w:r>
        <w:rPr>
          <w:rFonts w:ascii="Arial" w:hAnsi="Arial" w:cs="Arial"/>
          <w:color w:val="222222"/>
          <w:sz w:val="21"/>
          <w:szCs w:val="21"/>
        </w:rPr>
        <w:t>language</w:t>
      </w:r>
      <w:proofErr w:type="spellEnd"/>
      <w:r>
        <w:rPr>
          <w:rFonts w:ascii="Arial" w:hAnsi="Arial" w:cs="Arial"/>
          <w:color w:val="222222"/>
          <w:sz w:val="21"/>
          <w:szCs w:val="21"/>
        </w:rPr>
        <w:t>.</w:t>
      </w:r>
      <w:r>
        <w:rPr>
          <w:rFonts w:ascii="Arial" w:hAnsi="Arial" w:cs="Arial"/>
          <w:color w:val="222222"/>
          <w:sz w:val="17"/>
          <w:szCs w:val="17"/>
          <w:vertAlign w:val="superscript"/>
        </w:rPr>
        <w:t>[</w:t>
      </w:r>
      <w:proofErr w:type="gramEnd"/>
      <w:hyperlink r:id="rId17" w:tooltip="Wikipedia:Citation needed" w:history="1">
        <w:r>
          <w:rPr>
            <w:rStyle w:val="Lienhypertexte"/>
            <w:rFonts w:ascii="Arial" w:hAnsi="Arial" w:cs="Arial"/>
            <w:i/>
            <w:iCs/>
            <w:color w:val="0B0080"/>
            <w:sz w:val="17"/>
            <w:szCs w:val="17"/>
            <w:u w:val="none"/>
            <w:vertAlign w:val="superscript"/>
          </w:rPr>
          <w:t xml:space="preserve">citation </w:t>
        </w:r>
        <w:proofErr w:type="spellStart"/>
        <w:r>
          <w:rPr>
            <w:rStyle w:val="Lienhypertexte"/>
            <w:rFonts w:ascii="Arial" w:hAnsi="Arial" w:cs="Arial"/>
            <w:i/>
            <w:iCs/>
            <w:color w:val="0B0080"/>
            <w:sz w:val="17"/>
            <w:szCs w:val="17"/>
            <w:u w:val="none"/>
            <w:vertAlign w:val="superscript"/>
          </w:rPr>
          <w:t>needed</w:t>
        </w:r>
        <w:proofErr w:type="spellEnd"/>
      </w:hyperlink>
      <w:r>
        <w:rPr>
          <w:rFonts w:ascii="Arial" w:hAnsi="Arial" w:cs="Arial"/>
          <w:color w:val="222222"/>
          <w:sz w:val="17"/>
          <w:szCs w:val="17"/>
          <w:vertAlign w:val="superscript"/>
        </w:rPr>
        <w:t>]</w:t>
      </w:r>
    </w:p>
    <w:p w:rsidR="006E0349" w:rsidRDefault="006E0349" w:rsidP="006E03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July 2016, the </w:t>
      </w:r>
      <w:proofErr w:type="spellStart"/>
      <w:r>
        <w:rPr>
          <w:rFonts w:ascii="Arial" w:hAnsi="Arial" w:cs="Arial"/>
          <w:color w:val="222222"/>
          <w:sz w:val="21"/>
          <w:szCs w:val="21"/>
        </w:rPr>
        <w:t>government</w:t>
      </w:r>
      <w:proofErr w:type="spellEnd"/>
      <w:r>
        <w:rPr>
          <w:rFonts w:ascii="Arial" w:hAnsi="Arial" w:cs="Arial"/>
          <w:color w:val="222222"/>
          <w:sz w:val="21"/>
          <w:szCs w:val="21"/>
        </w:rPr>
        <w:t xml:space="preserve"> of the </w:t>
      </w:r>
      <w:hyperlink r:id="rId18" w:tooltip="United Kingdom" w:history="1">
        <w:r>
          <w:rPr>
            <w:rStyle w:val="Lienhypertexte"/>
            <w:rFonts w:ascii="Arial" w:hAnsi="Arial" w:cs="Arial"/>
            <w:color w:val="0B0080"/>
            <w:sz w:val="21"/>
            <w:szCs w:val="21"/>
            <w:u w:val="none"/>
          </w:rPr>
          <w:t xml:space="preserve">United </w:t>
        </w:r>
        <w:proofErr w:type="spellStart"/>
        <w:r>
          <w:rPr>
            <w:rStyle w:val="Lienhypertexte"/>
            <w:rFonts w:ascii="Arial" w:hAnsi="Arial" w:cs="Arial"/>
            <w:color w:val="0B0080"/>
            <w:sz w:val="21"/>
            <w:szCs w:val="21"/>
            <w:u w:val="none"/>
          </w:rPr>
          <w:t>Kingdom</w:t>
        </w:r>
        <w:proofErr w:type="spellEnd"/>
      </w:hyperlink>
      <w:r>
        <w:rPr>
          <w:rFonts w:ascii="Arial" w:hAnsi="Arial" w:cs="Arial"/>
          <w:color w:val="222222"/>
          <w:sz w:val="21"/>
          <w:szCs w:val="21"/>
        </w:rPr>
        <w:t> </w:t>
      </w:r>
      <w:proofErr w:type="spellStart"/>
      <w:r>
        <w:rPr>
          <w:rFonts w:ascii="Arial" w:hAnsi="Arial" w:cs="Arial"/>
          <w:color w:val="222222"/>
          <w:sz w:val="21"/>
          <w:szCs w:val="21"/>
        </w:rPr>
        <w:t>announced</w:t>
      </w:r>
      <w:proofErr w:type="spellEnd"/>
      <w:r>
        <w:rPr>
          <w:rFonts w:ascii="Arial" w:hAnsi="Arial" w:cs="Arial"/>
          <w:color w:val="222222"/>
          <w:sz w:val="21"/>
          <w:szCs w:val="21"/>
        </w:rPr>
        <w:t xml:space="preserve"> </w:t>
      </w:r>
      <w:proofErr w:type="spellStart"/>
      <w:r>
        <w:rPr>
          <w:rFonts w:ascii="Arial" w:hAnsi="Arial" w:cs="Arial"/>
          <w:color w:val="222222"/>
          <w:sz w:val="21"/>
          <w:szCs w:val="21"/>
        </w:rPr>
        <w:t>that</w:t>
      </w:r>
      <w:proofErr w:type="spellEnd"/>
      <w:r>
        <w:rPr>
          <w:rFonts w:ascii="Arial" w:hAnsi="Arial" w:cs="Arial"/>
          <w:color w:val="222222"/>
          <w:sz w:val="21"/>
          <w:szCs w:val="21"/>
        </w:rPr>
        <w:t xml:space="preserve"> </w:t>
      </w:r>
      <w:proofErr w:type="spellStart"/>
      <w:r>
        <w:rPr>
          <w:rFonts w:ascii="Arial" w:hAnsi="Arial" w:cs="Arial"/>
          <w:color w:val="222222"/>
          <w:sz w:val="21"/>
          <w:szCs w:val="21"/>
        </w:rPr>
        <w:t>its</w:t>
      </w:r>
      <w:proofErr w:type="spellEnd"/>
      <w:r>
        <w:rPr>
          <w:rFonts w:ascii="Arial" w:hAnsi="Arial" w:cs="Arial"/>
          <w:color w:val="222222"/>
          <w:sz w:val="21"/>
          <w:szCs w:val="21"/>
        </w:rPr>
        <w:t xml:space="preserve"> </w:t>
      </w:r>
      <w:proofErr w:type="spellStart"/>
      <w:r>
        <w:rPr>
          <w:rFonts w:ascii="Arial" w:hAnsi="Arial" w:cs="Arial"/>
          <w:color w:val="222222"/>
          <w:sz w:val="21"/>
          <w:szCs w:val="21"/>
        </w:rPr>
        <w:t>websites</w:t>
      </w:r>
      <w:proofErr w:type="spellEnd"/>
      <w:r>
        <w:rPr>
          <w:rFonts w:ascii="Arial" w:hAnsi="Arial" w:cs="Arial"/>
          <w:color w:val="222222"/>
          <w:sz w:val="21"/>
          <w:szCs w:val="21"/>
        </w:rPr>
        <w:t xml:space="preserve"> </w:t>
      </w:r>
      <w:proofErr w:type="spellStart"/>
      <w:r>
        <w:rPr>
          <w:rFonts w:ascii="Arial" w:hAnsi="Arial" w:cs="Arial"/>
          <w:color w:val="222222"/>
          <w:sz w:val="21"/>
          <w:szCs w:val="21"/>
        </w:rPr>
        <w:t>would</w:t>
      </w:r>
      <w:proofErr w:type="spellEnd"/>
      <w:r>
        <w:rPr>
          <w:rFonts w:ascii="Arial" w:hAnsi="Arial" w:cs="Arial"/>
          <w:color w:val="222222"/>
          <w:sz w:val="21"/>
          <w:szCs w:val="21"/>
        </w:rPr>
        <w:t xml:space="preserve"> no longer use Latin </w:t>
      </w:r>
      <w:proofErr w:type="spellStart"/>
      <w:r>
        <w:rPr>
          <w:rFonts w:ascii="Arial" w:hAnsi="Arial" w:cs="Arial"/>
          <w:color w:val="222222"/>
          <w:sz w:val="21"/>
          <w:szCs w:val="21"/>
        </w:rPr>
        <w:t>abbreviations</w:t>
      </w:r>
      <w:proofErr w:type="spellEnd"/>
      <w:r>
        <w:rPr>
          <w:rFonts w:ascii="Arial" w:hAnsi="Arial" w:cs="Arial"/>
          <w:color w:val="222222"/>
          <w:sz w:val="21"/>
          <w:szCs w:val="21"/>
        </w:rPr>
        <w:t>.</w:t>
      </w:r>
      <w:hyperlink r:id="rId19" w:anchor="cite_note-1" w:history="1">
        <w:r>
          <w:rPr>
            <w:rStyle w:val="Lienhypertexte"/>
            <w:rFonts w:ascii="Arial" w:hAnsi="Arial" w:cs="Arial"/>
            <w:color w:val="0B0080"/>
            <w:sz w:val="17"/>
            <w:szCs w:val="17"/>
            <w:u w:val="none"/>
            <w:vertAlign w:val="superscript"/>
          </w:rPr>
          <w:t>[1]</w:t>
        </w:r>
      </w:hyperlink>
    </w:p>
    <w:p w:rsidR="00636AD6" w:rsidRDefault="00636AD6" w:rsidP="00636AD6"/>
    <w:sectPr w:rsidR="00636A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262" w:rsidRDefault="00627262" w:rsidP="009A73E4">
      <w:pPr>
        <w:spacing w:after="0" w:line="240" w:lineRule="auto"/>
      </w:pPr>
      <w:r>
        <w:separator/>
      </w:r>
    </w:p>
  </w:endnote>
  <w:endnote w:type="continuationSeparator" w:id="0">
    <w:p w:rsidR="00627262" w:rsidRDefault="00627262" w:rsidP="009A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ork_sansregular">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975622"/>
      <w:docPartObj>
        <w:docPartGallery w:val="Page Numbers (Bottom of Page)"/>
        <w:docPartUnique/>
      </w:docPartObj>
    </w:sdtPr>
    <w:sdtContent>
      <w:p w:rsidR="00B20EA9" w:rsidRDefault="00B20EA9">
        <w:pPr>
          <w:pStyle w:val="Pieddepage"/>
        </w:pPr>
        <w:r>
          <w:fldChar w:fldCharType="begin"/>
        </w:r>
        <w:r>
          <w:instrText>PAGE   \* MERGEFORMAT</w:instrText>
        </w:r>
        <w:r>
          <w:fldChar w:fldCharType="separate"/>
        </w:r>
        <w:r w:rsidR="004A0EB1">
          <w:rPr>
            <w:noProof/>
          </w:rPr>
          <w:t>4</w:t>
        </w:r>
        <w:r>
          <w:fldChar w:fldCharType="end"/>
        </w:r>
        <w:r w:rsidR="000869C2">
          <w:tab/>
        </w:r>
        <w:r w:rsidR="000869C2">
          <w:tab/>
          <w:t xml:space="preserve">EDF </w:t>
        </w:r>
        <w:proofErr w:type="spellStart"/>
        <w:r w:rsidR="000869C2">
          <w:t>footer</w:t>
        </w:r>
        <w:proofErr w:type="spellEnd"/>
      </w:p>
    </w:sdtContent>
  </w:sdt>
  <w:p w:rsidR="009A73E4" w:rsidRDefault="009A73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262" w:rsidRDefault="00627262" w:rsidP="009A73E4">
      <w:pPr>
        <w:spacing w:after="0" w:line="240" w:lineRule="auto"/>
      </w:pPr>
      <w:r>
        <w:separator/>
      </w:r>
    </w:p>
  </w:footnote>
  <w:footnote w:type="continuationSeparator" w:id="0">
    <w:p w:rsidR="00627262" w:rsidRDefault="00627262" w:rsidP="009A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3E4" w:rsidRDefault="009A73E4">
    <w:pPr>
      <w:pStyle w:val="En-tte"/>
    </w:pPr>
    <w:r>
      <w:rPr>
        <w:noProof/>
      </w:rPr>
      <w:drawing>
        <wp:inline distT="0" distB="0" distL="0" distR="0">
          <wp:extent cx="877826" cy="290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itelum.png"/>
                  <pic:cNvPicPr/>
                </pic:nvPicPr>
                <pic:blipFill>
                  <a:blip r:embed="rId1">
                    <a:extLst>
                      <a:ext uri="{28A0092B-C50C-407E-A947-70E740481C1C}">
                        <a14:useLocalDpi xmlns:a14="http://schemas.microsoft.com/office/drawing/2010/main" val="0"/>
                      </a:ext>
                    </a:extLst>
                  </a:blip>
                  <a:stretch>
                    <a:fillRect/>
                  </a:stretch>
                </pic:blipFill>
                <pic:spPr>
                  <a:xfrm>
                    <a:off x="0" y="0"/>
                    <a:ext cx="877826" cy="290780"/>
                  </a:xfrm>
                  <a:prstGeom prst="rect">
                    <a:avLst/>
                  </a:prstGeom>
                </pic:spPr>
              </pic:pic>
            </a:graphicData>
          </a:graphic>
        </wp:inline>
      </w:drawing>
    </w:r>
    <w:r>
      <w:t xml:space="preserve"> this is a </w:t>
    </w:r>
    <w:proofErr w:type="spellStart"/>
    <w:r>
      <w:t>Citelum</w:t>
    </w:r>
    <w:proofErr w:type="spellEnd"/>
    <w:r>
      <w:t xml:space="preserv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21CE"/>
    <w:multiLevelType w:val="hybridMultilevel"/>
    <w:tmpl w:val="D464B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862B1B"/>
    <w:multiLevelType w:val="hybridMultilevel"/>
    <w:tmpl w:val="D464B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A637E4"/>
    <w:multiLevelType w:val="multilevel"/>
    <w:tmpl w:val="A99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A2CE0"/>
    <w:multiLevelType w:val="hybridMultilevel"/>
    <w:tmpl w:val="D464B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2B703E"/>
    <w:multiLevelType w:val="multilevel"/>
    <w:tmpl w:val="806649A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ED6536F"/>
    <w:multiLevelType w:val="hybridMultilevel"/>
    <w:tmpl w:val="D464B6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281D5D"/>
    <w:multiLevelType w:val="hybridMultilevel"/>
    <w:tmpl w:val="C89C8338"/>
    <w:lvl w:ilvl="0" w:tplc="63D0B19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lvlOverride w:ilvl="0"/>
    <w:lvlOverride w:ilvl="1"/>
    <w:lvlOverride w:ilvl="2"/>
    <w:lvlOverride w:ilvl="3"/>
    <w:lvlOverride w:ilvl="4"/>
    <w:lvlOverride w:ilvl="5"/>
    <w:lvlOverride w:ilvl="6"/>
    <w:lvlOverride w:ilvl="7"/>
    <w:lvlOverride w:ilvl="8"/>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34"/>
    <w:rsid w:val="000869C2"/>
    <w:rsid w:val="00275EF5"/>
    <w:rsid w:val="002A67A3"/>
    <w:rsid w:val="00314797"/>
    <w:rsid w:val="004A0EB1"/>
    <w:rsid w:val="00627262"/>
    <w:rsid w:val="00630334"/>
    <w:rsid w:val="00636AD6"/>
    <w:rsid w:val="006705C3"/>
    <w:rsid w:val="006877C4"/>
    <w:rsid w:val="006E0349"/>
    <w:rsid w:val="00807138"/>
    <w:rsid w:val="00864BB8"/>
    <w:rsid w:val="009103A7"/>
    <w:rsid w:val="009A3B16"/>
    <w:rsid w:val="009A73E4"/>
    <w:rsid w:val="009F28B1"/>
    <w:rsid w:val="00AE034B"/>
    <w:rsid w:val="00B20EA9"/>
    <w:rsid w:val="00BF664C"/>
    <w:rsid w:val="00CC63B1"/>
    <w:rsid w:val="00FA7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6047"/>
  <w15:docId w15:val="{44A2B9A6-9F7D-4D70-BD22-74965F4A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fr-F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8B1"/>
  </w:style>
  <w:style w:type="paragraph" w:styleId="Titre1">
    <w:name w:val="heading 1"/>
    <w:basedOn w:val="Normal"/>
    <w:next w:val="Normal"/>
    <w:link w:val="Titre1Car"/>
    <w:uiPriority w:val="9"/>
    <w:qFormat/>
    <w:rsid w:val="009F28B1"/>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re2">
    <w:name w:val="heading 2"/>
    <w:basedOn w:val="Normal"/>
    <w:next w:val="Normal"/>
    <w:link w:val="Titre2Car"/>
    <w:uiPriority w:val="9"/>
    <w:unhideWhenUsed/>
    <w:qFormat/>
    <w:rsid w:val="009F28B1"/>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re3">
    <w:name w:val="heading 3"/>
    <w:basedOn w:val="Normal"/>
    <w:next w:val="Normal"/>
    <w:link w:val="Titre3Car"/>
    <w:uiPriority w:val="9"/>
    <w:unhideWhenUsed/>
    <w:qFormat/>
    <w:rsid w:val="009F28B1"/>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re4">
    <w:name w:val="heading 4"/>
    <w:basedOn w:val="Normal"/>
    <w:next w:val="Normal"/>
    <w:link w:val="Titre4Car"/>
    <w:uiPriority w:val="9"/>
    <w:semiHidden/>
    <w:unhideWhenUsed/>
    <w:qFormat/>
    <w:rsid w:val="009F28B1"/>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re5">
    <w:name w:val="heading 5"/>
    <w:basedOn w:val="Normal"/>
    <w:next w:val="Normal"/>
    <w:link w:val="Titre5Car"/>
    <w:uiPriority w:val="9"/>
    <w:semiHidden/>
    <w:unhideWhenUsed/>
    <w:qFormat/>
    <w:rsid w:val="009F28B1"/>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re6">
    <w:name w:val="heading 6"/>
    <w:basedOn w:val="Normal"/>
    <w:next w:val="Normal"/>
    <w:link w:val="Titre6Car"/>
    <w:uiPriority w:val="9"/>
    <w:semiHidden/>
    <w:unhideWhenUsed/>
    <w:qFormat/>
    <w:rsid w:val="009F28B1"/>
    <w:pPr>
      <w:keepNext/>
      <w:keepLines/>
      <w:spacing w:before="40" w:after="0"/>
      <w:outlineLvl w:val="5"/>
    </w:pPr>
    <w:rPr>
      <w:rFonts w:asciiTheme="majorHAnsi" w:eastAsiaTheme="majorEastAsia" w:hAnsiTheme="majorHAnsi" w:cstheme="majorBidi"/>
      <w:color w:val="F79646" w:themeColor="accent6"/>
    </w:rPr>
  </w:style>
  <w:style w:type="paragraph" w:styleId="Titre7">
    <w:name w:val="heading 7"/>
    <w:basedOn w:val="Normal"/>
    <w:next w:val="Normal"/>
    <w:link w:val="Titre7Car"/>
    <w:uiPriority w:val="9"/>
    <w:semiHidden/>
    <w:unhideWhenUsed/>
    <w:qFormat/>
    <w:rsid w:val="009F28B1"/>
    <w:pPr>
      <w:keepNext/>
      <w:keepLines/>
      <w:spacing w:before="40" w:after="0"/>
      <w:outlineLvl w:val="6"/>
    </w:pPr>
    <w:rPr>
      <w:rFonts w:asciiTheme="majorHAnsi" w:eastAsiaTheme="majorEastAsia" w:hAnsiTheme="majorHAnsi" w:cstheme="majorBidi"/>
      <w:b/>
      <w:bCs/>
      <w:color w:val="F79646" w:themeColor="accent6"/>
    </w:rPr>
  </w:style>
  <w:style w:type="paragraph" w:styleId="Titre8">
    <w:name w:val="heading 8"/>
    <w:basedOn w:val="Normal"/>
    <w:next w:val="Normal"/>
    <w:link w:val="Titre8Car"/>
    <w:uiPriority w:val="9"/>
    <w:semiHidden/>
    <w:unhideWhenUsed/>
    <w:qFormat/>
    <w:rsid w:val="009F28B1"/>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re9">
    <w:name w:val="heading 9"/>
    <w:basedOn w:val="Normal"/>
    <w:next w:val="Normal"/>
    <w:link w:val="Titre9Car"/>
    <w:uiPriority w:val="9"/>
    <w:semiHidden/>
    <w:unhideWhenUsed/>
    <w:qFormat/>
    <w:rsid w:val="009F28B1"/>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75EF5"/>
    <w:pPr>
      <w:autoSpaceDE w:val="0"/>
      <w:autoSpaceDN w:val="0"/>
      <w:adjustRightInd w:val="0"/>
      <w:spacing w:after="0" w:line="240" w:lineRule="auto"/>
    </w:pPr>
    <w:rPr>
      <w:rFonts w:ascii="Arial" w:eastAsia="Calibri" w:hAnsi="Arial" w:cs="Arial"/>
      <w:color w:val="000000"/>
      <w:sz w:val="24"/>
      <w:szCs w:val="24"/>
    </w:rPr>
  </w:style>
  <w:style w:type="table" w:styleId="Grilledutableau">
    <w:name w:val="Table Grid"/>
    <w:basedOn w:val="TableauNormal"/>
    <w:uiPriority w:val="59"/>
    <w:rsid w:val="00ED215B"/>
    <w:pPr>
      <w:spacing w:after="0" w:line="240" w:lineRule="auto"/>
    </w:pPr>
    <w:tblPr>
      <w:tblBorders>
        <w:top w:val="single" w:sz="4" w:space="0" w:color="1A1A1A" w:themeColor="background1" w:themeShade="1A"/>
        <w:left w:val="single" w:sz="4" w:space="0" w:color="1A1A1A" w:themeColor="background1" w:themeShade="1A"/>
        <w:bottom w:val="single" w:sz="4" w:space="0" w:color="1A1A1A" w:themeColor="background1" w:themeShade="1A"/>
        <w:right w:val="single" w:sz="4" w:space="0" w:color="1A1A1A" w:themeColor="background1" w:themeShade="1A"/>
        <w:insideH w:val="single" w:sz="4" w:space="0" w:color="1A1A1A" w:themeColor="background1" w:themeShade="1A"/>
        <w:insideV w:val="single" w:sz="4" w:space="0" w:color="1A1A1A" w:themeColor="background1" w:themeShade="1A"/>
      </w:tblBorders>
    </w:tblPr>
  </w:style>
  <w:style w:type="character" w:styleId="Lienhypertexte">
    <w:name w:val="Hyperlink"/>
    <w:basedOn w:val="Policepardfaut"/>
    <w:uiPriority w:val="99"/>
    <w:unhideWhenUsed/>
    <w:rsid w:val="00367F8F"/>
    <w:rPr>
      <w:color w:val="0000FF" w:themeColor="hyperlink"/>
      <w:u w:val="single"/>
    </w:rPr>
  </w:style>
  <w:style w:type="character" w:customStyle="1" w:styleId="Titre1Car">
    <w:name w:val="Titre 1 Car"/>
    <w:basedOn w:val="Policepardfaut"/>
    <w:link w:val="Titre1"/>
    <w:uiPriority w:val="9"/>
    <w:rsid w:val="009F28B1"/>
    <w:rPr>
      <w:rFonts w:asciiTheme="majorHAnsi" w:eastAsiaTheme="majorEastAsia" w:hAnsiTheme="majorHAnsi" w:cstheme="majorBidi"/>
      <w:color w:val="E36C0A" w:themeColor="accent6" w:themeShade="BF"/>
      <w:sz w:val="40"/>
      <w:szCs w:val="40"/>
    </w:rPr>
  </w:style>
  <w:style w:type="character" w:customStyle="1" w:styleId="Titre2Car">
    <w:name w:val="Titre 2 Car"/>
    <w:basedOn w:val="Policepardfaut"/>
    <w:link w:val="Titre2"/>
    <w:uiPriority w:val="9"/>
    <w:rsid w:val="009F28B1"/>
    <w:rPr>
      <w:rFonts w:asciiTheme="majorHAnsi" w:eastAsiaTheme="majorEastAsia" w:hAnsiTheme="majorHAnsi" w:cstheme="majorBidi"/>
      <w:color w:val="E36C0A" w:themeColor="accent6" w:themeShade="BF"/>
      <w:sz w:val="28"/>
      <w:szCs w:val="28"/>
    </w:rPr>
  </w:style>
  <w:style w:type="paragraph" w:styleId="Sous-titre">
    <w:name w:val="Subtitle"/>
    <w:basedOn w:val="Normal"/>
    <w:next w:val="Normal"/>
    <w:link w:val="Sous-titreCar"/>
    <w:uiPriority w:val="11"/>
    <w:qFormat/>
    <w:rsid w:val="009F28B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9F28B1"/>
    <w:rPr>
      <w:rFonts w:asciiTheme="majorHAnsi" w:eastAsiaTheme="majorEastAsia" w:hAnsiTheme="majorHAnsi" w:cstheme="majorBidi"/>
      <w:sz w:val="30"/>
      <w:szCs w:val="30"/>
    </w:rPr>
  </w:style>
  <w:style w:type="character" w:styleId="Emphaseple">
    <w:name w:val="Subtle Emphasis"/>
    <w:basedOn w:val="Policepardfaut"/>
    <w:uiPriority w:val="19"/>
    <w:qFormat/>
    <w:rsid w:val="009F28B1"/>
    <w:rPr>
      <w:i/>
      <w:iCs/>
    </w:rPr>
  </w:style>
  <w:style w:type="character" w:styleId="Emphaseintense">
    <w:name w:val="Intense Emphasis"/>
    <w:basedOn w:val="Policepardfaut"/>
    <w:uiPriority w:val="21"/>
    <w:qFormat/>
    <w:rsid w:val="009F28B1"/>
    <w:rPr>
      <w:b/>
      <w:bCs/>
      <w:i/>
      <w:iCs/>
    </w:rPr>
  </w:style>
  <w:style w:type="paragraph" w:styleId="Citation">
    <w:name w:val="Quote"/>
    <w:basedOn w:val="Normal"/>
    <w:next w:val="Normal"/>
    <w:link w:val="CitationCar"/>
    <w:uiPriority w:val="29"/>
    <w:qFormat/>
    <w:rsid w:val="009F28B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F28B1"/>
    <w:rPr>
      <w:i/>
      <w:iCs/>
      <w:color w:val="262626" w:themeColor="text1" w:themeTint="D9"/>
    </w:rPr>
  </w:style>
  <w:style w:type="paragraph" w:styleId="Citationintense">
    <w:name w:val="Intense Quote"/>
    <w:basedOn w:val="Normal"/>
    <w:next w:val="Normal"/>
    <w:link w:val="CitationintenseCar"/>
    <w:uiPriority w:val="30"/>
    <w:qFormat/>
    <w:rsid w:val="009F28B1"/>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tionintenseCar">
    <w:name w:val="Citation intense Car"/>
    <w:basedOn w:val="Policepardfaut"/>
    <w:link w:val="Citationintense"/>
    <w:uiPriority w:val="30"/>
    <w:rsid w:val="009F28B1"/>
    <w:rPr>
      <w:rFonts w:asciiTheme="majorHAnsi" w:eastAsiaTheme="majorEastAsia" w:hAnsiTheme="majorHAnsi" w:cstheme="majorBidi"/>
      <w:i/>
      <w:iCs/>
      <w:color w:val="F79646" w:themeColor="accent6"/>
      <w:sz w:val="32"/>
      <w:szCs w:val="32"/>
    </w:rPr>
  </w:style>
  <w:style w:type="character" w:styleId="Rfrenceple">
    <w:name w:val="Subtle Reference"/>
    <w:basedOn w:val="Policepardfaut"/>
    <w:uiPriority w:val="31"/>
    <w:qFormat/>
    <w:rsid w:val="009F28B1"/>
    <w:rPr>
      <w:smallCaps/>
      <w:color w:val="595959" w:themeColor="text1" w:themeTint="A6"/>
    </w:rPr>
  </w:style>
  <w:style w:type="character" w:styleId="Rfrenceintense">
    <w:name w:val="Intense Reference"/>
    <w:basedOn w:val="Policepardfaut"/>
    <w:uiPriority w:val="32"/>
    <w:qFormat/>
    <w:rsid w:val="009F28B1"/>
    <w:rPr>
      <w:b/>
      <w:bCs/>
      <w:smallCaps/>
      <w:color w:val="F79646" w:themeColor="accent6"/>
    </w:rPr>
  </w:style>
  <w:style w:type="paragraph" w:styleId="Titre">
    <w:name w:val="Title"/>
    <w:basedOn w:val="Normal"/>
    <w:next w:val="Normal"/>
    <w:link w:val="TitreCar"/>
    <w:uiPriority w:val="10"/>
    <w:qFormat/>
    <w:rsid w:val="009F28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9F28B1"/>
    <w:rPr>
      <w:rFonts w:asciiTheme="majorHAnsi" w:eastAsiaTheme="majorEastAsia" w:hAnsiTheme="majorHAnsi" w:cstheme="majorBidi"/>
      <w:color w:val="262626" w:themeColor="text1" w:themeTint="D9"/>
      <w:spacing w:val="-15"/>
      <w:sz w:val="96"/>
      <w:szCs w:val="96"/>
    </w:rPr>
  </w:style>
  <w:style w:type="paragraph" w:styleId="En-tte">
    <w:name w:val="header"/>
    <w:basedOn w:val="Normal"/>
    <w:link w:val="En-tteCar"/>
    <w:uiPriority w:val="99"/>
    <w:unhideWhenUsed/>
    <w:rsid w:val="0092665A"/>
    <w:pPr>
      <w:tabs>
        <w:tab w:val="center" w:pos="4536"/>
        <w:tab w:val="right" w:pos="9072"/>
      </w:tabs>
      <w:spacing w:after="0" w:line="240" w:lineRule="auto"/>
    </w:pPr>
    <w:rPr>
      <w:sz w:val="20"/>
    </w:rPr>
  </w:style>
  <w:style w:type="character" w:customStyle="1" w:styleId="En-tteCar">
    <w:name w:val="En-tête Car"/>
    <w:basedOn w:val="Policepardfaut"/>
    <w:link w:val="En-tte"/>
    <w:uiPriority w:val="99"/>
    <w:rsid w:val="0092665A"/>
    <w:rPr>
      <w:sz w:val="20"/>
    </w:rPr>
  </w:style>
  <w:style w:type="paragraph" w:styleId="Textedebulles">
    <w:name w:val="Balloon Text"/>
    <w:basedOn w:val="Normal"/>
    <w:link w:val="TextedebullesCar"/>
    <w:uiPriority w:val="99"/>
    <w:semiHidden/>
    <w:unhideWhenUsed/>
    <w:rsid w:val="009266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65A"/>
    <w:rPr>
      <w:rFonts w:ascii="Tahoma" w:hAnsi="Tahoma" w:cs="Tahoma"/>
      <w:sz w:val="16"/>
      <w:szCs w:val="16"/>
    </w:rPr>
  </w:style>
  <w:style w:type="character" w:customStyle="1" w:styleId="Titre3Car">
    <w:name w:val="Titre 3 Car"/>
    <w:basedOn w:val="Policepardfaut"/>
    <w:link w:val="Titre3"/>
    <w:uiPriority w:val="9"/>
    <w:rsid w:val="009F28B1"/>
    <w:rPr>
      <w:rFonts w:asciiTheme="majorHAnsi" w:eastAsiaTheme="majorEastAsia" w:hAnsiTheme="majorHAnsi" w:cstheme="majorBidi"/>
      <w:color w:val="E36C0A" w:themeColor="accent6" w:themeShade="BF"/>
      <w:sz w:val="24"/>
      <w:szCs w:val="24"/>
    </w:rPr>
  </w:style>
  <w:style w:type="paragraph" w:customStyle="1" w:styleId="Normal-TBL-BR-2">
    <w:name w:val="Normal-TBL-BR-2"/>
  </w:style>
  <w:style w:type="paragraph" w:styleId="Pieddepage">
    <w:name w:val="footer"/>
    <w:basedOn w:val="Normal"/>
    <w:link w:val="PieddepageCar"/>
    <w:uiPriority w:val="99"/>
    <w:unhideWhenUsed/>
    <w:rsid w:val="009A7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73E4"/>
    <w:rPr>
      <w:rFonts w:ascii="Calibri" w:eastAsia="Calibri" w:hAnsi="Calibri" w:cstheme="minorBidi"/>
      <w:sz w:val="22"/>
      <w:szCs w:val="22"/>
      <w:lang w:val="en-GB" w:eastAsia="en-US"/>
    </w:rPr>
  </w:style>
  <w:style w:type="character" w:customStyle="1" w:styleId="Titre4Car">
    <w:name w:val="Titre 4 Car"/>
    <w:basedOn w:val="Policepardfaut"/>
    <w:link w:val="Titre4"/>
    <w:uiPriority w:val="9"/>
    <w:semiHidden/>
    <w:rsid w:val="009F28B1"/>
    <w:rPr>
      <w:rFonts w:asciiTheme="majorHAnsi" w:eastAsiaTheme="majorEastAsia" w:hAnsiTheme="majorHAnsi" w:cstheme="majorBidi"/>
      <w:color w:val="F79646" w:themeColor="accent6"/>
      <w:sz w:val="22"/>
      <w:szCs w:val="22"/>
    </w:rPr>
  </w:style>
  <w:style w:type="character" w:customStyle="1" w:styleId="Titre5Car">
    <w:name w:val="Titre 5 Car"/>
    <w:basedOn w:val="Policepardfaut"/>
    <w:link w:val="Titre5"/>
    <w:uiPriority w:val="9"/>
    <w:semiHidden/>
    <w:rsid w:val="009F28B1"/>
    <w:rPr>
      <w:rFonts w:asciiTheme="majorHAnsi" w:eastAsiaTheme="majorEastAsia" w:hAnsiTheme="majorHAnsi" w:cstheme="majorBidi"/>
      <w:i/>
      <w:iCs/>
      <w:color w:val="F79646" w:themeColor="accent6"/>
      <w:sz w:val="22"/>
      <w:szCs w:val="22"/>
    </w:rPr>
  </w:style>
  <w:style w:type="character" w:customStyle="1" w:styleId="Titre6Car">
    <w:name w:val="Titre 6 Car"/>
    <w:basedOn w:val="Policepardfaut"/>
    <w:link w:val="Titre6"/>
    <w:uiPriority w:val="9"/>
    <w:semiHidden/>
    <w:rsid w:val="009F28B1"/>
    <w:rPr>
      <w:rFonts w:asciiTheme="majorHAnsi" w:eastAsiaTheme="majorEastAsia" w:hAnsiTheme="majorHAnsi" w:cstheme="majorBidi"/>
      <w:color w:val="F79646" w:themeColor="accent6"/>
    </w:rPr>
  </w:style>
  <w:style w:type="character" w:customStyle="1" w:styleId="Titre7Car">
    <w:name w:val="Titre 7 Car"/>
    <w:basedOn w:val="Policepardfaut"/>
    <w:link w:val="Titre7"/>
    <w:uiPriority w:val="9"/>
    <w:semiHidden/>
    <w:rsid w:val="009F28B1"/>
    <w:rPr>
      <w:rFonts w:asciiTheme="majorHAnsi" w:eastAsiaTheme="majorEastAsia" w:hAnsiTheme="majorHAnsi" w:cstheme="majorBidi"/>
      <w:b/>
      <w:bCs/>
      <w:color w:val="F79646" w:themeColor="accent6"/>
    </w:rPr>
  </w:style>
  <w:style w:type="character" w:customStyle="1" w:styleId="Titre8Car">
    <w:name w:val="Titre 8 Car"/>
    <w:basedOn w:val="Policepardfaut"/>
    <w:link w:val="Titre8"/>
    <w:uiPriority w:val="9"/>
    <w:semiHidden/>
    <w:rsid w:val="009F28B1"/>
    <w:rPr>
      <w:rFonts w:asciiTheme="majorHAnsi" w:eastAsiaTheme="majorEastAsia" w:hAnsiTheme="majorHAnsi" w:cstheme="majorBidi"/>
      <w:b/>
      <w:bCs/>
      <w:i/>
      <w:iCs/>
      <w:color w:val="F79646" w:themeColor="accent6"/>
      <w:sz w:val="20"/>
      <w:szCs w:val="20"/>
    </w:rPr>
  </w:style>
  <w:style w:type="character" w:customStyle="1" w:styleId="Titre9Car">
    <w:name w:val="Titre 9 Car"/>
    <w:basedOn w:val="Policepardfaut"/>
    <w:link w:val="Titre9"/>
    <w:uiPriority w:val="9"/>
    <w:semiHidden/>
    <w:rsid w:val="009F28B1"/>
    <w:rPr>
      <w:rFonts w:asciiTheme="majorHAnsi" w:eastAsiaTheme="majorEastAsia" w:hAnsiTheme="majorHAnsi" w:cstheme="majorBidi"/>
      <w:i/>
      <w:iCs/>
      <w:color w:val="F79646" w:themeColor="accent6"/>
      <w:sz w:val="20"/>
      <w:szCs w:val="20"/>
    </w:rPr>
  </w:style>
  <w:style w:type="paragraph" w:styleId="Lgende">
    <w:name w:val="caption"/>
    <w:basedOn w:val="Normal"/>
    <w:next w:val="Normal"/>
    <w:uiPriority w:val="35"/>
    <w:semiHidden/>
    <w:unhideWhenUsed/>
    <w:qFormat/>
    <w:rsid w:val="009F28B1"/>
    <w:pPr>
      <w:spacing w:line="240" w:lineRule="auto"/>
    </w:pPr>
    <w:rPr>
      <w:b/>
      <w:bCs/>
      <w:smallCaps/>
      <w:color w:val="595959" w:themeColor="text1" w:themeTint="A6"/>
    </w:rPr>
  </w:style>
  <w:style w:type="character" w:styleId="lev">
    <w:name w:val="Strong"/>
    <w:basedOn w:val="Policepardfaut"/>
    <w:uiPriority w:val="22"/>
    <w:qFormat/>
    <w:rsid w:val="009F28B1"/>
    <w:rPr>
      <w:b/>
      <w:bCs/>
    </w:rPr>
  </w:style>
  <w:style w:type="character" w:styleId="Accentuation">
    <w:name w:val="Emphasis"/>
    <w:basedOn w:val="Policepardfaut"/>
    <w:uiPriority w:val="20"/>
    <w:qFormat/>
    <w:rsid w:val="009F28B1"/>
    <w:rPr>
      <w:i/>
      <w:iCs/>
      <w:color w:val="F79646" w:themeColor="accent6"/>
    </w:rPr>
  </w:style>
  <w:style w:type="paragraph" w:styleId="Sansinterligne">
    <w:name w:val="No Spacing"/>
    <w:uiPriority w:val="1"/>
    <w:qFormat/>
    <w:rsid w:val="009F28B1"/>
    <w:pPr>
      <w:spacing w:after="0" w:line="240" w:lineRule="auto"/>
    </w:pPr>
  </w:style>
  <w:style w:type="character" w:styleId="Titredulivre">
    <w:name w:val="Book Title"/>
    <w:basedOn w:val="Policepardfaut"/>
    <w:uiPriority w:val="33"/>
    <w:qFormat/>
    <w:rsid w:val="009F28B1"/>
    <w:rPr>
      <w:b/>
      <w:bCs/>
      <w:caps w:val="0"/>
      <w:smallCaps/>
      <w:spacing w:val="7"/>
      <w:sz w:val="21"/>
      <w:szCs w:val="21"/>
    </w:rPr>
  </w:style>
  <w:style w:type="paragraph" w:styleId="En-ttedetabledesmatires">
    <w:name w:val="TOC Heading"/>
    <w:basedOn w:val="Titre1"/>
    <w:next w:val="Normal"/>
    <w:uiPriority w:val="39"/>
    <w:semiHidden/>
    <w:unhideWhenUsed/>
    <w:qFormat/>
    <w:rsid w:val="009F28B1"/>
    <w:pPr>
      <w:outlineLvl w:val="9"/>
    </w:pPr>
  </w:style>
  <w:style w:type="paragraph" w:styleId="Paragraphedeliste">
    <w:name w:val="List Paragraph"/>
    <w:basedOn w:val="Normal"/>
    <w:uiPriority w:val="34"/>
    <w:qFormat/>
    <w:rsid w:val="009F28B1"/>
    <w:pPr>
      <w:ind w:left="720"/>
      <w:contextualSpacing/>
    </w:pPr>
  </w:style>
  <w:style w:type="paragraph" w:styleId="NormalWeb">
    <w:name w:val="Normal (Web)"/>
    <w:basedOn w:val="Normal"/>
    <w:uiPriority w:val="99"/>
    <w:semiHidden/>
    <w:unhideWhenUsed/>
    <w:rsid w:val="006E03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6575">
      <w:bodyDiv w:val="1"/>
      <w:marLeft w:val="0"/>
      <w:marRight w:val="0"/>
      <w:marTop w:val="0"/>
      <w:marBottom w:val="0"/>
      <w:divBdr>
        <w:top w:val="none" w:sz="0" w:space="0" w:color="auto"/>
        <w:left w:val="none" w:sz="0" w:space="0" w:color="auto"/>
        <w:bottom w:val="none" w:sz="0" w:space="0" w:color="auto"/>
        <w:right w:val="none" w:sz="0" w:space="0" w:color="auto"/>
      </w:divBdr>
    </w:div>
    <w:div w:id="14766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atin" TargetMode="External"/><Relationship Id="rId18" Type="http://schemas.openxmlformats.org/officeDocument/2006/relationships/hyperlink" Target="https://en.wikipedia.org/wiki/United_Kingdom"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Wikipedia:Citation_needed" TargetMode="External"/><Relationship Id="rId2" Type="http://schemas.openxmlformats.org/officeDocument/2006/relationships/customXml" Target="../customXml/item2.xml"/><Relationship Id="rId16" Type="http://schemas.openxmlformats.org/officeDocument/2006/relationships/hyperlink" Target="https://en.wikipedia.org/wiki/Lat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Modus_operandi" TargetMode="External"/><Relationship Id="rId10" Type="http://schemas.openxmlformats.org/officeDocument/2006/relationships/image" Target="media/image2.png"/><Relationship Id="rId19" Type="http://schemas.openxmlformats.org/officeDocument/2006/relationships/hyperlink" Target="https://en.wikipedia.org/wiki/List_of_Latin_abbreviation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Modern_Englis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ork_sansregular">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08"/>
    <w:rsid w:val="00264E42"/>
    <w:rsid w:val="00E25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C3FF394BDE454F8E069238CBC67C7B">
    <w:name w:val="43C3FF394BDE454F8E069238CBC67C7B"/>
    <w:rsid w:val="00E25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JAXBEle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xmlns:xsi="http://www.w3.org/2001/XMLSchema-instance" xsi:nil="tru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E263-52BD-4F88-ACBF-E58DED80E62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Drawing"/>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52FDEE1C-5F2F-4D96-B223-BB737868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846</Words>
  <Characters>4655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University of Leicester</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Mickael Rakotomalala</cp:lastModifiedBy>
  <cp:revision>12</cp:revision>
  <dcterms:created xsi:type="dcterms:W3CDTF">2010-04-12T07:36:00Z</dcterms:created>
  <dcterms:modified xsi:type="dcterms:W3CDTF">2017-09-11T09:53:00Z</dcterms:modified>
</cp:coreProperties>
</file>