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Garamond" w:hAnsi="Garamond"/>
          <w:b/>
          <w:bCs/>
          <w:sz w:val="24"/>
          <w:szCs w:val="24"/>
          <w:u w:val="single"/>
        </w:rPr>
      </w:pPr>
      <w:r>
        <w:rPr>
          <w:rFonts w:ascii="Garamond" w:hAnsi="Garamond"/>
          <w:b/>
          <w:bCs/>
          <w:sz w:val="24"/>
          <w:szCs w:val="24"/>
          <w:u w:val="single"/>
        </w:rPr>
        <w:t>DOTAZNÍK ADVOKÁTNÍHO MARKETINGU</w:t>
      </w:r>
    </w:p>
    <w:p>
      <w:pPr>
        <w:pStyle w:val="Normal"/>
        <w:ind w:left="0" w:right="0" w:firstLine="360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I. Vaše advokátní kancelář:</w:t>
      </w:r>
    </w:p>
    <w:p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Jste samostatný advokát</w:t>
      </w:r>
    </w:p>
    <w:p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ano</w:t>
      </w:r>
    </w:p>
    <w:p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ne</w:t>
      </w:r>
    </w:p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Pracujete/spolupracujete s advokátní kanceláří</w:t>
      </w:r>
    </w:p>
    <w:p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 počtem advokátů do 10 advokátů</w:t>
      </w:r>
    </w:p>
    <w:p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nad 10 advokátů</w:t>
      </w:r>
    </w:p>
    <w:p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mezinárodní advokátní kancelář</w:t>
      </w:r>
    </w:p>
    <w:p>
      <w:pPr>
        <w:pStyle w:val="Normal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</w:r>
    </w:p>
    <w:p>
      <w:pPr>
        <w:pStyle w:val="Normal"/>
        <w:ind w:left="0" w:right="0" w:firstLine="360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II. Sídlo Vaší advokátní kanceláře:</w:t>
      </w:r>
    </w:p>
    <w:p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Vaše sídlo je</w:t>
      </w:r>
    </w:p>
    <w:p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 Praze</w:t>
      </w:r>
    </w:p>
    <w:p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v Brně </w:t>
      </w:r>
    </w:p>
    <w:p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 městě, nad 100.000 obyvatel</w:t>
      </w:r>
    </w:p>
    <w:p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 městě 50.000 – 100.000 obyvatel</w:t>
      </w:r>
    </w:p>
    <w:p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 městě 10.000 – 50.000 obyvatel</w:t>
      </w:r>
    </w:p>
    <w:p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pod 10.000 obyvatel</w:t>
      </w:r>
    </w:p>
    <w:p>
      <w:pPr>
        <w:pStyle w:val="ListParagraph"/>
        <w:ind w:left="1776" w:right="0" w:hanging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Sídlo vaší kanceláře je:</w:t>
      </w:r>
    </w:p>
    <w:p>
      <w:pPr>
        <w:pStyle w:val="ListParagraph"/>
        <w:ind w:left="720" w:right="0" w:firstLine="696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a) v městě, kde je sídlo okresního soudu</w:t>
      </w:r>
    </w:p>
    <w:p>
      <w:pPr>
        <w:pStyle w:val="ListParagraph"/>
        <w:ind w:left="720" w:right="0" w:firstLine="696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b) v městě, kde je sídlo krajského soudu </w:t>
      </w:r>
    </w:p>
    <w:p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Má u vás v kanceláři na starost získávání klientů nějaká specializovaná osoba?</w:t>
      </w:r>
    </w:p>
    <w:p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ano – kdo…..</w:t>
      </w:r>
    </w:p>
    <w:p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ne – staráme se všichni…</w:t>
      </w:r>
    </w:p>
    <w:p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nikdo – necháváme to plynout</w:t>
      </w:r>
    </w:p>
    <w:p>
      <w:pPr>
        <w:pStyle w:val="ListParagraph"/>
        <w:ind w:left="1776" w:right="0" w:hanging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Vedete si evidenci, na základě jakých skutečností za vámi klienti chodí?</w:t>
      </w:r>
    </w:p>
    <w:p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ano – popište jakým způsobem evidenci vedete</w:t>
      </w:r>
    </w:p>
    <w:p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ne </w:t>
      </w:r>
    </w:p>
    <w:p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ne, ale umíme to odhadnout</w:t>
      </w:r>
    </w:p>
    <w:p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evidenci nevedeme, ale klientů se ptáme, tak máme jakýsi přehled</w:t>
      </w:r>
    </w:p>
    <w:p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ListParagraph"/>
        <w:ind w:left="0" w:right="0" w:firstLine="284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III. Informace o získávání klientů</w:t>
      </w:r>
    </w:p>
    <w:p>
      <w:pPr>
        <w:pStyle w:val="ListParagraph"/>
        <w:numPr>
          <w:ilvl w:val="0"/>
          <w:numId w:val="1"/>
        </w:numPr>
        <w:ind w:left="720" w:right="0" w:hanging="436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ptáte se svých klientů, na základě jakých skutečností si vybrali vaši advokátní kancelář?</w:t>
      </w:r>
    </w:p>
    <w:p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ano</w:t>
      </w:r>
    </w:p>
    <w:p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ne</w:t>
      </w:r>
    </w:p>
    <w:p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Podle odpovědí vašich klientů za vámi klienti chodí na základě:</w:t>
      </w:r>
    </w:p>
    <w:p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osobního doporučení od známých – vašich bývalých klientů</w:t>
      </w:r>
    </w:p>
    <w:p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osobního doporučení od známých, kteří od vás slyšeli</w:t>
      </w:r>
    </w:p>
    <w:p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na základě doporučení nějakého odborníka: </w:t>
      </w:r>
    </w:p>
    <w:p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pracovníka OSPODu</w:t>
      </w:r>
    </w:p>
    <w:p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daňového poradce</w:t>
      </w:r>
    </w:p>
    <w:p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mediátora</w:t>
      </w:r>
    </w:p>
    <w:p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jiného advokáta</w:t>
      </w:r>
    </w:p>
    <w:p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České advokátní komory</w:t>
      </w:r>
    </w:p>
    <w:p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notáře</w:t>
      </w:r>
    </w:p>
    <w:p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exekutora</w:t>
      </w:r>
    </w:p>
    <w:p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jiného – uveďte koho</w:t>
      </w:r>
    </w:p>
    <w:p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 základě vašich webových stránek, když hledali právní zastoupení/konzultaci</w:t>
      </w:r>
    </w:p>
    <w:p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 základě hledání v matrice České advokátní komory, kde jsou popsány specializace</w:t>
      </w:r>
    </w:p>
    <w:p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 základě dřívější zkušenosti s vámi (po létech se vracející klienti)</w:t>
      </w:r>
    </w:p>
    <w:p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 základě vašich odborných článků</w:t>
      </w:r>
    </w:p>
    <w:p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 základě vaší veřejné známosti (např. politická činnost)</w:t>
      </w:r>
    </w:p>
    <w:p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viděli vás v televizi</w:t>
      </w:r>
    </w:p>
    <w:p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slyšeli vás v rozhlase</w:t>
      </w:r>
    </w:p>
    <w:p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náhodně vás potkali při společenské příležitosti</w:t>
      </w:r>
    </w:p>
    <w:p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šli po ulici a padlo jim do oka označení vaší kanceláře</w:t>
      </w:r>
    </w:p>
    <w:p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 základě vašich vyjádření na sociálních sítích: Facebook, Instagram, Tweet. konkrétně na jakých</w:t>
      </w:r>
    </w:p>
    <w:p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 základě vaší reklamy na sociálních sítích</w:t>
      </w:r>
    </w:p>
    <w:p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 základě plošné reklamy v médiích</w:t>
      </w:r>
    </w:p>
    <w:p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 základě billboardů</w:t>
      </w:r>
    </w:p>
    <w:p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 základě placené reklamy ve vyhledávačích, zejména Google, Seznam</w:t>
      </w:r>
    </w:p>
    <w:p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 základě spolupráce s dalšími advokátními kancelářemi, se kterými jsem v celosvětové nebo regionální skupině</w:t>
      </w:r>
    </w:p>
    <w:p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mezinárodní klienti k vám chodí, protože spolupracují s mezinárodní kanceláří v jiné zemi.</w:t>
      </w:r>
    </w:p>
    <w:p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klienty jste převzali (ať se souhlasem školitele nebo bez něj) klienty z kanceláře, kde jste absolvovali advokátní praxi</w:t>
      </w:r>
    </w:p>
    <w:p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 základě vaší literární či umělecké činnosti (knížky, zpívající právníci)</w:t>
      </w:r>
    </w:p>
    <w:p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rodinní příslušníci</w:t>
      </w:r>
    </w:p>
    <w:p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rodinné firmy</w:t>
      </w:r>
    </w:p>
    <w:p>
      <w:pPr>
        <w:pStyle w:val="ListParagraph"/>
        <w:ind w:left="1776" w:right="0" w:hanging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Zhodnoťte vy, které z kategorií v bodu 8 a – w je podle vás nejúčinnější způsoby získávání klientely? </w:t>
      </w:r>
    </w:p>
    <w:p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240" w:after="1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Jsou některé formy z 8 a – w, které vám nepřináší vůbec žádné klienty?</w:t>
      </w:r>
    </w:p>
    <w:p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240" w:after="1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Používáte google analytics nebo nějaké jiné nástroje na vyhodnocování účinnosti svých webových stránek? Upravujete podle výsledků své webové stránky?</w:t>
      </w:r>
    </w:p>
    <w:p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240" w:after="1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Využil/a jste někdy billboard? – popište krátce odhad impaktu na získání klientely.</w:t>
      </w:r>
    </w:p>
    <w:p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ListParagraph"/>
        <w:numPr>
          <w:ilvl w:val="0"/>
          <w:numId w:val="10"/>
        </w:numPr>
        <w:spacing w:before="240" w:after="1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vzbudilo to rozruch</w:t>
      </w:r>
    </w:p>
    <w:p>
      <w:pPr>
        <w:pStyle w:val="ListParagraph"/>
        <w:numPr>
          <w:ilvl w:val="0"/>
          <w:numId w:val="10"/>
        </w:numPr>
        <w:spacing w:before="240" w:after="1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myslím, že pár lidí přišlo</w:t>
      </w:r>
    </w:p>
    <w:p>
      <w:pPr>
        <w:pStyle w:val="ListParagraph"/>
        <w:numPr>
          <w:ilvl w:val="0"/>
          <w:numId w:val="10"/>
        </w:numPr>
        <w:spacing w:before="240" w:after="1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podstatně se zvýšil počet klientů</w:t>
      </w:r>
    </w:p>
    <w:p>
      <w:pPr>
        <w:pStyle w:val="ListParagraph"/>
        <w:numPr>
          <w:ilvl w:val="0"/>
          <w:numId w:val="10"/>
        </w:numPr>
        <w:spacing w:before="240" w:after="1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bez dopadu</w:t>
      </w:r>
    </w:p>
    <w:p>
      <w:pPr>
        <w:pStyle w:val="ListParagraph"/>
        <w:numPr>
          <w:ilvl w:val="0"/>
          <w:numId w:val="10"/>
        </w:numPr>
        <w:spacing w:before="240" w:after="1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neumím odhadnout</w:t>
      </w:r>
    </w:p>
    <w:p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240" w:after="1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Využil jste někdy placenou reklamu ve vyhledávačích, zejména Google a Seznam? – popište krátce odhad impaktu na získání klientely.</w:t>
      </w:r>
    </w:p>
    <w:p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240" w:after="1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využil jste někdy placenou inzerci v tištěných médiích? – popište krátce odhad impaktu na získání klientely.</w:t>
      </w:r>
    </w:p>
    <w:p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240" w:after="1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využil jste někdy placenou inzerci na sociálních sítích, zejména na Facebooku? – popište krátce odhad impaktu na získání klientely.</w:t>
      </w:r>
    </w:p>
    <w:p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240" w:after="1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Jsou pro vás společenská setkání zdrojem nových klientů?</w:t>
      </w:r>
    </w:p>
    <w:p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ListParagraph"/>
        <w:ind w:left="284" w:right="0" w:hanging="0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IV. Direct marketing</w:t>
      </w:r>
    </w:p>
    <w:p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Omezuje vás nemožnost (daná vnitrostavovskými právními předpisy) nabízet přímo právní služby (direct marketing) specifickým kategoriím potenciálních klientů?</w:t>
      </w:r>
    </w:p>
    <w:p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240" w:after="16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Domníváte se, že zasílání přímých nabídek advokátních služeb (direct marketing) by snížila důstojnost advokáta?</w:t>
      </w:r>
    </w:p>
    <w:p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Domníváte se, že povolení direct marketingu by zvýšilo dostupnost a /nebo kvalitu advokátních služeb?</w:t>
      </w:r>
    </w:p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ind w:left="284" w:right="0" w:hanging="0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V. Otázky závěrečné:</w:t>
      </w:r>
    </w:p>
    <w:p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Jaký způsob získávání klientů považujete vy sám za nejúčinnější?</w:t>
      </w:r>
    </w:p>
    <w:p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 byste poradili svým mladým kolegům, kteří si otvírají kancelář, jak nejlépe získat klienty?</w:t>
      </w:r>
    </w:p>
    <w:p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Máte ještě nějaký jiný nápad?</w:t>
      </w:r>
    </w:p>
    <w:p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Mnohokrát vám děkuji za zodpovězení otázek, pečlivě je vyhodnotím a  samozřejmě bez specifikace jednotlivých tazatelů zveřejním!</w:t>
      </w:r>
    </w:p>
    <w:p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  <w:tab/>
        <w:tab/>
        <w:tab/>
        <w:t xml:space="preserve">Klára A. Samková </w:t>
      </w:r>
    </w:p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lvl w:ilvl="0">
      <w:start w:val="27"/>
      <w:numFmt w:val="lowerLetter"/>
      <w:lvlText w:val="%1)"/>
      <w:lvlJc w:val="left"/>
      <w:pPr>
        <w:ind w:left="2484" w:hanging="360"/>
      </w:pPr>
    </w:lvl>
    <w:lvl w:ilvl="1">
      <w:start w:val="1"/>
      <w:numFmt w:val="lowerLetter"/>
      <w:lvlText w:val="%2."/>
      <w:lvlJc w:val="left"/>
      <w:pPr>
        <w:ind w:left="3204" w:hanging="360"/>
      </w:pPr>
    </w:lvl>
    <w:lvl w:ilvl="2">
      <w:start w:val="1"/>
      <w:numFmt w:val="lowerRoman"/>
      <w:lvlText w:val="%3."/>
      <w:lvlJc w:val="righ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8"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cs-CZ" w:eastAsia="en-US" w:bidi="ar-SA"/>
      </w:rPr>
    </w:rPrDefault>
    <w:pPrDefault>
      <w:pPr>
        <w:spacing w:lineRule="auto" w:line="259"/>
      </w:pPr>
    </w:pPrDefault>
  </w:docDefaults>
  <w:latentStyles w:count="376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  <w:lsdException w:unhideWhenUsed="1" w:semiHidden="1" w:name="Smart Link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nnotationreference">
    <w:name w:val="annotation reference"/>
    <w:uiPriority w:val="99"/>
    <w:semiHidden/>
    <w:unhideWhenUsed/>
    <w:rsid w:val="008a1e97"/>
    <w:basedOn w:val="DefaultParagraphFont"/>
    <w:rPr>
      <w:sz w:val="16"/>
      <w:szCs w:val="16"/>
    </w:rPr>
  </w:style>
  <w:style w:type="character" w:styleId="TextkomenteChar" w:customStyle="1">
    <w:name w:val="Text komentáře Char"/>
    <w:uiPriority w:val="99"/>
    <w:semiHidden/>
    <w:link w:val="Textkomente"/>
    <w:rsid w:val="008a1e97"/>
    <w:basedOn w:val="DefaultParagraphFont"/>
    <w:rPr>
      <w:sz w:val="20"/>
      <w:szCs w:val="20"/>
    </w:rPr>
  </w:style>
  <w:style w:type="character" w:styleId="PedmtkomenteChar" w:customStyle="1">
    <w:name w:val="Předmět komentáře Char"/>
    <w:uiPriority w:val="99"/>
    <w:semiHidden/>
    <w:link w:val="Pedmtkomente"/>
    <w:rsid w:val="008a1e97"/>
    <w:basedOn w:val="TextkomenteChar"/>
    <w:rPr>
      <w:b/>
      <w:bCs/>
      <w:sz w:val="20"/>
      <w:szCs w:val="20"/>
    </w:rPr>
  </w:style>
  <w:style w:type="character" w:styleId="TextbublinyChar" w:customStyle="1">
    <w:name w:val="Text bubliny Char"/>
    <w:uiPriority w:val="99"/>
    <w:semiHidden/>
    <w:link w:val="Textbubliny"/>
    <w:rsid w:val="008a1e97"/>
    <w:basedOn w:val="DefaultParagraphFont"/>
    <w:rPr>
      <w:rFonts w:ascii="Segoe UI" w:hAnsi="Segoe UI" w:cs="Segoe UI"/>
      <w:sz w:val="18"/>
      <w:szCs w:val="18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2b6eb6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ListParagraph">
    <w:name w:val="List Paragraph"/>
    <w:uiPriority w:val="34"/>
    <w:qFormat/>
    <w:rsid w:val="002b6eb6"/>
    <w:basedOn w:val="Normal"/>
    <w:pPr>
      <w:spacing w:before="0" w:after="160"/>
      <w:ind w:left="720" w:right="0" w:hanging="0"/>
      <w:contextualSpacing/>
    </w:pPr>
    <w:rPr/>
  </w:style>
  <w:style w:type="paragraph" w:styleId="Annotationtext">
    <w:name w:val="annotation text"/>
    <w:uiPriority w:val="99"/>
    <w:semiHidden/>
    <w:unhideWhenUsed/>
    <w:link w:val="TextkomenteChar"/>
    <w:rsid w:val="008a1e97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uiPriority w:val="99"/>
    <w:semiHidden/>
    <w:unhideWhenUsed/>
    <w:link w:val="PedmtkomenteChar"/>
    <w:rsid w:val="008a1e97"/>
    <w:basedOn w:val="Annotationtext"/>
    <w:pPr/>
    <w:rPr>
      <w:b/>
      <w:bCs/>
    </w:rPr>
  </w:style>
  <w:style w:type="paragraph" w:styleId="BalloonText">
    <w:name w:val="Balloon Text"/>
    <w:uiPriority w:val="99"/>
    <w:semiHidden/>
    <w:unhideWhenUsed/>
    <w:link w:val="TextbublinyChar"/>
    <w:rsid w:val="008a1e97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Normlntabul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2020-06-01T05:20:00Z</dcterms:created>
  <dc:creator>Klára Samková</dc:creator>
  <dc:language>cs-CZ</dc:language>
  <cp:lastModifiedBy>Klára Samková</cp:lastModifiedBy>
  <dcterms:modified xsi:type="dcterms:W3CDTF">2021-01-03T08:04:00Z</dcterms:modified>
  <cp:revision>5</cp:revision>
</cp:coreProperties>
</file>