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 Wadehra</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Houldsworth</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MGSC-410-01</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 Report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I Kept: </w:t>
      </w:r>
    </w:p>
    <w:p w:rsidR="00000000" w:rsidDel="00000000" w:rsidP="00000000" w:rsidRDefault="00000000" w:rsidRPr="00000000" w14:paraId="0000000A">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 </w:t>
      </w:r>
      <w:r w:rsidDel="00000000" w:rsidR="00000000" w:rsidRPr="00000000">
        <w:rPr>
          <w:rFonts w:ascii="Times New Roman" w:cs="Times New Roman" w:eastAsia="Times New Roman" w:hAnsi="Times New Roman"/>
          <w:sz w:val="24"/>
          <w:szCs w:val="24"/>
          <w:rtl w:val="0"/>
        </w:rPr>
        <w:t xml:space="preserve">Name of the Airline</w:t>
        <w:tab/>
      </w:r>
    </w:p>
    <w:p w:rsidR="00000000" w:rsidDel="00000000" w:rsidP="00000000" w:rsidRDefault="00000000" w:rsidRPr="00000000" w14:paraId="0000000B">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Airline_sentiment: </w:t>
      </w:r>
      <w:r w:rsidDel="00000000" w:rsidR="00000000" w:rsidRPr="00000000">
        <w:rPr>
          <w:rFonts w:ascii="Times New Roman" w:cs="Times New Roman" w:eastAsia="Times New Roman" w:hAnsi="Times New Roman"/>
          <w:sz w:val="24"/>
          <w:szCs w:val="24"/>
          <w:rtl w:val="0"/>
        </w:rPr>
        <w:t xml:space="preserve">Whether the Airline Sentiment is Positive, Negative or Neutral</w:t>
      </w:r>
    </w:p>
    <w:p w:rsidR="00000000" w:rsidDel="00000000" w:rsidP="00000000" w:rsidRDefault="00000000" w:rsidRPr="00000000" w14:paraId="0000000C">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Airline_sentiment_confidence: </w:t>
      </w:r>
      <w:r w:rsidDel="00000000" w:rsidR="00000000" w:rsidRPr="00000000">
        <w:rPr>
          <w:rFonts w:ascii="Times New Roman" w:cs="Times New Roman" w:eastAsia="Times New Roman" w:hAnsi="Times New Roman"/>
          <w:sz w:val="24"/>
          <w:szCs w:val="24"/>
          <w:rtl w:val="0"/>
        </w:rPr>
        <w:t xml:space="preserve">How confident the sentiment analysis is that the airline sentiment is correct </w:t>
      </w:r>
    </w:p>
    <w:p w:rsidR="00000000" w:rsidDel="00000000" w:rsidP="00000000" w:rsidRDefault="00000000" w:rsidRPr="00000000" w14:paraId="0000000D">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 Negative reason why the tweet was posted (Ie Late Flight)</w:t>
      </w:r>
    </w:p>
    <w:p w:rsidR="00000000" w:rsidDel="00000000" w:rsidP="00000000" w:rsidRDefault="00000000" w:rsidRPr="00000000" w14:paraId="0000000E">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Negativereason_confidence:</w:t>
      </w:r>
      <w:r w:rsidDel="00000000" w:rsidR="00000000" w:rsidRPr="00000000">
        <w:rPr>
          <w:rFonts w:ascii="Times New Roman" w:cs="Times New Roman" w:eastAsia="Times New Roman" w:hAnsi="Times New Roman"/>
          <w:sz w:val="24"/>
          <w:szCs w:val="24"/>
          <w:rtl w:val="0"/>
        </w:rPr>
        <w:t xml:space="preserve"> How confident the sentiment analysis is that the negative reason is correct </w:t>
      </w:r>
    </w:p>
    <w:p w:rsidR="00000000" w:rsidDel="00000000" w:rsidP="00000000" w:rsidRDefault="00000000" w:rsidRPr="00000000" w14:paraId="0000000F">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Retweet_count:</w:t>
      </w:r>
      <w:r w:rsidDel="00000000" w:rsidR="00000000" w:rsidRPr="00000000">
        <w:rPr>
          <w:rFonts w:ascii="Times New Roman" w:cs="Times New Roman" w:eastAsia="Times New Roman" w:hAnsi="Times New Roman"/>
          <w:sz w:val="24"/>
          <w:szCs w:val="24"/>
          <w:rtl w:val="0"/>
        </w:rPr>
        <w:t xml:space="preserve"> Number of times the Tweet was retweeted</w:t>
      </w:r>
    </w:p>
    <w:p w:rsidR="00000000" w:rsidDel="00000000" w:rsidP="00000000" w:rsidRDefault="00000000" w:rsidRPr="00000000" w14:paraId="00000010">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Text: </w:t>
      </w:r>
      <w:r w:rsidDel="00000000" w:rsidR="00000000" w:rsidRPr="00000000">
        <w:rPr>
          <w:rFonts w:ascii="Times New Roman" w:cs="Times New Roman" w:eastAsia="Times New Roman" w:hAnsi="Times New Roman"/>
          <w:sz w:val="24"/>
          <w:szCs w:val="24"/>
          <w:rtl w:val="0"/>
        </w:rPr>
        <w:t xml:space="preserve">The actual Tweet text</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I Removed:</w:t>
      </w:r>
    </w:p>
    <w:p w:rsidR="00000000" w:rsidDel="00000000" w:rsidP="00000000" w:rsidRDefault="00000000" w:rsidRPr="00000000" w14:paraId="00000013">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Tweet_id:</w:t>
      </w:r>
      <w:r w:rsidDel="00000000" w:rsidR="00000000" w:rsidRPr="00000000">
        <w:rPr>
          <w:rFonts w:ascii="Times New Roman" w:cs="Times New Roman" w:eastAsia="Times New Roman" w:hAnsi="Times New Roman"/>
          <w:sz w:val="24"/>
          <w:szCs w:val="24"/>
          <w:rtl w:val="0"/>
        </w:rPr>
        <w:t xml:space="preserve"> The Twitter user’s ID</w:t>
      </w:r>
    </w:p>
    <w:p w:rsidR="00000000" w:rsidDel="00000000" w:rsidP="00000000" w:rsidRDefault="00000000" w:rsidRPr="00000000" w14:paraId="00000014">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Airline_sentiment_gold:</w:t>
      </w:r>
      <w:r w:rsidDel="00000000" w:rsidR="00000000" w:rsidRPr="00000000">
        <w:rPr>
          <w:rFonts w:ascii="Times New Roman" w:cs="Times New Roman" w:eastAsia="Times New Roman" w:hAnsi="Times New Roman"/>
          <w:sz w:val="24"/>
          <w:szCs w:val="24"/>
          <w:rtl w:val="0"/>
        </w:rPr>
        <w:t xml:space="preserve"> No Data Provided</w:t>
      </w:r>
    </w:p>
    <w:p w:rsidR="00000000" w:rsidDel="00000000" w:rsidP="00000000" w:rsidRDefault="00000000" w:rsidRPr="00000000" w14:paraId="00000015">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Negativereason_gold:</w:t>
      </w:r>
      <w:r w:rsidDel="00000000" w:rsidR="00000000" w:rsidRPr="00000000">
        <w:rPr>
          <w:rFonts w:ascii="Times New Roman" w:cs="Times New Roman" w:eastAsia="Times New Roman" w:hAnsi="Times New Roman"/>
          <w:sz w:val="24"/>
          <w:szCs w:val="24"/>
          <w:rtl w:val="0"/>
        </w:rPr>
        <w:t xml:space="preserve"> No Data Provided</w:t>
      </w:r>
    </w:p>
    <w:p w:rsidR="00000000" w:rsidDel="00000000" w:rsidP="00000000" w:rsidRDefault="00000000" w:rsidRPr="00000000" w14:paraId="00000016">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Tweet_coord: </w:t>
      </w:r>
      <w:r w:rsidDel="00000000" w:rsidR="00000000" w:rsidRPr="00000000">
        <w:rPr>
          <w:rFonts w:ascii="Times New Roman" w:cs="Times New Roman" w:eastAsia="Times New Roman" w:hAnsi="Times New Roman"/>
          <w:sz w:val="24"/>
          <w:szCs w:val="24"/>
          <w:rtl w:val="0"/>
        </w:rPr>
        <w:t xml:space="preserve">Coordinates from where the Tweet was sent</w:t>
      </w:r>
    </w:p>
    <w:p w:rsidR="00000000" w:rsidDel="00000000" w:rsidP="00000000" w:rsidRDefault="00000000" w:rsidRPr="00000000" w14:paraId="00000017">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User_timezone:</w:t>
      </w:r>
      <w:r w:rsidDel="00000000" w:rsidR="00000000" w:rsidRPr="00000000">
        <w:rPr>
          <w:rFonts w:ascii="Times New Roman" w:cs="Times New Roman" w:eastAsia="Times New Roman" w:hAnsi="Times New Roman"/>
          <w:sz w:val="24"/>
          <w:szCs w:val="24"/>
          <w:rtl w:val="0"/>
        </w:rPr>
        <w:t xml:space="preserve"> Timezone from where the Tweet was sent</w:t>
      </w:r>
    </w:p>
    <w:p w:rsidR="00000000" w:rsidDel="00000000" w:rsidP="00000000" w:rsidRDefault="00000000" w:rsidRPr="00000000" w14:paraId="00000018">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Tweet_location:</w:t>
      </w:r>
      <w:r w:rsidDel="00000000" w:rsidR="00000000" w:rsidRPr="00000000">
        <w:rPr>
          <w:rFonts w:ascii="Times New Roman" w:cs="Times New Roman" w:eastAsia="Times New Roman" w:hAnsi="Times New Roman"/>
          <w:sz w:val="24"/>
          <w:szCs w:val="24"/>
          <w:rtl w:val="0"/>
        </w:rPr>
        <w:t xml:space="preserve"> The location from where the Tweet was sent</w:t>
      </w:r>
    </w:p>
    <w:p w:rsidR="00000000" w:rsidDel="00000000" w:rsidP="00000000" w:rsidRDefault="00000000" w:rsidRPr="00000000" w14:paraId="00000019">
      <w:pPr>
        <w:widowControl w:val="0"/>
        <w:numPr>
          <w:ilvl w:val="0"/>
          <w:numId w:val="2"/>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Name of Twitter User</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mean airline sentiment for each airline? Which airline has the highest negative, neutral and positive sentiments?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bl>
      <w:tblPr>
        <w:tblStyle w:val="Table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442.5"/>
        <w:gridCol w:w="3442.5"/>
        <w:tblGridChange w:id="0">
          <w:tblGrid>
            <w:gridCol w:w="3060"/>
            <w:gridCol w:w="3442.5"/>
            <w:gridCol w:w="3442.5"/>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Airline Sentiment Confidence per Airline</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tcMar>
              <w:top w:w="40.0" w:type="dxa"/>
              <w:left w:w="100.0" w:type="dxa"/>
              <w:bottom w:w="40.0" w:type="dxa"/>
              <w:right w:w="100.0" w:type="dxa"/>
            </w:tcMar>
            <w:vAlign w:val="top"/>
          </w:tcPr>
          <w:p w:rsidR="00000000" w:rsidDel="00000000" w:rsidP="00000000" w:rsidRDefault="00000000" w:rsidRPr="00000000" w14:paraId="0000002C">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2D">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.0.8596859</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2F">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0.9457137</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32">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0.8219223</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w:t>
            </w:r>
          </w:p>
        </w:tc>
        <w:tc>
          <w:tcPr>
            <w:tcMar>
              <w:top w:w="40.0" w:type="dxa"/>
              <w:left w:w="100.0" w:type="dxa"/>
              <w:bottom w:w="40.0" w:type="dxa"/>
              <w:right w:w="100.0" w:type="dxa"/>
            </w:tcMar>
            <w:vAlign w:val="top"/>
          </w:tcPr>
          <w:p w:rsidR="00000000" w:rsidDel="00000000" w:rsidP="00000000" w:rsidRDefault="00000000" w:rsidRPr="00000000" w14:paraId="00000035">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0.8823024</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38">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0.9449547</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3B">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0.8259378</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tcMar>
              <w:top w:w="40.0" w:type="dxa"/>
              <w:left w:w="100.0" w:type="dxa"/>
              <w:bottom w:w="40.0" w:type="dxa"/>
              <w:right w:w="100.0" w:type="dxa"/>
            </w:tcMar>
            <w:vAlign w:val="top"/>
          </w:tcPr>
          <w:p w:rsidR="00000000" w:rsidDel="00000000" w:rsidP="00000000" w:rsidRDefault="00000000" w:rsidRPr="00000000" w14:paraId="0000003E">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0.8560118</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41">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0.9333827</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44">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0.8097561</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c>
          <w:tcPr>
            <w:tcMar>
              <w:top w:w="40.0" w:type="dxa"/>
              <w:left w:w="100.0" w:type="dxa"/>
              <w:bottom w:w="40.0" w:type="dxa"/>
              <w:right w:w="100.0" w:type="dxa"/>
            </w:tcMar>
            <w:vAlign w:val="top"/>
          </w:tcPr>
          <w:p w:rsidR="00000000" w:rsidDel="00000000" w:rsidP="00000000" w:rsidRDefault="00000000" w:rsidRPr="00000000" w14:paraId="00000047">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48">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0.8861053</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4A">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0.9205330</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4D">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0.8261092</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America </w:t>
            </w:r>
          </w:p>
        </w:tc>
        <w:tc>
          <w:tcPr>
            <w:tcMar>
              <w:top w:w="40.0" w:type="dxa"/>
              <w:left w:w="100.0" w:type="dxa"/>
              <w:bottom w:w="40.0" w:type="dxa"/>
              <w:right w:w="100.0" w:type="dxa"/>
            </w:tcMar>
            <w:vAlign w:val="top"/>
          </w:tcPr>
          <w:p w:rsidR="00000000" w:rsidDel="00000000" w:rsidP="00000000" w:rsidRDefault="00000000" w:rsidRPr="00000000" w14:paraId="00000050">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1">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0.8879783</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3">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0.9017331</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6">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0.8383684</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tcMar>
              <w:top w:w="40.0" w:type="dxa"/>
              <w:left w:w="100.0" w:type="dxa"/>
              <w:bottom w:w="40.0" w:type="dxa"/>
              <w:right w:w="100.0" w:type="dxa"/>
            </w:tcMar>
            <w:vAlign w:val="top"/>
          </w:tcPr>
          <w:p w:rsidR="00000000" w:rsidDel="00000000" w:rsidP="00000000" w:rsidRDefault="00000000" w:rsidRPr="00000000" w14:paraId="00000059">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0.8671110</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C">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tcMar>
              <w:top w:w="40.0" w:type="dxa"/>
              <w:left w:w="100.0" w:type="dxa"/>
              <w:bottom w:w="40.0" w:type="dxa"/>
              <w:right w:w="100.0" w:type="dxa"/>
            </w:tcMar>
            <w:vAlign w:val="top"/>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0.9022022</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40.0" w:type="dxa"/>
              <w:left w:w="100.0" w:type="dxa"/>
              <w:bottom w:w="40.0" w:type="dxa"/>
              <w:right w:w="100.0" w:type="dxa"/>
            </w:tcMar>
            <w:vAlign w:val="top"/>
          </w:tcPr>
          <w:p w:rsidR="00000000" w:rsidDel="00000000" w:rsidP="00000000" w:rsidRDefault="00000000" w:rsidRPr="00000000" w14:paraId="0000005F">
            <w:pPr>
              <w:widowControl w:val="0"/>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tcMar>
              <w:top w:w="40.0" w:type="dxa"/>
              <w:left w:w="100.0" w:type="dxa"/>
              <w:bottom w:w="40.0" w:type="dxa"/>
              <w:right w:w="100.0" w:type="dxa"/>
            </w:tcMar>
            <w:vAlign w:val="top"/>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0.8292642</w:t>
            </w:r>
          </w:p>
        </w:tc>
      </w:tr>
    </w:tbl>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airlinesentiment_confidence is how confident the sentiment analysis is that</w:t>
      </w:r>
      <w:r w:rsidDel="00000000" w:rsidR="00000000" w:rsidRPr="00000000">
        <w:rPr>
          <w:rFonts w:ascii="Times New Roman" w:cs="Times New Roman" w:eastAsia="Times New Roman" w:hAnsi="Times New Roman"/>
          <w:sz w:val="24"/>
          <w:szCs w:val="24"/>
          <w:rtl w:val="0"/>
        </w:rPr>
        <w:t xml:space="preserve"> the airline sentiment that they stated (positive, negative or neutral) is true or certain. </w:t>
      </w:r>
      <w:r w:rsidDel="00000000" w:rsidR="00000000" w:rsidRPr="00000000">
        <w:rPr>
          <w:rFonts w:ascii="Times New Roman" w:cs="Times New Roman" w:eastAsia="Times New Roman" w:hAnsi="Times New Roman"/>
          <w:sz w:val="24"/>
          <w:szCs w:val="24"/>
          <w:rtl w:val="0"/>
        </w:rPr>
        <w:t xml:space="preserve">I wanted to know what the average sentiment was for each airline and which airlines had the highest negative, neutral and positive sentiments. Based on the averages of the airline sentiment confidence per airline, the airline with the most negative sentiment is US airways (mean airline sentiment confidence of .946). The airline with the most neutral sentiment is United (mean airline sentiment confidence of .810). The airline with the most positive sentiment is Virgin America (mean airline sentiment confidence of .946).</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w:t>
      </w:r>
      <w:r w:rsidDel="00000000" w:rsidR="00000000" w:rsidRPr="00000000">
        <w:rPr>
          <w:rFonts w:ascii="Times New Roman" w:cs="Times New Roman" w:eastAsia="Times New Roman" w:hAnsi="Times New Roman"/>
          <w:b w:val="1"/>
          <w:sz w:val="24"/>
          <w:szCs w:val="24"/>
          <w:rtl w:val="0"/>
        </w:rPr>
        <w:t xml:space="preserve"> mean and median </w:t>
      </w:r>
      <w:r w:rsidDel="00000000" w:rsidR="00000000" w:rsidRPr="00000000">
        <w:rPr>
          <w:rFonts w:ascii="Times New Roman" w:cs="Times New Roman" w:eastAsia="Times New Roman" w:hAnsi="Times New Roman"/>
          <w:b w:val="1"/>
          <w:sz w:val="24"/>
          <w:szCs w:val="24"/>
          <w:rtl w:val="0"/>
        </w:rPr>
        <w:t xml:space="preserve"> negativereason_confidence </w:t>
      </w:r>
      <w:r w:rsidDel="00000000" w:rsidR="00000000" w:rsidRPr="00000000">
        <w:rPr>
          <w:rFonts w:ascii="Times New Roman" w:cs="Times New Roman" w:eastAsia="Times New Roman" w:hAnsi="Times New Roman"/>
          <w:b w:val="1"/>
          <w:sz w:val="24"/>
          <w:szCs w:val="24"/>
          <w:rtl w:val="0"/>
        </w:rPr>
        <w:t xml:space="preserve">for each airline? Which airline had the highest</w:t>
      </w:r>
      <w:r w:rsidDel="00000000" w:rsidR="00000000" w:rsidRPr="00000000">
        <w:rPr>
          <w:rFonts w:ascii="Times New Roman" w:cs="Times New Roman" w:eastAsia="Times New Roman" w:hAnsi="Times New Roman"/>
          <w:b w:val="1"/>
          <w:sz w:val="24"/>
          <w:szCs w:val="24"/>
          <w:rtl w:val="0"/>
        </w:rPr>
        <w:t xml:space="preserve"> negativereason_confidence?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negativereason_confidence is how confident the sentiment analysis is that the negative reason they said (whether it is Late Flight or Flight </w:t>
      </w: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is true or certain. I removed the blanks or N/A’s from the negativereason_confidence when calculating the mean and median for the negativereason_confidence. Before I removed those specific rows, there were 14640 observations and after removing them, there were 10522 observations. So the mean and median were found with 4118 less observations, so it is not a fully accurate mean and median.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2"/>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65"/>
        <w:tblGridChange w:id="0">
          <w:tblGrid>
            <w:gridCol w:w="4680"/>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Negative Reason Confidence per Airline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.687171717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.6664389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.6272854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.6015080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America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.5730965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.5569854</w:t>
            </w:r>
          </w:p>
        </w:tc>
      </w:tr>
    </w:tbl>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tbl>
      <w:tblPr>
        <w:tblStyle w:val="Table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580"/>
        <w:tblGridChange w:id="0">
          <w:tblGrid>
            <w:gridCol w:w="46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 Negative Sentiment Confidence per Airline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.66170</w:t>
            </w:r>
          </w:p>
        </w:tc>
      </w:tr>
    </w:tbl>
    <w:p w:rsidR="00000000" w:rsidDel="00000000" w:rsidP="00000000" w:rsidRDefault="00000000" w:rsidRPr="00000000" w14:paraId="00000088">
      <w:pPr>
        <w:ind w:left="0" w:firstLine="0"/>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averages of the </w:t>
      </w:r>
      <w:r w:rsidDel="00000000" w:rsidR="00000000" w:rsidRPr="00000000">
        <w:rPr>
          <w:rFonts w:ascii="Times New Roman" w:cs="Times New Roman" w:eastAsia="Times New Roman" w:hAnsi="Times New Roman"/>
          <w:sz w:val="24"/>
          <w:szCs w:val="24"/>
          <w:rtl w:val="0"/>
        </w:rPr>
        <w:t xml:space="preserve">negativereason_confidence</w:t>
      </w:r>
      <w:r w:rsidDel="00000000" w:rsidR="00000000" w:rsidRPr="00000000">
        <w:rPr>
          <w:rFonts w:ascii="Times New Roman" w:cs="Times New Roman" w:eastAsia="Times New Roman" w:hAnsi="Times New Roman"/>
          <w:sz w:val="24"/>
          <w:szCs w:val="24"/>
          <w:rtl w:val="0"/>
        </w:rPr>
        <w:t xml:space="preserve"> per airline, the worst airline based on their negative reason is US airways (mean of .69) and the best airline based on their negative reason is Delta (mean of .56). Using the same variable, negativereason_confidence, I found the median. All of the airline's medians were close to each other. Based on the median of the </w:t>
      </w:r>
      <w:r w:rsidDel="00000000" w:rsidR="00000000" w:rsidRPr="00000000">
        <w:rPr>
          <w:rFonts w:ascii="Times New Roman" w:cs="Times New Roman" w:eastAsia="Times New Roman" w:hAnsi="Times New Roman"/>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_confidence per airline, the worst airline (out of the six in this dataset) is US airways (median </w:t>
      </w:r>
      <w:r w:rsidDel="00000000" w:rsidR="00000000" w:rsidRPr="00000000">
        <w:rPr>
          <w:rFonts w:ascii="Times New Roman" w:cs="Times New Roman" w:eastAsia="Times New Roman" w:hAnsi="Times New Roman"/>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_confidence of .678) and the best airline  (out of the six in this dataset) is Virgin America (median </w:t>
      </w:r>
      <w:r w:rsidDel="00000000" w:rsidR="00000000" w:rsidRPr="00000000">
        <w:rPr>
          <w:rFonts w:ascii="Times New Roman" w:cs="Times New Roman" w:eastAsia="Times New Roman" w:hAnsi="Times New Roman"/>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_confidence of .661). </w:t>
      </w:r>
    </w:p>
    <w:p w:rsidR="00000000" w:rsidDel="00000000" w:rsidP="00000000" w:rsidRDefault="00000000" w:rsidRPr="00000000" w14:paraId="0000008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 median per airline in descending order was similar to the order of means. However, Virgin America had a lower median tha Delta by .002. Delta had lower mean than Virgin America by .017. This shows that there was one Virgin Atlantic negative_reason that was an outlier, that significantly impacted the mean. </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airlines do consumers tweet most about?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150893</wp:posOffset>
            </wp:positionV>
            <wp:extent cx="4043363" cy="248746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1562" l="801" r="1121" t="0"/>
                    <a:stretch>
                      <a:fillRect/>
                    </a:stretch>
                  </pic:blipFill>
                  <pic:spPr>
                    <a:xfrm>
                      <a:off x="0" y="0"/>
                      <a:ext cx="4043363" cy="2487461"/>
                    </a:xfrm>
                    <a:prstGeom prst="rect"/>
                    <a:ln/>
                  </pic:spPr>
                </pic:pic>
              </a:graphicData>
            </a:graphic>
          </wp:anchor>
        </w:drawing>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were a total of 14,640 tweets (observations). In the graph above, the number of tweets is broken down by each airline. The airline with the most tweets was United (3822 tweets). The airline with the least amount of tweets was Virgin America (504 tweets). This could be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multiple reasons.</w:t>
      </w:r>
      <w:r w:rsidDel="00000000" w:rsidR="00000000" w:rsidRPr="00000000">
        <w:rPr>
          <w:rFonts w:ascii="Times New Roman" w:cs="Times New Roman" w:eastAsia="Times New Roman" w:hAnsi="Times New Roman"/>
          <w:sz w:val="24"/>
          <w:szCs w:val="24"/>
          <w:rtl w:val="0"/>
        </w:rPr>
        <w:t xml:space="preserve"> One, Virgin America flies to 27 destinations in the US and 3 internationally. So they have relatively small flight times and a minimum number of routes when compared to other airlines, such as United or American airlines, which fly internationally. Southwest even has some international flight routes going to countries, including Aruba, Belize and Costa Rica. Since Virgin America does not have many flight routes, less consumers use and rate the airline.</w:t>
      </w:r>
      <w:r w:rsidDel="00000000" w:rsidR="00000000" w:rsidRPr="00000000">
        <w:rPr>
          <w:rFonts w:ascii="Times New Roman" w:cs="Times New Roman" w:eastAsia="Times New Roman" w:hAnsi="Times New Roman"/>
          <w:sz w:val="24"/>
          <w:szCs w:val="24"/>
          <w:rtl w:val="0"/>
        </w:rPr>
        <w:t xml:space="preserve"> Another reason is the number of passengers per year. In 2015, Virgin America had 7 million passengers, while American Airlines had 28.256 million passengers. Since Virgin America has significantly less passengers than American Airlines, they have less tweets written about them.</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reason’s negative tweets? Which airline has the worst rating for each negative reason?</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347223" cy="325531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7"/>
                    <a:srcRect b="1976" l="1237" r="0" t="1976"/>
                    <a:stretch>
                      <a:fillRect/>
                    </a:stretch>
                  </pic:blipFill>
                  <pic:spPr>
                    <a:xfrm>
                      <a:off x="0" y="0"/>
                      <a:ext cx="5347223" cy="3255318"/>
                    </a:xfrm>
                    <a:prstGeom prst="rect"/>
                    <a:ln/>
                  </pic:spPr>
                </pic:pic>
              </a:graphicData>
            </a:graphic>
          </wp:anchor>
        </w:drawing>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236618</wp:posOffset>
            </wp:positionV>
            <wp:extent cx="5638440" cy="345776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1057" r="0" t="1516"/>
                    <a:stretch>
                      <a:fillRect/>
                    </a:stretch>
                  </pic:blipFill>
                  <pic:spPr>
                    <a:xfrm>
                      <a:off x="0" y="0"/>
                      <a:ext cx="5638440" cy="3457761"/>
                    </a:xfrm>
                    <a:prstGeom prst="rect"/>
                    <a:ln/>
                  </pic:spPr>
                </pic:pic>
              </a:graphicData>
            </a:graphic>
          </wp:anchor>
        </w:drawing>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1017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400"/>
        <w:gridCol w:w="2280"/>
        <w:gridCol w:w="2340"/>
        <w:tblGridChange w:id="0">
          <w:tblGrid>
            <w:gridCol w:w="3150"/>
            <w:gridCol w:w="2400"/>
            <w:gridCol w:w="2280"/>
            <w:gridCol w:w="234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Reason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Tweets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total tweets of the specific negative reason</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Flight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Luggage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Attendant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Booking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Luggage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r>
    </w:tbl>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find out the main reason why each airline had a tweet. I only used the airline sentiments that were negative, since I wanted to know why each airline had a negative tweet. That shrunk my observations to 9,178. The most listed negative reason was “Customer Service Issues”, 31.7% of the negative tweets. The </w:t>
      </w:r>
      <w:r w:rsidDel="00000000" w:rsidR="00000000" w:rsidRPr="00000000">
        <w:rPr>
          <w:rFonts w:ascii="Times New Roman" w:cs="Times New Roman" w:eastAsia="Times New Roman" w:hAnsi="Times New Roman"/>
          <w:sz w:val="24"/>
          <w:szCs w:val="24"/>
          <w:highlight w:val="white"/>
          <w:rtl w:val="0"/>
        </w:rPr>
        <w:t xml:space="preserve">least listed negative reason</w:t>
      </w:r>
      <w:r w:rsidDel="00000000" w:rsidR="00000000" w:rsidRPr="00000000">
        <w:rPr>
          <w:rFonts w:ascii="Times New Roman" w:cs="Times New Roman" w:eastAsia="Times New Roman" w:hAnsi="Times New Roman"/>
          <w:sz w:val="24"/>
          <w:szCs w:val="24"/>
          <w:rtl w:val="0"/>
        </w:rPr>
        <w:t xml:space="preserve"> was</w:t>
      </w:r>
      <w:r w:rsidDel="00000000" w:rsidR="00000000" w:rsidRPr="00000000">
        <w:rPr>
          <w:rFonts w:ascii="Times New Roman" w:cs="Times New Roman" w:eastAsia="Times New Roman" w:hAnsi="Times New Roman"/>
          <w:sz w:val="24"/>
          <w:szCs w:val="24"/>
          <w:rtl w:val="0"/>
        </w:rPr>
        <w:t xml:space="preserve"> “Damaged Luggage”, .81% of the negative tweets.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trend was replicated when I broke it down per airline.</w:t>
      </w:r>
      <w:r w:rsidDel="00000000" w:rsidR="00000000" w:rsidRPr="00000000">
        <w:rPr>
          <w:rFonts w:ascii="Times New Roman" w:cs="Times New Roman" w:eastAsia="Times New Roman" w:hAnsi="Times New Roman"/>
          <w:sz w:val="24"/>
          <w:szCs w:val="24"/>
          <w:rtl w:val="0"/>
        </w:rPr>
        <w:t xml:space="preserve"> The most frequent negative reason was “Customer Service Issues” and the least frequent negative reason was “Damaged Luggage”. The airline with the most “Customer Service Issues” was US Airways (27.9% of the “Customer Service Issues” tweets) and the least was Virgin America (2.10% of the “Customer Service Issues” tweets). The airline with the most “Damaged Luggage” was United (29.7%  of the “Damaged Luggage” tweets) and the least was Virgin America (5.40%  of the “Damaged Luggage” tweets).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overall positive, negative and neutral sentiment per airline? What are the top three negative reasons why for each airline? </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114300</wp:posOffset>
            </wp:positionV>
            <wp:extent cx="4119563" cy="256350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1077" t="0"/>
                    <a:stretch>
                      <a:fillRect/>
                    </a:stretch>
                  </pic:blipFill>
                  <pic:spPr>
                    <a:xfrm>
                      <a:off x="0" y="0"/>
                      <a:ext cx="4119563" cy="2563505"/>
                    </a:xfrm>
                    <a:prstGeom prst="rect"/>
                    <a:ln/>
                  </pic:spPr>
                </pic:pic>
              </a:graphicData>
            </a:graphic>
          </wp:anchor>
        </w:drawing>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250664</wp:posOffset>
            </wp:positionV>
            <wp:extent cx="4529138" cy="280204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1562" l="801" r="1442" t="0"/>
                    <a:stretch>
                      <a:fillRect/>
                    </a:stretch>
                  </pic:blipFill>
                  <pic:spPr>
                    <a:xfrm>
                      <a:off x="0" y="0"/>
                      <a:ext cx="4529138" cy="2802046"/>
                    </a:xfrm>
                    <a:prstGeom prst="rect"/>
                    <a:ln/>
                  </pic:spPr>
                </pic:pic>
              </a:graphicData>
            </a:graphic>
          </wp:anchor>
        </w:drawing>
      </w:r>
    </w:p>
    <w:p w:rsidR="00000000" w:rsidDel="00000000" w:rsidP="00000000" w:rsidRDefault="00000000" w:rsidRPr="00000000" w14:paraId="000001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5"/>
        <w:tblW w:w="1143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75"/>
        <w:gridCol w:w="2910"/>
        <w:gridCol w:w="3540"/>
        <w:tblGridChange w:id="0">
          <w:tblGrid>
            <w:gridCol w:w="1605"/>
            <w:gridCol w:w="3375"/>
            <w:gridCol w:w="2910"/>
            <w:gridCol w:w="354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Three Negative Reasons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Tweets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 of the negative reason across each airline's negative tweets?</w:t>
            </w:r>
          </w:p>
        </w:tc>
      </w:tr>
      <w:tr>
        <w:trPr>
          <w:cantSplit w:val="0"/>
          <w:tblHeader w:val="0"/>
        </w:trPr>
        <w:tc>
          <w:tcPr>
            <w:tcBorders>
              <w:top w:color="000000" w:space="0" w:sz="12"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Booking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r>
    </w:tbl>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which airline </w:t>
      </w:r>
      <w:r w:rsidDel="00000000" w:rsidR="00000000" w:rsidRPr="00000000">
        <w:rPr>
          <w:rFonts w:ascii="Times New Roman" w:cs="Times New Roman" w:eastAsia="Times New Roman" w:hAnsi="Times New Roman"/>
          <w:sz w:val="24"/>
          <w:szCs w:val="24"/>
          <w:rtl w:val="0"/>
        </w:rPr>
        <w:t xml:space="preserve">had the highest and lowest positive, negative and neutral sentiment to understand which airline is “the worst” and the “the best” based on these tweets. </w:t>
      </w:r>
      <w:r w:rsidDel="00000000" w:rsidR="00000000" w:rsidRPr="00000000">
        <w:rPr>
          <w:rFonts w:ascii="Times New Roman" w:cs="Times New Roman" w:eastAsia="Times New Roman" w:hAnsi="Times New Roman"/>
          <w:sz w:val="24"/>
          <w:szCs w:val="24"/>
          <w:rtl w:val="0"/>
        </w:rPr>
        <w:t xml:space="preserve">United had the highest number of negative sentiment tweets (68.9% of all of United’s tweets) and Virgin America had the lowest number of negative sentiment tweets (35.9% of all of Virgin America's tweets). Delta had the highest number of neutral sentiment tweets (32.5% of all of Delta’s tweets) and</w:t>
      </w:r>
      <w:r w:rsidDel="00000000" w:rsidR="00000000" w:rsidRPr="00000000">
        <w:rPr>
          <w:rFonts w:ascii="Times New Roman" w:cs="Times New Roman" w:eastAsia="Times New Roman" w:hAnsi="Times New Roman"/>
          <w:sz w:val="24"/>
          <w:szCs w:val="24"/>
          <w:rtl w:val="0"/>
        </w:rPr>
        <w:t xml:space="preserve"> Virgin America had the lowest number of neutral sentiment tweets (33.9</w:t>
      </w:r>
      <w:r w:rsidDel="00000000" w:rsidR="00000000" w:rsidRPr="00000000">
        <w:rPr>
          <w:rFonts w:ascii="Times New Roman" w:cs="Times New Roman" w:eastAsia="Times New Roman" w:hAnsi="Times New Roman"/>
          <w:sz w:val="24"/>
          <w:szCs w:val="24"/>
          <w:rtl w:val="0"/>
        </w:rPr>
        <w:t xml:space="preserve">% of all of Virgin America’s tweets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Southwest had the highest number of positive sentiment tweets (19.1% of all of Southwest’s tweets) and Virgin America had the lowest number of positive sentiment tweets (30.2% of all of Virgin America’s tweets). Again, Virgin Atalantic had the lowest number of tweets for each sentiment because Virgin America is represented the least in this dataset.</w:t>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what the airline sentiment was per airline based on the negative reason. All of the tweets that had a positive or neutral sentiment did not have a reason (“No Reason”) and all the tweets that had a negative sentiment had a negative reason. Following the same trend, the most common negative reason was “Customer Service Issues” and the least common negative reason was “Damaged Luggage”. </w:t>
      </w:r>
      <w:r w:rsidDel="00000000" w:rsidR="00000000" w:rsidRPr="00000000">
        <w:rPr>
          <w:rFonts w:ascii="Times New Roman" w:cs="Times New Roman" w:eastAsia="Times New Roman" w:hAnsi="Times New Roman"/>
          <w:sz w:val="24"/>
          <w:szCs w:val="24"/>
          <w:rtl w:val="0"/>
        </w:rPr>
        <w:t xml:space="preserve"> The only time </w:t>
      </w:r>
      <w:r w:rsidDel="00000000" w:rsidR="00000000" w:rsidRPr="00000000">
        <w:rPr>
          <w:rFonts w:ascii="Times New Roman" w:cs="Times New Roman" w:eastAsia="Times New Roman" w:hAnsi="Times New Roman"/>
          <w:sz w:val="24"/>
          <w:szCs w:val="24"/>
          <w:rtl w:val="0"/>
        </w:rPr>
        <w:t xml:space="preserve">“Customer Service Issues”</w:t>
      </w:r>
      <w:r w:rsidDel="00000000" w:rsidR="00000000" w:rsidRPr="00000000">
        <w:rPr>
          <w:rFonts w:ascii="Times New Roman" w:cs="Times New Roman" w:eastAsia="Times New Roman" w:hAnsi="Times New Roman"/>
          <w:sz w:val="24"/>
          <w:szCs w:val="24"/>
          <w:rtl w:val="0"/>
        </w:rPr>
        <w:t xml:space="preserve"> was not the top negative reason for was Delta; their top negative reason was “Late Flight”. </w:t>
      </w:r>
    </w:p>
    <w:p w:rsidR="00000000" w:rsidDel="00000000" w:rsidP="00000000" w:rsidRDefault="00000000" w:rsidRPr="00000000" w14:paraId="000001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specific negative reason why the airline had a negative sentiment based on retweets?</w:t>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368733</wp:posOffset>
            </wp:positionH>
            <wp:positionV relativeFrom="paragraph">
              <wp:posOffset>142875</wp:posOffset>
            </wp:positionV>
            <wp:extent cx="5357813" cy="32820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1547" l="0" r="0" t="0"/>
                    <a:stretch>
                      <a:fillRect/>
                    </a:stretch>
                  </pic:blipFill>
                  <pic:spPr>
                    <a:xfrm>
                      <a:off x="0" y="0"/>
                      <a:ext cx="5357813" cy="3282068"/>
                    </a:xfrm>
                    <a:prstGeom prst="rect"/>
                    <a:ln/>
                  </pic:spPr>
                </pic:pic>
              </a:graphicData>
            </a:graphic>
          </wp:anchor>
        </w:drawing>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720"/>
        <w:rPr>
          <w:rFonts w:ascii="Times New Roman" w:cs="Times New Roman" w:eastAsia="Times New Roman" w:hAnsi="Times New Roman"/>
          <w:sz w:val="24"/>
          <w:szCs w:val="24"/>
        </w:rPr>
      </w:pPr>
      <w:r w:rsidDel="00000000" w:rsidR="00000000" w:rsidRPr="00000000">
        <w:rPr>
          <w:rtl w:val="0"/>
        </w:rPr>
      </w:r>
    </w:p>
    <w:tbl>
      <w:tblPr>
        <w:tblStyle w:val="Table6"/>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4185"/>
        <w:tblGridChange w:id="0">
          <w:tblGrid>
            <w:gridCol w:w="3120"/>
            <w:gridCol w:w="3120"/>
            <w:gridCol w:w="418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Negative Reason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Retweets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Total Negative Retweets</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Flight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Luggage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Attendant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Booking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Luggage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9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95% of all the tweets were not retweeted. However United and US Airways had some tweets that were retweeted over 30 times. The most number of retweets was 44 retweets from one tweet about US Airways. The airline with the least amount of tweets was Virgin America. </w:t>
      </w:r>
    </w:p>
    <w:p w:rsidR="00000000" w:rsidDel="00000000" w:rsidP="00000000" w:rsidRDefault="00000000" w:rsidRPr="00000000" w14:paraId="0000019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two most common negative reasons for retweets were “Customer Service Issues” (25.6% of all retweets) and “Can’t Tell” (25.6% of all retweets )</w:t>
      </w:r>
      <w:r w:rsidDel="00000000" w:rsidR="00000000" w:rsidRPr="00000000">
        <w:rPr>
          <w:rFonts w:ascii="Times New Roman" w:cs="Times New Roman" w:eastAsia="Times New Roman" w:hAnsi="Times New Roman"/>
          <w:sz w:val="24"/>
          <w:szCs w:val="24"/>
          <w:rtl w:val="0"/>
        </w:rPr>
        <w:t xml:space="preserve">The least common negative reason for the amount of retweets was “Damaged Luggage” (</w:t>
      </w:r>
      <w:r w:rsidDel="00000000" w:rsidR="00000000" w:rsidRPr="00000000">
        <w:rPr>
          <w:rFonts w:ascii="Times New Roman" w:cs="Times New Roman" w:eastAsia="Times New Roman" w:hAnsi="Times New Roman"/>
          <w:sz w:val="24"/>
          <w:szCs w:val="24"/>
          <w:rtl w:val="0"/>
        </w:rPr>
        <w:t xml:space="preserve"> .58% of all the retweets). </w:t>
      </w:r>
      <w:r w:rsidDel="00000000" w:rsidR="00000000" w:rsidRPr="00000000">
        <w:rPr>
          <w:rFonts w:ascii="Times New Roman" w:cs="Times New Roman" w:eastAsia="Times New Roman" w:hAnsi="Times New Roman"/>
          <w:sz w:val="24"/>
          <w:szCs w:val="24"/>
          <w:rtl w:val="0"/>
        </w:rPr>
        <w:t xml:space="preserve">All of these graphs are showing the same trend: The most common negative reason is “Customer Service Issues” and the least common negative is “Damaged Luggage”.</w:t>
      </w:r>
      <w:r w:rsidDel="00000000" w:rsidR="00000000" w:rsidRPr="00000000">
        <w:rPr>
          <w:rFonts w:ascii="Times New Roman" w:cs="Times New Roman" w:eastAsia="Times New Roman" w:hAnsi="Times New Roman"/>
          <w:sz w:val="24"/>
          <w:szCs w:val="24"/>
          <w:rtl w:val="0"/>
        </w:rPr>
        <w:t xml:space="preserve"> The one outlier is United. Their top negative reason when looking at retweets, was “Late Flight”. Customers seemed to be frustrated with United having late flights, however, they chose to retweet instead of tweeting about it themselves. </w:t>
      </w:r>
    </w:p>
    <w:p w:rsidR="00000000" w:rsidDel="00000000" w:rsidP="00000000" w:rsidRDefault="00000000" w:rsidRPr="00000000" w14:paraId="000001A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length of the text show anything about the Sentiment?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155897</wp:posOffset>
            </wp:positionV>
            <wp:extent cx="5943600" cy="3665872"/>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2473" l="961" r="1602" t="1122"/>
                    <a:stretch>
                      <a:fillRect/>
                    </a:stretch>
                  </pic:blipFill>
                  <pic:spPr>
                    <a:xfrm>
                      <a:off x="0" y="0"/>
                      <a:ext cx="5943600" cy="3665872"/>
                    </a:xfrm>
                    <a:prstGeom prst="rect"/>
                    <a:ln/>
                  </pic:spPr>
                </pic:pic>
              </a:graphicData>
            </a:graphic>
          </wp:anchor>
        </w:drawing>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Example:</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Negative Airline Sentiment Tweet: </w:t>
      </w:r>
      <w:r w:rsidDel="00000000" w:rsidR="00000000" w:rsidRPr="00000000">
        <w:rPr>
          <w:rFonts w:ascii="Times New Roman" w:cs="Times New Roman" w:eastAsia="Times New Roman" w:hAnsi="Times New Roman"/>
          <w:sz w:val="24"/>
          <w:szCs w:val="24"/>
          <w:rtl w:val="0"/>
        </w:rPr>
        <w:t xml:space="preserve">“@united did our bags leave Washington yet? That would be convenient seeing as we left there a day ago. #UnitedAirlines #</w:t>
      </w:r>
      <w:r w:rsidDel="00000000" w:rsidR="00000000" w:rsidRPr="00000000">
        <w:rPr>
          <w:rFonts w:ascii="Times New Roman" w:cs="Times New Roman" w:eastAsia="Times New Roman" w:hAnsi="Times New Roman"/>
          <w:sz w:val="24"/>
          <w:szCs w:val="24"/>
          <w:rtl w:val="0"/>
        </w:rPr>
        <w:t xml:space="preserve">lostluggage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Positive Airline Sentiment Tweet: </w:t>
      </w:r>
      <w:r w:rsidDel="00000000" w:rsidR="00000000" w:rsidRPr="00000000">
        <w:rPr>
          <w:rFonts w:ascii="Times New Roman" w:cs="Times New Roman" w:eastAsia="Times New Roman" w:hAnsi="Times New Roman"/>
          <w:sz w:val="24"/>
          <w:szCs w:val="24"/>
          <w:rtl w:val="0"/>
        </w:rPr>
        <w:t xml:space="preserve">“@united I will, as soon as I am done with my article.  Thanks!  ~Tom”</w:t>
      </w:r>
    </w:p>
    <w:p w:rsidR="00000000" w:rsidDel="00000000" w:rsidP="00000000" w:rsidRDefault="00000000" w:rsidRPr="00000000" w14:paraId="000001A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graph above, we can see that most of the longer tweets have a negative sentiment, while most of the shorter tweets are neutral or positive.</w:t>
      </w:r>
      <w:r w:rsidDel="00000000" w:rsidR="00000000" w:rsidRPr="00000000">
        <w:rPr>
          <w:rFonts w:ascii="Times New Roman" w:cs="Times New Roman" w:eastAsia="Times New Roman" w:hAnsi="Times New Roman"/>
          <w:sz w:val="24"/>
          <w:szCs w:val="24"/>
          <w:rtl w:val="0"/>
        </w:rPr>
        <w:t xml:space="preserve"> The negative airline sentiment tweet (from above) has 21 words, while the positive airline sentiment tweet has 14 words.</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References/Resources</w:t>
      </w:r>
    </w:p>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https://stackoverflow.com/questions/22286419/move-a-column-to-first-position-in-a-data-frame</w:t>
        </w:r>
      </w:hyperlink>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https://www.marsja.se/how-to-remove-a-column-in-r-using-dplyr-by-name-and-index/</w:t>
        </w:r>
      </w:hyperlink>
      <w:r w:rsidDel="00000000" w:rsidR="00000000" w:rsidRPr="00000000">
        <w:rPr>
          <w:rtl w:val="0"/>
        </w:rPr>
      </w:r>
    </w:p>
    <w:p w:rsidR="00000000" w:rsidDel="00000000" w:rsidP="00000000" w:rsidRDefault="00000000" w:rsidRPr="00000000" w14:paraId="000001D0">
      <w:pPr>
        <w:widowControl w:val="0"/>
        <w:spacing w:line="240" w:lineRule="auto"/>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https://www.statology.org/r-mean-by-group/</w:t>
        </w:r>
      </w:hyperlink>
      <w:r w:rsidDel="00000000" w:rsidR="00000000" w:rsidRPr="00000000">
        <w:rPr>
          <w:rtl w:val="0"/>
        </w:rPr>
      </w:r>
    </w:p>
    <w:p w:rsidR="00000000" w:rsidDel="00000000" w:rsidP="00000000" w:rsidRDefault="00000000" w:rsidRPr="00000000" w14:paraId="000001D1">
      <w:pPr>
        <w:widowControl w:val="0"/>
        <w:spacing w:line="240" w:lineRule="auto"/>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https://stackoverflow.com/questions/24172111/change-the-blank-cells-to-na</w:t>
        </w:r>
      </w:hyperlink>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https://stackoverflow.com/questions/26553526/how-to-add-frequency-count-labels-to-the-bars-in-a-bar-graph-using-ggplot2</w:t>
        </w:r>
      </w:hyperlink>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https://stackoverflow.com/questions/31939643/make-a-table-showing-the-10-largest-values-of-a-variable-in-r</w:t>
        </w:r>
      </w:hyperlink>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color w:val="1155cc"/>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https://www.geeksforgeeks.org/change-color-of-bars-in-barchart-using-ggplot2-in-r/</w:t>
        </w:r>
      </w:hyperlink>
      <w:r w:rsidDel="00000000" w:rsidR="00000000" w:rsidRPr="00000000">
        <w:rPr>
          <w:rtl w:val="0"/>
        </w:rPr>
      </w:r>
    </w:p>
    <w:p w:rsidR="00000000" w:rsidDel="00000000" w:rsidP="00000000" w:rsidRDefault="00000000" w:rsidRPr="00000000" w14:paraId="000001D5">
      <w:pPr>
        <w:widowControl w:val="0"/>
        <w:spacing w:line="240" w:lineRule="auto"/>
        <w:rPr>
          <w:rFonts w:ascii="Times New Roman" w:cs="Times New Roman" w:eastAsia="Times New Roman" w:hAnsi="Times New Roman"/>
          <w:color w:val="1155cc"/>
          <w:sz w:val="24"/>
          <w:szCs w:val="24"/>
          <w:u w:val="singl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https://stackoverflow.com/questions/29278153/plotting-with-ggplot2-error-discrete-value-supplied-to-continuous-scale-on-c</w:t>
        </w:r>
      </w:hyperlink>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color w:val="1155cc"/>
          <w:sz w:val="24"/>
          <w:szCs w:val="24"/>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https://www.codingprof.com/3-ways-to-replace-blanks-with-nas-in-r-examples</w:t>
        </w:r>
      </w:hyperlink>
      <w:r w:rsidDel="00000000" w:rsidR="00000000" w:rsidRPr="00000000">
        <w:rPr>
          <w:rtl w:val="0"/>
        </w:rPr>
      </w:r>
    </w:p>
    <w:p w:rsidR="00000000" w:rsidDel="00000000" w:rsidP="00000000" w:rsidRDefault="00000000" w:rsidRPr="00000000" w14:paraId="000001D7">
      <w:pPr>
        <w:widowControl w:val="0"/>
        <w:spacing w:line="240" w:lineRule="auto"/>
        <w:rPr>
          <w:rFonts w:ascii="Times New Roman" w:cs="Times New Roman" w:eastAsia="Times New Roman" w:hAnsi="Times New Roman"/>
          <w:color w:val="1155cc"/>
          <w:sz w:val="24"/>
          <w:szCs w:val="24"/>
          <w:u w:val="singl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https://sparkbyexamples.com/r-programming/replace-character-in-a-string-of-r-dataframe/</w:t>
        </w:r>
      </w:hyperlink>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color w:val="1155cc"/>
          <w:sz w:val="24"/>
          <w:szCs w:val="24"/>
          <w:u w:val="singl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https://r-lang.com/r-max-function-how-to-find-maximum-value-of-vector/</w:t>
        </w:r>
      </w:hyperlink>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color w:val="1155cc"/>
          <w:sz w:val="24"/>
          <w:szCs w:val="24"/>
          <w:u w:val="singl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https://www.statmethods.net/graphs/bar.html</w:t>
        </w:r>
      </w:hyperlink>
      <w:r w:rsidDel="00000000" w:rsidR="00000000" w:rsidRPr="00000000">
        <w:rPr>
          <w:rtl w:val="0"/>
        </w:rPr>
      </w:r>
    </w:p>
    <w:p w:rsidR="00000000" w:rsidDel="00000000" w:rsidP="00000000" w:rsidRDefault="00000000" w:rsidRPr="00000000" w14:paraId="000001DA">
      <w:pPr>
        <w:widowControl w:val="0"/>
        <w:spacing w:line="240" w:lineRule="auto"/>
        <w:rPr>
          <w:rFonts w:ascii="Times New Roman" w:cs="Times New Roman" w:eastAsia="Times New Roman" w:hAnsi="Times New Roman"/>
          <w:color w:val="1155cc"/>
          <w:sz w:val="24"/>
          <w:szCs w:val="24"/>
          <w:u w:val="singl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https://medium.com/@rohitnair_94843/analysis-of-twitter-data-using-r-part-2-word-cloud-dd423af1b2c6</w:t>
        </w:r>
      </w:hyperlink>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color w:val="1155cc"/>
          <w:sz w:val="24"/>
          <w:szCs w:val="24"/>
          <w:u w:val="singl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https://towardsdatascience.com/twitter-text-analysis-in-r-ed7b81ecdb9a</w:t>
        </w:r>
      </w:hyperlink>
      <w:r w:rsidDel="00000000" w:rsidR="00000000" w:rsidRPr="00000000">
        <w:rPr>
          <w:rtl w:val="0"/>
        </w:rPr>
      </w:r>
    </w:p>
    <w:p w:rsidR="00000000" w:rsidDel="00000000" w:rsidP="00000000" w:rsidRDefault="00000000" w:rsidRPr="00000000" w14:paraId="000001DC">
      <w:pPr>
        <w:widowControl w:val="0"/>
        <w:spacing w:line="240" w:lineRule="auto"/>
        <w:rPr>
          <w:rFonts w:ascii="Times New Roman" w:cs="Times New Roman" w:eastAsia="Times New Roman" w:hAnsi="Times New Roman"/>
          <w:color w:val="1155cc"/>
          <w:sz w:val="24"/>
          <w:szCs w:val="24"/>
          <w:u w:val="single"/>
        </w:rPr>
      </w:pPr>
      <w:hyperlink r:id="rId27">
        <w:r w:rsidDel="00000000" w:rsidR="00000000" w:rsidRPr="00000000">
          <w:rPr>
            <w:rFonts w:ascii="Times New Roman" w:cs="Times New Roman" w:eastAsia="Times New Roman" w:hAnsi="Times New Roman"/>
            <w:color w:val="1155cc"/>
            <w:sz w:val="24"/>
            <w:szCs w:val="24"/>
            <w:u w:val="single"/>
            <w:rtl w:val="0"/>
          </w:rPr>
          <w:t xml:space="preserve">chrome-extension://efaidnbmnnnibpcajpcglclefindmkaj/https://cran.r-project.org/web/packages/tm/vignettes/tm.pdf</w:t>
        </w:r>
      </w:hyperlink>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data_visualization_ggplot_cheatsheet.pdf</w:t>
      </w:r>
    </w:p>
    <w:p w:rsidR="00000000" w:rsidDel="00000000" w:rsidP="00000000" w:rsidRDefault="00000000" w:rsidRPr="00000000" w14:paraId="000001DE">
      <w:pPr>
        <w:widowControl w:val="0"/>
        <w:spacing w:line="240" w:lineRule="auto"/>
        <w:rPr>
          <w:rFonts w:ascii="Times New Roman" w:cs="Times New Roman" w:eastAsia="Times New Roman" w:hAnsi="Times New Roman"/>
          <w:color w:val="1155cc"/>
          <w:sz w:val="24"/>
          <w:szCs w:val="24"/>
          <w:u w:val="single"/>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https://medium.com/analytics-vidhya/tdm-term-document-matrix-and-dtm-document-term-matrix-8b07c58957e2</w:t>
        </w:r>
      </w:hyperlink>
      <w:r w:rsidDel="00000000" w:rsidR="00000000" w:rsidRPr="00000000">
        <w:rPr>
          <w:rtl w:val="0"/>
        </w:rPr>
      </w:r>
    </w:p>
    <w:p w:rsidR="00000000" w:rsidDel="00000000" w:rsidP="00000000" w:rsidRDefault="00000000" w:rsidRPr="00000000" w14:paraId="000001DF">
      <w:pPr>
        <w:widowControl w:val="0"/>
        <w:spacing w:line="240" w:lineRule="auto"/>
        <w:rPr>
          <w:rFonts w:ascii="Times New Roman" w:cs="Times New Roman" w:eastAsia="Times New Roman" w:hAnsi="Times New Roman"/>
          <w:color w:val="1155cc"/>
          <w:sz w:val="24"/>
          <w:szCs w:val="24"/>
          <w:u w:val="single"/>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https://www.programmingr.com/count-occurrences-in-column/</w:t>
        </w:r>
      </w:hyperlink>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color w:val="1155cc"/>
          <w:sz w:val="24"/>
          <w:szCs w:val="24"/>
          <w:u w:val="single"/>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https://www.statology.org/r-remove-rows-with-na-in-one-column/</w:t>
        </w:r>
      </w:hyperlink>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color w:val="1155cc"/>
          <w:sz w:val="24"/>
          <w:szCs w:val="24"/>
          <w:u w:val="single"/>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https://en.wikipedia.org/wiki/List_of_Virgin_America_destinations</w:t>
        </w:r>
      </w:hyperlink>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color w:val="1155cc"/>
          <w:sz w:val="24"/>
          <w:szCs w:val="24"/>
          <w:u w:val="single"/>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https://en.wikipedia.org/wiki/List_of_Southwest_Airlines_destinations</w:t>
        </w:r>
      </w:hyperlink>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color w:val="1155cc"/>
          <w:sz w:val="24"/>
          <w:szCs w:val="24"/>
          <w:u w:val="single"/>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https://en.wikipedia.org/wiki/List_of_US_Airways_destinations</w:t>
        </w:r>
      </w:hyperlink>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color w:val="1155cc"/>
          <w:sz w:val="24"/>
          <w:szCs w:val="24"/>
          <w:u w:val="single"/>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https://en.wikipedia.org/wiki/Virgin_America</w:t>
        </w:r>
      </w:hyperlink>
      <w:r w:rsidDel="00000000" w:rsidR="00000000" w:rsidRPr="00000000">
        <w:rPr>
          <w:rtl w:val="0"/>
        </w:rPr>
      </w:r>
    </w:p>
    <w:p w:rsidR="00000000" w:rsidDel="00000000" w:rsidP="00000000" w:rsidRDefault="00000000" w:rsidRPr="00000000" w14:paraId="000001E5">
      <w:pPr>
        <w:widowControl w:val="0"/>
        <w:rPr>
          <w:rFonts w:ascii="Times New Roman" w:cs="Times New Roman" w:eastAsia="Times New Roman" w:hAnsi="Times New Roman"/>
          <w:color w:val="1155cc"/>
          <w:sz w:val="24"/>
          <w:szCs w:val="24"/>
          <w:u w:val="single"/>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https://www.youtube.com/watch?v=-O7W___fnrE&amp;t=88s</w:t>
        </w:r>
      </w:hyperlink>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color w:val="756f6f"/>
          <w:sz w:val="24"/>
          <w:szCs w:val="24"/>
          <w:u w:val="single"/>
        </w:rPr>
      </w:pPr>
      <w:r w:rsidDel="00000000" w:rsidR="00000000" w:rsidRPr="00000000">
        <w:rPr>
          <w:rtl w:val="0"/>
        </w:rPr>
      </w:r>
    </w:p>
    <w:p w:rsidR="00000000" w:rsidDel="00000000" w:rsidP="00000000" w:rsidRDefault="00000000" w:rsidRPr="00000000" w14:paraId="000001E7">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8">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9">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A">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B">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C">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D">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E">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EF">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F0">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F1">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F2">
      <w:pPr>
        <w:widowControl w:val="0"/>
        <w:spacing w:line="240" w:lineRule="auto"/>
        <w:rPr>
          <w:rFonts w:ascii="Inria Serif" w:cs="Inria Serif" w:eastAsia="Inria Serif" w:hAnsi="Inria Serif"/>
          <w:color w:val="756f6f"/>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ria Serif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right"/>
      <w:pPr>
        <w:ind w:left="72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1">
      <w:start w:val="1"/>
      <w:numFmt w:val="lowerRoman"/>
      <w:lvlText w:val="%2."/>
      <w:lvlJc w:val="right"/>
      <w:pPr>
        <w:ind w:left="144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2">
      <w:start w:val="1"/>
      <w:numFmt w:val="decimal"/>
      <w:lvlText w:val="%3."/>
      <w:lvlJc w:val="right"/>
      <w:pPr>
        <w:ind w:left="216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3">
      <w:start w:val="1"/>
      <w:numFmt w:val="lowerLetter"/>
      <w:lvlText w:val="%4."/>
      <w:lvlJc w:val="right"/>
      <w:pPr>
        <w:ind w:left="28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4">
      <w:start w:val="1"/>
      <w:numFmt w:val="lowerRoman"/>
      <w:lvlText w:val="%5."/>
      <w:lvlJc w:val="right"/>
      <w:pPr>
        <w:ind w:left="360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5">
      <w:start w:val="1"/>
      <w:numFmt w:val="decimal"/>
      <w:lvlText w:val="%6."/>
      <w:lvlJc w:val="right"/>
      <w:pPr>
        <w:ind w:left="432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6">
      <w:start w:val="1"/>
      <w:numFmt w:val="lowerLetter"/>
      <w:lvlText w:val="%7."/>
      <w:lvlJc w:val="right"/>
      <w:pPr>
        <w:ind w:left="504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7">
      <w:start w:val="1"/>
      <w:numFmt w:val="lowerRoman"/>
      <w:lvlText w:val="%8."/>
      <w:lvlJc w:val="right"/>
      <w:pPr>
        <w:ind w:left="576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8">
      <w:start w:val="1"/>
      <w:numFmt w:val="decimal"/>
      <w:lvlText w:val="%9."/>
      <w:lvlJc w:val="right"/>
      <w:pPr>
        <w:ind w:left="64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abstractNum>
  <w:abstractNum w:abstractNumId="2">
    <w:lvl w:ilvl="0">
      <w:start w:val="1"/>
      <w:numFmt w:val="lowerLetter"/>
      <w:lvlText w:val="%1."/>
      <w:lvlJc w:val="right"/>
      <w:pPr>
        <w:ind w:left="72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1">
      <w:start w:val="1"/>
      <w:numFmt w:val="lowerRoman"/>
      <w:lvlText w:val="%2."/>
      <w:lvlJc w:val="right"/>
      <w:pPr>
        <w:ind w:left="144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2">
      <w:start w:val="1"/>
      <w:numFmt w:val="decimal"/>
      <w:lvlText w:val="%3."/>
      <w:lvlJc w:val="right"/>
      <w:pPr>
        <w:ind w:left="216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3">
      <w:start w:val="1"/>
      <w:numFmt w:val="lowerLetter"/>
      <w:lvlText w:val="%4."/>
      <w:lvlJc w:val="right"/>
      <w:pPr>
        <w:ind w:left="28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4">
      <w:start w:val="1"/>
      <w:numFmt w:val="lowerRoman"/>
      <w:lvlText w:val="%5."/>
      <w:lvlJc w:val="right"/>
      <w:pPr>
        <w:ind w:left="360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5">
      <w:start w:val="1"/>
      <w:numFmt w:val="decimal"/>
      <w:lvlText w:val="%6."/>
      <w:lvlJc w:val="right"/>
      <w:pPr>
        <w:ind w:left="432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6">
      <w:start w:val="1"/>
      <w:numFmt w:val="lowerLetter"/>
      <w:lvlText w:val="%7."/>
      <w:lvlJc w:val="right"/>
      <w:pPr>
        <w:ind w:left="504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7">
      <w:start w:val="1"/>
      <w:numFmt w:val="lowerRoman"/>
      <w:lvlText w:val="%8."/>
      <w:lvlJc w:val="right"/>
      <w:pPr>
        <w:ind w:left="576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8">
      <w:start w:val="1"/>
      <w:numFmt w:val="decimal"/>
      <w:lvlText w:val="%9."/>
      <w:lvlJc w:val="right"/>
      <w:pPr>
        <w:ind w:left="64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29278153/plotting-with-ggplot2-error-discrete-value-supplied-to-continuous-scale-on-c" TargetMode="External"/><Relationship Id="rId22" Type="http://schemas.openxmlformats.org/officeDocument/2006/relationships/hyperlink" Target="https://sparkbyexamples.com/r-programming/replace-character-in-a-string-of-r-dataframe/" TargetMode="External"/><Relationship Id="rId21" Type="http://schemas.openxmlformats.org/officeDocument/2006/relationships/hyperlink" Target="https://www.codingprof.com/3-ways-to-replace-blanks-with-nas-in-r-examples" TargetMode="External"/><Relationship Id="rId24" Type="http://schemas.openxmlformats.org/officeDocument/2006/relationships/hyperlink" Target="https://www.statmethods.net/graphs/bar.html" TargetMode="External"/><Relationship Id="rId23" Type="http://schemas.openxmlformats.org/officeDocument/2006/relationships/hyperlink" Target="https://r-lang.com/r-max-function-how-to-find-maximum-value-of-v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towardsdatascience.com/twitter-text-analysis-in-r-ed7b81ecdb9a" TargetMode="External"/><Relationship Id="rId25" Type="http://schemas.openxmlformats.org/officeDocument/2006/relationships/hyperlink" Target="https://medium.com/@rohitnair_94843/analysis-of-twitter-data-using-r-part-2-word-cloud-dd423af1b2c6" TargetMode="External"/><Relationship Id="rId28" Type="http://schemas.openxmlformats.org/officeDocument/2006/relationships/hyperlink" Target="https://medium.com/analytics-vidhya/tdm-term-document-matrix-and-dtm-document-term-matrix-8b07c58957e2" TargetMode="External"/><Relationship Id="rId27" Type="http://schemas.openxmlformats.org/officeDocument/2006/relationships/hyperlink" Target="https://cran.r-project.org/web/packages/tm/vignettes/tm.pdf"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programmingr.com/count-occurrences-in-column/"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en.wikipedia.org/wiki/List_of_Virgin_America_destinations" TargetMode="External"/><Relationship Id="rId30" Type="http://schemas.openxmlformats.org/officeDocument/2006/relationships/hyperlink" Target="https://www.statology.org/r-remove-rows-with-na-in-one-column/" TargetMode="External"/><Relationship Id="rId11" Type="http://schemas.openxmlformats.org/officeDocument/2006/relationships/image" Target="media/image1.png"/><Relationship Id="rId33" Type="http://schemas.openxmlformats.org/officeDocument/2006/relationships/hyperlink" Target="https://en.wikipedia.org/wiki/List_of_US_Airways_destinations" TargetMode="External"/><Relationship Id="rId10" Type="http://schemas.openxmlformats.org/officeDocument/2006/relationships/image" Target="media/image5.png"/><Relationship Id="rId32" Type="http://schemas.openxmlformats.org/officeDocument/2006/relationships/hyperlink" Target="https://en.wikipedia.org/wiki/List_of_Southwest_Airlines_destinations" TargetMode="External"/><Relationship Id="rId13" Type="http://schemas.openxmlformats.org/officeDocument/2006/relationships/hyperlink" Target="https://stackoverflow.com/questions/22286419/move-a-column-to-first-position-in-a-data-frame" TargetMode="External"/><Relationship Id="rId35" Type="http://schemas.openxmlformats.org/officeDocument/2006/relationships/hyperlink" Target="https://www.youtube.com/watch?v=-O7W___fnrE&amp;t=88s" TargetMode="External"/><Relationship Id="rId12" Type="http://schemas.openxmlformats.org/officeDocument/2006/relationships/image" Target="media/image6.png"/><Relationship Id="rId34" Type="http://schemas.openxmlformats.org/officeDocument/2006/relationships/hyperlink" Target="https://en.wikipedia.org/wiki/Virgin_America" TargetMode="External"/><Relationship Id="rId15" Type="http://schemas.openxmlformats.org/officeDocument/2006/relationships/hyperlink" Target="https://www.statology.org/r-mean-by-group/" TargetMode="External"/><Relationship Id="rId14" Type="http://schemas.openxmlformats.org/officeDocument/2006/relationships/hyperlink" Target="https://www.marsja.se/how-to-remove-a-column-in-r-using-dplyr-by-name-and-index/" TargetMode="External"/><Relationship Id="rId36" Type="http://schemas.openxmlformats.org/officeDocument/2006/relationships/footer" Target="footer1.xml"/><Relationship Id="rId17" Type="http://schemas.openxmlformats.org/officeDocument/2006/relationships/hyperlink" Target="https://stackoverflow.com/questions/26553526/how-to-add-frequency-count-labels-to-the-bars-in-a-bar-graph-using-ggplot2" TargetMode="External"/><Relationship Id="rId16" Type="http://schemas.openxmlformats.org/officeDocument/2006/relationships/hyperlink" Target="https://stackoverflow.com/questions/24172111/change-the-blank-cells-to-na" TargetMode="External"/><Relationship Id="rId19" Type="http://schemas.openxmlformats.org/officeDocument/2006/relationships/hyperlink" Target="https://www.geeksforgeeks.org/change-color-of-bars-in-barchart-using-ggplot2-in-r/" TargetMode="External"/><Relationship Id="rId18" Type="http://schemas.openxmlformats.org/officeDocument/2006/relationships/hyperlink" Target="https://stackoverflow.com/questions/31939643/make-a-table-showing-the-10-largest-values-of-a-variable-in-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5" Type="http://schemas.openxmlformats.org/officeDocument/2006/relationships/font" Target="fonts/InriaSerifLight-regular.ttf"/><Relationship Id="rId6" Type="http://schemas.openxmlformats.org/officeDocument/2006/relationships/font" Target="fonts/InriaSerifLight-bold.ttf"/><Relationship Id="rId7" Type="http://schemas.openxmlformats.org/officeDocument/2006/relationships/font" Target="fonts/InriaSerifLight-italic.ttf"/><Relationship Id="rId8" Type="http://schemas.openxmlformats.org/officeDocument/2006/relationships/font" Target="fonts/InriaSerif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