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18523" w14:textId="706B4BBA" w:rsidR="00E32676" w:rsidRDefault="002D7275" w:rsidP="00077B3B">
      <w:pPr>
        <w:rPr>
          <w:rFonts w:ascii="Times New Roman" w:hAnsi="Times New Roman"/>
        </w:rPr>
      </w:pPr>
      <w:r w:rsidRPr="002D7275">
        <w:rPr>
          <w:rFonts w:ascii="Times New Roman" w:hAnsi="Times New Roman"/>
        </w:rPr>
        <w:t>Mira Liu</w:t>
      </w:r>
    </w:p>
    <w:p w14:paraId="5F45037F" w14:textId="62089C32" w:rsidR="002D7275" w:rsidRDefault="002D7275" w:rsidP="00077B3B">
      <w:pPr>
        <w:rPr>
          <w:rFonts w:ascii="Times New Roman" w:hAnsi="Times New Roman"/>
        </w:rPr>
      </w:pPr>
      <w:r>
        <w:rPr>
          <w:rFonts w:ascii="Times New Roman" w:hAnsi="Times New Roman"/>
        </w:rPr>
        <w:t>Imaging Practicum 1: MRI 1</w:t>
      </w:r>
    </w:p>
    <w:p w14:paraId="551FAD81" w14:textId="63406EAA" w:rsidR="004E1861" w:rsidRDefault="002D7275" w:rsidP="00E87880">
      <w:pPr>
        <w:rPr>
          <w:rFonts w:ascii="Times New Roman" w:hAnsi="Times New Roman"/>
        </w:rPr>
      </w:pPr>
      <w:r>
        <w:rPr>
          <w:rFonts w:ascii="Times New Roman" w:hAnsi="Times New Roman"/>
        </w:rPr>
        <w:t>Due August 20</w:t>
      </w:r>
      <w:r w:rsidRPr="002D7275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</w:t>
      </w:r>
    </w:p>
    <w:p w14:paraId="20A33CCB" w14:textId="5A314F8B" w:rsidR="00B2669B" w:rsidRDefault="004E1861" w:rsidP="009B4175">
      <w:pPr>
        <w:jc w:val="center"/>
        <w:rPr>
          <w:rFonts w:ascii="Times New Roman" w:hAnsi="Times New Roman"/>
        </w:rPr>
      </w:pPr>
      <w:r w:rsidRPr="00B2669B">
        <w:rPr>
          <w:rFonts w:ascii="Times New Roman" w:hAnsi="Times New Roman"/>
          <w:b/>
          <w:bCs/>
        </w:rPr>
        <w:t>Introduction and overview of MRI</w:t>
      </w:r>
    </w:p>
    <w:p w14:paraId="4BE04C90" w14:textId="652EC609" w:rsidR="00B2669B" w:rsidRPr="0056703B" w:rsidRDefault="00B2669B" w:rsidP="00077B3B">
      <w:pPr>
        <w:spacing w:line="360" w:lineRule="auto"/>
        <w:rPr>
          <w:rFonts w:ascii="Times New Roman" w:hAnsi="Times New Roman"/>
          <w:b/>
          <w:bCs/>
        </w:rPr>
      </w:pPr>
      <w:r w:rsidRPr="0056703B">
        <w:rPr>
          <w:rFonts w:ascii="Times New Roman" w:hAnsi="Times New Roman"/>
          <w:b/>
          <w:bCs/>
        </w:rPr>
        <w:t>MRI Introduction</w:t>
      </w:r>
      <w:r w:rsidR="00077B3B" w:rsidRPr="0056703B">
        <w:rPr>
          <w:rFonts w:ascii="Times New Roman" w:hAnsi="Times New Roman"/>
          <w:b/>
          <w:bCs/>
        </w:rPr>
        <w:t>:</w:t>
      </w:r>
    </w:p>
    <w:p w14:paraId="4E7046A6" w14:textId="3E0EF953" w:rsidR="00077B3B" w:rsidRDefault="00077B3B" w:rsidP="008B75AA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077B3B">
        <w:rPr>
          <w:rFonts w:ascii="Times New Roman" w:hAnsi="Times New Roman"/>
        </w:rPr>
        <w:t xml:space="preserve">Magnetic Resonance Imaging </w:t>
      </w:r>
      <w:r>
        <w:rPr>
          <w:rFonts w:ascii="Times New Roman" w:hAnsi="Times New Roman"/>
        </w:rPr>
        <w:t>(</w:t>
      </w:r>
      <w:r w:rsidRPr="00077B3B">
        <w:rPr>
          <w:rFonts w:ascii="Times New Roman" w:hAnsi="Times New Roman"/>
        </w:rPr>
        <w:t>MRI</w:t>
      </w:r>
      <w:r>
        <w:rPr>
          <w:rFonts w:ascii="Times New Roman" w:hAnsi="Times New Roman"/>
        </w:rPr>
        <w:t>) is a medical imaging technique that</w:t>
      </w:r>
      <w:r w:rsidRPr="00077B3B">
        <w:rPr>
          <w:rFonts w:ascii="Times New Roman" w:hAnsi="Times New Roman"/>
        </w:rPr>
        <w:t xml:space="preserve"> uses magnetic fields and </w:t>
      </w:r>
      <w:r w:rsidR="007E41C9">
        <w:rPr>
          <w:rFonts w:ascii="Times New Roman" w:hAnsi="Times New Roman"/>
        </w:rPr>
        <w:t>nuclear</w:t>
      </w:r>
      <w:r w:rsidRPr="00077B3B">
        <w:rPr>
          <w:rFonts w:ascii="Times New Roman" w:hAnsi="Times New Roman"/>
        </w:rPr>
        <w:t xml:space="preserve"> spin to generate images of anatomy and physiology of the body</w:t>
      </w:r>
      <w:r>
        <w:rPr>
          <w:rFonts w:ascii="Times New Roman" w:hAnsi="Times New Roman"/>
        </w:rPr>
        <w:t xml:space="preserve">. </w:t>
      </w:r>
      <w:r w:rsidRPr="00077B3B">
        <w:rPr>
          <w:rFonts w:ascii="Times New Roman" w:hAnsi="Times New Roman"/>
        </w:rPr>
        <w:t xml:space="preserve">MRI does not use x-rays or ionizing radiation like in CT and PET; </w:t>
      </w:r>
      <w:r w:rsidR="00477827" w:rsidRPr="00077B3B">
        <w:rPr>
          <w:rFonts w:ascii="Times New Roman" w:hAnsi="Times New Roman"/>
        </w:rPr>
        <w:t>instead,</w:t>
      </w:r>
      <w:r w:rsidR="00FE0637">
        <w:rPr>
          <w:rFonts w:ascii="Times New Roman" w:hAnsi="Times New Roman"/>
        </w:rPr>
        <w:t xml:space="preserve"> </w:t>
      </w:r>
      <w:r w:rsidR="00010AB1">
        <w:rPr>
          <w:rFonts w:ascii="Times New Roman" w:hAnsi="Times New Roman"/>
        </w:rPr>
        <w:t>MRIs</w:t>
      </w:r>
      <w:r>
        <w:rPr>
          <w:rFonts w:ascii="Times New Roman" w:hAnsi="Times New Roman"/>
        </w:rPr>
        <w:t xml:space="preserve"> in </w:t>
      </w:r>
      <w:r w:rsidR="00010AB1">
        <w:rPr>
          <w:rFonts w:ascii="Times New Roman" w:hAnsi="Times New Roman"/>
        </w:rPr>
        <w:t xml:space="preserve">most </w:t>
      </w:r>
      <w:r>
        <w:rPr>
          <w:rFonts w:ascii="Times New Roman" w:hAnsi="Times New Roman"/>
        </w:rPr>
        <w:t xml:space="preserve">clinical facilities </w:t>
      </w:r>
      <w:r w:rsidR="007E41C9">
        <w:rPr>
          <w:rFonts w:ascii="Times New Roman" w:hAnsi="Times New Roman"/>
        </w:rPr>
        <w:t>use</w:t>
      </w:r>
      <w:r>
        <w:rPr>
          <w:rFonts w:ascii="Times New Roman" w:hAnsi="Times New Roman"/>
        </w:rPr>
        <w:t xml:space="preserve"> 1.5T and 3T</w:t>
      </w:r>
      <w:r w:rsidR="007E41C9">
        <w:rPr>
          <w:rFonts w:ascii="Times New Roman" w:hAnsi="Times New Roman"/>
        </w:rPr>
        <w:t xml:space="preserve"> magnetic fields</w:t>
      </w:r>
      <w:r>
        <w:rPr>
          <w:rFonts w:ascii="Times New Roman" w:hAnsi="Times New Roman"/>
        </w:rPr>
        <w:t xml:space="preserve">, </w:t>
      </w:r>
      <w:r w:rsidR="00010AB1">
        <w:rPr>
          <w:rFonts w:ascii="Times New Roman" w:hAnsi="Times New Roman"/>
        </w:rPr>
        <w:t>and the strength of these</w:t>
      </w:r>
      <w:r w:rsidRPr="00077B3B">
        <w:rPr>
          <w:rFonts w:ascii="Times New Roman" w:hAnsi="Times New Roman"/>
        </w:rPr>
        <w:t xml:space="preserve"> magnet</w:t>
      </w:r>
      <w:r w:rsidR="00010AB1">
        <w:rPr>
          <w:rFonts w:ascii="Times New Roman" w:hAnsi="Times New Roman"/>
        </w:rPr>
        <w:t>ic fields</w:t>
      </w:r>
      <w:r w:rsidRPr="00077B3B">
        <w:rPr>
          <w:rFonts w:ascii="Times New Roman" w:hAnsi="Times New Roman"/>
        </w:rPr>
        <w:t xml:space="preserve"> influence the </w:t>
      </w:r>
      <w:r w:rsidR="00CC6591">
        <w:rPr>
          <w:rFonts w:ascii="Times New Roman" w:hAnsi="Times New Roman"/>
        </w:rPr>
        <w:t xml:space="preserve">nuclear </w:t>
      </w:r>
      <w:r w:rsidRPr="00077B3B">
        <w:rPr>
          <w:rFonts w:ascii="Times New Roman" w:hAnsi="Times New Roman"/>
        </w:rPr>
        <w:t>spin of hydrogen atoms</w:t>
      </w:r>
      <w:r w:rsidR="00010AB1">
        <w:rPr>
          <w:rFonts w:ascii="Times New Roman" w:hAnsi="Times New Roman"/>
        </w:rPr>
        <w:t xml:space="preserve"> in the human body. When a patient is in the main </w:t>
      </w:r>
      <w:r w:rsidRPr="00077B3B">
        <w:rPr>
          <w:rFonts w:ascii="Times New Roman" w:hAnsi="Times New Roman"/>
        </w:rPr>
        <w:t xml:space="preserve">magnetic field </w:t>
      </w:r>
      <w:r w:rsidR="00010AB1">
        <w:rPr>
          <w:rFonts w:ascii="Times New Roman" w:hAnsi="Times New Roman"/>
        </w:rPr>
        <w:t xml:space="preserve">the spins </w:t>
      </w:r>
      <w:r w:rsidRPr="00077B3B">
        <w:rPr>
          <w:rFonts w:ascii="Times New Roman" w:hAnsi="Times New Roman"/>
        </w:rPr>
        <w:t xml:space="preserve">will align </w:t>
      </w:r>
      <w:r w:rsidR="0056703B">
        <w:rPr>
          <w:rFonts w:ascii="Times New Roman" w:hAnsi="Times New Roman"/>
        </w:rPr>
        <w:t>parallel</w:t>
      </w:r>
      <w:r w:rsidRPr="00077B3B">
        <w:rPr>
          <w:rFonts w:ascii="Times New Roman" w:hAnsi="Times New Roman"/>
        </w:rPr>
        <w:t xml:space="preserve"> </w:t>
      </w:r>
      <w:r w:rsidR="00010AB1">
        <w:rPr>
          <w:rFonts w:ascii="Times New Roman" w:hAnsi="Times New Roman"/>
        </w:rPr>
        <w:t xml:space="preserve">or </w:t>
      </w:r>
      <w:r w:rsidR="0056703B">
        <w:rPr>
          <w:rFonts w:ascii="Times New Roman" w:hAnsi="Times New Roman"/>
        </w:rPr>
        <w:t>anti-parallel</w:t>
      </w:r>
      <w:r w:rsidR="00010AB1">
        <w:rPr>
          <w:rFonts w:ascii="Times New Roman" w:hAnsi="Times New Roman"/>
        </w:rPr>
        <w:t xml:space="preserve"> </w:t>
      </w:r>
      <w:r w:rsidRPr="00077B3B">
        <w:rPr>
          <w:rFonts w:ascii="Times New Roman" w:hAnsi="Times New Roman"/>
        </w:rPr>
        <w:t>the magnetic field.</w:t>
      </w:r>
      <w:r w:rsidR="00010AB1">
        <w:rPr>
          <w:rFonts w:ascii="Times New Roman" w:hAnsi="Times New Roman"/>
        </w:rPr>
        <w:t xml:space="preserve"> Th</w:t>
      </w:r>
      <w:r w:rsidR="00CB56A5">
        <w:rPr>
          <w:rFonts w:ascii="Times New Roman" w:hAnsi="Times New Roman"/>
        </w:rPr>
        <w:t xml:space="preserve">e resulting </w:t>
      </w:r>
      <w:r w:rsidR="00010AB1">
        <w:rPr>
          <w:rFonts w:ascii="Times New Roman" w:hAnsi="Times New Roman"/>
        </w:rPr>
        <w:t>net alignment of spins along the main magnet</w:t>
      </w:r>
      <w:r w:rsidR="00CB56A5">
        <w:rPr>
          <w:rFonts w:ascii="Times New Roman" w:hAnsi="Times New Roman"/>
        </w:rPr>
        <w:t xml:space="preserve"> creates signal</w:t>
      </w:r>
      <w:r w:rsidR="00010AB1">
        <w:rPr>
          <w:rFonts w:ascii="Times New Roman" w:hAnsi="Times New Roman"/>
        </w:rPr>
        <w:t>, with the alignment</w:t>
      </w:r>
      <w:r w:rsidR="00CB56A5">
        <w:rPr>
          <w:rFonts w:ascii="Times New Roman" w:hAnsi="Times New Roman"/>
        </w:rPr>
        <w:t xml:space="preserve"> and signal</w:t>
      </w:r>
      <w:r w:rsidR="00010AB1">
        <w:rPr>
          <w:rFonts w:ascii="Times New Roman" w:hAnsi="Times New Roman"/>
        </w:rPr>
        <w:t xml:space="preserve"> increasing as field strength increases. </w:t>
      </w:r>
      <w:r w:rsidR="00CC6591">
        <w:rPr>
          <w:rFonts w:ascii="Times New Roman" w:hAnsi="Times New Roman"/>
        </w:rPr>
        <w:t>These nuclear spins have nucle</w:t>
      </w:r>
      <w:r w:rsidR="00885D92">
        <w:rPr>
          <w:rFonts w:ascii="Times New Roman" w:hAnsi="Times New Roman"/>
        </w:rPr>
        <w:t>a</w:t>
      </w:r>
      <w:r w:rsidR="00CC6591">
        <w:rPr>
          <w:rFonts w:ascii="Times New Roman" w:hAnsi="Times New Roman"/>
        </w:rPr>
        <w:t xml:space="preserve">r magnetic moment that </w:t>
      </w:r>
      <w:proofErr w:type="spellStart"/>
      <w:r w:rsidR="00477827">
        <w:rPr>
          <w:rFonts w:ascii="Times New Roman" w:hAnsi="Times New Roman"/>
        </w:rPr>
        <w:t>precess</w:t>
      </w:r>
      <w:r w:rsidR="00D33B3B">
        <w:rPr>
          <w:rFonts w:ascii="Times New Roman" w:hAnsi="Times New Roman"/>
        </w:rPr>
        <w:t>es</w:t>
      </w:r>
      <w:proofErr w:type="spellEnd"/>
      <w:r w:rsidR="00477827">
        <w:rPr>
          <w:rFonts w:ascii="Times New Roman" w:hAnsi="Times New Roman"/>
        </w:rPr>
        <w:t xml:space="preserve"> about the main magnetic field at a specific</w:t>
      </w:r>
      <w:r w:rsidR="00342F1E">
        <w:rPr>
          <w:rFonts w:ascii="Times New Roman" w:hAnsi="Times New Roman"/>
        </w:rPr>
        <w:t xml:space="preserve"> Larmor</w:t>
      </w:r>
      <w:r w:rsidR="00477827">
        <w:rPr>
          <w:rFonts w:ascii="Times New Roman" w:hAnsi="Times New Roman"/>
        </w:rPr>
        <w:t xml:space="preserve"> frequency</w:t>
      </w:r>
      <w:r w:rsidR="008B75AA">
        <w:rPr>
          <w:rFonts w:ascii="Times New Roman" w:hAnsi="Times New Roman"/>
        </w:rPr>
        <w:t xml:space="preserve">. </w:t>
      </w:r>
      <w:r w:rsidR="00342F1E">
        <w:rPr>
          <w:rFonts w:ascii="Times New Roman" w:hAnsi="Times New Roman"/>
        </w:rPr>
        <w:t>U</w:t>
      </w:r>
      <w:r w:rsidRPr="00077B3B">
        <w:rPr>
          <w:rFonts w:ascii="Times New Roman" w:hAnsi="Times New Roman"/>
        </w:rPr>
        <w:t xml:space="preserve">sing different strengths of magnetic fields </w:t>
      </w:r>
      <w:r w:rsidR="006C38A5">
        <w:rPr>
          <w:rFonts w:ascii="Times New Roman" w:hAnsi="Times New Roman"/>
        </w:rPr>
        <w:t xml:space="preserve">and combinations of </w:t>
      </w:r>
      <w:r w:rsidRPr="00077B3B">
        <w:rPr>
          <w:rFonts w:ascii="Times New Roman" w:hAnsi="Times New Roman"/>
        </w:rPr>
        <w:t>magnetic field gradients and radiofrequency pulses</w:t>
      </w:r>
      <w:r w:rsidR="006C38A5">
        <w:rPr>
          <w:rFonts w:ascii="Times New Roman" w:hAnsi="Times New Roman"/>
        </w:rPr>
        <w:t>, images can be formed with tissue differentiated based on different relaxation times</w:t>
      </w:r>
      <w:r w:rsidR="006F2881">
        <w:rPr>
          <w:rFonts w:ascii="Times New Roman" w:hAnsi="Times New Roman"/>
        </w:rPr>
        <w:t xml:space="preserve"> and responses to the magnetic field.</w:t>
      </w:r>
      <w:r w:rsidR="006C38A5">
        <w:rPr>
          <w:rFonts w:ascii="Times New Roman" w:hAnsi="Times New Roman"/>
        </w:rPr>
        <w:t xml:space="preserve"> </w:t>
      </w:r>
    </w:p>
    <w:p w14:paraId="6E0B944E" w14:textId="700D31F3" w:rsidR="00B2669B" w:rsidRPr="0056703B" w:rsidRDefault="00B2669B" w:rsidP="00077B3B">
      <w:pPr>
        <w:spacing w:line="360" w:lineRule="auto"/>
        <w:rPr>
          <w:rFonts w:ascii="Times New Roman" w:hAnsi="Times New Roman"/>
          <w:b/>
          <w:bCs/>
        </w:rPr>
      </w:pPr>
      <w:r w:rsidRPr="0056703B">
        <w:rPr>
          <w:rFonts w:ascii="Times New Roman" w:hAnsi="Times New Roman"/>
          <w:b/>
          <w:bCs/>
        </w:rPr>
        <w:t>MR Clinical use and Risks</w:t>
      </w:r>
      <w:r w:rsidR="00077B3B" w:rsidRPr="0056703B">
        <w:rPr>
          <w:rFonts w:ascii="Times New Roman" w:hAnsi="Times New Roman"/>
          <w:b/>
          <w:bCs/>
        </w:rPr>
        <w:t>:</w:t>
      </w:r>
    </w:p>
    <w:p w14:paraId="2997E467" w14:textId="7A421D75" w:rsidR="00C35E9B" w:rsidRDefault="00661793" w:rsidP="00077B3B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MRI can be used for </w:t>
      </w:r>
      <w:r w:rsidR="0056703B">
        <w:rPr>
          <w:rFonts w:ascii="Times New Roman" w:hAnsi="Times New Roman"/>
        </w:rPr>
        <w:t xml:space="preserve">both </w:t>
      </w:r>
      <w:r>
        <w:rPr>
          <w:rFonts w:ascii="Times New Roman" w:hAnsi="Times New Roman"/>
        </w:rPr>
        <w:t xml:space="preserve">anatomic and physiologic imaging. Common uses are </w:t>
      </w:r>
      <w:r w:rsidR="00342F1E">
        <w:rPr>
          <w:rFonts w:ascii="Times New Roman" w:hAnsi="Times New Roman"/>
        </w:rPr>
        <w:t>neuroimaging</w:t>
      </w:r>
      <w:r>
        <w:rPr>
          <w:rFonts w:ascii="Times New Roman" w:hAnsi="Times New Roman"/>
        </w:rPr>
        <w:t xml:space="preserve"> for tumors, </w:t>
      </w:r>
      <w:r w:rsidR="00342F1E">
        <w:rPr>
          <w:rFonts w:ascii="Times New Roman" w:hAnsi="Times New Roman"/>
        </w:rPr>
        <w:t xml:space="preserve">MR </w:t>
      </w:r>
      <w:r>
        <w:rPr>
          <w:rFonts w:ascii="Times New Roman" w:hAnsi="Times New Roman"/>
        </w:rPr>
        <w:t xml:space="preserve">angiography, and functional MRI which in theory uses the difference in magnetic properties of </w:t>
      </w:r>
      <w:r w:rsidR="0056703B">
        <w:rPr>
          <w:rFonts w:ascii="Times New Roman" w:hAnsi="Times New Roman"/>
        </w:rPr>
        <w:t xml:space="preserve">oxygenated and deoxygenated </w:t>
      </w:r>
      <w:r>
        <w:rPr>
          <w:rFonts w:ascii="Times New Roman" w:hAnsi="Times New Roman"/>
        </w:rPr>
        <w:t>blo</w:t>
      </w:r>
      <w:r w:rsidR="0056703B">
        <w:rPr>
          <w:rFonts w:ascii="Times New Roman" w:hAnsi="Times New Roman"/>
        </w:rPr>
        <w:t>od to determine activity in the brain. Clinical MRIs in the US are typically high field</w:t>
      </w:r>
      <w:r w:rsidR="00477827">
        <w:rPr>
          <w:rFonts w:ascii="Times New Roman" w:hAnsi="Times New Roman"/>
        </w:rPr>
        <w:t xml:space="preserve"> superconducting magnets</w:t>
      </w:r>
      <w:r w:rsidR="0056703B">
        <w:rPr>
          <w:rFonts w:ascii="Times New Roman" w:hAnsi="Times New Roman"/>
        </w:rPr>
        <w:t xml:space="preserve"> </w:t>
      </w:r>
      <w:r w:rsidR="00477827">
        <w:rPr>
          <w:rFonts w:ascii="Times New Roman" w:hAnsi="Times New Roman"/>
        </w:rPr>
        <w:t>which</w:t>
      </w:r>
      <w:r w:rsidR="0056703B">
        <w:rPr>
          <w:rFonts w:ascii="Times New Roman" w:hAnsi="Times New Roman"/>
        </w:rPr>
        <w:t xml:space="preserve"> require </w:t>
      </w:r>
      <w:r w:rsidR="00C35E9B">
        <w:rPr>
          <w:rFonts w:ascii="Times New Roman" w:hAnsi="Times New Roman"/>
        </w:rPr>
        <w:t xml:space="preserve">liquid </w:t>
      </w:r>
      <w:r w:rsidR="0056703B">
        <w:rPr>
          <w:rFonts w:ascii="Times New Roman" w:hAnsi="Times New Roman"/>
        </w:rPr>
        <w:t>helium to sustain superconductivity and keep the current high enough to maintain the main magnet. Low field MRIs can be used</w:t>
      </w:r>
      <w:r w:rsidR="00695DBB">
        <w:rPr>
          <w:rFonts w:ascii="Times New Roman" w:hAnsi="Times New Roman"/>
        </w:rPr>
        <w:t>, be open for claustrophobia, and portable,</w:t>
      </w:r>
      <w:r w:rsidR="0056703B">
        <w:rPr>
          <w:rFonts w:ascii="Times New Roman" w:hAnsi="Times New Roman"/>
        </w:rPr>
        <w:t xml:space="preserve"> and </w:t>
      </w:r>
      <w:r w:rsidR="00695DBB">
        <w:rPr>
          <w:rFonts w:ascii="Times New Roman" w:hAnsi="Times New Roman"/>
        </w:rPr>
        <w:t>without the need for helium</w:t>
      </w:r>
      <w:r w:rsidR="0056703B">
        <w:rPr>
          <w:rFonts w:ascii="Times New Roman" w:hAnsi="Times New Roman"/>
        </w:rPr>
        <w:t xml:space="preserve">, at the cost of lower resolution. </w:t>
      </w:r>
      <w:r w:rsidR="00C35E9B">
        <w:rPr>
          <w:rFonts w:ascii="Times New Roman" w:hAnsi="Times New Roman"/>
        </w:rPr>
        <w:t xml:space="preserve">High temperature superconducting wires are another potential alternative to avoid the cost of liquid helium. </w:t>
      </w:r>
    </w:p>
    <w:p w14:paraId="4542232D" w14:textId="4E29C976" w:rsidR="00661793" w:rsidRDefault="00C35E9B" w:rsidP="00077B3B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While an MRI is noninvasive and does not involve x-rays or ionizing radiation, there are health risks regarding metals. Diamagnetic and paramagnetic materials can be temporarily </w:t>
      </w:r>
      <w:r w:rsidR="00FC2FD9">
        <w:rPr>
          <w:rFonts w:ascii="Times New Roman" w:hAnsi="Times New Roman"/>
        </w:rPr>
        <w:t xml:space="preserve">weakly </w:t>
      </w:r>
      <w:r>
        <w:rPr>
          <w:rFonts w:ascii="Times New Roman" w:hAnsi="Times New Roman"/>
        </w:rPr>
        <w:t xml:space="preserve">magnetized resulting in </w:t>
      </w:r>
      <w:r w:rsidR="00C14593">
        <w:rPr>
          <w:rFonts w:ascii="Times New Roman" w:hAnsi="Times New Roman"/>
        </w:rPr>
        <w:t xml:space="preserve">some </w:t>
      </w:r>
      <w:r>
        <w:rPr>
          <w:rFonts w:ascii="Times New Roman" w:hAnsi="Times New Roman"/>
        </w:rPr>
        <w:t xml:space="preserve">magnetic susceptibility. This causes disturbances in the magnetic field and </w:t>
      </w:r>
      <w:r w:rsidR="00C14593">
        <w:rPr>
          <w:rFonts w:ascii="Times New Roman" w:hAnsi="Times New Roman"/>
        </w:rPr>
        <w:t>some change</w:t>
      </w:r>
      <w:r>
        <w:rPr>
          <w:rFonts w:ascii="Times New Roman" w:hAnsi="Times New Roman"/>
        </w:rPr>
        <w:t xml:space="preserve"> </w:t>
      </w:r>
      <w:r w:rsidR="00C14593">
        <w:rPr>
          <w:rFonts w:ascii="Times New Roman" w:hAnsi="Times New Roman"/>
        </w:rPr>
        <w:t>in</w:t>
      </w:r>
      <w:r>
        <w:rPr>
          <w:rFonts w:ascii="Times New Roman" w:hAnsi="Times New Roman"/>
        </w:rPr>
        <w:t xml:space="preserve"> signal through susceptibility artifacts. </w:t>
      </w:r>
      <w:r w:rsidR="00EF0EE2">
        <w:rPr>
          <w:rFonts w:ascii="Times New Roman" w:hAnsi="Times New Roman"/>
        </w:rPr>
        <w:t xml:space="preserve">One example of imaging that uses this trait is gadolinium contrast agent which is </w:t>
      </w:r>
      <w:r w:rsidR="00F764B3">
        <w:rPr>
          <w:rFonts w:ascii="Times New Roman" w:hAnsi="Times New Roman"/>
        </w:rPr>
        <w:t xml:space="preserve">a </w:t>
      </w:r>
      <w:r w:rsidR="00EF0EE2">
        <w:rPr>
          <w:rFonts w:ascii="Times New Roman" w:hAnsi="Times New Roman"/>
        </w:rPr>
        <w:t xml:space="preserve">paramagnetic </w:t>
      </w:r>
      <w:r w:rsidR="00F764B3">
        <w:rPr>
          <w:rFonts w:ascii="Times New Roman" w:hAnsi="Times New Roman"/>
        </w:rPr>
        <w:t xml:space="preserve">agent that shortens T1 leading to brighter signal in the image. </w:t>
      </w:r>
      <w:r w:rsidR="00FC2FD9">
        <w:rPr>
          <w:rFonts w:ascii="Times New Roman" w:hAnsi="Times New Roman"/>
        </w:rPr>
        <w:t xml:space="preserve">On the other hand, ferromagnetic materials are permanently magnetized and </w:t>
      </w:r>
      <w:r w:rsidR="00C14593">
        <w:rPr>
          <w:rFonts w:ascii="Times New Roman" w:hAnsi="Times New Roman"/>
        </w:rPr>
        <w:t xml:space="preserve">have a large magnetic susceptibility in which the magnetic field </w:t>
      </w:r>
      <w:r w:rsidR="00C14593">
        <w:rPr>
          <w:rFonts w:ascii="Times New Roman" w:hAnsi="Times New Roman"/>
        </w:rPr>
        <w:lastRenderedPageBreak/>
        <w:t xml:space="preserve">in the materials is greatly increased. </w:t>
      </w:r>
      <w:r w:rsidR="00A86402">
        <w:rPr>
          <w:rFonts w:ascii="Times New Roman" w:hAnsi="Times New Roman"/>
        </w:rPr>
        <w:t>As ferromagnetic material is strongly attracted to the magnetic field, no ferromagnetic materials should be brought into the MR room. For example, b</w:t>
      </w:r>
      <w:r w:rsidR="00C14593">
        <w:rPr>
          <w:rFonts w:ascii="Times New Roman" w:hAnsi="Times New Roman"/>
        </w:rPr>
        <w:t xml:space="preserve">ullets and shrapnel are often ferromagnetic meaning one who suspects any </w:t>
      </w:r>
      <w:r w:rsidR="009E6DD8">
        <w:rPr>
          <w:rFonts w:ascii="Times New Roman" w:hAnsi="Times New Roman"/>
        </w:rPr>
        <w:t>such exposure</w:t>
      </w:r>
      <w:r w:rsidR="00C14593">
        <w:rPr>
          <w:rFonts w:ascii="Times New Roman" w:hAnsi="Times New Roman"/>
        </w:rPr>
        <w:t xml:space="preserve"> must undergo a C</w:t>
      </w:r>
      <w:r w:rsidR="00A86402">
        <w:rPr>
          <w:rFonts w:ascii="Times New Roman" w:hAnsi="Times New Roman"/>
        </w:rPr>
        <w:t xml:space="preserve">T </w:t>
      </w:r>
      <w:r w:rsidR="00C14593">
        <w:rPr>
          <w:rFonts w:ascii="Times New Roman" w:hAnsi="Times New Roman"/>
        </w:rPr>
        <w:t>or x-ray before hand to ensure patient safety.</w:t>
      </w:r>
    </w:p>
    <w:p w14:paraId="6753B248" w14:textId="1F806495" w:rsidR="00B2669B" w:rsidRPr="0056703B" w:rsidRDefault="00B2669B" w:rsidP="00077B3B">
      <w:pPr>
        <w:spacing w:line="360" w:lineRule="auto"/>
        <w:rPr>
          <w:rFonts w:ascii="Times New Roman" w:hAnsi="Times New Roman"/>
          <w:b/>
          <w:bCs/>
        </w:rPr>
      </w:pPr>
      <w:r w:rsidRPr="0056703B">
        <w:rPr>
          <w:rFonts w:ascii="Times New Roman" w:hAnsi="Times New Roman"/>
          <w:b/>
          <w:bCs/>
        </w:rPr>
        <w:t>MR Hardware</w:t>
      </w:r>
      <w:r w:rsidR="00077B3B" w:rsidRPr="0056703B">
        <w:rPr>
          <w:rFonts w:ascii="Times New Roman" w:hAnsi="Times New Roman"/>
          <w:b/>
          <w:bCs/>
        </w:rPr>
        <w:t>:</w:t>
      </w:r>
    </w:p>
    <w:p w14:paraId="1B9F60B4" w14:textId="78D3751A" w:rsidR="0056703B" w:rsidRDefault="0056703B" w:rsidP="00077B3B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An MRI patient is located on a table in the center with the RF coil closest to the patient followed by magnetic gradient coils, the </w:t>
      </w:r>
      <w:r w:rsidR="00885D92">
        <w:rPr>
          <w:rFonts w:ascii="Times New Roman" w:hAnsi="Times New Roman"/>
        </w:rPr>
        <w:t>shim</w:t>
      </w:r>
      <w:r>
        <w:rPr>
          <w:rFonts w:ascii="Times New Roman" w:hAnsi="Times New Roman"/>
        </w:rPr>
        <w:t xml:space="preserve"> coils, and then the superconducting primary electromagnetic coil for the main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 New Roman" w:hAnsi="Times New Roman"/>
        </w:rPr>
        <w:t xml:space="preserve"> field. </w:t>
      </w:r>
      <w:r w:rsidR="00C57DBF">
        <w:rPr>
          <w:rFonts w:ascii="Times New Roman" w:hAnsi="Times New Roman"/>
        </w:rPr>
        <w:t>The RF coil transmits and receives RF signal</w:t>
      </w:r>
      <w:r w:rsidR="00D47B10">
        <w:rPr>
          <w:rFonts w:ascii="Times New Roman" w:hAnsi="Times New Roman"/>
        </w:rPr>
        <w:t xml:space="preserve"> </w:t>
      </w:r>
      <w:r w:rsidR="00E87880">
        <w:rPr>
          <w:rFonts w:ascii="Times New Roman" w:hAnsi="Times New Roman"/>
        </w:rPr>
        <w:t>and so are closest to the patient</w:t>
      </w:r>
      <w:r w:rsidR="00D47B10">
        <w:rPr>
          <w:rFonts w:ascii="Times New Roman" w:hAnsi="Times New Roman"/>
        </w:rPr>
        <w:t xml:space="preserve">. The </w:t>
      </w:r>
      <w:r w:rsidR="00C57DBF">
        <w:rPr>
          <w:rFonts w:ascii="Times New Roman" w:hAnsi="Times New Roman"/>
        </w:rPr>
        <w:t>magnetic gradient coils induce magnetic gradients along the x-axis, y-axis, or along z-axis of the main magnetic field</w:t>
      </w:r>
      <w:r w:rsidR="00E87880">
        <w:rPr>
          <w:rFonts w:ascii="Times New Roman" w:hAnsi="Times New Roman"/>
        </w:rPr>
        <w:t xml:space="preserve"> for frequency encoding, phase encoding, and slice selection</w:t>
      </w:r>
      <w:r w:rsidR="00C57DBF">
        <w:rPr>
          <w:rFonts w:ascii="Times New Roman" w:hAnsi="Times New Roman"/>
        </w:rPr>
        <w:t xml:space="preserve">. The shim coils carry smaller current to provide auxiliary magnetic fields to eliminate inhomogeneities in the main magnetic field of the MR system. </w:t>
      </w:r>
      <w:r w:rsidR="0064531B">
        <w:rPr>
          <w:rFonts w:ascii="Times New Roman" w:hAnsi="Times New Roman"/>
        </w:rPr>
        <w:t>Lastly, the</w:t>
      </w:r>
      <w:r w:rsidR="006D64EB">
        <w:rPr>
          <w:rFonts w:ascii="Times New Roman" w:hAnsi="Times New Roman"/>
        </w:rPr>
        <w:t xml:space="preserve"> primary electromagnetic coil forms the main homogeneous magnetic field along the bore of the MRI. </w:t>
      </w:r>
    </w:p>
    <w:p w14:paraId="1C08070E" w14:textId="4E3B3F66" w:rsidR="00B2669B" w:rsidRPr="00F514DD" w:rsidRDefault="009B146B" w:rsidP="00077B3B">
      <w:pPr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RF pulses and relaxation times</w:t>
      </w:r>
      <w:r w:rsidR="00077B3B" w:rsidRPr="00F514DD">
        <w:rPr>
          <w:rFonts w:ascii="Times New Roman" w:hAnsi="Times New Roman"/>
          <w:b/>
          <w:bCs/>
        </w:rPr>
        <w:t>:</w:t>
      </w:r>
    </w:p>
    <w:p w14:paraId="406338E7" w14:textId="0B1C0791" w:rsidR="00B2669B" w:rsidRDefault="009B146B" w:rsidP="00077B3B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RF pulses applied at the </w:t>
      </w:r>
      <w:r w:rsidR="00C90BAC">
        <w:rPr>
          <w:rFonts w:ascii="Times New Roman" w:hAnsi="Times New Roman"/>
        </w:rPr>
        <w:t>Larmor</w:t>
      </w:r>
      <w:r>
        <w:rPr>
          <w:rFonts w:ascii="Times New Roman" w:hAnsi="Times New Roman"/>
        </w:rPr>
        <w:t xml:space="preserve"> frequency of the nuclear spin lif</w:t>
      </w:r>
      <w:r w:rsidR="00C90BAC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the spins from a lower energy state to a higher one. MR signal is </w:t>
      </w:r>
      <w:r w:rsidR="00C90BAC">
        <w:rPr>
          <w:rFonts w:ascii="Times New Roman" w:hAnsi="Times New Roman"/>
        </w:rPr>
        <w:t xml:space="preserve">then </w:t>
      </w:r>
      <w:r>
        <w:rPr>
          <w:rFonts w:ascii="Times New Roman" w:hAnsi="Times New Roman"/>
        </w:rPr>
        <w:t xml:space="preserve">measured in the x-y transverse plane, where </w:t>
      </w:r>
      <w:r w:rsidR="00C90BAC">
        <w:rPr>
          <w:rFonts w:ascii="Times New Roman" w:hAnsi="Times New Roman"/>
        </w:rPr>
        <w:t xml:space="preserve">maximum </w:t>
      </w:r>
      <w:r>
        <w:rPr>
          <w:rFonts w:ascii="Times New Roman" w:hAnsi="Times New Roman"/>
        </w:rPr>
        <w:t xml:space="preserve">signal is measured when spin is </w:t>
      </w:r>
      <w:r w:rsidR="00C90BAC">
        <w:rPr>
          <w:rFonts w:ascii="Times New Roman" w:hAnsi="Times New Roman"/>
        </w:rPr>
        <w:t xml:space="preserve">collectively </w:t>
      </w:r>
      <w:r>
        <w:rPr>
          <w:rFonts w:ascii="Times New Roman" w:hAnsi="Times New Roman"/>
        </w:rPr>
        <w:t>flipped 90</w:t>
      </w:r>
      <m:oMath>
        <m:r>
          <w:rPr>
            <w:rFonts w:ascii="Cambria Math" w:hAnsi="Cambria Math"/>
          </w:rPr>
          <m:t>°</m:t>
        </m:r>
      </m:oMath>
      <w:r>
        <w:rPr>
          <w:rFonts w:ascii="Times New Roman" w:hAnsi="Times New Roman"/>
        </w:rPr>
        <w:t xml:space="preserve"> from alignment along the main bore. </w:t>
      </w:r>
      <w:r w:rsidR="00C90BAC">
        <w:rPr>
          <w:rFonts w:ascii="Times New Roman" w:hAnsi="Times New Roman"/>
        </w:rPr>
        <w:t xml:space="preserve">The spin’s relaxation is comprised of spin-lattice relaxation and spin-spin relaxation. Spin-lattice relaxation follows T1 decay in which signal in the transverse axis is lost as the spin re-aligns with the main magnet along the z-axis. Spin-spin relaxation follows T2 decay in which signal in the transverse axis is lost due to dephasing. The signal equation is then given by </w:t>
      </w:r>
      <w:r w:rsidR="008645C9">
        <w:rPr>
          <w:rFonts w:ascii="Times New Roman" w:hAnsi="Times New Roman"/>
        </w:rPr>
        <w:t>the combination of the two</w:t>
      </w:r>
    </w:p>
    <w:p w14:paraId="020AF3FC" w14:textId="09F66CBD" w:rsidR="00C90BAC" w:rsidRPr="008645C9" w:rsidRDefault="00613ACA" w:rsidP="00077B3B">
      <w:pPr>
        <w:spacing w:line="360" w:lineRule="auto"/>
        <w:rPr>
          <w:rFonts w:ascii="Times New Roman" w:hAnsi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 ~ρ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T1</m:t>
                          </m:r>
                        </m:den>
                      </m:f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5CCA0CEA" w14:textId="0B5F3D6C" w:rsidR="00C90BAC" w:rsidRPr="00B2669B" w:rsidRDefault="008645C9" w:rsidP="00C5685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 represents repetition time and TE represents echo time. Repetition time is the length of time between a series of repeating pulses and echoes while </w:t>
      </w:r>
      <w:r w:rsidR="00DC328F">
        <w:rPr>
          <w:rFonts w:ascii="Times New Roman" w:hAnsi="Times New Roman"/>
        </w:rPr>
        <w:t>echo time</w:t>
      </w:r>
      <w:r>
        <w:rPr>
          <w:rFonts w:ascii="Times New Roman" w:hAnsi="Times New Roman"/>
        </w:rPr>
        <w:t xml:space="preserve"> represents the time from the RF pule to the echo. </w:t>
      </w:r>
      <w:r w:rsidR="00DC328F">
        <w:rPr>
          <w:rFonts w:ascii="Times New Roman" w:hAnsi="Times New Roman"/>
        </w:rPr>
        <w:t xml:space="preserve">T1 weighted images are formed with a short TR and short TE to show regrowth along the z-axis </w:t>
      </w:r>
      <w:r w:rsidR="00C649EA">
        <w:rPr>
          <w:rFonts w:ascii="Times New Roman" w:hAnsi="Times New Roman"/>
        </w:rPr>
        <w:t xml:space="preserve">after a certain flip angle </w:t>
      </w:r>
      <m:oMath>
        <m:r>
          <w:rPr>
            <w:rFonts w:ascii="Cambria Math" w:hAnsi="Cambria Math"/>
          </w:rPr>
          <m:t xml:space="preserve">α° </m:t>
        </m:r>
      </m:oMath>
      <w:r w:rsidR="00DC328F">
        <w:rPr>
          <w:rFonts w:ascii="Times New Roman" w:hAnsi="Times New Roman"/>
        </w:rPr>
        <w:t xml:space="preserve">while minimizing spin-spin decay, while T2 weighted images are formed with long TR and long TE to maximize spin-spin decay. </w:t>
      </w:r>
      <w:r w:rsidR="00613ACA">
        <w:rPr>
          <w:rFonts w:ascii="Times New Roman" w:hAnsi="Times New Roman"/>
        </w:rPr>
        <w:t xml:space="preserve">A </w:t>
      </w:r>
      <w:r w:rsidR="005050CB">
        <w:rPr>
          <w:rFonts w:ascii="Times New Roman" w:hAnsi="Times New Roman"/>
        </w:rPr>
        <w:t xml:space="preserve">T1 image can be distinguished by dim fluid, and bright fat, while a T2 image contains bright fluid and dim fat. </w:t>
      </w:r>
      <w:r w:rsidR="00AC6539">
        <w:rPr>
          <w:rFonts w:ascii="Times New Roman" w:hAnsi="Times New Roman"/>
        </w:rPr>
        <w:t xml:space="preserve">Radiologists often use both </w:t>
      </w:r>
      <w:r w:rsidR="00613ACA">
        <w:rPr>
          <w:rFonts w:ascii="Times New Roman" w:hAnsi="Times New Roman"/>
        </w:rPr>
        <w:t>when making clinical</w:t>
      </w:r>
      <w:r w:rsidR="00AC6539">
        <w:rPr>
          <w:rFonts w:ascii="Times New Roman" w:hAnsi="Times New Roman"/>
        </w:rPr>
        <w:t xml:space="preserve"> diagnoses.</w:t>
      </w:r>
    </w:p>
    <w:sectPr w:rsidR="00C90BAC" w:rsidRPr="00B2669B" w:rsidSect="002C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EE"/>
    <w:rsid w:val="00003693"/>
    <w:rsid w:val="00010AB1"/>
    <w:rsid w:val="00077B3B"/>
    <w:rsid w:val="000D764C"/>
    <w:rsid w:val="00103C7F"/>
    <w:rsid w:val="00145611"/>
    <w:rsid w:val="001744B6"/>
    <w:rsid w:val="001E2B1E"/>
    <w:rsid w:val="002C4616"/>
    <w:rsid w:val="002D7275"/>
    <w:rsid w:val="00337F3C"/>
    <w:rsid w:val="00342F1E"/>
    <w:rsid w:val="00380ED6"/>
    <w:rsid w:val="00464AEC"/>
    <w:rsid w:val="00477827"/>
    <w:rsid w:val="00485ECA"/>
    <w:rsid w:val="00491946"/>
    <w:rsid w:val="00496397"/>
    <w:rsid w:val="004A0423"/>
    <w:rsid w:val="004C191C"/>
    <w:rsid w:val="004E1861"/>
    <w:rsid w:val="004F2B52"/>
    <w:rsid w:val="005050CB"/>
    <w:rsid w:val="00537427"/>
    <w:rsid w:val="00546D0E"/>
    <w:rsid w:val="0056703B"/>
    <w:rsid w:val="005E5CB2"/>
    <w:rsid w:val="005F35E6"/>
    <w:rsid w:val="00613ACA"/>
    <w:rsid w:val="00633991"/>
    <w:rsid w:val="0064531B"/>
    <w:rsid w:val="00661793"/>
    <w:rsid w:val="00695DBB"/>
    <w:rsid w:val="006B059B"/>
    <w:rsid w:val="006C255D"/>
    <w:rsid w:val="006C38A5"/>
    <w:rsid w:val="006D64EB"/>
    <w:rsid w:val="006F2881"/>
    <w:rsid w:val="00722A83"/>
    <w:rsid w:val="00746A2F"/>
    <w:rsid w:val="007A09EC"/>
    <w:rsid w:val="007A29BC"/>
    <w:rsid w:val="007E41C9"/>
    <w:rsid w:val="00812327"/>
    <w:rsid w:val="008343C8"/>
    <w:rsid w:val="008645C9"/>
    <w:rsid w:val="00872422"/>
    <w:rsid w:val="00885D92"/>
    <w:rsid w:val="008B75AA"/>
    <w:rsid w:val="008F6433"/>
    <w:rsid w:val="009007A6"/>
    <w:rsid w:val="0091080F"/>
    <w:rsid w:val="00910C74"/>
    <w:rsid w:val="00926DBD"/>
    <w:rsid w:val="009275A3"/>
    <w:rsid w:val="009765D9"/>
    <w:rsid w:val="00990217"/>
    <w:rsid w:val="009B146B"/>
    <w:rsid w:val="009B4175"/>
    <w:rsid w:val="009E6DD8"/>
    <w:rsid w:val="009F0FA7"/>
    <w:rsid w:val="00A13F77"/>
    <w:rsid w:val="00A16A82"/>
    <w:rsid w:val="00A86402"/>
    <w:rsid w:val="00AC6539"/>
    <w:rsid w:val="00AD430E"/>
    <w:rsid w:val="00AD4802"/>
    <w:rsid w:val="00B2669B"/>
    <w:rsid w:val="00B65D20"/>
    <w:rsid w:val="00B874D0"/>
    <w:rsid w:val="00C14593"/>
    <w:rsid w:val="00C30469"/>
    <w:rsid w:val="00C35E9B"/>
    <w:rsid w:val="00C5685C"/>
    <w:rsid w:val="00C57DBF"/>
    <w:rsid w:val="00C649EA"/>
    <w:rsid w:val="00C75D1D"/>
    <w:rsid w:val="00C90BAC"/>
    <w:rsid w:val="00CA6CF4"/>
    <w:rsid w:val="00CB56A5"/>
    <w:rsid w:val="00CC5623"/>
    <w:rsid w:val="00CC6591"/>
    <w:rsid w:val="00CE5CEB"/>
    <w:rsid w:val="00CF03CA"/>
    <w:rsid w:val="00D33B3B"/>
    <w:rsid w:val="00D362D5"/>
    <w:rsid w:val="00D47B10"/>
    <w:rsid w:val="00D806B2"/>
    <w:rsid w:val="00DA152A"/>
    <w:rsid w:val="00DC328F"/>
    <w:rsid w:val="00DD3590"/>
    <w:rsid w:val="00E10498"/>
    <w:rsid w:val="00E543EE"/>
    <w:rsid w:val="00E62734"/>
    <w:rsid w:val="00E87880"/>
    <w:rsid w:val="00EA15BE"/>
    <w:rsid w:val="00EB0086"/>
    <w:rsid w:val="00EF0EE2"/>
    <w:rsid w:val="00F514DD"/>
    <w:rsid w:val="00F764B3"/>
    <w:rsid w:val="00FC2FD9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D4EDF"/>
  <w15:chartTrackingRefBased/>
  <w15:docId w15:val="{6AC988F1-CAD0-0149-8B28-3ACFDA53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70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1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45</cp:revision>
  <dcterms:created xsi:type="dcterms:W3CDTF">2021-08-20T01:48:00Z</dcterms:created>
  <dcterms:modified xsi:type="dcterms:W3CDTF">2021-08-20T16:28:00Z</dcterms:modified>
</cp:coreProperties>
</file>