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77DEB" w14:textId="77777777" w:rsidR="001A4EBD" w:rsidRPr="001A4EBD" w:rsidRDefault="001A4EBD" w:rsidP="001A4EBD">
      <w:pPr>
        <w:rPr>
          <w:b/>
          <w:bCs/>
        </w:rPr>
      </w:pPr>
      <w:r w:rsidRPr="001A4EBD">
        <w:rPr>
          <w:b/>
          <w:bCs/>
        </w:rPr>
        <w:t>1b. Compute the connected components.</w:t>
      </w:r>
    </w:p>
    <w:p w14:paraId="3571E084" w14:textId="15205A35" w:rsidR="001A4EBD" w:rsidRDefault="001A4EBD">
      <w:r>
        <w:t>The size of the 10 largest components are as follows:</w:t>
      </w:r>
    </w:p>
    <w:p w14:paraId="396B4619" w14:textId="77777777" w:rsidR="001A4EBD" w:rsidRDefault="001A4EBD" w:rsidP="001A4EBD">
      <w:pPr>
        <w:pStyle w:val="ListParagraph"/>
        <w:numPr>
          <w:ilvl w:val="0"/>
          <w:numId w:val="1"/>
        </w:numPr>
        <w:sectPr w:rsidR="001A4EB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56FA6CE" w14:textId="7ABB6DC3" w:rsidR="001A4EBD" w:rsidRDefault="001A4EBD" w:rsidP="001A4EBD">
      <w:pPr>
        <w:pStyle w:val="ListParagraph"/>
        <w:numPr>
          <w:ilvl w:val="0"/>
          <w:numId w:val="1"/>
        </w:numPr>
      </w:pPr>
      <w:r w:rsidRPr="001A4EBD">
        <w:t xml:space="preserve">33696 </w:t>
      </w:r>
    </w:p>
    <w:p w14:paraId="5B43412D" w14:textId="036ECFF3" w:rsidR="001A4EBD" w:rsidRDefault="001A4EBD" w:rsidP="001A4EBD">
      <w:pPr>
        <w:pStyle w:val="ListParagraph"/>
        <w:numPr>
          <w:ilvl w:val="0"/>
          <w:numId w:val="1"/>
        </w:numPr>
      </w:pPr>
      <w:r w:rsidRPr="001A4EBD">
        <w:t xml:space="preserve">20 </w:t>
      </w:r>
    </w:p>
    <w:p w14:paraId="29C38AA2" w14:textId="4D2C455D" w:rsidR="001A4EBD" w:rsidRDefault="001A4EBD" w:rsidP="001A4EBD">
      <w:pPr>
        <w:pStyle w:val="ListParagraph"/>
        <w:numPr>
          <w:ilvl w:val="0"/>
          <w:numId w:val="1"/>
        </w:numPr>
      </w:pPr>
      <w:r w:rsidRPr="001A4EBD">
        <w:t>16</w:t>
      </w:r>
    </w:p>
    <w:p w14:paraId="16CD7D7C" w14:textId="55FCF488" w:rsidR="001A4EBD" w:rsidRDefault="001A4EBD" w:rsidP="001A4EBD">
      <w:pPr>
        <w:pStyle w:val="ListParagraph"/>
        <w:numPr>
          <w:ilvl w:val="0"/>
          <w:numId w:val="1"/>
        </w:numPr>
      </w:pPr>
      <w:r w:rsidRPr="001A4EBD">
        <w:t xml:space="preserve">14 </w:t>
      </w:r>
    </w:p>
    <w:p w14:paraId="7CF5EF02" w14:textId="306E9208" w:rsidR="001A4EBD" w:rsidRDefault="001A4EBD" w:rsidP="001A4EBD">
      <w:pPr>
        <w:pStyle w:val="ListParagraph"/>
        <w:numPr>
          <w:ilvl w:val="0"/>
          <w:numId w:val="1"/>
        </w:numPr>
      </w:pPr>
      <w:r w:rsidRPr="001A4EBD">
        <w:t xml:space="preserve">13 </w:t>
      </w:r>
    </w:p>
    <w:p w14:paraId="66B66C58" w14:textId="1CE4F88D" w:rsidR="001A4EBD" w:rsidRDefault="001A4EBD" w:rsidP="001A4EBD">
      <w:pPr>
        <w:pStyle w:val="ListParagraph"/>
        <w:numPr>
          <w:ilvl w:val="0"/>
          <w:numId w:val="1"/>
        </w:numPr>
      </w:pPr>
      <w:r w:rsidRPr="001A4EBD">
        <w:t xml:space="preserve">13 </w:t>
      </w:r>
    </w:p>
    <w:p w14:paraId="3916118E" w14:textId="1720032E" w:rsidR="001A4EBD" w:rsidRDefault="001A4EBD" w:rsidP="001A4EBD">
      <w:pPr>
        <w:pStyle w:val="ListParagraph"/>
        <w:numPr>
          <w:ilvl w:val="0"/>
          <w:numId w:val="1"/>
        </w:numPr>
      </w:pPr>
      <w:r w:rsidRPr="001A4EBD">
        <w:t xml:space="preserve">13 </w:t>
      </w:r>
    </w:p>
    <w:p w14:paraId="517D91F6" w14:textId="4226B9E7" w:rsidR="001A4EBD" w:rsidRDefault="001A4EBD" w:rsidP="001A4EBD">
      <w:pPr>
        <w:pStyle w:val="ListParagraph"/>
        <w:numPr>
          <w:ilvl w:val="0"/>
          <w:numId w:val="1"/>
        </w:numPr>
      </w:pPr>
      <w:r w:rsidRPr="001A4EBD">
        <w:t xml:space="preserve">12 </w:t>
      </w:r>
    </w:p>
    <w:p w14:paraId="3CF4CB49" w14:textId="62B6A39D" w:rsidR="001A4EBD" w:rsidRDefault="001A4EBD" w:rsidP="001A4EBD">
      <w:pPr>
        <w:pStyle w:val="ListParagraph"/>
        <w:numPr>
          <w:ilvl w:val="0"/>
          <w:numId w:val="1"/>
        </w:numPr>
      </w:pPr>
      <w:r w:rsidRPr="001A4EBD">
        <w:t xml:space="preserve">12 </w:t>
      </w:r>
    </w:p>
    <w:p w14:paraId="153154B6" w14:textId="643DF2A6" w:rsidR="001A4EBD" w:rsidRDefault="001A4EBD" w:rsidP="001A4EBD">
      <w:pPr>
        <w:pStyle w:val="ListParagraph"/>
        <w:numPr>
          <w:ilvl w:val="0"/>
          <w:numId w:val="1"/>
        </w:numPr>
      </w:pPr>
      <w:r w:rsidRPr="001A4EBD">
        <w:t>12</w:t>
      </w:r>
    </w:p>
    <w:p w14:paraId="636CFC0E" w14:textId="77777777" w:rsidR="001A4EBD" w:rsidRDefault="001A4EBD" w:rsidP="001A4EBD">
      <w:pPr>
        <w:rPr>
          <w:b/>
          <w:bCs/>
        </w:rPr>
        <w:sectPr w:rsidR="001A4EBD" w:rsidSect="001A4EB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8E58752" w14:textId="775AD3AB" w:rsidR="00790C7D" w:rsidRDefault="00000000" w:rsidP="001A4EBD">
      <w:pPr>
        <w:rPr>
          <w:b/>
          <w:bCs/>
        </w:rPr>
      </w:pPr>
      <w:r>
        <w:pict w14:anchorId="088527F7">
          <v:rect id="_x0000_i1025" style="width:0;height:1.5pt" o:hralign="center" o:hrstd="t" o:hr="t" fillcolor="#a0a0a0" stroked="f"/>
        </w:pict>
      </w:r>
    </w:p>
    <w:p w14:paraId="4033BA0F" w14:textId="67830862" w:rsidR="001A4EBD" w:rsidRPr="001A4EBD" w:rsidRDefault="001A4EBD" w:rsidP="001A4EBD">
      <w:pPr>
        <w:rPr>
          <w:b/>
          <w:bCs/>
        </w:rPr>
      </w:pPr>
      <w:r w:rsidRPr="001A4EBD">
        <w:rPr>
          <w:b/>
          <w:bCs/>
        </w:rPr>
        <w:t>3. Implement the exact algorithm for closeness centrality</w:t>
      </w:r>
    </w:p>
    <w:p w14:paraId="3792C410" w14:textId="20EE9A11" w:rsidR="001A4EBD" w:rsidRDefault="001A4EBD" w:rsidP="001A4EBD">
      <w:r>
        <w:t>T</w:t>
      </w:r>
      <w:r w:rsidRPr="001A4EBD">
        <w:t>he indices of the 15 nodes with the highest closeness centrality in the largest connected component of the email-Enron graph and their closeness centrality scores</w:t>
      </w:r>
      <w:r>
        <w:t xml:space="preserve"> are as follows:</w:t>
      </w:r>
    </w:p>
    <w:p w14:paraId="034EC79C" w14:textId="77777777" w:rsidR="001A4EBD" w:rsidRDefault="001A4EBD" w:rsidP="001A4EBD">
      <w:pPr>
        <w:pStyle w:val="ListParagraph"/>
        <w:numPr>
          <w:ilvl w:val="0"/>
          <w:numId w:val="2"/>
        </w:numPr>
        <w:sectPr w:rsidR="001A4EBD" w:rsidSect="001A4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9BDEB5E" w14:textId="77777777" w:rsidR="001A4EBD" w:rsidRDefault="001A4EBD" w:rsidP="001A4EBD">
      <w:pPr>
        <w:pStyle w:val="ListParagraph"/>
        <w:numPr>
          <w:ilvl w:val="0"/>
          <w:numId w:val="2"/>
        </w:numPr>
      </w:pPr>
      <w:r w:rsidRPr="001A4EBD">
        <w:t xml:space="preserve">index: 136 </w:t>
      </w:r>
    </w:p>
    <w:p w14:paraId="2CFDE7CA" w14:textId="0CD9C742" w:rsidR="001A4EBD" w:rsidRPr="001A4EBD" w:rsidRDefault="001A4EBD" w:rsidP="001A4EBD">
      <w:pPr>
        <w:pStyle w:val="ListParagraph"/>
      </w:pPr>
      <w:r w:rsidRPr="001A4EBD">
        <w:t>score: 0.3873700910512278</w:t>
      </w:r>
    </w:p>
    <w:p w14:paraId="2F331132" w14:textId="77777777" w:rsidR="001A4EBD" w:rsidRDefault="001A4EBD" w:rsidP="001A4EBD">
      <w:pPr>
        <w:pStyle w:val="ListParagraph"/>
        <w:numPr>
          <w:ilvl w:val="0"/>
          <w:numId w:val="2"/>
        </w:numPr>
      </w:pPr>
      <w:r w:rsidRPr="001A4EBD">
        <w:t xml:space="preserve">index: 76 </w:t>
      </w:r>
    </w:p>
    <w:p w14:paraId="23B2091A" w14:textId="25FB27D0" w:rsidR="001A4EBD" w:rsidRPr="001A4EBD" w:rsidRDefault="001A4EBD" w:rsidP="001A4EBD">
      <w:pPr>
        <w:pStyle w:val="ListParagraph"/>
      </w:pPr>
      <w:r w:rsidRPr="001A4EBD">
        <w:t>score: 0.3861183049526734</w:t>
      </w:r>
    </w:p>
    <w:p w14:paraId="660B5148" w14:textId="77777777" w:rsidR="001A4EBD" w:rsidRDefault="001A4EBD" w:rsidP="001A4EBD">
      <w:pPr>
        <w:pStyle w:val="ListParagraph"/>
        <w:numPr>
          <w:ilvl w:val="0"/>
          <w:numId w:val="2"/>
        </w:numPr>
      </w:pPr>
      <w:r w:rsidRPr="001A4EBD">
        <w:t xml:space="preserve">index: 46 </w:t>
      </w:r>
    </w:p>
    <w:p w14:paraId="0013E053" w14:textId="552776F4" w:rsidR="001A4EBD" w:rsidRPr="001A4EBD" w:rsidRDefault="001A4EBD" w:rsidP="001A4EBD">
      <w:pPr>
        <w:pStyle w:val="ListParagraph"/>
      </w:pPr>
      <w:r w:rsidRPr="001A4EBD">
        <w:t>score: 0.3790810701347794</w:t>
      </w:r>
    </w:p>
    <w:p w14:paraId="614B4E89" w14:textId="77777777" w:rsidR="001A4EBD" w:rsidRDefault="001A4EBD" w:rsidP="001A4EBD">
      <w:pPr>
        <w:pStyle w:val="ListParagraph"/>
        <w:numPr>
          <w:ilvl w:val="0"/>
          <w:numId w:val="2"/>
        </w:numPr>
      </w:pPr>
      <w:r w:rsidRPr="001A4EBD">
        <w:t xml:space="preserve">index: 140 </w:t>
      </w:r>
    </w:p>
    <w:p w14:paraId="15917445" w14:textId="5B3A2932" w:rsidR="001A4EBD" w:rsidRPr="001A4EBD" w:rsidRDefault="001A4EBD" w:rsidP="001A4EBD">
      <w:pPr>
        <w:pStyle w:val="ListParagraph"/>
      </w:pPr>
      <w:r w:rsidRPr="001A4EBD">
        <w:t>score: 0.37475531630928016</w:t>
      </w:r>
    </w:p>
    <w:p w14:paraId="1B0CFA14" w14:textId="77777777" w:rsidR="001A4EBD" w:rsidRDefault="001A4EBD" w:rsidP="001A4EBD">
      <w:pPr>
        <w:pStyle w:val="ListParagraph"/>
        <w:numPr>
          <w:ilvl w:val="0"/>
          <w:numId w:val="2"/>
        </w:numPr>
      </w:pPr>
      <w:r w:rsidRPr="001A4EBD">
        <w:t xml:space="preserve">index: 370 </w:t>
      </w:r>
    </w:p>
    <w:p w14:paraId="082643AD" w14:textId="2110C2C6" w:rsidR="001A4EBD" w:rsidRPr="001A4EBD" w:rsidRDefault="001A4EBD" w:rsidP="001A4EBD">
      <w:pPr>
        <w:pStyle w:val="ListParagraph"/>
      </w:pPr>
      <w:r w:rsidRPr="001A4EBD">
        <w:t>score: 0.374522052285257</w:t>
      </w:r>
    </w:p>
    <w:p w14:paraId="1BF15FDD" w14:textId="77777777" w:rsidR="001A4EBD" w:rsidRDefault="001A4EBD" w:rsidP="001A4EBD">
      <w:pPr>
        <w:pStyle w:val="ListParagraph"/>
        <w:numPr>
          <w:ilvl w:val="0"/>
          <w:numId w:val="2"/>
        </w:numPr>
      </w:pPr>
      <w:r w:rsidRPr="001A4EBD">
        <w:t xml:space="preserve">index: 292 </w:t>
      </w:r>
    </w:p>
    <w:p w14:paraId="3EFF055B" w14:textId="5BE28411" w:rsidR="001A4EBD" w:rsidRPr="001A4EBD" w:rsidRDefault="001A4EBD" w:rsidP="001A4EBD">
      <w:pPr>
        <w:pStyle w:val="ListParagraph"/>
      </w:pPr>
      <w:r w:rsidRPr="001A4EBD">
        <w:t>score: 0.37433481830402277</w:t>
      </w:r>
    </w:p>
    <w:p w14:paraId="4C39717C" w14:textId="77777777" w:rsidR="001A4EBD" w:rsidRDefault="001A4EBD" w:rsidP="001A4EBD">
      <w:pPr>
        <w:pStyle w:val="ListParagraph"/>
        <w:numPr>
          <w:ilvl w:val="0"/>
          <w:numId w:val="2"/>
        </w:numPr>
      </w:pPr>
      <w:r w:rsidRPr="001A4EBD">
        <w:t xml:space="preserve">index: 195 </w:t>
      </w:r>
    </w:p>
    <w:p w14:paraId="6569101C" w14:textId="09CB04C1" w:rsidR="001A4EBD" w:rsidRDefault="001A4EBD" w:rsidP="001A4EBD">
      <w:pPr>
        <w:pStyle w:val="ListParagraph"/>
      </w:pPr>
      <w:r w:rsidRPr="001A4EBD">
        <w:t>score: 0.37398996625821346</w:t>
      </w:r>
    </w:p>
    <w:p w14:paraId="4C822665" w14:textId="77777777" w:rsidR="001A4EBD" w:rsidRPr="001A4EBD" w:rsidRDefault="001A4EBD" w:rsidP="001A4EBD"/>
    <w:p w14:paraId="331806BF" w14:textId="77777777" w:rsidR="001A4EBD" w:rsidRDefault="001A4EBD" w:rsidP="001A4EBD">
      <w:pPr>
        <w:pStyle w:val="ListParagraph"/>
        <w:numPr>
          <w:ilvl w:val="0"/>
          <w:numId w:val="2"/>
        </w:numPr>
      </w:pPr>
      <w:r w:rsidRPr="001A4EBD">
        <w:t xml:space="preserve">index: 734 </w:t>
      </w:r>
    </w:p>
    <w:p w14:paraId="578AF80C" w14:textId="52C38D7E" w:rsidR="001A4EBD" w:rsidRPr="001A4EBD" w:rsidRDefault="001A4EBD" w:rsidP="001A4EBD">
      <w:pPr>
        <w:pStyle w:val="ListParagraph"/>
      </w:pPr>
      <w:r w:rsidRPr="001A4EBD">
        <w:t>score: 0.3739567610760898</w:t>
      </w:r>
    </w:p>
    <w:p w14:paraId="73EE9EAE" w14:textId="77777777" w:rsidR="001A4EBD" w:rsidRDefault="001A4EBD" w:rsidP="001A4EBD">
      <w:pPr>
        <w:pStyle w:val="ListParagraph"/>
        <w:numPr>
          <w:ilvl w:val="0"/>
          <w:numId w:val="2"/>
        </w:numPr>
      </w:pPr>
      <w:r w:rsidRPr="001A4EBD">
        <w:t xml:space="preserve">index: 175 </w:t>
      </w:r>
    </w:p>
    <w:p w14:paraId="095ADA3A" w14:textId="3BC79D69" w:rsidR="001A4EBD" w:rsidRPr="001A4EBD" w:rsidRDefault="001A4EBD" w:rsidP="001A4EBD">
      <w:pPr>
        <w:pStyle w:val="ListParagraph"/>
      </w:pPr>
      <w:r w:rsidRPr="001A4EBD">
        <w:t>score: 0.373790823571175</w:t>
      </w:r>
    </w:p>
    <w:p w14:paraId="5879C552" w14:textId="77777777" w:rsidR="001A4EBD" w:rsidRDefault="001A4EBD" w:rsidP="001A4EBD">
      <w:pPr>
        <w:pStyle w:val="ListParagraph"/>
        <w:numPr>
          <w:ilvl w:val="0"/>
          <w:numId w:val="2"/>
        </w:numPr>
      </w:pPr>
      <w:r w:rsidRPr="001A4EBD">
        <w:t xml:space="preserve">index: 416 </w:t>
      </w:r>
    </w:p>
    <w:p w14:paraId="7D728BD4" w14:textId="244A7BBD" w:rsidR="001A4EBD" w:rsidRPr="001A4EBD" w:rsidRDefault="001A4EBD" w:rsidP="001A4EBD">
      <w:pPr>
        <w:pStyle w:val="ListParagraph"/>
      </w:pPr>
      <w:r w:rsidRPr="001A4EBD">
        <w:t>score: 0.3723410133156528</w:t>
      </w:r>
    </w:p>
    <w:p w14:paraId="07A4F4BE" w14:textId="77777777" w:rsidR="001A4EBD" w:rsidRDefault="001A4EBD" w:rsidP="001A4EBD">
      <w:pPr>
        <w:pStyle w:val="ListParagraph"/>
        <w:numPr>
          <w:ilvl w:val="0"/>
          <w:numId w:val="2"/>
        </w:numPr>
      </w:pPr>
      <w:r w:rsidRPr="001A4EBD">
        <w:t xml:space="preserve">index: 1139 </w:t>
      </w:r>
    </w:p>
    <w:p w14:paraId="2E6B3D07" w14:textId="5293B574" w:rsidR="001A4EBD" w:rsidRPr="001A4EBD" w:rsidRDefault="001A4EBD" w:rsidP="001A4EBD">
      <w:pPr>
        <w:pStyle w:val="ListParagraph"/>
      </w:pPr>
      <w:r w:rsidRPr="001A4EBD">
        <w:t>score: 0.36917126829695857</w:t>
      </w:r>
    </w:p>
    <w:p w14:paraId="6927FCF9" w14:textId="77777777" w:rsidR="001A4EBD" w:rsidRDefault="001A4EBD" w:rsidP="001A4EBD">
      <w:pPr>
        <w:pStyle w:val="ListParagraph"/>
        <w:numPr>
          <w:ilvl w:val="0"/>
          <w:numId w:val="2"/>
        </w:numPr>
      </w:pPr>
      <w:r w:rsidRPr="001A4EBD">
        <w:t xml:space="preserve">index: 458 </w:t>
      </w:r>
    </w:p>
    <w:p w14:paraId="6310F681" w14:textId="5E4DC914" w:rsidR="001A4EBD" w:rsidRPr="001A4EBD" w:rsidRDefault="001A4EBD" w:rsidP="001A4EBD">
      <w:pPr>
        <w:pStyle w:val="ListParagraph"/>
      </w:pPr>
      <w:r w:rsidRPr="001A4EBD">
        <w:t>score: 0.36829564209905014</w:t>
      </w:r>
    </w:p>
    <w:p w14:paraId="0B934A08" w14:textId="77777777" w:rsidR="001A4EBD" w:rsidRDefault="001A4EBD" w:rsidP="001A4EBD">
      <w:pPr>
        <w:pStyle w:val="ListParagraph"/>
        <w:numPr>
          <w:ilvl w:val="0"/>
          <w:numId w:val="2"/>
        </w:numPr>
      </w:pPr>
      <w:r w:rsidRPr="001A4EBD">
        <w:t xml:space="preserve">index: 444 </w:t>
      </w:r>
    </w:p>
    <w:p w14:paraId="1CCD9F36" w14:textId="3E20CE33" w:rsidR="001A4EBD" w:rsidRPr="001A4EBD" w:rsidRDefault="001A4EBD" w:rsidP="001A4EBD">
      <w:pPr>
        <w:pStyle w:val="ListParagraph"/>
      </w:pPr>
      <w:r w:rsidRPr="001A4EBD">
        <w:t>score: 0.36808643121661333</w:t>
      </w:r>
    </w:p>
    <w:p w14:paraId="07F81BC5" w14:textId="77777777" w:rsidR="001A4EBD" w:rsidRDefault="001A4EBD" w:rsidP="001A4EBD">
      <w:pPr>
        <w:pStyle w:val="ListParagraph"/>
        <w:numPr>
          <w:ilvl w:val="0"/>
          <w:numId w:val="2"/>
        </w:numPr>
      </w:pPr>
      <w:r w:rsidRPr="001A4EBD">
        <w:t xml:space="preserve">index: 566 </w:t>
      </w:r>
    </w:p>
    <w:p w14:paraId="1761A71F" w14:textId="2C8BBDAB" w:rsidR="001A4EBD" w:rsidRPr="001A4EBD" w:rsidRDefault="001A4EBD" w:rsidP="001A4EBD">
      <w:pPr>
        <w:pStyle w:val="ListParagraph"/>
      </w:pPr>
      <w:r w:rsidRPr="001A4EBD">
        <w:t>score: 0.36778510303877054</w:t>
      </w:r>
    </w:p>
    <w:p w14:paraId="5299E885" w14:textId="77777777" w:rsidR="001A4EBD" w:rsidRDefault="001A4EBD" w:rsidP="001A4EBD">
      <w:pPr>
        <w:pStyle w:val="ListParagraph"/>
        <w:numPr>
          <w:ilvl w:val="0"/>
          <w:numId w:val="2"/>
        </w:numPr>
      </w:pPr>
      <w:r w:rsidRPr="001A4EBD">
        <w:t xml:space="preserve">index: 353 </w:t>
      </w:r>
    </w:p>
    <w:p w14:paraId="7C9939BE" w14:textId="544E1574" w:rsidR="001A4EBD" w:rsidRDefault="001A4EBD" w:rsidP="001A4EBD">
      <w:pPr>
        <w:pStyle w:val="ListParagraph"/>
      </w:pPr>
      <w:r w:rsidRPr="001A4EBD">
        <w:t>score: 0.36742015331435984</w:t>
      </w:r>
    </w:p>
    <w:p w14:paraId="004C5EB4" w14:textId="77777777" w:rsidR="001A4EBD" w:rsidRDefault="001A4EBD" w:rsidP="001A4EBD">
      <w:pPr>
        <w:sectPr w:rsidR="001A4EBD" w:rsidSect="001A4EB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472668D" w14:textId="5362F73E" w:rsidR="00790C7D" w:rsidRDefault="001A4EBD" w:rsidP="00790C7D">
      <w:r>
        <w:t>T</w:t>
      </w:r>
      <w:r w:rsidRPr="001A4EBD">
        <w:t>he time needed to run the algorithm</w:t>
      </w:r>
      <w:r>
        <w:t xml:space="preserve"> is </w:t>
      </w:r>
      <w:r w:rsidR="00D26E9B" w:rsidRPr="00D26E9B">
        <w:t>27.424920189380646 min</w:t>
      </w:r>
      <w:r w:rsidR="00D26E9B">
        <w:t>utes.</w:t>
      </w:r>
      <w:r w:rsidR="00655B43">
        <w:t xml:space="preserve"> I used NetworkX’s implementation of BFS, and the runtime ranged from 20-33 minutes on my Dell XPS 13.</w:t>
      </w:r>
    </w:p>
    <w:p w14:paraId="31290FC9" w14:textId="71CD6C6A" w:rsidR="00790C7D" w:rsidRPr="00790C7D" w:rsidRDefault="00000000" w:rsidP="00790C7D">
      <w:r>
        <w:pict w14:anchorId="0F4F571B">
          <v:rect id="_x0000_i1026" style="width:0;height:1.5pt" o:hralign="center" o:hrstd="t" o:hr="t" fillcolor="#a0a0a0" stroked="f"/>
        </w:pict>
      </w:r>
    </w:p>
    <w:p w14:paraId="5FC42363" w14:textId="77777777" w:rsidR="00790C7D" w:rsidRDefault="00790C7D">
      <w:pPr>
        <w:rPr>
          <w:b/>
          <w:bCs/>
        </w:rPr>
      </w:pPr>
      <w:r>
        <w:rPr>
          <w:b/>
          <w:bCs/>
        </w:rPr>
        <w:br w:type="page"/>
      </w:r>
    </w:p>
    <w:p w14:paraId="4BF77C3E" w14:textId="7620B4C7" w:rsidR="00790C7D" w:rsidRPr="00790C7D" w:rsidRDefault="00790C7D" w:rsidP="00790C7D">
      <w:pPr>
        <w:rPr>
          <w:b/>
          <w:bCs/>
        </w:rPr>
      </w:pPr>
      <w:r w:rsidRPr="00790C7D">
        <w:rPr>
          <w:b/>
          <w:bCs/>
        </w:rPr>
        <w:lastRenderedPageBreak/>
        <w:t>4. Implement the Eppstein-Wang approximation algorithm</w:t>
      </w:r>
    </w:p>
    <w:p w14:paraId="60A6FE9B" w14:textId="36688C75" w:rsidR="001A4EBD" w:rsidRDefault="00655B43" w:rsidP="00655B43">
      <w:r w:rsidRPr="00655B43">
        <w:drawing>
          <wp:inline distT="0" distB="0" distL="0" distR="0" wp14:anchorId="39108DBF" wp14:editId="0F094DFD">
            <wp:extent cx="2788920" cy="1932915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3314" cy="194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3F21EE" wp14:editId="0174CE7E">
            <wp:extent cx="2705100" cy="1915385"/>
            <wp:effectExtent l="0" t="0" r="0" b="889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759" cy="1926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2BD11" w14:textId="77777777" w:rsidR="00655B43" w:rsidRPr="00655B43" w:rsidRDefault="00655B43" w:rsidP="00655B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5B43">
        <w:rPr>
          <w:rFonts w:ascii="Courier New" w:eastAsia="Times New Roman" w:hAnsi="Courier New" w:cs="Courier New"/>
          <w:color w:val="000000"/>
          <w:sz w:val="21"/>
          <w:szCs w:val="21"/>
        </w:rPr>
        <w:t>{2500: 4.862294209003449, 5000: 9.6032501856486, 7500: 14.183581137657166, 10000: 22.33936465581258, 12500: 23.120983095963798}</w:t>
      </w:r>
    </w:p>
    <w:p w14:paraId="4EDD0439" w14:textId="16B3DD6B" w:rsidR="00655B43" w:rsidRDefault="00655B43" w:rsidP="00790C7D">
      <w:pPr>
        <w:jc w:val="center"/>
      </w:pPr>
    </w:p>
    <w:p w14:paraId="0D4207D3" w14:textId="4870BE31" w:rsidR="00655B43" w:rsidRDefault="00655B43" w:rsidP="00655B43">
      <w:r>
        <w:t xml:space="preserve">I ran the algorithms multiple times. The left plot above is what I will be using to analyze the distribution of errors. I noticed that in most runs, the Eppstein-Wang approximation algorithm was almost at least twice as fast, even with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 xml:space="preserve"> = 12500</m:t>
        </m:r>
      </m:oMath>
      <w:r>
        <w:t xml:space="preserve">. </w:t>
      </w:r>
    </w:p>
    <w:p w14:paraId="2EBC9F79" w14:textId="3C2A6952" w:rsidR="00790C7D" w:rsidRDefault="00655B43" w:rsidP="001A4EBD">
      <w:r w:rsidRPr="00655B43">
        <w:drawing>
          <wp:inline distT="0" distB="0" distL="0" distR="0" wp14:anchorId="22AFF08B" wp14:editId="5B93AFB9">
            <wp:extent cx="2971800" cy="1881952"/>
            <wp:effectExtent l="0" t="0" r="0" b="4445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2216" cy="189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5B43">
        <w:drawing>
          <wp:inline distT="0" distB="0" distL="0" distR="0" wp14:anchorId="11EEB0DA" wp14:editId="080022B5">
            <wp:extent cx="2971800" cy="1842628"/>
            <wp:effectExtent l="0" t="0" r="0" b="5715"/>
            <wp:docPr id="3" name="Picture 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ox and whisk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8757" cy="185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7487A" w14:textId="67554829" w:rsidR="00655B43" w:rsidRDefault="00A23236" w:rsidP="001A4EBD">
      <w:r>
        <w:t xml:space="preserve">As </w:t>
      </w:r>
      <m:oMath>
        <m:r>
          <w:rPr>
            <w:rFonts w:ascii="Cambria Math" w:hAnsi="Cambria Math"/>
          </w:rPr>
          <m:t>k</m:t>
        </m:r>
      </m:oMath>
      <w:r>
        <w:t xml:space="preserve"> increases,  the errors generally decrease. However, at 12500 iterations, the distribution of error increases. We can see that when the sources are included, and </w:t>
      </w:r>
      <m:oMath>
        <m:r>
          <w:rPr>
            <w:rFonts w:ascii="Cambria Math" w:hAnsi="Cambria Math"/>
          </w:rPr>
          <m:t>k</m:t>
        </m:r>
      </m:oMath>
      <w:r>
        <w:t xml:space="preserve"> is large, then the distributions are skewed towards 0. This is most apparent for </w:t>
      </w:r>
      <m:oMath>
        <m:r>
          <w:rPr>
            <w:rFonts w:ascii="Cambria Math" w:hAnsi="Cambria Math"/>
          </w:rPr>
          <m:t xml:space="preserve">k 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7500</m:t>
        </m:r>
      </m:oMath>
      <w:r>
        <w:rPr>
          <w:rFonts w:eastAsiaTheme="minorEastAsia"/>
        </w:rPr>
        <w:t xml:space="preserve"> since the minimum and 1</w:t>
      </w:r>
      <w:r w:rsidRPr="00A23236">
        <w:rPr>
          <w:rFonts w:eastAsiaTheme="minorEastAsia"/>
          <w:vertAlign w:val="superscript"/>
        </w:rPr>
        <w:t>st</w:t>
      </w:r>
      <w:r>
        <w:rPr>
          <w:rFonts w:eastAsiaTheme="minorEastAsia"/>
        </w:rPr>
        <w:t xml:space="preserve"> quartile are about the same in the left plot above.</w:t>
      </w:r>
    </w:p>
    <w:sectPr w:rsidR="00655B43" w:rsidSect="001A4EB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C68C3"/>
    <w:multiLevelType w:val="hybridMultilevel"/>
    <w:tmpl w:val="08586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C45B3"/>
    <w:multiLevelType w:val="hybridMultilevel"/>
    <w:tmpl w:val="CC7A0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1217831">
    <w:abstractNumId w:val="0"/>
  </w:num>
  <w:num w:numId="2" w16cid:durableId="14954848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EBD"/>
    <w:rsid w:val="001A4EBD"/>
    <w:rsid w:val="00204A83"/>
    <w:rsid w:val="00352F0A"/>
    <w:rsid w:val="00655B43"/>
    <w:rsid w:val="00790C7D"/>
    <w:rsid w:val="007D1158"/>
    <w:rsid w:val="00A23236"/>
    <w:rsid w:val="00D26E9B"/>
    <w:rsid w:val="00FC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9D360"/>
  <w15:chartTrackingRefBased/>
  <w15:docId w15:val="{B4590E76-148E-4370-8A68-C9D990FEF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EB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4EB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4EBD"/>
    <w:rPr>
      <w:rFonts w:ascii="Consolas" w:hAnsi="Consolas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655B4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232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7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0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0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1270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Law</dc:creator>
  <cp:keywords/>
  <dc:description/>
  <cp:lastModifiedBy>Miranda Law</cp:lastModifiedBy>
  <cp:revision>4</cp:revision>
  <dcterms:created xsi:type="dcterms:W3CDTF">2022-11-23T00:42:00Z</dcterms:created>
  <dcterms:modified xsi:type="dcterms:W3CDTF">2022-11-24T00:39:00Z</dcterms:modified>
</cp:coreProperties>
</file>