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安装以来，文件中提示需要安装什么以来，就装什么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命令：pip install 依赖包名称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"https://pypi.tuna.tsinghua.edu.cn/simple"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https://pypi.tuna.tsinghua.edu.cn/simple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运行main.py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用手机二维码扫码进行登录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65375" cy="2164715"/>
            <wp:effectExtent l="0" t="0" r="158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查看读取到xls文件中的对应参数，这里的参数需要提前设置，由于之前报名工具对请求的参数进行了隐藏，所以现在只能在报名的时候进行一一对应并比较，所以需要提前设置好一些常用参数，如果找不到参数则对应填入【未找到】选项中的参数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6026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这里的话加入了多线程，可以同时抢多个活动（多线程皮毛，能用而已，大佬勿喷），由于我这里没有活动，我就口头进行解释，如果有活动会弹出活动列表，输入对应的活动序号，当然一次输入多个也可以，</w:t>
      </w:r>
      <w:r>
        <w:rPr>
          <w:rFonts w:hint="eastAsia"/>
          <w:highlight w:val="green"/>
          <w:lang w:val="en-US" w:eastAsia="zh-CN"/>
        </w:rPr>
        <w:t xml:space="preserve">记住一定要用空格隔开！！！ </w:t>
      </w:r>
    </w:p>
    <w:p>
      <w:pPr>
        <w:numPr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例如我选1和2这两个活动，name在提示输入时就输入</w:t>
      </w:r>
    </w:p>
    <w:p>
      <w:pPr>
        <w:numPr>
          <w:numId w:val="0"/>
        </w:numPr>
        <w:ind w:leftChars="0"/>
        <w:rPr>
          <w:rFonts w:hint="eastAsia"/>
          <w:color w:val="0000FF"/>
          <w:highlight w:val="red"/>
          <w:lang w:val="en-US" w:eastAsia="zh-CN"/>
        </w:rPr>
      </w:pPr>
      <w:r>
        <w:rPr>
          <w:rFonts w:hint="eastAsia"/>
          <w:color w:val="0000FF"/>
          <w:highlight w:val="red"/>
          <w:lang w:val="en-US" w:eastAsia="zh-CN"/>
        </w:rPr>
        <w:t>1   2</w:t>
      </w:r>
    </w:p>
    <w:p>
      <w:pPr>
        <w:numPr>
          <w:numId w:val="0"/>
        </w:numPr>
        <w:ind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然后回车就可以了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B8686"/>
    <w:multiLevelType w:val="singleLevel"/>
    <w:tmpl w:val="6C0B868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NjQxMmI2Y2VjYzYwNjA0YWQ1ZjFlM2VhYzYzM2MifQ=="/>
  </w:docVars>
  <w:rsids>
    <w:rsidRoot w:val="00000000"/>
    <w:rsid w:val="6B3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2023-03-20T15:20:12Z</dcterms:created>
  <dc:creator>17552</dc:creator>
  <cp:lastModifiedBy>一生孤作、南笙°</cp:lastModifiedBy>
  <dcterms:modified xsi:type="dcterms:W3CDTF">2023-03-20T15:27:45Z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C891E37735694F86B035627C431877D6</vt:lpwstr>
  </property>
</Properties>
</file>