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2do Parcial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MPORTANTE: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Realizar todas las funciones que se indican.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Añadir su nombre y apellido al “main.c” y comentarios a su código identificando cada inciso.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b w:val="1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Si no se encuentra en Zoom durante el desarrollo del examen, la evaluación no será validada y por lo tanto su nota final será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2"/>
          <w:szCs w:val="22"/>
          <w:rtl w:val="0"/>
        </w:rPr>
        <w:t xml:space="preserve">Ausente.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0B">
      <w:pPr>
        <w:widowControl w:val="1"/>
        <w:spacing w:line="276" w:lineRule="auto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tiene un archivo con registros de los pasajeros de distintos aviones en el día de hoy, la idea es desglosarlo en las estructuras que se encuentran en el esquema debajo.</w:t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Recordad que el archivo una vez abierto y leído todos sus datos, no os volveréis a abrir, deberán trabajar con los incisos sobre las estructuras compuestas aclaradas.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archivo está ordenado por “idAvion” creciente.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pasajero es único, es decir, lo encontrarán en un avión solo y en ninguno más.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3630"/>
        <w:gridCol w:w="3750"/>
        <w:tblGridChange w:id="0">
          <w:tblGrid>
            <w:gridCol w:w="3840"/>
            <w:gridCol w:w="363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“pasajerosAviones.bin”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nodoAvion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nodoPasajero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struct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dni[9];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nombre[30];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pesoEquipaje;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edad;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idAvion;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idPasaje;</w:t>
              <w:br w:type="textWrapping"/>
              <w:t xml:space="preserve">}registroPasajero;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struct nodoAvion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idAvion;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nodoPasajero*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pasajeros;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nodoAvion*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sig;</w:t>
              <w:br w:type="textWrapping"/>
              <w:t xml:space="preserve">}nodoAvion;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struct nodoPasajero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p;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idPasaje;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 pesoEquipaje;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struct nodoPasajero*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sig;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2"/>
                <w:szCs w:val="22"/>
                <w:highlight w:val="white"/>
                <w:rtl w:val="0"/>
              </w:rPr>
              <w:br w:type="textWrapping"/>
              <w:t xml:space="preserve">}nodoPasajero;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Persona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struct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   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nombre[30];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dni[9];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 edad;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2"/>
                <w:szCs w:val="22"/>
                <w:highlight w:val="white"/>
                <w:rtl w:val="0"/>
              </w:rPr>
              <w:t xml:space="preserve">}Persona;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ind w:left="0" w:firstLine="0"/>
        <w:jc w:val="left"/>
        <w:rPr>
          <w:sz w:val="22"/>
          <w:szCs w:val="22"/>
        </w:rPr>
      </w:pPr>
      <w:bookmarkStart w:colFirst="0" w:colLast="0" w:name="_lw7re3jyuqgb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1640.0" w:type="dxa"/>
        <w:jc w:val="left"/>
        <w:tblInd w:w="-525.0" w:type="dxa"/>
        <w:tblLayout w:type="fixed"/>
        <w:tblLook w:val="0000"/>
      </w:tblPr>
      <w:tblGrid>
        <w:gridCol w:w="1740"/>
        <w:gridCol w:w="645"/>
        <w:gridCol w:w="4200"/>
        <w:gridCol w:w="5055"/>
        <w:tblGridChange w:id="0">
          <w:tblGrid>
            <w:gridCol w:w="1740"/>
            <w:gridCol w:w="645"/>
            <w:gridCol w:w="4200"/>
            <w:gridCol w:w="5055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left" w:pos="144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Inciso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1440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una función main () que invoque a sus incisos y demuestre el correcto funcionamiento del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Cargar los datos desde el archivo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una función o funciones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que inserten en la lista de aviones el avión         correspondiente, así como en la lista de pasajeros, cada pasajero que coincida con su avión correspondiente.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7"/>
              </w:numPr>
              <w:spacing w:line="276" w:lineRule="auto"/>
              <w:ind w:left="2160" w:hanging="360"/>
              <w:rPr>
                <w:rFonts w:ascii="Arial" w:cs="Arial" w:eastAsia="Arial" w:hAnsi="Arial"/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La inserción de un avión en la lista de aviones se da al final.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7"/>
              </w:numPr>
              <w:spacing w:line="276" w:lineRule="auto"/>
              <w:ind w:left="2160" w:hanging="360"/>
              <w:rPr>
                <w:rFonts w:ascii="Arial" w:cs="Arial" w:eastAsia="Arial" w:hAnsi="Arial"/>
                <w:i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La inserción en la lista de pasajeros se da en orden por “DNI” creciente.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288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Se debe insertar ordenado, y no ordenar la lista luego de haberse 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tabs>
                <w:tab w:val="left" w:pos="1440"/>
              </w:tabs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tabs>
                <w:tab w:val="left" w:pos="1440"/>
              </w:tabs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tabs>
                <w:tab w:val="left" w:pos="1440"/>
              </w:tabs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ind w:left="720" w:hanging="360"/>
              <w:jc w:val="both"/>
              <w:rPr>
                <w:sz w:val="22"/>
                <w:szCs w:val="22"/>
              </w:rPr>
            </w:pPr>
            <w:bookmarkStart w:colFirst="0" w:colLast="0" w:name="_zkpurx6gepv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retorne el idAvion con la  máxima cantidad de pasajeros.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numPr>
                <w:ilvl w:val="0"/>
                <w:numId w:val="9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informe el Peso total en Equipaje en un idAvion X recibido por parámetro.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tabs>
                <w:tab w:val="left" w:pos="1440"/>
              </w:tabs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6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que, recibiendo por parámetro un idAvion X, elimine aquellos pasajeros que su edad sea mayor a 50. Si el avión se queda sin pasajeros (lista de pasajeros nula), elimine también ese nodo de avión.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6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una función que pase a archivos las personas de cada uno de los aviones. Ej:</w:t>
            </w:r>
          </w:p>
          <w:p w:rsidR="00000000" w:rsidDel="00000000" w:rsidP="00000000" w:rsidRDefault="00000000" w:rsidRPr="00000000" w14:paraId="00000052">
            <w:pPr>
              <w:pageBreakBefore w:val="0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idAvion1.bin -&gt;  todos los pasajeros del idAvion =1</w:t>
            </w:r>
          </w:p>
          <w:p w:rsidR="00000000" w:rsidDel="00000000" w:rsidP="00000000" w:rsidRDefault="00000000" w:rsidRPr="00000000" w14:paraId="00000053">
            <w:pPr>
              <w:pageBreakBefore w:val="0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idAvion2.bin -&gt; todos los pasajeros del idAvion = 2</w:t>
            </w:r>
          </w:p>
          <w:p w:rsidR="00000000" w:rsidDel="00000000" w:rsidP="00000000" w:rsidRDefault="00000000" w:rsidRPr="00000000" w14:paraId="00000054">
            <w:pPr>
              <w:pageBreakBefore w:val="0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Puede ser cualquier nombre, no necesariamente debe ser como el ejemplo.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tabs>
                <w:tab w:val="left" w:pos="1440"/>
              </w:tabs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tabs>
                <w:tab w:val="left" w:pos="144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NOTA FINAL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552p92ainy4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120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bookmarkStart w:colFirst="0" w:colLast="0" w:name="_2vw7ibpegs7l" w:id="4"/>
      <w:bookmarkEnd w:id="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Tabla de puntuación:</w:t>
      </w:r>
    </w:p>
    <w:tbl>
      <w:tblPr>
        <w:tblStyle w:val="Table3"/>
        <w:tblW w:w="6465.0" w:type="dxa"/>
        <w:jc w:val="left"/>
        <w:tblInd w:w="-115.0" w:type="dxa"/>
        <w:tblLayout w:type="fixed"/>
        <w:tblLook w:val="0400"/>
      </w:tblPr>
      <w:tblGrid>
        <w:gridCol w:w="1335"/>
        <w:gridCol w:w="510"/>
        <w:gridCol w:w="495"/>
        <w:gridCol w:w="510"/>
        <w:gridCol w:w="495"/>
        <w:gridCol w:w="465"/>
        <w:gridCol w:w="465"/>
        <w:gridCol w:w="540"/>
        <w:gridCol w:w="540"/>
        <w:gridCol w:w="525"/>
        <w:gridCol w:w="585"/>
        <w:tblGridChange w:id="0">
          <w:tblGrid>
            <w:gridCol w:w="1335"/>
            <w:gridCol w:w="510"/>
            <w:gridCol w:w="495"/>
            <w:gridCol w:w="510"/>
            <w:gridCol w:w="495"/>
            <w:gridCol w:w="465"/>
            <w:gridCol w:w="465"/>
            <w:gridCol w:w="540"/>
            <w:gridCol w:w="540"/>
            <w:gridCol w:w="525"/>
            <w:gridCol w:w="58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Obtenido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1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Desaprobado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566.9291338582677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horndale A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jc w:val="both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UTN </w:t>
    </w:r>
    <w:r w:rsidDel="00000000" w:rsidR="00000000" w:rsidRPr="00000000">
      <w:rPr>
        <w:b w:val="1"/>
        <w:sz w:val="18"/>
        <w:szCs w:val="18"/>
        <w:rtl w:val="0"/>
      </w:rPr>
      <w:t xml:space="preserve">FRMDP</w:t>
    </w:r>
    <w:r w:rsidDel="00000000" w:rsidR="00000000" w:rsidRPr="00000000">
      <w:rPr>
        <w:b w:val="1"/>
        <w:sz w:val="18"/>
        <w:szCs w:val="18"/>
        <w:rtl w:val="0"/>
      </w:rPr>
      <w:t xml:space="preserve"> - Laboratorio II - COM 5</w:t>
      <w:tab/>
      <w:tab/>
      <w:tab/>
      <w:tab/>
      <w:tab/>
      <w:tab/>
      <w:tab/>
      <w:tab/>
      <w:tab/>
      <w:t xml:space="preserve">12/11/2021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before="240" w:lineRule="auto"/>
      <w:ind w:left="2160" w:hanging="36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