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0B302F" w14:textId="77777777" w:rsidR="00D528AA" w:rsidRDefault="009428BE">
      <w:pPr>
        <w:pStyle w:val="TOC2"/>
        <w:tabs>
          <w:tab w:val="right" w:pos="9056"/>
        </w:tabs>
        <w:rPr>
          <w:noProof/>
        </w:rPr>
      </w:pPr>
      <w:r>
        <w:fldChar w:fldCharType="begin"/>
      </w:r>
      <w:r>
        <w:instrText xml:space="preserve"> TOC \o 2-2 \t "Heading 3, 2,Kopf- und Fusszeilen, 3,Überschrift 1, 4"</w:instrText>
      </w:r>
      <w:r>
        <w:fldChar w:fldCharType="separate"/>
      </w:r>
      <w:bookmarkStart w:id="0" w:name="_GoBack"/>
      <w:bookmarkEnd w:id="0"/>
      <w:r w:rsidR="00D528AA" w:rsidRPr="00B11287">
        <w:rPr>
          <w:rFonts w:ascii="Georgia Bold"/>
          <w:noProof/>
        </w:rPr>
        <w:t>2.4. Auditorium Building</w:t>
      </w:r>
      <w:r w:rsidR="00D528AA">
        <w:rPr>
          <w:noProof/>
        </w:rPr>
        <w:tab/>
      </w:r>
      <w:r w:rsidR="00D528AA">
        <w:rPr>
          <w:noProof/>
        </w:rPr>
        <w:fldChar w:fldCharType="begin"/>
      </w:r>
      <w:r w:rsidR="00D528AA">
        <w:rPr>
          <w:noProof/>
        </w:rPr>
        <w:instrText xml:space="preserve"> PAGEREF _Toc263878888 \h </w:instrText>
      </w:r>
      <w:r w:rsidR="00D528AA">
        <w:rPr>
          <w:noProof/>
        </w:rPr>
      </w:r>
      <w:r w:rsidR="00D528AA">
        <w:rPr>
          <w:noProof/>
        </w:rPr>
        <w:fldChar w:fldCharType="separate"/>
      </w:r>
      <w:r w:rsidR="00D528AA">
        <w:rPr>
          <w:noProof/>
        </w:rPr>
        <w:t>5</w:t>
      </w:r>
      <w:r w:rsidR="00D528AA">
        <w:rPr>
          <w:noProof/>
        </w:rPr>
        <w:fldChar w:fldCharType="end"/>
      </w:r>
    </w:p>
    <w:p w14:paraId="6C44732F" w14:textId="77777777" w:rsidR="00D528AA" w:rsidRDefault="00D528AA">
      <w:pPr>
        <w:pStyle w:val="TOC2"/>
        <w:tabs>
          <w:tab w:val="right" w:pos="9056"/>
        </w:tabs>
        <w:rPr>
          <w:noProof/>
        </w:rPr>
      </w:pPr>
      <w:r w:rsidRPr="00B11287">
        <w:rPr>
          <w:rFonts w:ascii="Georgia Bold"/>
          <w:noProof/>
        </w:rPr>
        <w:t>2.5. Wainwright Building</w:t>
      </w:r>
      <w:r>
        <w:rPr>
          <w:noProof/>
        </w:rPr>
        <w:tab/>
      </w:r>
      <w:r>
        <w:rPr>
          <w:noProof/>
        </w:rPr>
        <w:fldChar w:fldCharType="begin"/>
      </w:r>
      <w:r>
        <w:rPr>
          <w:noProof/>
        </w:rPr>
        <w:instrText xml:space="preserve"> PAGEREF _Toc263878889 \h </w:instrText>
      </w:r>
      <w:r>
        <w:rPr>
          <w:noProof/>
        </w:rPr>
      </w:r>
      <w:r>
        <w:rPr>
          <w:noProof/>
        </w:rPr>
        <w:fldChar w:fldCharType="separate"/>
      </w:r>
      <w:r>
        <w:rPr>
          <w:noProof/>
        </w:rPr>
        <w:t>10</w:t>
      </w:r>
      <w:r>
        <w:rPr>
          <w:noProof/>
        </w:rPr>
        <w:fldChar w:fldCharType="end"/>
      </w:r>
    </w:p>
    <w:p w14:paraId="1903B282" w14:textId="77777777" w:rsidR="00D528AA" w:rsidRDefault="00D528AA">
      <w:pPr>
        <w:pStyle w:val="TOC2"/>
        <w:tabs>
          <w:tab w:val="right" w:pos="9056"/>
        </w:tabs>
        <w:rPr>
          <w:noProof/>
        </w:rPr>
      </w:pPr>
      <w:r w:rsidRPr="00B11287">
        <w:rPr>
          <w:rFonts w:ascii="Georgia Bold"/>
          <w:noProof/>
        </w:rPr>
        <w:t>2.6. Guaranty Building</w:t>
      </w:r>
      <w:r>
        <w:rPr>
          <w:noProof/>
        </w:rPr>
        <w:tab/>
      </w:r>
      <w:r>
        <w:rPr>
          <w:noProof/>
        </w:rPr>
        <w:fldChar w:fldCharType="begin"/>
      </w:r>
      <w:r>
        <w:rPr>
          <w:noProof/>
        </w:rPr>
        <w:instrText xml:space="preserve"> PAGEREF _Toc263878890 \h </w:instrText>
      </w:r>
      <w:r>
        <w:rPr>
          <w:noProof/>
        </w:rPr>
      </w:r>
      <w:r>
        <w:rPr>
          <w:noProof/>
        </w:rPr>
        <w:fldChar w:fldCharType="separate"/>
      </w:r>
      <w:r>
        <w:rPr>
          <w:noProof/>
        </w:rPr>
        <w:t>13</w:t>
      </w:r>
      <w:r>
        <w:rPr>
          <w:noProof/>
        </w:rPr>
        <w:fldChar w:fldCharType="end"/>
      </w:r>
    </w:p>
    <w:p w14:paraId="3DE3F660" w14:textId="77777777" w:rsidR="00D528AA" w:rsidRDefault="00D528AA">
      <w:pPr>
        <w:pStyle w:val="TOC2"/>
        <w:tabs>
          <w:tab w:val="right" w:pos="9056"/>
        </w:tabs>
        <w:rPr>
          <w:noProof/>
        </w:rPr>
      </w:pPr>
      <w:r w:rsidRPr="00B11287">
        <w:rPr>
          <w:rFonts w:ascii="Georgia Bold"/>
          <w:noProof/>
        </w:rPr>
        <w:t>2.7. Carson Pirie Scott Store</w:t>
      </w:r>
      <w:r>
        <w:rPr>
          <w:noProof/>
        </w:rPr>
        <w:tab/>
      </w:r>
      <w:r>
        <w:rPr>
          <w:noProof/>
        </w:rPr>
        <w:fldChar w:fldCharType="begin"/>
      </w:r>
      <w:r>
        <w:rPr>
          <w:noProof/>
        </w:rPr>
        <w:instrText xml:space="preserve"> PAGEREF _Toc263878891 \h </w:instrText>
      </w:r>
      <w:r>
        <w:rPr>
          <w:noProof/>
        </w:rPr>
      </w:r>
      <w:r>
        <w:rPr>
          <w:noProof/>
        </w:rPr>
        <w:fldChar w:fldCharType="separate"/>
      </w:r>
      <w:r>
        <w:rPr>
          <w:noProof/>
        </w:rPr>
        <w:t>17</w:t>
      </w:r>
      <w:r>
        <w:rPr>
          <w:noProof/>
        </w:rPr>
        <w:fldChar w:fldCharType="end"/>
      </w:r>
    </w:p>
    <w:p w14:paraId="6D6F8FD9" w14:textId="77777777" w:rsidR="00D528AA" w:rsidRDefault="00D528AA">
      <w:pPr>
        <w:pStyle w:val="TOC2"/>
        <w:tabs>
          <w:tab w:val="right" w:pos="9056"/>
        </w:tabs>
        <w:rPr>
          <w:noProof/>
        </w:rPr>
      </w:pPr>
      <w:r w:rsidRPr="00B11287">
        <w:rPr>
          <w:rFonts w:ascii="Georgia Bold"/>
          <w:noProof/>
        </w:rPr>
        <w:t>4.1. Die Transzendentalisten um Emerson</w:t>
      </w:r>
      <w:r>
        <w:rPr>
          <w:noProof/>
        </w:rPr>
        <w:tab/>
      </w:r>
      <w:r>
        <w:rPr>
          <w:noProof/>
        </w:rPr>
        <w:fldChar w:fldCharType="begin"/>
      </w:r>
      <w:r>
        <w:rPr>
          <w:noProof/>
        </w:rPr>
        <w:instrText xml:space="preserve"> PAGEREF _Toc263878892 \h </w:instrText>
      </w:r>
      <w:r>
        <w:rPr>
          <w:noProof/>
        </w:rPr>
      </w:r>
      <w:r>
        <w:rPr>
          <w:noProof/>
        </w:rPr>
        <w:fldChar w:fldCharType="separate"/>
      </w:r>
      <w:r>
        <w:rPr>
          <w:noProof/>
        </w:rPr>
        <w:t>20</w:t>
      </w:r>
      <w:r>
        <w:rPr>
          <w:noProof/>
        </w:rPr>
        <w:fldChar w:fldCharType="end"/>
      </w:r>
    </w:p>
    <w:p w14:paraId="6BEE62E7" w14:textId="77777777" w:rsidR="00D528AA" w:rsidRDefault="00D528AA">
      <w:pPr>
        <w:pStyle w:val="TOC2"/>
        <w:tabs>
          <w:tab w:val="right" w:pos="9056"/>
        </w:tabs>
        <w:rPr>
          <w:noProof/>
        </w:rPr>
      </w:pPr>
      <w:r w:rsidRPr="00B11287">
        <w:rPr>
          <w:rFonts w:ascii="Georgia Bold"/>
          <w:noProof/>
        </w:rPr>
        <w:t>4.4. Sullivans Entwicklung zum poetischen Architekten</w:t>
      </w:r>
      <w:r>
        <w:rPr>
          <w:noProof/>
        </w:rPr>
        <w:tab/>
      </w:r>
      <w:r>
        <w:rPr>
          <w:noProof/>
        </w:rPr>
        <w:fldChar w:fldCharType="begin"/>
      </w:r>
      <w:r>
        <w:rPr>
          <w:noProof/>
        </w:rPr>
        <w:instrText xml:space="preserve"> PAGEREF _Toc263878893 \h </w:instrText>
      </w:r>
      <w:r>
        <w:rPr>
          <w:noProof/>
        </w:rPr>
      </w:r>
      <w:r>
        <w:rPr>
          <w:noProof/>
        </w:rPr>
        <w:fldChar w:fldCharType="separate"/>
      </w:r>
      <w:r>
        <w:rPr>
          <w:noProof/>
        </w:rPr>
        <w:t>30</w:t>
      </w:r>
      <w:r>
        <w:rPr>
          <w:noProof/>
        </w:rPr>
        <w:fldChar w:fldCharType="end"/>
      </w:r>
    </w:p>
    <w:p w14:paraId="3355277D" w14:textId="77777777" w:rsidR="00D528AA" w:rsidRDefault="00D528AA">
      <w:pPr>
        <w:pStyle w:val="TOC2"/>
        <w:tabs>
          <w:tab w:val="right" w:pos="9056"/>
        </w:tabs>
        <w:rPr>
          <w:noProof/>
        </w:rPr>
      </w:pPr>
      <w:r w:rsidRPr="00B11287">
        <w:rPr>
          <w:rFonts w:ascii="Georgia Bold"/>
          <w:noProof/>
        </w:rPr>
        <w:t>4.5. Sullivan und Whitman: Vom literarischen Poet zum Poet der Architektur</w:t>
      </w:r>
      <w:r>
        <w:rPr>
          <w:noProof/>
        </w:rPr>
        <w:tab/>
      </w:r>
      <w:r>
        <w:rPr>
          <w:noProof/>
        </w:rPr>
        <w:fldChar w:fldCharType="begin"/>
      </w:r>
      <w:r>
        <w:rPr>
          <w:noProof/>
        </w:rPr>
        <w:instrText xml:space="preserve"> PAGEREF _Toc263878894 \h </w:instrText>
      </w:r>
      <w:r>
        <w:rPr>
          <w:noProof/>
        </w:rPr>
      </w:r>
      <w:r>
        <w:rPr>
          <w:noProof/>
        </w:rPr>
        <w:fldChar w:fldCharType="separate"/>
      </w:r>
      <w:r>
        <w:rPr>
          <w:noProof/>
        </w:rPr>
        <w:t>36</w:t>
      </w:r>
      <w:r>
        <w:rPr>
          <w:noProof/>
        </w:rPr>
        <w:fldChar w:fldCharType="end"/>
      </w:r>
    </w:p>
    <w:p w14:paraId="64D8ABB8" w14:textId="77777777" w:rsidR="00D528AA" w:rsidRDefault="00D528AA">
      <w:pPr>
        <w:pStyle w:val="TOC2"/>
        <w:tabs>
          <w:tab w:val="right" w:pos="9056"/>
        </w:tabs>
        <w:rPr>
          <w:noProof/>
        </w:rPr>
      </w:pPr>
      <w:r w:rsidRPr="00B11287">
        <w:rPr>
          <w:rFonts w:ascii="Georgia Bold"/>
          <w:noProof/>
        </w:rPr>
        <w:t>4.6. Naturalisierte Technologie: Sullivans Theorie der Hochhausgestaltung</w:t>
      </w:r>
      <w:r>
        <w:rPr>
          <w:noProof/>
        </w:rPr>
        <w:tab/>
      </w:r>
      <w:r>
        <w:rPr>
          <w:noProof/>
        </w:rPr>
        <w:fldChar w:fldCharType="begin"/>
      </w:r>
      <w:r>
        <w:rPr>
          <w:noProof/>
        </w:rPr>
        <w:instrText xml:space="preserve"> PAGEREF _Toc263878895 \h </w:instrText>
      </w:r>
      <w:r>
        <w:rPr>
          <w:noProof/>
        </w:rPr>
      </w:r>
      <w:r>
        <w:rPr>
          <w:noProof/>
        </w:rPr>
        <w:fldChar w:fldCharType="separate"/>
      </w:r>
      <w:r>
        <w:rPr>
          <w:noProof/>
        </w:rPr>
        <w:t>38</w:t>
      </w:r>
      <w:r>
        <w:rPr>
          <w:noProof/>
        </w:rPr>
        <w:fldChar w:fldCharType="end"/>
      </w:r>
    </w:p>
    <w:p w14:paraId="67408C5B" w14:textId="77777777" w:rsidR="00D528AA" w:rsidRDefault="00D528AA">
      <w:pPr>
        <w:pStyle w:val="TOC2"/>
        <w:tabs>
          <w:tab w:val="right" w:pos="9056"/>
        </w:tabs>
        <w:rPr>
          <w:noProof/>
        </w:rPr>
      </w:pPr>
      <w:r w:rsidRPr="00B11287">
        <w:rPr>
          <w:rFonts w:ascii="Georgia Bold"/>
          <w:noProof/>
        </w:rPr>
        <w:t>4.8. Das Guaranty Building nach Emerson</w:t>
      </w:r>
      <w:r>
        <w:rPr>
          <w:noProof/>
        </w:rPr>
        <w:tab/>
      </w:r>
      <w:r>
        <w:rPr>
          <w:noProof/>
        </w:rPr>
        <w:fldChar w:fldCharType="begin"/>
      </w:r>
      <w:r>
        <w:rPr>
          <w:noProof/>
        </w:rPr>
        <w:instrText xml:space="preserve"> PAGEREF _Toc263878896 \h </w:instrText>
      </w:r>
      <w:r>
        <w:rPr>
          <w:noProof/>
        </w:rPr>
      </w:r>
      <w:r>
        <w:rPr>
          <w:noProof/>
        </w:rPr>
        <w:fldChar w:fldCharType="separate"/>
      </w:r>
      <w:r>
        <w:rPr>
          <w:noProof/>
        </w:rPr>
        <w:t>49</w:t>
      </w:r>
      <w:r>
        <w:rPr>
          <w:noProof/>
        </w:rPr>
        <w:fldChar w:fldCharType="end"/>
      </w:r>
    </w:p>
    <w:p w14:paraId="32556915" w14:textId="77777777" w:rsidR="00D528AA" w:rsidRDefault="00D528AA">
      <w:pPr>
        <w:pStyle w:val="TOC2"/>
        <w:tabs>
          <w:tab w:val="right" w:pos="9056"/>
        </w:tabs>
        <w:rPr>
          <w:noProof/>
        </w:rPr>
      </w:pPr>
      <w:r w:rsidRPr="00B11287">
        <w:rPr>
          <w:rFonts w:ascii="Georgia Bold"/>
          <w:noProof/>
          <w:color w:val="262626"/>
          <w:u w:color="262626"/>
        </w:rPr>
        <w:t xml:space="preserve">4.9. </w:t>
      </w:r>
      <w:r w:rsidRPr="00B11287">
        <w:rPr>
          <w:rFonts w:ascii="Georgia Bold"/>
          <w:noProof/>
        </w:rPr>
        <w:t>Whitmans Einfluss auf Sullivan am Beispiel des Guaranty Buildings</w:t>
      </w:r>
      <w:r>
        <w:rPr>
          <w:noProof/>
        </w:rPr>
        <w:tab/>
      </w:r>
      <w:r>
        <w:rPr>
          <w:noProof/>
        </w:rPr>
        <w:fldChar w:fldCharType="begin"/>
      </w:r>
      <w:r>
        <w:rPr>
          <w:noProof/>
        </w:rPr>
        <w:instrText xml:space="preserve"> PAGEREF _Toc263878897 \h </w:instrText>
      </w:r>
      <w:r>
        <w:rPr>
          <w:noProof/>
        </w:rPr>
      </w:r>
      <w:r>
        <w:rPr>
          <w:noProof/>
        </w:rPr>
        <w:fldChar w:fldCharType="separate"/>
      </w:r>
      <w:r>
        <w:rPr>
          <w:noProof/>
        </w:rPr>
        <w:t>51</w:t>
      </w:r>
      <w:r>
        <w:rPr>
          <w:noProof/>
        </w:rPr>
        <w:fldChar w:fldCharType="end"/>
      </w:r>
    </w:p>
    <w:p w14:paraId="11AD254C" w14:textId="77777777" w:rsidR="009428BE" w:rsidRDefault="009428BE" w:rsidP="009428BE">
      <w:pPr>
        <w:pStyle w:val="IHV-berschrift2A"/>
        <w:spacing w:line="216" w:lineRule="auto"/>
        <w:rPr>
          <w:rFonts w:ascii="Georgia Bold" w:eastAsia="Georgia Bold" w:hAnsi="Georgia Bold" w:cs="Georgia Bold"/>
          <w:b w:val="0"/>
          <w:bCs w:val="0"/>
          <w:sz w:val="23"/>
          <w:szCs w:val="23"/>
        </w:rPr>
      </w:pPr>
      <w:r>
        <w:fldChar w:fldCharType="end"/>
      </w:r>
    </w:p>
    <w:p w14:paraId="3A7C7FD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color w:val="020202"/>
          <w:sz w:val="23"/>
          <w:szCs w:val="23"/>
          <w:u w:color="020202"/>
        </w:rPr>
      </w:pPr>
    </w:p>
    <w:p w14:paraId="554153E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i/>
          <w:iCs/>
          <w:color w:val="020202"/>
          <w:sz w:val="23"/>
          <w:szCs w:val="23"/>
          <w:u w:color="020202"/>
        </w:rPr>
        <w:t xml:space="preserve">"Ah, the supreme, erotic, high adventure of the mind that was his ornament! Often I would see him, his back bent over his drawing board, intent upon what? I knew his symbolism - I caught his feelings as he worked. A Casanova on his rounds? Beside this sensuous master of adventure with tenuous, vibrant, plastic form, Casanova was a duffer; Gil Blas a torn chapeau, Boccaccio's imagination no </w:t>
      </w:r>
      <w:r>
        <w:rPr>
          <w:noProof/>
          <w:lang w:val="en-US"/>
        </w:rPr>
        <w:drawing>
          <wp:anchor distT="152400" distB="152400" distL="152400" distR="152400" simplePos="0" relativeHeight="251659264" behindDoc="0" locked="0" layoutInCell="1" allowOverlap="1" wp14:anchorId="46D27EB7" wp14:editId="14540654">
            <wp:simplePos x="0" y="0"/>
            <wp:positionH relativeFrom="page">
              <wp:posOffset>1739900</wp:posOffset>
            </wp:positionH>
            <wp:positionV relativeFrom="page">
              <wp:posOffset>4241800</wp:posOffset>
            </wp:positionV>
            <wp:extent cx="4093845" cy="4933950"/>
            <wp:effectExtent l="0" t="0" r="0" b="0"/>
            <wp:wrapThrough wrapText="bothSides">
              <wp:wrapPolygon edited="0">
                <wp:start x="0" y="0"/>
                <wp:lineTo x="0" y="21461"/>
                <wp:lineTo x="21443" y="21461"/>
                <wp:lineTo x="21443" y="0"/>
                <wp:lineTo x="0" y="0"/>
              </wp:wrapPolygon>
            </wp:wrapThrough>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93845" cy="49339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Georgia"/>
          <w:i/>
          <w:iCs/>
          <w:color w:val="020202"/>
          <w:sz w:val="23"/>
          <w:szCs w:val="23"/>
          <w:u w:color="020202"/>
        </w:rPr>
        <w:t>higher than a stable-boy's. Compared to this high quest the Don's was Sancho Panza's ass. The soul of Rabelais alone could have understood and would have called him brother. How often I have held his cloak and sword while he adventured in the realm within, to win his mistress; and while he wooed the mistress, I would woo the maid!"</w:t>
      </w:r>
      <w:r>
        <w:rPr>
          <w:rFonts w:ascii="Georgia"/>
          <w:color w:val="020202"/>
          <w:sz w:val="23"/>
          <w:szCs w:val="23"/>
          <w:u w:color="020202"/>
        </w:rPr>
        <w:t xml:space="preserve"> </w:t>
      </w:r>
    </w:p>
    <w:p w14:paraId="463C242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eastAsia="Georgia" w:hAnsi="Georgia" w:cs="Georgia"/>
          <w:color w:val="020202"/>
          <w:sz w:val="23"/>
          <w:szCs w:val="23"/>
          <w:u w:color="020202"/>
        </w:rPr>
        <w:tab/>
      </w:r>
      <w:r>
        <w:rPr>
          <w:rFonts w:ascii="Georgia" w:eastAsia="Georgia" w:hAnsi="Georgia" w:cs="Georgia"/>
          <w:color w:val="020202"/>
          <w:sz w:val="23"/>
          <w:szCs w:val="23"/>
          <w:u w:color="020202"/>
        </w:rPr>
        <w:tab/>
      </w:r>
      <w:r>
        <w:rPr>
          <w:rFonts w:ascii="Georgia" w:eastAsia="Georgia" w:hAnsi="Georgia" w:cs="Georgia"/>
          <w:color w:val="020202"/>
          <w:sz w:val="23"/>
          <w:szCs w:val="23"/>
          <w:u w:color="020202"/>
        </w:rPr>
        <w:tab/>
      </w:r>
      <w:r>
        <w:rPr>
          <w:rFonts w:ascii="Georgia" w:eastAsia="Georgia" w:hAnsi="Georgia" w:cs="Georgia"/>
          <w:color w:val="020202"/>
          <w:sz w:val="23"/>
          <w:szCs w:val="23"/>
          <w:u w:color="020202"/>
        </w:rPr>
        <w:tab/>
      </w:r>
      <w:r>
        <w:rPr>
          <w:rFonts w:ascii="Georgia" w:eastAsia="Georgia" w:hAnsi="Georgia" w:cs="Georgia"/>
          <w:color w:val="020202"/>
          <w:sz w:val="23"/>
          <w:szCs w:val="23"/>
          <w:u w:color="020202"/>
        </w:rPr>
        <w:tab/>
      </w:r>
      <w:r>
        <w:rPr>
          <w:rFonts w:ascii="Georgia" w:eastAsia="Georgia" w:hAnsi="Georgia" w:cs="Georgia"/>
          <w:color w:val="020202"/>
          <w:sz w:val="23"/>
          <w:szCs w:val="23"/>
          <w:u w:color="020202"/>
        </w:rPr>
        <w:tab/>
      </w:r>
    </w:p>
    <w:p w14:paraId="0C449DB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eastAsia="Georgia" w:hAnsi="Georgia" w:cs="Georgia"/>
          <w:color w:val="020202"/>
          <w:sz w:val="23"/>
          <w:szCs w:val="23"/>
          <w:u w:color="020202"/>
        </w:rPr>
        <w:tab/>
      </w:r>
      <w:r>
        <w:rPr>
          <w:rFonts w:ascii="Georgia" w:eastAsia="Georgia" w:hAnsi="Georgia" w:cs="Georgia"/>
          <w:color w:val="020202"/>
          <w:sz w:val="23"/>
          <w:szCs w:val="23"/>
          <w:u w:color="020202"/>
        </w:rPr>
        <w:tab/>
      </w:r>
      <w:r>
        <w:rPr>
          <w:rFonts w:ascii="Georgia" w:eastAsia="Georgia" w:hAnsi="Georgia" w:cs="Georgia"/>
          <w:color w:val="020202"/>
          <w:sz w:val="23"/>
          <w:szCs w:val="23"/>
          <w:u w:color="020202"/>
        </w:rPr>
        <w:tab/>
      </w:r>
      <w:r>
        <w:rPr>
          <w:rFonts w:ascii="Georgia" w:eastAsia="Georgia" w:hAnsi="Georgia" w:cs="Georgia"/>
          <w:color w:val="020202"/>
          <w:sz w:val="23"/>
          <w:szCs w:val="23"/>
          <w:u w:color="020202"/>
        </w:rPr>
        <w:tab/>
      </w:r>
      <w:r>
        <w:rPr>
          <w:rFonts w:ascii="Georgia" w:eastAsia="Georgia" w:hAnsi="Georgia" w:cs="Georgia"/>
          <w:color w:val="020202"/>
          <w:sz w:val="23"/>
          <w:szCs w:val="23"/>
          <w:u w:color="020202"/>
        </w:rPr>
        <w:tab/>
      </w:r>
      <w:r>
        <w:rPr>
          <w:rFonts w:ascii="Georgia" w:eastAsia="Georgia" w:hAnsi="Georgia" w:cs="Georgia"/>
          <w:color w:val="020202"/>
          <w:sz w:val="23"/>
          <w:szCs w:val="23"/>
          <w:u w:color="020202"/>
        </w:rPr>
        <w:tab/>
        <w:t xml:space="preserve">Frank Lloyd Wright </w:t>
      </w:r>
      <w:r>
        <w:rPr>
          <w:color w:val="020202"/>
          <w:sz w:val="23"/>
          <w:szCs w:val="23"/>
          <w:u w:color="020202"/>
        </w:rPr>
        <w:t>ü</w:t>
      </w:r>
      <w:r>
        <w:rPr>
          <w:rFonts w:ascii="Georgia"/>
          <w:color w:val="020202"/>
          <w:sz w:val="23"/>
          <w:szCs w:val="23"/>
          <w:u w:color="020202"/>
        </w:rPr>
        <w:t>ber Louis Sullivan, 1924</w:t>
      </w:r>
    </w:p>
    <w:p w14:paraId="3F63B81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Times New Roman" w:hAnsi="Times New Roman" w:cs="Times New Roman"/>
          <w:color w:val="auto"/>
          <w:sz w:val="20"/>
          <w:szCs w:val="20"/>
          <w:lang/>
        </w:rPr>
      </w:pPr>
      <w:r>
        <w:rPr>
          <w:rFonts w:ascii="Georgia" w:eastAsia="Georgia" w:hAnsi="Georgia" w:cs="Georgia"/>
          <w:sz w:val="23"/>
          <w:szCs w:val="23"/>
        </w:rPr>
        <w:br w:type="page"/>
      </w:r>
    </w:p>
    <w:p w14:paraId="6F9959A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6911A167" w14:textId="77777777" w:rsidR="009428BE" w:rsidRDefault="009428BE" w:rsidP="009428BE">
      <w:pPr>
        <w:pStyle w:val="berschrift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b w:val="0"/>
          <w:bCs w:val="0"/>
          <w:sz w:val="23"/>
          <w:szCs w:val="23"/>
        </w:rPr>
      </w:pPr>
      <w:r>
        <w:rPr>
          <w:rFonts w:ascii="Georgia Bold"/>
          <w:b w:val="0"/>
          <w:bCs w:val="0"/>
          <w:sz w:val="23"/>
          <w:szCs w:val="23"/>
        </w:rPr>
        <w:t>1. Einleitung</w:t>
      </w:r>
    </w:p>
    <w:p w14:paraId="6469D3B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4AED0C5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Beim Namen Louis </w:t>
      </w:r>
      <w:r>
        <w:rPr>
          <w:rFonts w:ascii="Georgia"/>
          <w:color w:val="020202"/>
          <w:sz w:val="23"/>
          <w:szCs w:val="23"/>
          <w:u w:color="020202"/>
        </w:rPr>
        <w:t xml:space="preserve">Henri </w:t>
      </w:r>
      <w:r>
        <w:rPr>
          <w:rFonts w:ascii="Georgia"/>
          <w:sz w:val="23"/>
          <w:szCs w:val="23"/>
        </w:rPr>
        <w:t>Sullivan denkt man zuerst an den Begr</w:t>
      </w:r>
      <w:r>
        <w:rPr>
          <w:sz w:val="23"/>
          <w:szCs w:val="23"/>
        </w:rPr>
        <w:t>ü</w:t>
      </w:r>
      <w:r>
        <w:rPr>
          <w:rFonts w:ascii="Georgia"/>
          <w:sz w:val="23"/>
          <w:szCs w:val="23"/>
        </w:rPr>
        <w:t>nder der modernen Architektur, Vorreiter des Funktionalismus und an den "Vater des Wolkenkratzers".</w:t>
      </w:r>
    </w:p>
    <w:p w14:paraId="03006504"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Doch hat er mit seiner weit gespannten Kunsttheorie erst in den letzten Jahrzehnten ein angemessenes Verst</w:t>
      </w:r>
      <w:r>
        <w:rPr>
          <w:sz w:val="23"/>
          <w:szCs w:val="23"/>
        </w:rPr>
        <w:t>ä</w:t>
      </w:r>
      <w:r>
        <w:rPr>
          <w:rFonts w:ascii="Georgia"/>
          <w:sz w:val="23"/>
          <w:szCs w:val="23"/>
        </w:rPr>
        <w:t>ndnis erfahren, das die Vorstellung von ihm als Vorl</w:t>
      </w:r>
      <w:r>
        <w:rPr>
          <w:sz w:val="23"/>
          <w:szCs w:val="23"/>
        </w:rPr>
        <w:t>ä</w:t>
      </w:r>
      <w:r>
        <w:rPr>
          <w:rFonts w:ascii="Georgia"/>
          <w:sz w:val="23"/>
          <w:szCs w:val="23"/>
        </w:rPr>
        <w:t>ufer von modernem Funktionalismus und neuer Sachlichkeit zugunsten seiner inneren Verbindung mit der romantisch-amerikanischen Tradition revidiert.</w:t>
      </w:r>
      <w:r>
        <w:rPr>
          <w:rFonts w:ascii="Georgia" w:eastAsia="Georgia" w:hAnsi="Georgia" w:cs="Georgia"/>
          <w:sz w:val="23"/>
          <w:szCs w:val="23"/>
          <w:vertAlign w:val="superscript"/>
        </w:rPr>
        <w:footnoteReference w:id="1"/>
      </w:r>
    </w:p>
    <w:p w14:paraId="41300F63"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Louis Sullivan pr</w:t>
      </w:r>
      <w:r>
        <w:rPr>
          <w:color w:val="020202"/>
          <w:sz w:val="23"/>
          <w:szCs w:val="23"/>
          <w:u w:color="020202"/>
        </w:rPr>
        <w:t>ä</w:t>
      </w:r>
      <w:r>
        <w:rPr>
          <w:rFonts w:ascii="Georgia"/>
          <w:color w:val="020202"/>
          <w:sz w:val="23"/>
          <w:szCs w:val="23"/>
          <w:u w:color="020202"/>
        </w:rPr>
        <w:t xml:space="preserve">gte den Satz </w:t>
      </w:r>
      <w:r>
        <w:rPr>
          <w:color w:val="020202"/>
          <w:sz w:val="23"/>
          <w:szCs w:val="23"/>
          <w:u w:color="020202"/>
        </w:rPr>
        <w:t>„</w:t>
      </w:r>
      <w:r>
        <w:rPr>
          <w:rFonts w:ascii="Georgia"/>
          <w:i/>
          <w:iCs/>
          <w:color w:val="020202"/>
          <w:sz w:val="23"/>
          <w:szCs w:val="23"/>
          <w:u w:color="020202"/>
        </w:rPr>
        <w:t>form follows function</w:t>
      </w:r>
      <w:r>
        <w:rPr>
          <w:color w:val="020202"/>
          <w:sz w:val="23"/>
          <w:szCs w:val="23"/>
          <w:u w:color="020202"/>
        </w:rPr>
        <w:t>“</w:t>
      </w:r>
      <w:r>
        <w:rPr>
          <w:rFonts w:ascii="Georgia"/>
          <w:color w:val="020202"/>
          <w:sz w:val="23"/>
          <w:szCs w:val="23"/>
          <w:u w:color="020202"/>
        </w:rPr>
        <w:t xml:space="preserve">, der heutzutage wahrscheinlich bekannter ist als der Architekt selbst. Wie Sullivan </w:t>
      </w:r>
      <w:r>
        <w:rPr>
          <w:i/>
          <w:iCs/>
          <w:color w:val="020202"/>
          <w:sz w:val="23"/>
          <w:szCs w:val="23"/>
          <w:u w:color="020202"/>
        </w:rPr>
        <w:t>„</w:t>
      </w:r>
      <w:r>
        <w:rPr>
          <w:rFonts w:ascii="Georgia"/>
          <w:i/>
          <w:iCs/>
          <w:color w:val="020202"/>
          <w:sz w:val="23"/>
          <w:szCs w:val="23"/>
          <w:u w:color="020202"/>
        </w:rPr>
        <w:t>form follows function</w:t>
      </w:r>
      <w:r>
        <w:rPr>
          <w:i/>
          <w:iCs/>
          <w:color w:val="020202"/>
          <w:sz w:val="23"/>
          <w:szCs w:val="23"/>
          <w:u w:color="020202"/>
        </w:rPr>
        <w:t>“</w:t>
      </w:r>
      <w:r>
        <w:rPr>
          <w:rFonts w:ascii="Georgia"/>
          <w:color w:val="020202"/>
          <w:sz w:val="23"/>
          <w:szCs w:val="23"/>
          <w:u w:color="020202"/>
        </w:rPr>
        <w:t xml:space="preserve"> umsetzte, wie seine weitere Architekturtheorie aussah und wie er diese in seinen </w:t>
      </w:r>
      <w:r>
        <w:rPr>
          <w:rFonts w:ascii="Georgia"/>
          <w:i/>
          <w:iCs/>
          <w:color w:val="020202"/>
          <w:sz w:val="23"/>
          <w:szCs w:val="23"/>
          <w:u w:color="020202"/>
        </w:rPr>
        <w:t>Geb</w:t>
      </w:r>
      <w:r>
        <w:rPr>
          <w:i/>
          <w:iCs/>
          <w:color w:val="020202"/>
          <w:sz w:val="23"/>
          <w:szCs w:val="23"/>
          <w:u w:color="020202"/>
        </w:rPr>
        <w:t>ä</w:t>
      </w:r>
      <w:r>
        <w:rPr>
          <w:rFonts w:ascii="Georgia"/>
          <w:i/>
          <w:iCs/>
          <w:color w:val="020202"/>
          <w:sz w:val="23"/>
          <w:szCs w:val="23"/>
          <w:u w:color="020202"/>
        </w:rPr>
        <w:t>uden</w:t>
      </w:r>
      <w:r>
        <w:rPr>
          <w:rFonts w:ascii="Georgia"/>
          <w:color w:val="020202"/>
          <w:sz w:val="23"/>
          <w:szCs w:val="23"/>
          <w:u w:color="020202"/>
        </w:rPr>
        <w:t xml:space="preserve"> verwirklichte, ist Thema dieser Arbeit. Da Sullivans Kindheit ihn in seiner Theorie beeinflusste, die in seiner Biographie </w:t>
      </w:r>
      <w:r>
        <w:rPr>
          <w:rFonts w:ascii="Georgia"/>
          <w:i/>
          <w:iCs/>
          <w:color w:val="020202"/>
          <w:sz w:val="23"/>
          <w:szCs w:val="23"/>
          <w:u w:color="020202"/>
        </w:rPr>
        <w:t>The Autobiography of an Idea</w:t>
      </w:r>
      <w:r>
        <w:rPr>
          <w:rFonts w:ascii="Georgia" w:eastAsia="Georgia" w:hAnsi="Georgia" w:cs="Georgia"/>
          <w:color w:val="020202"/>
          <w:sz w:val="23"/>
          <w:szCs w:val="23"/>
          <w:u w:color="020202"/>
          <w:vertAlign w:val="superscript"/>
        </w:rPr>
        <w:footnoteReference w:id="2"/>
      </w:r>
      <w:r>
        <w:rPr>
          <w:rFonts w:ascii="Georgia"/>
          <w:color w:val="020202"/>
          <w:sz w:val="23"/>
          <w:szCs w:val="23"/>
          <w:u w:color="020202"/>
        </w:rPr>
        <w:t xml:space="preserve"> aus dem Jahr 1924 nachzuvollziehen ist, wird das erste Kapitel sein Leben beleuchten, in das chronologisch seine bedeutendsten Bauwerke eingeflochten werden, zum einen das Auditorium Building in Chicago (1886-90), das Wainwright Building in St. Louis (1890), das Guaranty Building in Buffalo (1894) und der Carson Pirie Scott Store (1899-1904), ebenfalls in Chicago. Darauf aufbauend werde ich seine Architekturtheorie anhand ausgew</w:t>
      </w:r>
      <w:r>
        <w:rPr>
          <w:color w:val="020202"/>
          <w:sz w:val="23"/>
          <w:szCs w:val="23"/>
          <w:u w:color="020202"/>
        </w:rPr>
        <w:t>ä</w:t>
      </w:r>
      <w:r>
        <w:rPr>
          <w:rFonts w:ascii="Georgia"/>
          <w:color w:val="020202"/>
          <w:sz w:val="23"/>
          <w:szCs w:val="23"/>
          <w:u w:color="020202"/>
        </w:rPr>
        <w:t>hlter Schriften er</w:t>
      </w:r>
      <w:r>
        <w:rPr>
          <w:color w:val="020202"/>
          <w:sz w:val="23"/>
          <w:szCs w:val="23"/>
          <w:u w:color="020202"/>
        </w:rPr>
        <w:t>ö</w:t>
      </w:r>
      <w:r>
        <w:rPr>
          <w:rFonts w:ascii="Georgia"/>
          <w:color w:val="020202"/>
          <w:sz w:val="23"/>
          <w:szCs w:val="23"/>
          <w:u w:color="020202"/>
        </w:rPr>
        <w:t>rtern und die auf ihn einwirkenden und von ihm ausgehenden Einfl</w:t>
      </w:r>
      <w:r>
        <w:rPr>
          <w:color w:val="020202"/>
          <w:sz w:val="23"/>
          <w:szCs w:val="23"/>
          <w:u w:color="020202"/>
        </w:rPr>
        <w:t>ü</w:t>
      </w:r>
      <w:r>
        <w:rPr>
          <w:rFonts w:ascii="Georgia"/>
          <w:color w:val="020202"/>
          <w:sz w:val="23"/>
          <w:szCs w:val="23"/>
          <w:u w:color="020202"/>
        </w:rPr>
        <w:t>sse beleuchten. Eine wichtige, wenn nicht sogar die wichtigste Stellung nimmt dabei Ralph Waldo Emerson und seine transzendentalistische Philosophie ein und Walt Whitman (1819-1892) als deren buchst</w:t>
      </w:r>
      <w:r>
        <w:rPr>
          <w:color w:val="020202"/>
          <w:sz w:val="23"/>
          <w:szCs w:val="23"/>
          <w:u w:color="020202"/>
        </w:rPr>
        <w:t>ä</w:t>
      </w:r>
      <w:r>
        <w:rPr>
          <w:rFonts w:ascii="Georgia"/>
          <w:color w:val="020202"/>
          <w:sz w:val="23"/>
          <w:szCs w:val="23"/>
          <w:u w:color="020202"/>
        </w:rPr>
        <w:t>bliche Verk</w:t>
      </w:r>
      <w:r>
        <w:rPr>
          <w:color w:val="020202"/>
          <w:sz w:val="23"/>
          <w:szCs w:val="23"/>
          <w:u w:color="020202"/>
        </w:rPr>
        <w:t>ö</w:t>
      </w:r>
      <w:r>
        <w:rPr>
          <w:rFonts w:ascii="Georgia"/>
          <w:color w:val="020202"/>
          <w:sz w:val="23"/>
          <w:szCs w:val="23"/>
          <w:u w:color="020202"/>
        </w:rPr>
        <w:t xml:space="preserve">rperung. </w:t>
      </w:r>
      <w:r>
        <w:rPr>
          <w:rFonts w:ascii="Georgia"/>
          <w:sz w:val="23"/>
          <w:szCs w:val="23"/>
        </w:rPr>
        <w:t>Lange Zeit war unbekannt, was Sullivan eigentlich zu seiner besonderen Architekturtheorie bewegt hat. Viele hielten seine Ausschweifungen bez</w:t>
      </w:r>
      <w:r>
        <w:rPr>
          <w:sz w:val="23"/>
          <w:szCs w:val="23"/>
        </w:rPr>
        <w:t>ü</w:t>
      </w:r>
      <w:r>
        <w:rPr>
          <w:rFonts w:ascii="Georgia"/>
          <w:sz w:val="23"/>
          <w:szCs w:val="23"/>
        </w:rPr>
        <w:t>glich der Ornamentik f</w:t>
      </w:r>
      <w:r>
        <w:rPr>
          <w:sz w:val="23"/>
          <w:szCs w:val="23"/>
        </w:rPr>
        <w:t>ü</w:t>
      </w:r>
      <w:r>
        <w:rPr>
          <w:rFonts w:ascii="Georgia"/>
          <w:sz w:val="23"/>
          <w:szCs w:val="23"/>
        </w:rPr>
        <w:t>r zu abstrakt, ma</w:t>
      </w:r>
      <w:r>
        <w:rPr>
          <w:sz w:val="23"/>
          <w:szCs w:val="23"/>
        </w:rPr>
        <w:t>ß</w:t>
      </w:r>
      <w:r>
        <w:rPr>
          <w:rFonts w:ascii="Georgia"/>
          <w:sz w:val="23"/>
          <w:szCs w:val="23"/>
        </w:rPr>
        <w:t xml:space="preserve">los und </w:t>
      </w:r>
      <w:r>
        <w:rPr>
          <w:sz w:val="23"/>
          <w:szCs w:val="23"/>
        </w:rPr>
        <w:t>ü</w:t>
      </w:r>
      <w:r>
        <w:rPr>
          <w:rFonts w:ascii="Georgia"/>
          <w:sz w:val="23"/>
          <w:szCs w:val="23"/>
        </w:rPr>
        <w:t>berh</w:t>
      </w:r>
      <w:r>
        <w:rPr>
          <w:sz w:val="23"/>
          <w:szCs w:val="23"/>
        </w:rPr>
        <w:t>ö</w:t>
      </w:r>
      <w:r>
        <w:rPr>
          <w:rFonts w:ascii="Georgia"/>
          <w:sz w:val="23"/>
          <w:szCs w:val="23"/>
        </w:rPr>
        <w:t xml:space="preserve">ht und sehen als Quelle einen Mischmasch aus positivistischen, evolutionistischen, Nietzsche-inspirierten Ideen. Doch die wahrscheinlichste Quelle wird oft </w:t>
      </w:r>
      <w:r>
        <w:rPr>
          <w:sz w:val="23"/>
          <w:szCs w:val="23"/>
        </w:rPr>
        <w:t>ü</w:t>
      </w:r>
      <w:r>
        <w:rPr>
          <w:rFonts w:ascii="Georgia"/>
          <w:sz w:val="23"/>
          <w:szCs w:val="23"/>
        </w:rPr>
        <w:t>bersehen. Sullivan war Zeit seines Lebens ein gro</w:t>
      </w:r>
      <w:r>
        <w:rPr>
          <w:sz w:val="23"/>
          <w:szCs w:val="23"/>
        </w:rPr>
        <w:t>ß</w:t>
      </w:r>
      <w:r>
        <w:rPr>
          <w:rFonts w:ascii="Georgia"/>
          <w:sz w:val="23"/>
          <w:szCs w:val="23"/>
        </w:rPr>
        <w:t>er Bewunderer Walt Whitmans und versteht sein Werk als eine Hommage an ihn. So wie Frank Lloyd Wright sp</w:t>
      </w:r>
      <w:r>
        <w:rPr>
          <w:sz w:val="23"/>
          <w:szCs w:val="23"/>
        </w:rPr>
        <w:t>ä</w:t>
      </w:r>
      <w:r>
        <w:rPr>
          <w:rFonts w:ascii="Georgia"/>
          <w:sz w:val="23"/>
          <w:szCs w:val="23"/>
        </w:rPr>
        <w:t>ter sagte, dass seine Geb</w:t>
      </w:r>
      <w:r>
        <w:rPr>
          <w:sz w:val="23"/>
          <w:szCs w:val="23"/>
        </w:rPr>
        <w:t>ä</w:t>
      </w:r>
      <w:r>
        <w:rPr>
          <w:rFonts w:ascii="Georgia"/>
          <w:sz w:val="23"/>
          <w:szCs w:val="23"/>
        </w:rPr>
        <w:t>ude seine richtigen (</w:t>
      </w:r>
      <w:r>
        <w:rPr>
          <w:rFonts w:ascii="Georgia"/>
          <w:i/>
          <w:iCs/>
          <w:sz w:val="23"/>
          <w:szCs w:val="23"/>
        </w:rPr>
        <w:t>real</w:t>
      </w:r>
      <w:r>
        <w:rPr>
          <w:rFonts w:ascii="Georgia"/>
          <w:sz w:val="23"/>
          <w:szCs w:val="23"/>
        </w:rPr>
        <w:t>) Kinder seien, so k</w:t>
      </w:r>
      <w:r>
        <w:rPr>
          <w:sz w:val="23"/>
          <w:szCs w:val="23"/>
        </w:rPr>
        <w:t>ö</w:t>
      </w:r>
      <w:r>
        <w:rPr>
          <w:rFonts w:ascii="Georgia"/>
          <w:sz w:val="23"/>
          <w:szCs w:val="23"/>
        </w:rPr>
        <w:t>nnte Sullivan seine Geb</w:t>
      </w:r>
      <w:r>
        <w:rPr>
          <w:sz w:val="23"/>
          <w:szCs w:val="23"/>
        </w:rPr>
        <w:t>ä</w:t>
      </w:r>
      <w:r>
        <w:rPr>
          <w:rFonts w:ascii="Georgia"/>
          <w:sz w:val="23"/>
          <w:szCs w:val="23"/>
        </w:rPr>
        <w:t>ude als seine richtigen Gedichte gesehen haben.</w:t>
      </w:r>
      <w:r>
        <w:rPr>
          <w:rFonts w:ascii="Georgia" w:eastAsia="Georgia" w:hAnsi="Georgia" w:cs="Georgia"/>
          <w:sz w:val="23"/>
          <w:szCs w:val="23"/>
          <w:vertAlign w:val="superscript"/>
        </w:rPr>
        <w:footnoteReference w:id="3"/>
      </w:r>
    </w:p>
    <w:p w14:paraId="6BCB2700"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lastRenderedPageBreak/>
        <w:t>Die Kluft zwischen progressiven und traditionelle Aspekten in Sullivans Werk war evident. Am wichtigsten war ihm die Einheit eines Bauwerks, diese setzt einen Bruch zwischen strukturellem System und formaler H</w:t>
      </w:r>
      <w:r>
        <w:rPr>
          <w:color w:val="020202"/>
          <w:sz w:val="23"/>
          <w:szCs w:val="23"/>
          <w:u w:color="020202"/>
        </w:rPr>
        <w:t>ü</w:t>
      </w:r>
      <w:r>
        <w:rPr>
          <w:rFonts w:ascii="Georgia"/>
          <w:color w:val="020202"/>
          <w:sz w:val="23"/>
          <w:szCs w:val="23"/>
          <w:u w:color="020202"/>
        </w:rPr>
        <w:t>lle voraus und basiert auf neuen poetischen Strategien der Vermittlung zwischen diesen unabh</w:t>
      </w:r>
      <w:r>
        <w:rPr>
          <w:color w:val="020202"/>
          <w:sz w:val="23"/>
          <w:szCs w:val="23"/>
          <w:u w:color="020202"/>
        </w:rPr>
        <w:t>ä</w:t>
      </w:r>
      <w:r>
        <w:rPr>
          <w:rFonts w:ascii="Georgia"/>
          <w:color w:val="020202"/>
          <w:sz w:val="23"/>
          <w:szCs w:val="23"/>
          <w:u w:color="020202"/>
        </w:rPr>
        <w:t xml:space="preserve">ngig gewordenen Aspekten eines Bauwerkes. </w:t>
      </w:r>
    </w:p>
    <w:p w14:paraId="6BA41A4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119098D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Im folgenden will ich versuchen, Sullivans Intentionen, die er schriftlich darlegte, mit dem Gebauten in Beziehung zu setzen. Der Augenmerk liegt dabei haupts</w:t>
      </w:r>
      <w:r>
        <w:rPr>
          <w:sz w:val="23"/>
          <w:szCs w:val="23"/>
        </w:rPr>
        <w:t>ä</w:t>
      </w:r>
      <w:r>
        <w:rPr>
          <w:rFonts w:ascii="Georgia"/>
          <w:sz w:val="23"/>
          <w:szCs w:val="23"/>
        </w:rPr>
        <w:t>chlich auf der Beziehung zwischen Konstruktion und Dekoration.</w:t>
      </w:r>
    </w:p>
    <w:p w14:paraId="7345415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Sullivan reiht sich ein in eine Reihe von Architekten, die zugleich auch Schriftsteller sind bzw. in Sullivans Fall sogar Dichter. Sie schreiben nicht nur </w:t>
      </w:r>
      <w:r>
        <w:rPr>
          <w:sz w:val="23"/>
          <w:szCs w:val="23"/>
        </w:rPr>
        <w:t>ü</w:t>
      </w:r>
      <w:r>
        <w:rPr>
          <w:rFonts w:ascii="Georgia"/>
          <w:sz w:val="23"/>
          <w:szCs w:val="23"/>
        </w:rPr>
        <w:t>ber konstruktionelle Beschaffenheiten ihrer Geb</w:t>
      </w:r>
      <w:r>
        <w:rPr>
          <w:sz w:val="23"/>
          <w:szCs w:val="23"/>
        </w:rPr>
        <w:t>ä</w:t>
      </w:r>
      <w:r>
        <w:rPr>
          <w:rFonts w:ascii="Georgia"/>
          <w:sz w:val="23"/>
          <w:szCs w:val="23"/>
        </w:rPr>
        <w:t xml:space="preserve">ude sondern auch </w:t>
      </w:r>
      <w:r>
        <w:rPr>
          <w:sz w:val="23"/>
          <w:szCs w:val="23"/>
        </w:rPr>
        <w:t>ü</w:t>
      </w:r>
      <w:r>
        <w:rPr>
          <w:rFonts w:ascii="Georgia"/>
          <w:sz w:val="23"/>
          <w:szCs w:val="23"/>
        </w:rPr>
        <w:t>ber die Welt und ihre Sicht auf die Dinge. Leon Battista Alberti steht ebenso f</w:t>
      </w:r>
      <w:r>
        <w:rPr>
          <w:sz w:val="23"/>
          <w:szCs w:val="23"/>
        </w:rPr>
        <w:t>ü</w:t>
      </w:r>
      <w:r>
        <w:rPr>
          <w:rFonts w:ascii="Georgia"/>
          <w:sz w:val="23"/>
          <w:szCs w:val="23"/>
        </w:rPr>
        <w:t xml:space="preserve">r den schreibenden Architekten wie der Urvater der Architektur, Vitruv. </w:t>
      </w:r>
    </w:p>
    <w:p w14:paraId="42E92F8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06D218D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s="Times New Roman"/>
          <w:sz w:val="20"/>
          <w:szCs w:val="20"/>
        </w:rPr>
      </w:pPr>
    </w:p>
    <w:p w14:paraId="45103AD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Times New Roman" w:hAnsi="Times New Roman" w:cs="Times New Roman"/>
          <w:color w:val="auto"/>
          <w:sz w:val="20"/>
          <w:szCs w:val="20"/>
          <w:lang/>
        </w:rPr>
      </w:pPr>
      <w:r>
        <w:rPr>
          <w:rFonts w:ascii="Georgia" w:eastAsia="Georgia" w:hAnsi="Georgia" w:cs="Georgia"/>
          <w:sz w:val="23"/>
          <w:szCs w:val="23"/>
        </w:rPr>
        <w:br w:type="page"/>
      </w:r>
    </w:p>
    <w:p w14:paraId="1AAEF7B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45611F1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39F35EE5" w14:textId="77777777" w:rsidR="009428BE" w:rsidRDefault="009428BE" w:rsidP="009428BE">
      <w:pPr>
        <w:pStyle w:val="Heading2"/>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bookmarkStart w:id="1" w:name="_Toc263878888"/>
      <w:r>
        <w:rPr>
          <w:rFonts w:ascii="Georgia Bold"/>
          <w:sz w:val="23"/>
          <w:szCs w:val="23"/>
          <w:lang w:val="en-US"/>
        </w:rPr>
        <w:t>2.4. Auditorium Building</w:t>
      </w:r>
      <w:bookmarkEnd w:id="1"/>
    </w:p>
    <w:p w14:paraId="488C5C5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4BBF7E0D"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Bauherr des Auditorium Buildings war Ferdinand Peck, ein Gesch</w:t>
      </w:r>
      <w:r>
        <w:rPr>
          <w:color w:val="020202"/>
          <w:sz w:val="23"/>
          <w:szCs w:val="23"/>
          <w:u w:color="020202"/>
        </w:rPr>
        <w:t>ä</w:t>
      </w:r>
      <w:r>
        <w:rPr>
          <w:rFonts w:ascii="Georgia"/>
          <w:color w:val="020202"/>
          <w:sz w:val="23"/>
          <w:szCs w:val="23"/>
          <w:u w:color="020202"/>
        </w:rPr>
        <w:t xml:space="preserve">ftsmann aus Chicago mit einem Hang zur Oper. Nach dem von ihm inszenierten </w:t>
      </w:r>
      <w:r>
        <w:rPr>
          <w:color w:val="020202"/>
          <w:sz w:val="23"/>
          <w:szCs w:val="23"/>
          <w:u w:color="020202"/>
        </w:rPr>
        <w:t>„</w:t>
      </w:r>
      <w:r>
        <w:rPr>
          <w:rFonts w:ascii="Georgia"/>
          <w:color w:val="020202"/>
          <w:sz w:val="23"/>
          <w:szCs w:val="23"/>
          <w:u w:color="020202"/>
        </w:rPr>
        <w:t>Grand Opera Festival</w:t>
      </w:r>
      <w:r>
        <w:rPr>
          <w:color w:val="020202"/>
          <w:sz w:val="23"/>
          <w:szCs w:val="23"/>
          <w:u w:color="020202"/>
        </w:rPr>
        <w:t>“</w:t>
      </w:r>
      <w:r>
        <w:rPr>
          <w:color w:val="020202"/>
          <w:sz w:val="23"/>
          <w:szCs w:val="23"/>
          <w:u w:color="020202"/>
        </w:rPr>
        <w:t xml:space="preserve"> </w:t>
      </w:r>
      <w:r>
        <w:rPr>
          <w:rFonts w:ascii="Georgia"/>
          <w:color w:val="020202"/>
          <w:sz w:val="23"/>
          <w:szCs w:val="23"/>
          <w:u w:color="020202"/>
        </w:rPr>
        <w:t>im Jahr 1885 wollte er in Chicago ein Opernhaus erbauen, das sich mit den gr</w:t>
      </w:r>
      <w:r>
        <w:rPr>
          <w:color w:val="020202"/>
          <w:sz w:val="23"/>
          <w:szCs w:val="23"/>
          <w:u w:color="020202"/>
        </w:rPr>
        <w:t>öß</w:t>
      </w:r>
      <w:r>
        <w:rPr>
          <w:rFonts w:ascii="Georgia"/>
          <w:color w:val="020202"/>
          <w:sz w:val="23"/>
          <w:szCs w:val="23"/>
          <w:u w:color="020202"/>
        </w:rPr>
        <w:t>ten der Welt messen konnte. Da das Vorhaben finanziell abgesichert sein musste, wurde entschieden, neben dem Opernhaus ebenfalls ein Hotel und einen B</w:t>
      </w:r>
      <w:r>
        <w:rPr>
          <w:color w:val="020202"/>
          <w:sz w:val="23"/>
          <w:szCs w:val="23"/>
          <w:u w:color="020202"/>
        </w:rPr>
        <w:t>ü</w:t>
      </w:r>
      <w:r>
        <w:rPr>
          <w:rFonts w:ascii="Georgia"/>
          <w:color w:val="020202"/>
          <w:sz w:val="23"/>
          <w:szCs w:val="23"/>
          <w:u w:color="020202"/>
        </w:rPr>
        <w:t>rokomplex in das Geb</w:t>
      </w:r>
      <w:r>
        <w:rPr>
          <w:color w:val="020202"/>
          <w:sz w:val="23"/>
          <w:szCs w:val="23"/>
          <w:u w:color="020202"/>
        </w:rPr>
        <w:t>ä</w:t>
      </w:r>
      <w:r>
        <w:rPr>
          <w:rFonts w:ascii="Georgia"/>
          <w:color w:val="020202"/>
          <w:sz w:val="23"/>
          <w:szCs w:val="23"/>
          <w:u w:color="020202"/>
        </w:rPr>
        <w:t>ude zu integrieren. Dazu sollte das alte, zeitlich befristete, provisorische Ausstellungsgeb</w:t>
      </w:r>
      <w:r>
        <w:rPr>
          <w:color w:val="020202"/>
          <w:sz w:val="23"/>
          <w:szCs w:val="23"/>
          <w:u w:color="020202"/>
        </w:rPr>
        <w:t>ä</w:t>
      </w:r>
      <w:r>
        <w:rPr>
          <w:rFonts w:ascii="Georgia"/>
          <w:color w:val="020202"/>
          <w:sz w:val="23"/>
          <w:szCs w:val="23"/>
          <w:u w:color="020202"/>
        </w:rPr>
        <w:t xml:space="preserve">ude des Opernfestivals, die </w:t>
      </w:r>
      <w:r>
        <w:rPr>
          <w:color w:val="020202"/>
          <w:sz w:val="23"/>
          <w:szCs w:val="23"/>
          <w:u w:color="020202"/>
        </w:rPr>
        <w:t>„</w:t>
      </w:r>
      <w:r>
        <w:rPr>
          <w:rFonts w:ascii="Georgia"/>
          <w:color w:val="020202"/>
          <w:sz w:val="23"/>
          <w:szCs w:val="23"/>
          <w:u w:color="020202"/>
        </w:rPr>
        <w:t>Chicago Opera Festival Hall</w:t>
      </w:r>
      <w:r>
        <w:rPr>
          <w:color w:val="020202"/>
          <w:sz w:val="23"/>
          <w:szCs w:val="23"/>
          <w:u w:color="020202"/>
        </w:rPr>
        <w:t>“</w:t>
      </w:r>
      <w:r>
        <w:rPr>
          <w:rFonts w:ascii="Georgia"/>
          <w:color w:val="020202"/>
          <w:sz w:val="23"/>
          <w:szCs w:val="23"/>
          <w:u w:color="020202"/>
        </w:rPr>
        <w:t>, die 1885 von Adler &amp; Sullivan neu eingerichtet worden war, umgestaltet werden.</w:t>
      </w:r>
      <w:r>
        <w:rPr>
          <w:rFonts w:ascii="Georgia" w:eastAsia="Georgia" w:hAnsi="Georgia" w:cs="Georgia"/>
          <w:color w:val="020202"/>
          <w:sz w:val="23"/>
          <w:szCs w:val="23"/>
          <w:u w:color="020202"/>
          <w:vertAlign w:val="superscript"/>
        </w:rPr>
        <w:footnoteReference w:id="4"/>
      </w:r>
      <w:r>
        <w:rPr>
          <w:rFonts w:ascii="Georgia"/>
          <w:color w:val="020202"/>
          <w:sz w:val="23"/>
          <w:szCs w:val="23"/>
          <w:u w:color="020202"/>
        </w:rPr>
        <w:t xml:space="preserve"> Die </w:t>
      </w:r>
      <w:r>
        <w:rPr>
          <w:color w:val="020202"/>
          <w:sz w:val="23"/>
          <w:szCs w:val="23"/>
          <w:u w:color="020202"/>
        </w:rPr>
        <w:t>„</w:t>
      </w:r>
      <w:r>
        <w:rPr>
          <w:rFonts w:ascii="Georgia"/>
          <w:color w:val="020202"/>
          <w:sz w:val="23"/>
          <w:szCs w:val="23"/>
          <w:u w:color="020202"/>
        </w:rPr>
        <w:t>Chicago Auditorium Association</w:t>
      </w:r>
      <w:r>
        <w:rPr>
          <w:color w:val="020202"/>
          <w:sz w:val="23"/>
          <w:szCs w:val="23"/>
          <w:u w:color="020202"/>
        </w:rPr>
        <w:t>“</w:t>
      </w:r>
      <w:r>
        <w:rPr>
          <w:color w:val="020202"/>
          <w:sz w:val="23"/>
          <w:szCs w:val="23"/>
          <w:u w:color="020202"/>
        </w:rPr>
        <w:t xml:space="preserve"> </w:t>
      </w:r>
      <w:r>
        <w:rPr>
          <w:rFonts w:ascii="Georgia"/>
          <w:color w:val="020202"/>
          <w:sz w:val="23"/>
          <w:szCs w:val="23"/>
          <w:u w:color="020202"/>
        </w:rPr>
        <w:t>wurde gegr</w:t>
      </w:r>
      <w:r>
        <w:rPr>
          <w:color w:val="020202"/>
          <w:sz w:val="23"/>
          <w:szCs w:val="23"/>
          <w:u w:color="020202"/>
        </w:rPr>
        <w:t>ü</w:t>
      </w:r>
      <w:r>
        <w:rPr>
          <w:rFonts w:ascii="Georgia"/>
          <w:color w:val="020202"/>
          <w:sz w:val="23"/>
          <w:szCs w:val="23"/>
          <w:u w:color="020202"/>
        </w:rPr>
        <w:t>ndet und stellte zwei Millionen Dollar zur Verf</w:t>
      </w:r>
      <w:r>
        <w:rPr>
          <w:color w:val="020202"/>
          <w:sz w:val="23"/>
          <w:szCs w:val="23"/>
          <w:u w:color="020202"/>
        </w:rPr>
        <w:t>ü</w:t>
      </w:r>
      <w:r>
        <w:rPr>
          <w:rFonts w:ascii="Georgia"/>
          <w:color w:val="020202"/>
          <w:sz w:val="23"/>
          <w:szCs w:val="23"/>
          <w:u w:color="020202"/>
        </w:rPr>
        <w:t>gung. Hinzu kamen nochmals 900.000 Dollar aus Anleihen.</w:t>
      </w:r>
      <w:r>
        <w:rPr>
          <w:rFonts w:ascii="Georgia" w:eastAsia="Georgia" w:hAnsi="Georgia" w:cs="Georgia"/>
          <w:color w:val="020202"/>
          <w:sz w:val="23"/>
          <w:szCs w:val="23"/>
          <w:u w:color="020202"/>
          <w:vertAlign w:val="superscript"/>
        </w:rPr>
        <w:footnoteReference w:id="5"/>
      </w:r>
    </w:p>
    <w:p w14:paraId="0C5389A6"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Adler &amp; Sullivan bekamen im Sp</w:t>
      </w:r>
      <w:r>
        <w:rPr>
          <w:color w:val="020202"/>
          <w:sz w:val="23"/>
          <w:szCs w:val="23"/>
          <w:u w:color="020202"/>
        </w:rPr>
        <w:t>ä</w:t>
      </w:r>
      <w:r>
        <w:rPr>
          <w:rFonts w:ascii="Georgia"/>
          <w:color w:val="020202"/>
          <w:sz w:val="23"/>
          <w:szCs w:val="23"/>
          <w:u w:color="020202"/>
        </w:rPr>
        <w:t>tsommer 1886 den Auftrag f</w:t>
      </w:r>
      <w:r>
        <w:rPr>
          <w:color w:val="020202"/>
          <w:sz w:val="23"/>
          <w:szCs w:val="23"/>
          <w:u w:color="020202"/>
        </w:rPr>
        <w:t>ü</w:t>
      </w:r>
      <w:r>
        <w:rPr>
          <w:rFonts w:ascii="Georgia"/>
          <w:color w:val="020202"/>
          <w:sz w:val="23"/>
          <w:szCs w:val="23"/>
          <w:u w:color="020202"/>
        </w:rPr>
        <w:t xml:space="preserve">r dieses Bauunternehmen. Peck kannte ihre Arbeit schon von der </w:t>
      </w:r>
      <w:r>
        <w:rPr>
          <w:color w:val="020202"/>
          <w:sz w:val="23"/>
          <w:szCs w:val="23"/>
          <w:u w:color="020202"/>
        </w:rPr>
        <w:t>„</w:t>
      </w:r>
      <w:r>
        <w:rPr>
          <w:rFonts w:ascii="Georgia"/>
          <w:color w:val="020202"/>
          <w:sz w:val="23"/>
          <w:szCs w:val="23"/>
          <w:u w:color="020202"/>
        </w:rPr>
        <w:t>Festival Hall</w:t>
      </w:r>
      <w:r>
        <w:rPr>
          <w:color w:val="020202"/>
          <w:sz w:val="23"/>
          <w:szCs w:val="23"/>
          <w:u w:color="020202"/>
        </w:rPr>
        <w:t>“</w:t>
      </w:r>
      <w:r>
        <w:rPr>
          <w:color w:val="020202"/>
          <w:sz w:val="23"/>
          <w:szCs w:val="23"/>
          <w:u w:color="020202"/>
        </w:rPr>
        <w:t xml:space="preserve"> </w:t>
      </w:r>
      <w:r>
        <w:rPr>
          <w:rFonts w:ascii="Georgia"/>
          <w:color w:val="020202"/>
          <w:sz w:val="23"/>
          <w:szCs w:val="23"/>
          <w:u w:color="020202"/>
        </w:rPr>
        <w:t>und fr</w:t>
      </w:r>
      <w:r>
        <w:rPr>
          <w:color w:val="020202"/>
          <w:sz w:val="23"/>
          <w:szCs w:val="23"/>
          <w:u w:color="020202"/>
        </w:rPr>
        <w:t>ü</w:t>
      </w:r>
      <w:r>
        <w:rPr>
          <w:rFonts w:ascii="Georgia"/>
          <w:color w:val="020202"/>
          <w:sz w:val="23"/>
          <w:szCs w:val="23"/>
          <w:u w:color="020202"/>
        </w:rPr>
        <w:t>heren Geb</w:t>
      </w:r>
      <w:r>
        <w:rPr>
          <w:color w:val="020202"/>
          <w:sz w:val="23"/>
          <w:szCs w:val="23"/>
          <w:u w:color="020202"/>
        </w:rPr>
        <w:t>ä</w:t>
      </w:r>
      <w:r>
        <w:rPr>
          <w:rFonts w:ascii="Georgia"/>
          <w:color w:val="020202"/>
          <w:sz w:val="23"/>
          <w:szCs w:val="23"/>
          <w:u w:color="020202"/>
        </w:rPr>
        <w:t>uden, die klangtechnisches K</w:t>
      </w:r>
      <w:r>
        <w:rPr>
          <w:color w:val="020202"/>
          <w:sz w:val="23"/>
          <w:szCs w:val="23"/>
          <w:u w:color="020202"/>
        </w:rPr>
        <w:t>ö</w:t>
      </w:r>
      <w:r>
        <w:rPr>
          <w:rFonts w:ascii="Georgia"/>
          <w:color w:val="020202"/>
          <w:sz w:val="23"/>
          <w:szCs w:val="23"/>
          <w:u w:color="020202"/>
        </w:rPr>
        <w:t xml:space="preserve">nnen voraussetzen, wie die </w:t>
      </w:r>
      <w:r>
        <w:rPr>
          <w:color w:val="020202"/>
          <w:sz w:val="23"/>
          <w:szCs w:val="23"/>
          <w:u w:color="020202"/>
        </w:rPr>
        <w:t>„</w:t>
      </w:r>
      <w:r>
        <w:rPr>
          <w:rFonts w:ascii="Georgia"/>
          <w:color w:val="020202"/>
          <w:sz w:val="23"/>
          <w:szCs w:val="23"/>
          <w:u w:color="020202"/>
        </w:rPr>
        <w:t>Central Music Hall</w:t>
      </w:r>
      <w:r>
        <w:rPr>
          <w:color w:val="020202"/>
          <w:sz w:val="23"/>
          <w:szCs w:val="23"/>
          <w:u w:color="020202"/>
        </w:rPr>
        <w:t>“</w:t>
      </w:r>
      <w:r>
        <w:rPr>
          <w:color w:val="020202"/>
          <w:sz w:val="23"/>
          <w:szCs w:val="23"/>
          <w:u w:color="020202"/>
        </w:rPr>
        <w:t xml:space="preserve"> </w:t>
      </w:r>
      <w:r>
        <w:rPr>
          <w:rFonts w:ascii="Georgia"/>
          <w:color w:val="020202"/>
          <w:sz w:val="23"/>
          <w:szCs w:val="23"/>
          <w:u w:color="020202"/>
        </w:rPr>
        <w:t xml:space="preserve">(1878-1880), und der Umbau des </w:t>
      </w:r>
      <w:r>
        <w:rPr>
          <w:color w:val="020202"/>
          <w:sz w:val="23"/>
          <w:szCs w:val="23"/>
          <w:u w:color="020202"/>
        </w:rPr>
        <w:t>„</w:t>
      </w:r>
      <w:r>
        <w:rPr>
          <w:rFonts w:ascii="Georgia"/>
          <w:color w:val="020202"/>
          <w:sz w:val="23"/>
          <w:szCs w:val="23"/>
          <w:u w:color="020202"/>
        </w:rPr>
        <w:t>McVicker</w:t>
      </w:r>
      <w:r>
        <w:rPr>
          <w:color w:val="020202"/>
          <w:sz w:val="23"/>
          <w:szCs w:val="23"/>
          <w:u w:color="020202"/>
        </w:rPr>
        <w:t>’</w:t>
      </w:r>
      <w:r>
        <w:rPr>
          <w:rFonts w:ascii="Georgia"/>
          <w:color w:val="020202"/>
          <w:sz w:val="23"/>
          <w:szCs w:val="23"/>
          <w:u w:color="020202"/>
        </w:rPr>
        <w:t>s Theaters</w:t>
      </w:r>
      <w:r>
        <w:rPr>
          <w:color w:val="020202"/>
          <w:sz w:val="23"/>
          <w:szCs w:val="23"/>
          <w:u w:color="020202"/>
        </w:rPr>
        <w:t>“</w:t>
      </w:r>
      <w:r>
        <w:rPr>
          <w:color w:val="020202"/>
          <w:sz w:val="23"/>
          <w:szCs w:val="23"/>
          <w:u w:color="020202"/>
        </w:rPr>
        <w:t xml:space="preserve"> </w:t>
      </w:r>
      <w:r>
        <w:rPr>
          <w:rFonts w:ascii="Georgia"/>
          <w:color w:val="020202"/>
          <w:sz w:val="23"/>
          <w:szCs w:val="23"/>
          <w:u w:color="020202"/>
        </w:rPr>
        <w:t>(1883-1885).</w:t>
      </w:r>
    </w:p>
    <w:p w14:paraId="7BD45F5F"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Durch zahlreiche Ver</w:t>
      </w:r>
      <w:r>
        <w:rPr>
          <w:color w:val="020202"/>
          <w:sz w:val="23"/>
          <w:szCs w:val="23"/>
          <w:u w:color="020202"/>
        </w:rPr>
        <w:t>ä</w:t>
      </w:r>
      <w:r>
        <w:rPr>
          <w:rFonts w:ascii="Georgia"/>
          <w:color w:val="020202"/>
          <w:sz w:val="23"/>
          <w:szCs w:val="23"/>
          <w:u w:color="020202"/>
        </w:rPr>
        <w:t>nderungen und Verbesserungsvorschl</w:t>
      </w:r>
      <w:r>
        <w:rPr>
          <w:color w:val="020202"/>
          <w:sz w:val="23"/>
          <w:szCs w:val="23"/>
          <w:u w:color="020202"/>
        </w:rPr>
        <w:t>ä</w:t>
      </w:r>
      <w:r>
        <w:rPr>
          <w:rFonts w:ascii="Georgia"/>
          <w:color w:val="020202"/>
          <w:sz w:val="23"/>
          <w:szCs w:val="23"/>
          <w:u w:color="020202"/>
        </w:rPr>
        <w:t>ge der Auditorium Association wurden die Pl</w:t>
      </w:r>
      <w:r>
        <w:rPr>
          <w:color w:val="020202"/>
          <w:sz w:val="23"/>
          <w:szCs w:val="23"/>
          <w:u w:color="020202"/>
        </w:rPr>
        <w:t>ä</w:t>
      </w:r>
      <w:r>
        <w:rPr>
          <w:rFonts w:ascii="Georgia"/>
          <w:color w:val="020202"/>
          <w:sz w:val="23"/>
          <w:szCs w:val="23"/>
          <w:u w:color="020202"/>
        </w:rPr>
        <w:t>ne h</w:t>
      </w:r>
      <w:r>
        <w:rPr>
          <w:color w:val="020202"/>
          <w:sz w:val="23"/>
          <w:szCs w:val="23"/>
          <w:u w:color="020202"/>
        </w:rPr>
        <w:t>ä</w:t>
      </w:r>
      <w:r>
        <w:rPr>
          <w:rFonts w:ascii="Georgia"/>
          <w:color w:val="020202"/>
          <w:sz w:val="23"/>
          <w:szCs w:val="23"/>
          <w:u w:color="020202"/>
        </w:rPr>
        <w:t>ufig umgewandelt. Auf den hohen technischen Standard wollte man nicht verzichten, ein Bankettsaal wurde in das Hotel integriert und im zehnten Stock sollte ein gro</w:t>
      </w:r>
      <w:r>
        <w:rPr>
          <w:color w:val="020202"/>
          <w:sz w:val="23"/>
          <w:szCs w:val="23"/>
          <w:u w:color="020202"/>
        </w:rPr>
        <w:t>ß</w:t>
      </w:r>
      <w:r>
        <w:rPr>
          <w:rFonts w:ascii="Georgia"/>
          <w:color w:val="020202"/>
          <w:sz w:val="23"/>
          <w:szCs w:val="23"/>
          <w:u w:color="020202"/>
        </w:rPr>
        <w:t xml:space="preserve">er Speisesaal mit Blick auf den Lake Michigan eingerichtet werden. Die Kosten stiegen auf </w:t>
      </w:r>
      <w:r>
        <w:rPr>
          <w:color w:val="020202"/>
          <w:sz w:val="23"/>
          <w:szCs w:val="23"/>
          <w:u w:color="020202"/>
        </w:rPr>
        <w:t>ü</w:t>
      </w:r>
      <w:r>
        <w:rPr>
          <w:rFonts w:ascii="Georgia"/>
          <w:color w:val="020202"/>
          <w:sz w:val="23"/>
          <w:szCs w:val="23"/>
          <w:u w:color="020202"/>
        </w:rPr>
        <w:t>ber drei Millionen Dollar an.</w:t>
      </w:r>
      <w:r>
        <w:rPr>
          <w:rFonts w:ascii="Georgia" w:eastAsia="Georgia" w:hAnsi="Georgia" w:cs="Georgia"/>
          <w:color w:val="020202"/>
          <w:sz w:val="23"/>
          <w:szCs w:val="23"/>
          <w:u w:color="020202"/>
          <w:vertAlign w:val="superscript"/>
        </w:rPr>
        <w:footnoteReference w:id="6"/>
      </w:r>
    </w:p>
    <w:p w14:paraId="1D5BB6F3"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 xml:space="preserve">Im ersten Entwurf </w:t>
      </w:r>
      <w:r>
        <w:rPr>
          <w:rFonts w:ascii="Georgia"/>
          <w:color w:val="D90B00"/>
          <w:sz w:val="23"/>
          <w:szCs w:val="23"/>
          <w:u w:color="D90B00"/>
        </w:rPr>
        <w:t>(Abbildung)</w:t>
      </w:r>
      <w:r>
        <w:rPr>
          <w:rFonts w:ascii="Georgia"/>
          <w:color w:val="020202"/>
          <w:sz w:val="23"/>
          <w:szCs w:val="23"/>
          <w:u w:color="020202"/>
        </w:rPr>
        <w:t xml:space="preserve"> versah Sullivan das Geb</w:t>
      </w:r>
      <w:r>
        <w:rPr>
          <w:color w:val="020202"/>
          <w:sz w:val="23"/>
          <w:szCs w:val="23"/>
          <w:u w:color="020202"/>
        </w:rPr>
        <w:t>ä</w:t>
      </w:r>
      <w:r>
        <w:rPr>
          <w:rFonts w:ascii="Georgia"/>
          <w:color w:val="020202"/>
          <w:sz w:val="23"/>
          <w:szCs w:val="23"/>
          <w:u w:color="020202"/>
        </w:rPr>
        <w:t>ude mit Satteld</w:t>
      </w:r>
      <w:r>
        <w:rPr>
          <w:color w:val="020202"/>
          <w:sz w:val="23"/>
          <w:szCs w:val="23"/>
          <w:u w:color="020202"/>
        </w:rPr>
        <w:t>ä</w:t>
      </w:r>
      <w:r>
        <w:rPr>
          <w:rFonts w:ascii="Georgia"/>
          <w:color w:val="020202"/>
          <w:sz w:val="23"/>
          <w:szCs w:val="23"/>
          <w:u w:color="020202"/>
        </w:rPr>
        <w:t>chern, Giebeln und Erkern. Das neunst</w:t>
      </w:r>
      <w:r>
        <w:rPr>
          <w:color w:val="020202"/>
          <w:sz w:val="23"/>
          <w:szCs w:val="23"/>
          <w:u w:color="020202"/>
        </w:rPr>
        <w:t>ö</w:t>
      </w:r>
      <w:r>
        <w:rPr>
          <w:rFonts w:ascii="Georgia"/>
          <w:color w:val="020202"/>
          <w:sz w:val="23"/>
          <w:szCs w:val="23"/>
          <w:u w:color="020202"/>
        </w:rPr>
        <w:t>ckige Geb</w:t>
      </w:r>
      <w:r>
        <w:rPr>
          <w:color w:val="020202"/>
          <w:sz w:val="23"/>
          <w:szCs w:val="23"/>
          <w:u w:color="020202"/>
        </w:rPr>
        <w:t>ä</w:t>
      </w:r>
      <w:r>
        <w:rPr>
          <w:rFonts w:ascii="Georgia"/>
          <w:color w:val="020202"/>
          <w:sz w:val="23"/>
          <w:szCs w:val="23"/>
          <w:u w:color="020202"/>
        </w:rPr>
        <w:t xml:space="preserve">ude wurde durch das Postament, Terrakotta-Dekorationen, Erker, die sich </w:t>
      </w:r>
      <w:r>
        <w:rPr>
          <w:color w:val="020202"/>
          <w:sz w:val="23"/>
          <w:szCs w:val="23"/>
          <w:u w:color="020202"/>
        </w:rPr>
        <w:t>ü</w:t>
      </w:r>
      <w:r>
        <w:rPr>
          <w:rFonts w:ascii="Georgia"/>
          <w:color w:val="020202"/>
          <w:sz w:val="23"/>
          <w:szCs w:val="23"/>
          <w:u w:color="020202"/>
        </w:rPr>
        <w:t xml:space="preserve">ber drei Stockwerke erstreckten, eine Fensterarkade und das Giebeldach gestaltet. Der Eingang zur Oper erfuhr durch den, im Vergleich zum </w:t>
      </w:r>
      <w:r>
        <w:rPr>
          <w:color w:val="020202"/>
          <w:sz w:val="23"/>
          <w:szCs w:val="23"/>
          <w:u w:color="020202"/>
        </w:rPr>
        <w:t>ü</w:t>
      </w:r>
      <w:r>
        <w:rPr>
          <w:rFonts w:ascii="Georgia"/>
          <w:color w:val="020202"/>
          <w:sz w:val="23"/>
          <w:szCs w:val="23"/>
          <w:u w:color="020202"/>
        </w:rPr>
        <w:t>brigen Geb</w:t>
      </w:r>
      <w:r>
        <w:rPr>
          <w:color w:val="020202"/>
          <w:sz w:val="23"/>
          <w:szCs w:val="23"/>
          <w:u w:color="020202"/>
        </w:rPr>
        <w:t>ä</w:t>
      </w:r>
      <w:r>
        <w:rPr>
          <w:rFonts w:ascii="Georgia"/>
          <w:color w:val="020202"/>
          <w:sz w:val="23"/>
          <w:szCs w:val="23"/>
          <w:u w:color="020202"/>
        </w:rPr>
        <w:t>ude nur wenig h</w:t>
      </w:r>
      <w:r>
        <w:rPr>
          <w:color w:val="020202"/>
          <w:sz w:val="23"/>
          <w:szCs w:val="23"/>
          <w:u w:color="020202"/>
        </w:rPr>
        <w:t>ö</w:t>
      </w:r>
      <w:r>
        <w:rPr>
          <w:rFonts w:ascii="Georgia"/>
          <w:color w:val="020202"/>
          <w:sz w:val="23"/>
          <w:szCs w:val="23"/>
          <w:u w:color="020202"/>
        </w:rPr>
        <w:t>heren Turm, seine Betonung.</w:t>
      </w:r>
      <w:r>
        <w:rPr>
          <w:rFonts w:ascii="Georgia" w:eastAsia="Georgia" w:hAnsi="Georgia" w:cs="Georgia"/>
          <w:color w:val="020202"/>
          <w:sz w:val="23"/>
          <w:szCs w:val="23"/>
          <w:u w:color="020202"/>
          <w:vertAlign w:val="superscript"/>
        </w:rPr>
        <w:footnoteReference w:id="7"/>
      </w:r>
    </w:p>
    <w:p w14:paraId="6286506E"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Times New Roman" w:hAnsi="Times New Roman" w:cs="Times New Roman"/>
          <w:color w:val="auto"/>
          <w:sz w:val="20"/>
          <w:szCs w:val="20"/>
          <w:lang/>
        </w:rPr>
      </w:pPr>
      <w:r>
        <w:rPr>
          <w:rFonts w:ascii="Georgia"/>
          <w:color w:val="020202"/>
          <w:sz w:val="23"/>
          <w:szCs w:val="23"/>
          <w:u w:color="020202"/>
        </w:rPr>
        <w:t xml:space="preserve">Im zweiten Entwurf </w:t>
      </w:r>
      <w:r>
        <w:rPr>
          <w:rFonts w:ascii="Georgia"/>
          <w:color w:val="D90B00"/>
          <w:sz w:val="23"/>
          <w:szCs w:val="23"/>
          <w:u w:color="D90B00"/>
        </w:rPr>
        <w:t>(Abbildung)</w:t>
      </w:r>
      <w:r>
        <w:rPr>
          <w:rFonts w:ascii="Georgia"/>
          <w:color w:val="020202"/>
          <w:sz w:val="23"/>
          <w:szCs w:val="23"/>
          <w:u w:color="020202"/>
        </w:rPr>
        <w:t xml:space="preserve"> verzichtete Sullivan auf das Satteldach und f</w:t>
      </w:r>
      <w:r>
        <w:rPr>
          <w:color w:val="020202"/>
          <w:sz w:val="23"/>
          <w:szCs w:val="23"/>
          <w:u w:color="020202"/>
        </w:rPr>
        <w:t>ü</w:t>
      </w:r>
      <w:r>
        <w:rPr>
          <w:rFonts w:ascii="Georgia"/>
          <w:color w:val="020202"/>
          <w:sz w:val="23"/>
          <w:szCs w:val="23"/>
          <w:u w:color="020202"/>
        </w:rPr>
        <w:t>gte dem Bau ein zehntes Geschoss hinzu. Die Sockelzone war der des endg</w:t>
      </w:r>
      <w:r>
        <w:rPr>
          <w:color w:val="020202"/>
          <w:sz w:val="23"/>
          <w:szCs w:val="23"/>
          <w:u w:color="020202"/>
        </w:rPr>
        <w:t>ü</w:t>
      </w:r>
      <w:r>
        <w:rPr>
          <w:rFonts w:ascii="Georgia"/>
          <w:color w:val="020202"/>
          <w:sz w:val="23"/>
          <w:szCs w:val="23"/>
          <w:u w:color="020202"/>
        </w:rPr>
        <w:t xml:space="preserve">ltigen Entwurfes </w:t>
      </w:r>
      <w:r>
        <w:rPr>
          <w:rFonts w:ascii="Georgia"/>
          <w:color w:val="020202"/>
          <w:sz w:val="23"/>
          <w:szCs w:val="23"/>
          <w:u w:color="020202"/>
        </w:rPr>
        <w:lastRenderedPageBreak/>
        <w:t xml:space="preserve">schon sehr </w:t>
      </w:r>
      <w:r>
        <w:rPr>
          <w:color w:val="020202"/>
          <w:sz w:val="23"/>
          <w:szCs w:val="23"/>
          <w:u w:color="020202"/>
        </w:rPr>
        <w:t>ä</w:t>
      </w:r>
      <w:r>
        <w:rPr>
          <w:rFonts w:ascii="Georgia"/>
          <w:color w:val="020202"/>
          <w:sz w:val="23"/>
          <w:szCs w:val="23"/>
          <w:u w:color="020202"/>
        </w:rPr>
        <w:t>hnlich und auch der Turm unterschied sich nur noch durch seine pyramidenartige Bedachung von seinem endg</w:t>
      </w:r>
      <w:r>
        <w:rPr>
          <w:color w:val="020202"/>
          <w:sz w:val="23"/>
          <w:szCs w:val="23"/>
          <w:u w:color="020202"/>
        </w:rPr>
        <w:t>ü</w:t>
      </w:r>
      <w:r>
        <w:rPr>
          <w:rFonts w:ascii="Georgia"/>
          <w:color w:val="020202"/>
          <w:sz w:val="23"/>
          <w:szCs w:val="23"/>
          <w:u w:color="020202"/>
        </w:rPr>
        <w:t>ltigen Flachdach.</w:t>
      </w:r>
    </w:p>
    <w:p w14:paraId="55C88917"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p>
    <w:p w14:paraId="09401E3C"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p>
    <w:p w14:paraId="7BD4A654"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 xml:space="preserve">Der Bau des Auditorium Buildings nahm ab Januar 1887 drei Jahre in Anspruch. Der gesamte Komplex erstreckt sich entlang der Congress Street und wird begrenzt durch die westliche Wabash und die </w:t>
      </w:r>
      <w:r>
        <w:rPr>
          <w:color w:val="020202"/>
          <w:sz w:val="23"/>
          <w:szCs w:val="23"/>
          <w:u w:color="020202"/>
        </w:rPr>
        <w:t>ö</w:t>
      </w:r>
      <w:r>
        <w:rPr>
          <w:rFonts w:ascii="Georgia"/>
          <w:color w:val="020202"/>
          <w:sz w:val="23"/>
          <w:szCs w:val="23"/>
          <w:u w:color="020202"/>
        </w:rPr>
        <w:t>stliche Michigan Avenue. Dass sich eine Oper innerhalb dieses Geb</w:t>
      </w:r>
      <w:r>
        <w:rPr>
          <w:color w:val="020202"/>
          <w:sz w:val="23"/>
          <w:szCs w:val="23"/>
          <w:u w:color="020202"/>
        </w:rPr>
        <w:t>ä</w:t>
      </w:r>
      <w:r>
        <w:rPr>
          <w:rFonts w:ascii="Georgia"/>
          <w:color w:val="020202"/>
          <w:sz w:val="23"/>
          <w:szCs w:val="23"/>
          <w:u w:color="020202"/>
        </w:rPr>
        <w:t>udes befindet, ist nicht an der Architektur abzulesen. Es k</w:t>
      </w:r>
      <w:r>
        <w:rPr>
          <w:color w:val="020202"/>
          <w:sz w:val="23"/>
          <w:szCs w:val="23"/>
          <w:u w:color="020202"/>
        </w:rPr>
        <w:t>ö</w:t>
      </w:r>
      <w:r>
        <w:rPr>
          <w:rFonts w:ascii="Georgia"/>
          <w:color w:val="020202"/>
          <w:sz w:val="23"/>
          <w:szCs w:val="23"/>
          <w:u w:color="020202"/>
        </w:rPr>
        <w:t>nnte auch ausschlie</w:t>
      </w:r>
      <w:r>
        <w:rPr>
          <w:color w:val="020202"/>
          <w:sz w:val="23"/>
          <w:szCs w:val="23"/>
          <w:u w:color="020202"/>
        </w:rPr>
        <w:t>ß</w:t>
      </w:r>
      <w:r>
        <w:rPr>
          <w:rFonts w:ascii="Georgia"/>
          <w:color w:val="020202"/>
          <w:sz w:val="23"/>
          <w:szCs w:val="23"/>
          <w:u w:color="020202"/>
        </w:rPr>
        <w:t>lich als Hotel oder als B</w:t>
      </w:r>
      <w:r>
        <w:rPr>
          <w:color w:val="020202"/>
          <w:sz w:val="23"/>
          <w:szCs w:val="23"/>
          <w:u w:color="020202"/>
        </w:rPr>
        <w:t>ü</w:t>
      </w:r>
      <w:r>
        <w:rPr>
          <w:rFonts w:ascii="Georgia"/>
          <w:color w:val="020202"/>
          <w:sz w:val="23"/>
          <w:szCs w:val="23"/>
          <w:u w:color="020202"/>
        </w:rPr>
        <w:t>rokomplex genutzt werden. F</w:t>
      </w:r>
      <w:r>
        <w:rPr>
          <w:color w:val="020202"/>
          <w:sz w:val="23"/>
          <w:szCs w:val="23"/>
          <w:u w:color="020202"/>
        </w:rPr>
        <w:t>ü</w:t>
      </w:r>
      <w:r>
        <w:rPr>
          <w:rFonts w:ascii="Georgia"/>
          <w:color w:val="020202"/>
          <w:sz w:val="23"/>
          <w:szCs w:val="23"/>
          <w:u w:color="020202"/>
        </w:rPr>
        <w:t>r ein Theater oder eine Oper ist das Geb</w:t>
      </w:r>
      <w:r>
        <w:rPr>
          <w:color w:val="020202"/>
          <w:sz w:val="23"/>
          <w:szCs w:val="23"/>
          <w:u w:color="020202"/>
        </w:rPr>
        <w:t>ä</w:t>
      </w:r>
      <w:r>
        <w:rPr>
          <w:rFonts w:ascii="Georgia"/>
          <w:color w:val="020202"/>
          <w:sz w:val="23"/>
          <w:szCs w:val="23"/>
          <w:u w:color="020202"/>
        </w:rPr>
        <w:t>ude eher untypisch.</w:t>
      </w:r>
    </w:p>
    <w:p w14:paraId="27FDF01C"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Der Haupteingang zur Oper befindet sich auf der Congress Street. Durch eine dreibogige Arkade ist das Portal hervorgehoben, doch der sich dar</w:t>
      </w:r>
      <w:r>
        <w:rPr>
          <w:color w:val="020202"/>
          <w:sz w:val="23"/>
          <w:szCs w:val="23"/>
          <w:u w:color="020202"/>
        </w:rPr>
        <w:t>ü</w:t>
      </w:r>
      <w:r>
        <w:rPr>
          <w:rFonts w:ascii="Georgia"/>
          <w:color w:val="020202"/>
          <w:sz w:val="23"/>
          <w:szCs w:val="23"/>
          <w:u w:color="020202"/>
        </w:rPr>
        <w:t>ber erhebende Turm und die dezentrale Lage ziehen wenig Aufmerksamkeit auf diesen Eingang. Das Portal des Hotels f</w:t>
      </w:r>
      <w:r>
        <w:rPr>
          <w:color w:val="020202"/>
          <w:sz w:val="23"/>
          <w:szCs w:val="23"/>
          <w:u w:color="020202"/>
        </w:rPr>
        <w:t>ä</w:t>
      </w:r>
      <w:r>
        <w:rPr>
          <w:rFonts w:ascii="Georgia"/>
          <w:color w:val="020202"/>
          <w:sz w:val="23"/>
          <w:szCs w:val="23"/>
          <w:u w:color="020202"/>
        </w:rPr>
        <w:t xml:space="preserve">llt durch seine mittige Lage und seine Breite (es nimmt sechs der zehn Achsen der </w:t>
      </w:r>
      <w:r>
        <w:rPr>
          <w:color w:val="020202"/>
          <w:sz w:val="23"/>
          <w:szCs w:val="23"/>
          <w:u w:color="020202"/>
        </w:rPr>
        <w:t>ö</w:t>
      </w:r>
      <w:r>
        <w:rPr>
          <w:rFonts w:ascii="Georgia"/>
          <w:color w:val="020202"/>
          <w:sz w:val="23"/>
          <w:szCs w:val="23"/>
          <w:u w:color="020202"/>
        </w:rPr>
        <w:t>stlichen Fassade ein) besser ins Auge.</w:t>
      </w:r>
    </w:p>
    <w:p w14:paraId="53F124EF"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Die ersten drei Geschosse des Auditorium Buildings sind mit einer Rustika versehen. Die Durchl</w:t>
      </w:r>
      <w:r>
        <w:rPr>
          <w:color w:val="020202"/>
          <w:sz w:val="23"/>
          <w:szCs w:val="23"/>
          <w:u w:color="020202"/>
        </w:rPr>
        <w:t>ä</w:t>
      </w:r>
      <w:r>
        <w:rPr>
          <w:rFonts w:ascii="Georgia"/>
          <w:color w:val="020202"/>
          <w:sz w:val="23"/>
          <w:szCs w:val="23"/>
          <w:u w:color="020202"/>
        </w:rPr>
        <w:t xml:space="preserve">sse des Erdgeschosses </w:t>
      </w:r>
      <w:r>
        <w:rPr>
          <w:color w:val="020202"/>
          <w:sz w:val="23"/>
          <w:szCs w:val="23"/>
          <w:u w:color="020202"/>
        </w:rPr>
        <w:t>ö</w:t>
      </w:r>
      <w:r>
        <w:rPr>
          <w:rFonts w:ascii="Georgia"/>
          <w:color w:val="020202"/>
          <w:sz w:val="23"/>
          <w:szCs w:val="23"/>
          <w:u w:color="020202"/>
        </w:rPr>
        <w:t>ffnen sich zu einer Loggia, die es erlaubt, trockenen Fu</w:t>
      </w:r>
      <w:r>
        <w:rPr>
          <w:color w:val="020202"/>
          <w:sz w:val="23"/>
          <w:szCs w:val="23"/>
          <w:u w:color="020202"/>
        </w:rPr>
        <w:t>ß</w:t>
      </w:r>
      <w:r>
        <w:rPr>
          <w:rFonts w:ascii="Georgia"/>
          <w:color w:val="020202"/>
          <w:sz w:val="23"/>
          <w:szCs w:val="23"/>
          <w:u w:color="020202"/>
        </w:rPr>
        <w:t>es die Schaufenster zu besichtigen. Die dritte Etage des Postaments unterscheidet sich von den ersten beiden in ihrer Farbgebung. Das dunkle Grau des Sockels wird aufgehellt und auf den restlichen Bauk</w:t>
      </w:r>
      <w:r>
        <w:rPr>
          <w:color w:val="020202"/>
          <w:sz w:val="23"/>
          <w:szCs w:val="23"/>
          <w:u w:color="020202"/>
        </w:rPr>
        <w:t>ö</w:t>
      </w:r>
      <w:r>
        <w:rPr>
          <w:rFonts w:ascii="Georgia"/>
          <w:color w:val="020202"/>
          <w:sz w:val="23"/>
          <w:szCs w:val="23"/>
          <w:u w:color="020202"/>
        </w:rPr>
        <w:t xml:space="preserve">rper angewandt. Das dritte Geschoss leitet so vom Postament zum </w:t>
      </w:r>
      <w:r>
        <w:rPr>
          <w:color w:val="020202"/>
          <w:sz w:val="23"/>
          <w:szCs w:val="23"/>
          <w:u w:color="020202"/>
        </w:rPr>
        <w:t>ü</w:t>
      </w:r>
      <w:r>
        <w:rPr>
          <w:rFonts w:ascii="Georgia"/>
          <w:color w:val="020202"/>
          <w:sz w:val="23"/>
          <w:szCs w:val="23"/>
          <w:u w:color="020202"/>
        </w:rPr>
        <w:t>brigen Teil des Geb</w:t>
      </w:r>
      <w:r>
        <w:rPr>
          <w:color w:val="020202"/>
          <w:sz w:val="23"/>
          <w:szCs w:val="23"/>
          <w:u w:color="020202"/>
        </w:rPr>
        <w:t>ä</w:t>
      </w:r>
      <w:r>
        <w:rPr>
          <w:rFonts w:ascii="Georgia"/>
          <w:color w:val="020202"/>
          <w:sz w:val="23"/>
          <w:szCs w:val="23"/>
          <w:u w:color="020202"/>
        </w:rPr>
        <w:t xml:space="preserve">udes </w:t>
      </w:r>
      <w:r>
        <w:rPr>
          <w:color w:val="020202"/>
          <w:sz w:val="23"/>
          <w:szCs w:val="23"/>
          <w:u w:color="020202"/>
        </w:rPr>
        <w:t>ü</w:t>
      </w:r>
      <w:r>
        <w:rPr>
          <w:rFonts w:ascii="Georgia"/>
          <w:color w:val="020202"/>
          <w:sz w:val="23"/>
          <w:szCs w:val="23"/>
          <w:u w:color="020202"/>
        </w:rPr>
        <w:t>ber, da es zu beidem eine Verbindung eingeht. Zum unteren Part durch seine rustikale Struktur, zum oberen durch seine Farbgebung. Die n</w:t>
      </w:r>
      <w:r>
        <w:rPr>
          <w:color w:val="020202"/>
          <w:sz w:val="23"/>
          <w:szCs w:val="23"/>
          <w:u w:color="020202"/>
        </w:rPr>
        <w:t>ä</w:t>
      </w:r>
      <w:r>
        <w:rPr>
          <w:rFonts w:ascii="Georgia"/>
          <w:color w:val="020202"/>
          <w:sz w:val="23"/>
          <w:szCs w:val="23"/>
          <w:u w:color="020202"/>
        </w:rPr>
        <w:t>chsten vier Geschosse sind durch Fensterarkaden miteinander verbunden. Dar</w:t>
      </w:r>
      <w:r>
        <w:rPr>
          <w:color w:val="020202"/>
          <w:sz w:val="23"/>
          <w:szCs w:val="23"/>
          <w:u w:color="020202"/>
        </w:rPr>
        <w:t>ü</w:t>
      </w:r>
      <w:r>
        <w:rPr>
          <w:rFonts w:ascii="Georgia"/>
          <w:color w:val="020202"/>
          <w:sz w:val="23"/>
          <w:szCs w:val="23"/>
          <w:u w:color="020202"/>
        </w:rPr>
        <w:t xml:space="preserve">ber splittet sich jede Achse in zwei kleinere Rundbogenfenster auf, die zwei Etagen </w:t>
      </w:r>
      <w:r>
        <w:rPr>
          <w:color w:val="020202"/>
          <w:sz w:val="23"/>
          <w:szCs w:val="23"/>
          <w:u w:color="020202"/>
        </w:rPr>
        <w:t>ü</w:t>
      </w:r>
      <w:r>
        <w:rPr>
          <w:rFonts w:ascii="Georgia"/>
          <w:color w:val="020202"/>
          <w:sz w:val="23"/>
          <w:szCs w:val="23"/>
          <w:u w:color="020202"/>
        </w:rPr>
        <w:t>berspannen. Das oberste Geschoss wird durch zu dritt zusammengefasste, hochrechteckige Fenster erhellt, auf denen das Flachdach mit dem leicht hervorragenden Kranzgesims aufliegt. Der s</w:t>
      </w:r>
      <w:r>
        <w:rPr>
          <w:color w:val="020202"/>
          <w:sz w:val="23"/>
          <w:szCs w:val="23"/>
          <w:u w:color="020202"/>
        </w:rPr>
        <w:t>ü</w:t>
      </w:r>
      <w:r>
        <w:rPr>
          <w:rFonts w:ascii="Georgia"/>
          <w:color w:val="020202"/>
          <w:sz w:val="23"/>
          <w:szCs w:val="23"/>
          <w:u w:color="020202"/>
        </w:rPr>
        <w:t>dwestliche Turm wird nochmals durch ein Gesims, das gleichzeitig als Kapitell f</w:t>
      </w:r>
      <w:r>
        <w:rPr>
          <w:color w:val="020202"/>
          <w:sz w:val="23"/>
          <w:szCs w:val="23"/>
          <w:u w:color="020202"/>
        </w:rPr>
        <w:t>ü</w:t>
      </w:r>
      <w:r>
        <w:rPr>
          <w:rFonts w:ascii="Georgia"/>
          <w:color w:val="020202"/>
          <w:sz w:val="23"/>
          <w:szCs w:val="23"/>
          <w:u w:color="020202"/>
        </w:rPr>
        <w:t>r die vom unteren Teil heraufstrebenden Pilaster dient, drei Bogenfenster, eine Kolonnade und sehr schmale, an Schie</w:t>
      </w:r>
      <w:r>
        <w:rPr>
          <w:color w:val="020202"/>
          <w:sz w:val="23"/>
          <w:szCs w:val="23"/>
          <w:u w:color="020202"/>
        </w:rPr>
        <w:t>ß</w:t>
      </w:r>
      <w:r>
        <w:rPr>
          <w:rFonts w:ascii="Georgia"/>
          <w:color w:val="020202"/>
          <w:sz w:val="23"/>
          <w:szCs w:val="23"/>
          <w:u w:color="020202"/>
        </w:rPr>
        <w:t>scharten erinnernde Fenster, gegliedert.</w:t>
      </w:r>
    </w:p>
    <w:p w14:paraId="6522B898"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Die Innenausstattung des Auditorium Buildings ist eine Meisterleistung beider Architekten. Adlers technisches und Sullivans gestalterisches K</w:t>
      </w:r>
      <w:r>
        <w:rPr>
          <w:color w:val="020202"/>
          <w:sz w:val="23"/>
          <w:szCs w:val="23"/>
          <w:u w:color="020202"/>
        </w:rPr>
        <w:t>ö</w:t>
      </w:r>
      <w:r>
        <w:rPr>
          <w:rFonts w:ascii="Georgia"/>
          <w:color w:val="020202"/>
          <w:sz w:val="23"/>
          <w:szCs w:val="23"/>
          <w:u w:color="020202"/>
        </w:rPr>
        <w:t>nnen erheben das Geb</w:t>
      </w:r>
      <w:r>
        <w:rPr>
          <w:color w:val="020202"/>
          <w:sz w:val="23"/>
          <w:szCs w:val="23"/>
          <w:u w:color="020202"/>
        </w:rPr>
        <w:t>ä</w:t>
      </w:r>
      <w:r>
        <w:rPr>
          <w:rFonts w:ascii="Georgia"/>
          <w:color w:val="020202"/>
          <w:sz w:val="23"/>
          <w:szCs w:val="23"/>
          <w:u w:color="020202"/>
        </w:rPr>
        <w:t>ude zu etwas Au</w:t>
      </w:r>
      <w:r>
        <w:rPr>
          <w:color w:val="020202"/>
          <w:sz w:val="23"/>
          <w:szCs w:val="23"/>
          <w:u w:color="020202"/>
        </w:rPr>
        <w:t>ß</w:t>
      </w:r>
      <w:r>
        <w:rPr>
          <w:rFonts w:ascii="Georgia"/>
          <w:color w:val="020202"/>
          <w:sz w:val="23"/>
          <w:szCs w:val="23"/>
          <w:u w:color="020202"/>
        </w:rPr>
        <w:t>ergew</w:t>
      </w:r>
      <w:r>
        <w:rPr>
          <w:color w:val="020202"/>
          <w:sz w:val="23"/>
          <w:szCs w:val="23"/>
          <w:u w:color="020202"/>
        </w:rPr>
        <w:t>ö</w:t>
      </w:r>
      <w:r>
        <w:rPr>
          <w:rFonts w:ascii="Georgia"/>
          <w:color w:val="020202"/>
          <w:sz w:val="23"/>
          <w:szCs w:val="23"/>
          <w:u w:color="020202"/>
        </w:rPr>
        <w:t xml:space="preserve">hnlichem. Adlers herausragende Pionierleistung in diesem Zusammenhang bestand darin, die wissenschaftlichen Untersuchungen des schottischen </w:t>
      </w:r>
      <w:r>
        <w:rPr>
          <w:rFonts w:ascii="Georgia"/>
          <w:color w:val="020202"/>
          <w:sz w:val="23"/>
          <w:szCs w:val="23"/>
          <w:u w:color="020202"/>
        </w:rPr>
        <w:lastRenderedPageBreak/>
        <w:t xml:space="preserve">Ingenieurs John Scott Russell (1808-1882) </w:t>
      </w:r>
      <w:r>
        <w:rPr>
          <w:color w:val="020202"/>
          <w:sz w:val="23"/>
          <w:szCs w:val="23"/>
          <w:u w:color="020202"/>
        </w:rPr>
        <w:t>ü</w:t>
      </w:r>
      <w:r>
        <w:rPr>
          <w:rFonts w:ascii="Georgia"/>
          <w:color w:val="020202"/>
          <w:sz w:val="23"/>
          <w:szCs w:val="23"/>
          <w:u w:color="020202"/>
        </w:rPr>
        <w:t xml:space="preserve">ber die Ausbreitung von Schallwellen im Raum in einem vollkommen neuen Typus von Theatersaal umgesetzt zu haben. </w:t>
      </w:r>
    </w:p>
    <w:p w14:paraId="00107BE9"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sz w:val="23"/>
          <w:szCs w:val="23"/>
        </w:rPr>
      </w:pPr>
      <w:r>
        <w:rPr>
          <w:rFonts w:ascii="Georgia"/>
          <w:color w:val="020202"/>
          <w:sz w:val="23"/>
          <w:szCs w:val="23"/>
          <w:u w:color="020202"/>
        </w:rPr>
        <w:t>Die Oper fasst im allt</w:t>
      </w:r>
      <w:r>
        <w:rPr>
          <w:color w:val="020202"/>
          <w:sz w:val="23"/>
          <w:szCs w:val="23"/>
          <w:u w:color="020202"/>
        </w:rPr>
        <w:t>ä</w:t>
      </w:r>
      <w:r>
        <w:rPr>
          <w:rFonts w:ascii="Georgia"/>
          <w:color w:val="020202"/>
          <w:sz w:val="23"/>
          <w:szCs w:val="23"/>
          <w:u w:color="020202"/>
        </w:rPr>
        <w:t>glichen Zustand 4.237 Personen, kann aber durch bewegliche Decken- und Bodenelemente auf 2.574 Pl</w:t>
      </w:r>
      <w:r>
        <w:rPr>
          <w:color w:val="020202"/>
          <w:sz w:val="23"/>
          <w:szCs w:val="23"/>
          <w:u w:color="020202"/>
        </w:rPr>
        <w:t>ä</w:t>
      </w:r>
      <w:r>
        <w:rPr>
          <w:rFonts w:ascii="Georgia"/>
          <w:color w:val="020202"/>
          <w:sz w:val="23"/>
          <w:szCs w:val="23"/>
          <w:u w:color="020202"/>
        </w:rPr>
        <w:t>tze verringert oder auf 7.000 Sitze erh</w:t>
      </w:r>
      <w:r>
        <w:rPr>
          <w:color w:val="020202"/>
          <w:sz w:val="23"/>
          <w:szCs w:val="23"/>
          <w:u w:color="020202"/>
        </w:rPr>
        <w:t>ö</w:t>
      </w:r>
      <w:r>
        <w:rPr>
          <w:rFonts w:ascii="Georgia"/>
          <w:color w:val="020202"/>
          <w:sz w:val="23"/>
          <w:szCs w:val="23"/>
          <w:u w:color="020202"/>
        </w:rPr>
        <w:t>ht werden. Des weiteren gab es 136 B</w:t>
      </w:r>
      <w:r>
        <w:rPr>
          <w:color w:val="020202"/>
          <w:sz w:val="23"/>
          <w:szCs w:val="23"/>
          <w:u w:color="020202"/>
        </w:rPr>
        <w:t>ü</w:t>
      </w:r>
      <w:r>
        <w:rPr>
          <w:rFonts w:ascii="Georgia"/>
          <w:color w:val="020202"/>
          <w:sz w:val="23"/>
          <w:szCs w:val="23"/>
          <w:u w:color="020202"/>
        </w:rPr>
        <w:t>ros und 400 Hotelzimmer der Spitzenklasse.</w:t>
      </w:r>
      <w:r>
        <w:rPr>
          <w:rFonts w:ascii="Georgia" w:eastAsia="Georgia" w:hAnsi="Georgia" w:cs="Georgia"/>
          <w:color w:val="020202"/>
          <w:sz w:val="23"/>
          <w:szCs w:val="23"/>
          <w:u w:color="020202"/>
          <w:vertAlign w:val="superscript"/>
        </w:rPr>
        <w:footnoteReference w:id="8"/>
      </w:r>
      <w:r>
        <w:rPr>
          <w:rFonts w:ascii="Georgia"/>
          <w:color w:val="020202"/>
          <w:sz w:val="23"/>
          <w:szCs w:val="23"/>
          <w:u w:color="020202"/>
        </w:rPr>
        <w:t xml:space="preserve"> Dies alles dekorierte Sullivan durch seine Ornamentik und hauchte dem Geb</w:t>
      </w:r>
      <w:r>
        <w:rPr>
          <w:color w:val="020202"/>
          <w:sz w:val="23"/>
          <w:szCs w:val="23"/>
          <w:u w:color="020202"/>
        </w:rPr>
        <w:t>ä</w:t>
      </w:r>
      <w:r>
        <w:rPr>
          <w:rFonts w:ascii="Georgia"/>
          <w:color w:val="020202"/>
          <w:sz w:val="23"/>
          <w:szCs w:val="23"/>
          <w:u w:color="020202"/>
        </w:rPr>
        <w:t xml:space="preserve">ude so Leben ein. </w:t>
      </w:r>
      <w:r>
        <w:rPr>
          <w:rFonts w:ascii="Georgia"/>
          <w:sz w:val="23"/>
          <w:szCs w:val="23"/>
        </w:rPr>
        <w:t>Die unf</w:t>
      </w:r>
      <w:r>
        <w:rPr>
          <w:sz w:val="23"/>
          <w:szCs w:val="23"/>
        </w:rPr>
        <w:t>ö</w:t>
      </w:r>
      <w:r>
        <w:rPr>
          <w:rFonts w:ascii="Georgia"/>
          <w:sz w:val="23"/>
          <w:szCs w:val="23"/>
        </w:rPr>
        <w:t>rmige Gestalt des Theatersaals und seine schiere Gr</w:t>
      </w:r>
      <w:r>
        <w:rPr>
          <w:sz w:val="23"/>
          <w:szCs w:val="23"/>
        </w:rPr>
        <w:t>öß</w:t>
      </w:r>
      <w:r>
        <w:rPr>
          <w:rFonts w:ascii="Georgia"/>
          <w:sz w:val="23"/>
          <w:szCs w:val="23"/>
        </w:rPr>
        <w:t>e gaben Sullivan schwierige Bedingungen f</w:t>
      </w:r>
      <w:r>
        <w:rPr>
          <w:sz w:val="23"/>
          <w:szCs w:val="23"/>
        </w:rPr>
        <w:t>ü</w:t>
      </w:r>
      <w:r>
        <w:rPr>
          <w:rFonts w:ascii="Georgia"/>
          <w:sz w:val="23"/>
          <w:szCs w:val="23"/>
        </w:rPr>
        <w:t>r die Gestaltung vor. Auch wenn er mit den dekorativen Elementen keine tektonische Ordnung im Nachhinein vort</w:t>
      </w:r>
      <w:r>
        <w:rPr>
          <w:sz w:val="23"/>
          <w:szCs w:val="23"/>
        </w:rPr>
        <w:t>ä</w:t>
      </w:r>
      <w:r>
        <w:rPr>
          <w:rFonts w:ascii="Georgia"/>
          <w:sz w:val="23"/>
          <w:szCs w:val="23"/>
        </w:rPr>
        <w:t>uschte, so war das System der Ausstattung doch nicht beliebig. Die L</w:t>
      </w:r>
      <w:r>
        <w:rPr>
          <w:sz w:val="23"/>
          <w:szCs w:val="23"/>
        </w:rPr>
        <w:t>ö</w:t>
      </w:r>
      <w:r>
        <w:rPr>
          <w:rFonts w:ascii="Georgia"/>
          <w:sz w:val="23"/>
          <w:szCs w:val="23"/>
        </w:rPr>
        <w:t>sung bestand darin, jede Wandfl</w:t>
      </w:r>
      <w:r>
        <w:rPr>
          <w:sz w:val="23"/>
          <w:szCs w:val="23"/>
        </w:rPr>
        <w:t>ä</w:t>
      </w:r>
      <w:r>
        <w:rPr>
          <w:rFonts w:ascii="Georgia"/>
          <w:sz w:val="23"/>
          <w:szCs w:val="23"/>
        </w:rPr>
        <w:t>che, jedes Gew</w:t>
      </w:r>
      <w:r>
        <w:rPr>
          <w:sz w:val="23"/>
          <w:szCs w:val="23"/>
        </w:rPr>
        <w:t>ö</w:t>
      </w:r>
      <w:r>
        <w:rPr>
          <w:rFonts w:ascii="Georgia"/>
          <w:sz w:val="23"/>
          <w:szCs w:val="23"/>
        </w:rPr>
        <w:t>lbe und jeden Bogen mit Ornamenten zu versehen und gegen</w:t>
      </w:r>
      <w:r>
        <w:rPr>
          <w:sz w:val="23"/>
          <w:szCs w:val="23"/>
        </w:rPr>
        <w:t>ü</w:t>
      </w:r>
      <w:r>
        <w:rPr>
          <w:rFonts w:ascii="Georgia"/>
          <w:sz w:val="23"/>
          <w:szCs w:val="23"/>
        </w:rPr>
        <w:t>ber benachbarte Teile durch Rahmen abzugrenzen. Diese gro</w:t>
      </w:r>
      <w:r>
        <w:rPr>
          <w:sz w:val="23"/>
          <w:szCs w:val="23"/>
        </w:rPr>
        <w:t>ß</w:t>
      </w:r>
      <w:r>
        <w:rPr>
          <w:rFonts w:ascii="Georgia"/>
          <w:sz w:val="23"/>
          <w:szCs w:val="23"/>
        </w:rPr>
        <w:t>e Anzahl raumbegrenzender Elemente - "ein Nebeneinander von herabsto</w:t>
      </w:r>
      <w:r>
        <w:rPr>
          <w:sz w:val="23"/>
          <w:szCs w:val="23"/>
        </w:rPr>
        <w:t>ß</w:t>
      </w:r>
      <w:r>
        <w:rPr>
          <w:rFonts w:ascii="Georgia"/>
          <w:sz w:val="23"/>
          <w:szCs w:val="23"/>
        </w:rPr>
        <w:t>enden Kurven und ebenso deren gegenl</w:t>
      </w:r>
      <w:r>
        <w:rPr>
          <w:sz w:val="23"/>
          <w:szCs w:val="23"/>
        </w:rPr>
        <w:t>ä</w:t>
      </w:r>
      <w:r>
        <w:rPr>
          <w:rFonts w:ascii="Georgia"/>
          <w:sz w:val="23"/>
          <w:szCs w:val="23"/>
        </w:rPr>
        <w:t>ufige Pendants"</w:t>
      </w:r>
      <w:r>
        <w:rPr>
          <w:rFonts w:ascii="Georgia" w:eastAsia="Georgia" w:hAnsi="Georgia" w:cs="Georgia"/>
          <w:sz w:val="23"/>
          <w:szCs w:val="23"/>
          <w:vertAlign w:val="superscript"/>
        </w:rPr>
        <w:footnoteReference w:id="9"/>
      </w:r>
      <w:r>
        <w:rPr>
          <w:rFonts w:ascii="Georgia"/>
          <w:sz w:val="23"/>
          <w:szCs w:val="23"/>
        </w:rPr>
        <w:t xml:space="preserve"> - wurde aber andererseits durch die Abstimmung der Farbt</w:t>
      </w:r>
      <w:r>
        <w:rPr>
          <w:sz w:val="23"/>
          <w:szCs w:val="23"/>
        </w:rPr>
        <w:t>ö</w:t>
      </w:r>
      <w:r>
        <w:rPr>
          <w:rFonts w:ascii="Georgia"/>
          <w:sz w:val="23"/>
          <w:szCs w:val="23"/>
        </w:rPr>
        <w:t>ne und durch den Sog der B</w:t>
      </w:r>
      <w:r>
        <w:rPr>
          <w:sz w:val="23"/>
          <w:szCs w:val="23"/>
        </w:rPr>
        <w:t>ü</w:t>
      </w:r>
      <w:r>
        <w:rPr>
          <w:rFonts w:ascii="Georgia"/>
          <w:sz w:val="23"/>
          <w:szCs w:val="23"/>
        </w:rPr>
        <w:t>hne in einen auch r</w:t>
      </w:r>
      <w:r>
        <w:rPr>
          <w:sz w:val="23"/>
          <w:szCs w:val="23"/>
        </w:rPr>
        <w:t>ä</w:t>
      </w:r>
      <w:r>
        <w:rPr>
          <w:rFonts w:ascii="Georgia"/>
          <w:sz w:val="23"/>
          <w:szCs w:val="23"/>
        </w:rPr>
        <w:t>umlich einheitlichen Klangk</w:t>
      </w:r>
      <w:r>
        <w:rPr>
          <w:sz w:val="23"/>
          <w:szCs w:val="23"/>
        </w:rPr>
        <w:t>ö</w:t>
      </w:r>
      <w:r>
        <w:rPr>
          <w:rFonts w:ascii="Georgia"/>
          <w:sz w:val="23"/>
          <w:szCs w:val="23"/>
        </w:rPr>
        <w:t>rper verwandelt. Von den hintersten Reihen st</w:t>
      </w:r>
      <w:r>
        <w:rPr>
          <w:sz w:val="23"/>
          <w:szCs w:val="23"/>
        </w:rPr>
        <w:t>ü</w:t>
      </w:r>
      <w:r>
        <w:rPr>
          <w:rFonts w:ascii="Georgia"/>
          <w:sz w:val="23"/>
          <w:szCs w:val="23"/>
        </w:rPr>
        <w:t>rzt der Blick hinunter in die Tiefe, geleitet von glitzernden Schalen, die sich immer enger werdend trichterf</w:t>
      </w:r>
      <w:r>
        <w:rPr>
          <w:sz w:val="23"/>
          <w:szCs w:val="23"/>
        </w:rPr>
        <w:t>ö</w:t>
      </w:r>
      <w:r>
        <w:rPr>
          <w:rFonts w:ascii="Georgia"/>
          <w:sz w:val="23"/>
          <w:szCs w:val="23"/>
        </w:rPr>
        <w:t>rmig um die B</w:t>
      </w:r>
      <w:r>
        <w:rPr>
          <w:sz w:val="23"/>
          <w:szCs w:val="23"/>
        </w:rPr>
        <w:t>ü</w:t>
      </w:r>
      <w:r>
        <w:rPr>
          <w:rFonts w:ascii="Georgia"/>
          <w:sz w:val="23"/>
          <w:szCs w:val="23"/>
        </w:rPr>
        <w:t>hnen</w:t>
      </w:r>
      <w:r>
        <w:rPr>
          <w:sz w:val="23"/>
          <w:szCs w:val="23"/>
        </w:rPr>
        <w:t>ö</w:t>
      </w:r>
      <w:r>
        <w:rPr>
          <w:rFonts w:ascii="Georgia"/>
          <w:sz w:val="23"/>
          <w:szCs w:val="23"/>
        </w:rPr>
        <w:t xml:space="preserve">ffnung legen. </w:t>
      </w:r>
    </w:p>
    <w:p w14:paraId="136E413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Diese Gestaltungsweise </w:t>
      </w:r>
      <w:r>
        <w:rPr>
          <w:sz w:val="23"/>
          <w:szCs w:val="23"/>
        </w:rPr>
        <w:t>ü</w:t>
      </w:r>
      <w:r>
        <w:rPr>
          <w:rFonts w:ascii="Georgia"/>
          <w:sz w:val="23"/>
          <w:szCs w:val="23"/>
        </w:rPr>
        <w:t>bertrug Sullivan sp</w:t>
      </w:r>
      <w:r>
        <w:rPr>
          <w:sz w:val="23"/>
          <w:szCs w:val="23"/>
        </w:rPr>
        <w:t>ä</w:t>
      </w:r>
      <w:r>
        <w:rPr>
          <w:rFonts w:ascii="Georgia"/>
          <w:sz w:val="23"/>
          <w:szCs w:val="23"/>
        </w:rPr>
        <w:t>ter vom Innenraum auf Fassaden.</w:t>
      </w:r>
      <w:r>
        <w:rPr>
          <w:rFonts w:ascii="Georgia" w:eastAsia="Georgia" w:hAnsi="Georgia" w:cs="Georgia"/>
          <w:sz w:val="23"/>
          <w:szCs w:val="23"/>
          <w:vertAlign w:val="superscript"/>
        </w:rPr>
        <w:footnoteReference w:id="10"/>
      </w:r>
      <w:r>
        <w:rPr>
          <w:rFonts w:ascii="Georgia"/>
          <w:sz w:val="23"/>
          <w:szCs w:val="23"/>
        </w:rPr>
        <w:t xml:space="preserve"> Das Stufenportal des Transportation Building (1891-93) f</w:t>
      </w:r>
      <w:r>
        <w:rPr>
          <w:sz w:val="23"/>
          <w:szCs w:val="23"/>
        </w:rPr>
        <w:t>ü</w:t>
      </w:r>
      <w:r>
        <w:rPr>
          <w:rFonts w:ascii="Georgia"/>
          <w:sz w:val="23"/>
          <w:szCs w:val="23"/>
        </w:rPr>
        <w:t>r die Weltausstellung kann als nach au</w:t>
      </w:r>
      <w:r>
        <w:rPr>
          <w:sz w:val="23"/>
          <w:szCs w:val="23"/>
        </w:rPr>
        <w:t>ß</w:t>
      </w:r>
      <w:r>
        <w:rPr>
          <w:rFonts w:ascii="Georgia"/>
          <w:sz w:val="23"/>
          <w:szCs w:val="23"/>
        </w:rPr>
        <w:t>en gest</w:t>
      </w:r>
      <w:r>
        <w:rPr>
          <w:sz w:val="23"/>
          <w:szCs w:val="23"/>
        </w:rPr>
        <w:t>ü</w:t>
      </w:r>
      <w:r>
        <w:rPr>
          <w:rFonts w:ascii="Georgia"/>
          <w:sz w:val="23"/>
          <w:szCs w:val="23"/>
        </w:rPr>
        <w:t>lpter B</w:t>
      </w:r>
      <w:r>
        <w:rPr>
          <w:sz w:val="23"/>
          <w:szCs w:val="23"/>
        </w:rPr>
        <w:t>ü</w:t>
      </w:r>
      <w:r>
        <w:rPr>
          <w:rFonts w:ascii="Georgia"/>
          <w:sz w:val="23"/>
          <w:szCs w:val="23"/>
        </w:rPr>
        <w:t>hnentrichter interpretiert werden, die Fassaden des Guaranty Building haben die dekorative Behandlung der nicht-tragenden Verkleidung zum Thema.</w:t>
      </w:r>
      <w:r>
        <w:rPr>
          <w:rFonts w:ascii="Georgia" w:eastAsia="Georgia" w:hAnsi="Georgia" w:cs="Georgia"/>
          <w:sz w:val="23"/>
          <w:szCs w:val="23"/>
          <w:vertAlign w:val="superscript"/>
        </w:rPr>
        <w:footnoteReference w:id="11"/>
      </w:r>
    </w:p>
    <w:p w14:paraId="07C86480"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p>
    <w:p w14:paraId="2DC44641"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Trotz seiner Aufsehen erregenden Gr</w:t>
      </w:r>
      <w:r>
        <w:rPr>
          <w:color w:val="020202"/>
          <w:sz w:val="23"/>
          <w:szCs w:val="23"/>
          <w:u w:color="020202"/>
        </w:rPr>
        <w:t>öß</w:t>
      </w:r>
      <w:r>
        <w:rPr>
          <w:rFonts w:ascii="Georgia"/>
          <w:color w:val="020202"/>
          <w:sz w:val="23"/>
          <w:szCs w:val="23"/>
          <w:u w:color="020202"/>
        </w:rPr>
        <w:t>e und Neuartigkeit wurden durch die Einnahmen die Kosten des Geb</w:t>
      </w:r>
      <w:r>
        <w:rPr>
          <w:color w:val="020202"/>
          <w:sz w:val="23"/>
          <w:szCs w:val="23"/>
          <w:u w:color="020202"/>
        </w:rPr>
        <w:t>ä</w:t>
      </w:r>
      <w:r>
        <w:rPr>
          <w:rFonts w:ascii="Georgia"/>
          <w:color w:val="020202"/>
          <w:sz w:val="23"/>
          <w:szCs w:val="23"/>
          <w:u w:color="020202"/>
        </w:rPr>
        <w:t>udes nicht abgedeckt. Schon fr</w:t>
      </w:r>
      <w:r>
        <w:rPr>
          <w:color w:val="020202"/>
          <w:sz w:val="23"/>
          <w:szCs w:val="23"/>
          <w:u w:color="020202"/>
        </w:rPr>
        <w:t>ü</w:t>
      </w:r>
      <w:r>
        <w:rPr>
          <w:rFonts w:ascii="Georgia"/>
          <w:color w:val="020202"/>
          <w:sz w:val="23"/>
          <w:szCs w:val="23"/>
          <w:u w:color="020202"/>
        </w:rPr>
        <w:t>h wurden rote Zahlen geschrieben und das Geb</w:t>
      </w:r>
      <w:r>
        <w:rPr>
          <w:color w:val="020202"/>
          <w:sz w:val="23"/>
          <w:szCs w:val="23"/>
          <w:u w:color="020202"/>
        </w:rPr>
        <w:t>ä</w:t>
      </w:r>
      <w:r>
        <w:rPr>
          <w:rFonts w:ascii="Georgia"/>
          <w:color w:val="020202"/>
          <w:sz w:val="23"/>
          <w:szCs w:val="23"/>
          <w:u w:color="020202"/>
        </w:rPr>
        <w:t>ude w</w:t>
      </w:r>
      <w:r>
        <w:rPr>
          <w:color w:val="020202"/>
          <w:sz w:val="23"/>
          <w:szCs w:val="23"/>
          <w:u w:color="020202"/>
        </w:rPr>
        <w:t>ä</w:t>
      </w:r>
      <w:r>
        <w:rPr>
          <w:rFonts w:ascii="Georgia"/>
          <w:color w:val="020202"/>
          <w:sz w:val="23"/>
          <w:szCs w:val="23"/>
          <w:u w:color="020202"/>
        </w:rPr>
        <w:t>re abgerissen worden, wenn der Abriss nicht teurer gewesen w</w:t>
      </w:r>
      <w:r>
        <w:rPr>
          <w:color w:val="020202"/>
          <w:sz w:val="23"/>
          <w:szCs w:val="23"/>
          <w:u w:color="020202"/>
        </w:rPr>
        <w:t>ä</w:t>
      </w:r>
      <w:r>
        <w:rPr>
          <w:rFonts w:ascii="Georgia"/>
          <w:color w:val="020202"/>
          <w:sz w:val="23"/>
          <w:szCs w:val="23"/>
          <w:u w:color="020202"/>
        </w:rPr>
        <w:t>re, als der Preis eines vergleichbaren Grundst</w:t>
      </w:r>
      <w:r>
        <w:rPr>
          <w:color w:val="020202"/>
          <w:sz w:val="23"/>
          <w:szCs w:val="23"/>
          <w:u w:color="020202"/>
        </w:rPr>
        <w:t>ü</w:t>
      </w:r>
      <w:r>
        <w:rPr>
          <w:rFonts w:ascii="Georgia"/>
          <w:color w:val="020202"/>
          <w:sz w:val="23"/>
          <w:szCs w:val="23"/>
          <w:u w:color="020202"/>
        </w:rPr>
        <w:t>cks. 1946 gelangte es in den Besitz der Roosevelt University, in dessen H</w:t>
      </w:r>
      <w:r>
        <w:rPr>
          <w:color w:val="020202"/>
          <w:sz w:val="23"/>
          <w:szCs w:val="23"/>
          <w:u w:color="020202"/>
        </w:rPr>
        <w:t>ä</w:t>
      </w:r>
      <w:r>
        <w:rPr>
          <w:rFonts w:ascii="Georgia"/>
          <w:color w:val="020202"/>
          <w:sz w:val="23"/>
          <w:szCs w:val="23"/>
          <w:u w:color="020202"/>
        </w:rPr>
        <w:t>nden es sich noch heute befindet.</w:t>
      </w:r>
      <w:r>
        <w:rPr>
          <w:rFonts w:ascii="Georgia" w:eastAsia="Georgia" w:hAnsi="Georgia" w:cs="Georgia"/>
          <w:color w:val="020202"/>
          <w:sz w:val="23"/>
          <w:szCs w:val="23"/>
          <w:u w:color="020202"/>
          <w:vertAlign w:val="superscript"/>
        </w:rPr>
        <w:footnoteReference w:id="12"/>
      </w:r>
    </w:p>
    <w:p w14:paraId="5DC8056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Times New Roman" w:hAnsi="Times New Roman" w:cs="Times New Roman"/>
          <w:color w:val="auto"/>
          <w:sz w:val="20"/>
          <w:szCs w:val="20"/>
          <w:lang/>
        </w:rPr>
      </w:pPr>
      <w:r>
        <w:rPr>
          <w:rFonts w:ascii="Georgia" w:eastAsia="Georgia" w:hAnsi="Georgia" w:cs="Georgia"/>
          <w:sz w:val="23"/>
          <w:szCs w:val="23"/>
        </w:rPr>
        <w:br w:type="page"/>
      </w:r>
    </w:p>
    <w:p w14:paraId="5D83DCE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26BDF19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Times New Roman" w:hAnsi="Times New Roman" w:cs="Times New Roman"/>
          <w:color w:val="auto"/>
          <w:sz w:val="20"/>
          <w:szCs w:val="20"/>
          <w:lang/>
        </w:rPr>
      </w:pPr>
    </w:p>
    <w:p w14:paraId="5FE9203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0D86B8D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046D496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Eine weitere Geb</w:t>
      </w:r>
      <w:r>
        <w:rPr>
          <w:sz w:val="23"/>
          <w:szCs w:val="23"/>
        </w:rPr>
        <w:t>ä</w:t>
      </w:r>
      <w:r>
        <w:rPr>
          <w:rFonts w:ascii="Georgia"/>
          <w:sz w:val="23"/>
          <w:szCs w:val="23"/>
        </w:rPr>
        <w:t>udegruppe, die von Adler &amp; Sullivan ausgef</w:t>
      </w:r>
      <w:r>
        <w:rPr>
          <w:sz w:val="23"/>
          <w:szCs w:val="23"/>
        </w:rPr>
        <w:t>ü</w:t>
      </w:r>
      <w:r>
        <w:rPr>
          <w:rFonts w:ascii="Georgia"/>
          <w:sz w:val="23"/>
          <w:szCs w:val="23"/>
        </w:rPr>
        <w:t>hrt wurde, waren die Gesch</w:t>
      </w:r>
      <w:r>
        <w:rPr>
          <w:sz w:val="23"/>
          <w:szCs w:val="23"/>
        </w:rPr>
        <w:t>ä</w:t>
      </w:r>
      <w:r>
        <w:rPr>
          <w:rFonts w:ascii="Georgia"/>
          <w:sz w:val="23"/>
          <w:szCs w:val="23"/>
        </w:rPr>
        <w:t>ftsh</w:t>
      </w:r>
      <w:r>
        <w:rPr>
          <w:sz w:val="23"/>
          <w:szCs w:val="23"/>
        </w:rPr>
        <w:t>ä</w:t>
      </w:r>
      <w:r>
        <w:rPr>
          <w:rFonts w:ascii="Georgia"/>
          <w:sz w:val="23"/>
          <w:szCs w:val="23"/>
        </w:rPr>
        <w:t>user. Sie lassen sich sowohl chronologisch als auch formal in drei Gruppen einteilen: die neu-griechischen, die richardsonesken und die Wolkenkratzer.</w:t>
      </w:r>
    </w:p>
    <w:p w14:paraId="6FA4AFB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Als neu-griechisches Beispiel kann der Borden Block (1880, </w:t>
      </w:r>
      <w:r>
        <w:rPr>
          <w:rFonts w:ascii="Georgia"/>
          <w:color w:val="D90B00"/>
          <w:sz w:val="23"/>
          <w:szCs w:val="23"/>
          <w:u w:color="D90B00"/>
        </w:rPr>
        <w:t>Abbildung</w:t>
      </w:r>
      <w:r>
        <w:rPr>
          <w:rFonts w:ascii="Georgia"/>
          <w:sz w:val="23"/>
          <w:szCs w:val="23"/>
        </w:rPr>
        <w:t>) im Zentrum Chicagos gez</w:t>
      </w:r>
      <w:r>
        <w:rPr>
          <w:sz w:val="23"/>
          <w:szCs w:val="23"/>
        </w:rPr>
        <w:t>ä</w:t>
      </w:r>
      <w:r>
        <w:rPr>
          <w:rFonts w:ascii="Georgia"/>
          <w:sz w:val="23"/>
          <w:szCs w:val="23"/>
        </w:rPr>
        <w:t>hlt werden, Sullivans erstes Projekt zusammen mit Adler. Hier l</w:t>
      </w:r>
      <w:r>
        <w:rPr>
          <w:sz w:val="23"/>
          <w:szCs w:val="23"/>
        </w:rPr>
        <w:t>ä</w:t>
      </w:r>
      <w:r>
        <w:rPr>
          <w:rFonts w:ascii="Georgia"/>
          <w:sz w:val="23"/>
          <w:szCs w:val="23"/>
        </w:rPr>
        <w:t>sst sich Sullivans Handschrift bereits deutlich ablesen. Anders als das sonst bekannte horizontale Betonen der Stockwerke wurden sie von Sullivan vertikal zusammengefasst. Hier stellt sich seine klassische Dreiteilung anschaulich dar: Sockel, Schaft und Attikageschoss. Der Schaft besteht meist aus gemauerten Teilen und Binnenfl</w:t>
      </w:r>
      <w:r>
        <w:rPr>
          <w:sz w:val="23"/>
          <w:szCs w:val="23"/>
        </w:rPr>
        <w:t>ä</w:t>
      </w:r>
      <w:r>
        <w:rPr>
          <w:rFonts w:ascii="Georgia"/>
          <w:sz w:val="23"/>
          <w:szCs w:val="23"/>
        </w:rPr>
        <w:t xml:space="preserve">chen aus Glas und Gusseisenrahmen, die </w:t>
      </w:r>
      <w:r>
        <w:rPr>
          <w:sz w:val="23"/>
          <w:szCs w:val="23"/>
        </w:rPr>
        <w:t>ü</w:t>
      </w:r>
      <w:r>
        <w:rPr>
          <w:rFonts w:ascii="Georgia"/>
          <w:sz w:val="23"/>
          <w:szCs w:val="23"/>
        </w:rPr>
        <w:t>ber mehrere Stockwerke reichen. Die Ornamente wurden von den strukturellen Teilen abgezogen und in ausfachende Fl</w:t>
      </w:r>
      <w:r>
        <w:rPr>
          <w:sz w:val="23"/>
          <w:szCs w:val="23"/>
        </w:rPr>
        <w:t>ä</w:t>
      </w:r>
      <w:r>
        <w:rPr>
          <w:rFonts w:ascii="Georgia"/>
          <w:sz w:val="23"/>
          <w:szCs w:val="23"/>
        </w:rPr>
        <w:t>chen integriert. Sie stellen geometrisierte Palmetten und Lotusbl</w:t>
      </w:r>
      <w:r>
        <w:rPr>
          <w:sz w:val="23"/>
          <w:szCs w:val="23"/>
        </w:rPr>
        <w:t>ü</w:t>
      </w:r>
      <w:r>
        <w:rPr>
          <w:rFonts w:ascii="Georgia"/>
          <w:sz w:val="23"/>
          <w:szCs w:val="23"/>
        </w:rPr>
        <w:t>ten dar, die oft als Reliefs in den Stein eingelassen wurden. Daran k</w:t>
      </w:r>
      <w:r>
        <w:rPr>
          <w:sz w:val="23"/>
          <w:szCs w:val="23"/>
        </w:rPr>
        <w:t>ö</w:t>
      </w:r>
      <w:r>
        <w:rPr>
          <w:rFonts w:ascii="Georgia"/>
          <w:sz w:val="23"/>
          <w:szCs w:val="23"/>
        </w:rPr>
        <w:t xml:space="preserve">nnen die damals beliebten </w:t>
      </w:r>
      <w:r>
        <w:rPr>
          <w:sz w:val="23"/>
          <w:szCs w:val="23"/>
        </w:rPr>
        <w:t>ä</w:t>
      </w:r>
      <w:r>
        <w:rPr>
          <w:rFonts w:ascii="Georgia"/>
          <w:sz w:val="23"/>
          <w:szCs w:val="23"/>
        </w:rPr>
        <w:t xml:space="preserve">gyptisierenden und byzantinische Schmuckformen abgelesen werden, wie sie auch Ruprich-Robert in seiner </w:t>
      </w:r>
      <w:r>
        <w:rPr>
          <w:rFonts w:ascii="Georgia"/>
          <w:i/>
          <w:iCs/>
          <w:sz w:val="23"/>
          <w:szCs w:val="23"/>
        </w:rPr>
        <w:t>Flore ornamentale</w:t>
      </w:r>
      <w:r>
        <w:rPr>
          <w:rFonts w:ascii="Georgia"/>
          <w:sz w:val="23"/>
          <w:szCs w:val="23"/>
        </w:rPr>
        <w:t xml:space="preserve"> darstellte.</w:t>
      </w:r>
      <w:r>
        <w:rPr>
          <w:rFonts w:ascii="Georgia" w:eastAsia="Georgia" w:hAnsi="Georgia" w:cs="Georgia"/>
          <w:sz w:val="23"/>
          <w:szCs w:val="23"/>
          <w:vertAlign w:val="superscript"/>
        </w:rPr>
        <w:footnoteReference w:id="13"/>
      </w:r>
    </w:p>
    <w:p w14:paraId="1BF67A3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59BA7AF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zweite Gruppe von Gesch</w:t>
      </w:r>
      <w:r>
        <w:rPr>
          <w:sz w:val="23"/>
          <w:szCs w:val="23"/>
        </w:rPr>
        <w:t>ä</w:t>
      </w:r>
      <w:r>
        <w:rPr>
          <w:rFonts w:ascii="Georgia"/>
          <w:sz w:val="23"/>
          <w:szCs w:val="23"/>
        </w:rPr>
        <w:t>ftsh</w:t>
      </w:r>
      <w:r>
        <w:rPr>
          <w:sz w:val="23"/>
          <w:szCs w:val="23"/>
        </w:rPr>
        <w:t>ä</w:t>
      </w:r>
      <w:r>
        <w:rPr>
          <w:rFonts w:ascii="Georgia"/>
          <w:sz w:val="23"/>
          <w:szCs w:val="23"/>
        </w:rPr>
        <w:t>usern entstand im direkten Anschluss an das Auditorium Building. Vorbild war hier wiederum Richardsons Marshall Field Store (1885-1887). Beispiele hierf</w:t>
      </w:r>
      <w:r>
        <w:rPr>
          <w:sz w:val="23"/>
          <w:szCs w:val="23"/>
        </w:rPr>
        <w:t>ü</w:t>
      </w:r>
      <w:r>
        <w:rPr>
          <w:rFonts w:ascii="Georgia"/>
          <w:sz w:val="23"/>
          <w:szCs w:val="23"/>
        </w:rPr>
        <w:t>r sind Walker Warehouse (1888-1889) und der Dooly Block. Die Fassaden mit ihren glatt geschliffenen Quadersteinen erinnern au</w:t>
      </w:r>
      <w:r>
        <w:rPr>
          <w:sz w:val="23"/>
          <w:szCs w:val="23"/>
        </w:rPr>
        <w:t>ß</w:t>
      </w:r>
      <w:r>
        <w:rPr>
          <w:rFonts w:ascii="Georgia"/>
          <w:sz w:val="23"/>
          <w:szCs w:val="23"/>
        </w:rPr>
        <w:t>erdem an Pariser Vorbilder, wie zum Beispiel Vaudremers Geb</w:t>
      </w:r>
      <w:r>
        <w:rPr>
          <w:sz w:val="23"/>
          <w:szCs w:val="23"/>
        </w:rPr>
        <w:t>ä</w:t>
      </w:r>
      <w:r>
        <w:rPr>
          <w:rFonts w:ascii="Georgia"/>
          <w:sz w:val="23"/>
          <w:szCs w:val="23"/>
        </w:rPr>
        <w:t>ude an der Rue de la Monnaie.</w:t>
      </w:r>
      <w:r>
        <w:rPr>
          <w:rFonts w:ascii="Georgia" w:eastAsia="Georgia" w:hAnsi="Georgia" w:cs="Georgia"/>
          <w:sz w:val="23"/>
          <w:szCs w:val="23"/>
          <w:vertAlign w:val="superscript"/>
        </w:rPr>
        <w:footnoteReference w:id="14"/>
      </w:r>
      <w:r>
        <w:rPr>
          <w:rFonts w:ascii="Georgia"/>
          <w:sz w:val="23"/>
          <w:szCs w:val="23"/>
        </w:rPr>
        <w:t xml:space="preserve"> </w:t>
      </w:r>
    </w:p>
    <w:p w14:paraId="620B8B4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 vereinfachte die Ornamente und Schmuckformen im Gegensatz zu den neu-griechischen Geb</w:t>
      </w:r>
      <w:r>
        <w:rPr>
          <w:sz w:val="23"/>
          <w:szCs w:val="23"/>
        </w:rPr>
        <w:t>ä</w:t>
      </w:r>
      <w:r>
        <w:rPr>
          <w:rFonts w:ascii="Georgia"/>
          <w:sz w:val="23"/>
          <w:szCs w:val="23"/>
        </w:rPr>
        <w:t>uden wieder etwas. Dadurch wirken die Geb</w:t>
      </w:r>
      <w:r>
        <w:rPr>
          <w:sz w:val="23"/>
          <w:szCs w:val="23"/>
        </w:rPr>
        <w:t>ä</w:t>
      </w:r>
      <w:r>
        <w:rPr>
          <w:rFonts w:ascii="Georgia"/>
          <w:sz w:val="23"/>
          <w:szCs w:val="23"/>
        </w:rPr>
        <w:t>ude wie homogene Bl</w:t>
      </w:r>
      <w:r>
        <w:rPr>
          <w:sz w:val="23"/>
          <w:szCs w:val="23"/>
        </w:rPr>
        <w:t>ö</w:t>
      </w:r>
      <w:r>
        <w:rPr>
          <w:rFonts w:ascii="Georgia"/>
          <w:sz w:val="23"/>
          <w:szCs w:val="23"/>
        </w:rPr>
        <w:t xml:space="preserve">cke mit scharfen, tiefeingeschnittenen </w:t>
      </w:r>
      <w:r>
        <w:rPr>
          <w:sz w:val="23"/>
          <w:szCs w:val="23"/>
        </w:rPr>
        <w:t>Ö</w:t>
      </w:r>
      <w:r>
        <w:rPr>
          <w:rFonts w:ascii="Georgia"/>
          <w:sz w:val="23"/>
          <w:szCs w:val="23"/>
        </w:rPr>
        <w:t>ffnungen f</w:t>
      </w:r>
      <w:r>
        <w:rPr>
          <w:sz w:val="23"/>
          <w:szCs w:val="23"/>
        </w:rPr>
        <w:t>ü</w:t>
      </w:r>
      <w:r>
        <w:rPr>
          <w:rFonts w:ascii="Georgia"/>
          <w:sz w:val="23"/>
          <w:szCs w:val="23"/>
        </w:rPr>
        <w:t>r Fenster und T</w:t>
      </w:r>
      <w:r>
        <w:rPr>
          <w:sz w:val="23"/>
          <w:szCs w:val="23"/>
        </w:rPr>
        <w:t>ü</w:t>
      </w:r>
      <w:r>
        <w:rPr>
          <w:rFonts w:ascii="Georgia"/>
          <w:sz w:val="23"/>
          <w:szCs w:val="23"/>
        </w:rPr>
        <w:t>ren. Einzig die vor die Fassadenflucht gestellten Portiken heben sich davon ab.</w:t>
      </w:r>
      <w:r>
        <w:rPr>
          <w:rFonts w:ascii="Georgia" w:eastAsia="Georgia" w:hAnsi="Georgia" w:cs="Georgia"/>
          <w:sz w:val="23"/>
          <w:szCs w:val="23"/>
          <w:vertAlign w:val="superscript"/>
        </w:rPr>
        <w:footnoteReference w:id="15"/>
      </w:r>
    </w:p>
    <w:p w14:paraId="6FEA015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7F41964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Times New Roman" w:hAnsi="Times New Roman" w:cs="Times New Roman"/>
          <w:color w:val="auto"/>
          <w:sz w:val="20"/>
          <w:szCs w:val="20"/>
          <w:lang/>
        </w:rPr>
      </w:pPr>
      <w:r>
        <w:rPr>
          <w:rFonts w:ascii="Georgia" w:eastAsia="Georgia" w:hAnsi="Georgia" w:cs="Georgia"/>
          <w:sz w:val="23"/>
          <w:szCs w:val="23"/>
        </w:rPr>
        <w:br w:type="page"/>
      </w:r>
    </w:p>
    <w:p w14:paraId="122F2CC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36D5F2C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48CEF13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dritte Gruppe, die Wolkenkratzer, sind wohl die bekanntesten Geb</w:t>
      </w:r>
      <w:r>
        <w:rPr>
          <w:sz w:val="23"/>
          <w:szCs w:val="23"/>
        </w:rPr>
        <w:t>ä</w:t>
      </w:r>
      <w:r>
        <w:rPr>
          <w:rFonts w:ascii="Georgia"/>
          <w:sz w:val="23"/>
          <w:szCs w:val="23"/>
        </w:rPr>
        <w:t xml:space="preserve">ude Sullivans. Exemplarisch sollen 2hier das Wainwright Building in St. Louis und das Guaranty Building in Buffalo besprochen werden. </w:t>
      </w:r>
    </w:p>
    <w:p w14:paraId="4608A4A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Bevor solche Bauten mit zw</w:t>
      </w:r>
      <w:r>
        <w:rPr>
          <w:sz w:val="23"/>
          <w:szCs w:val="23"/>
        </w:rPr>
        <w:t>ö</w:t>
      </w:r>
      <w:r>
        <w:rPr>
          <w:rFonts w:ascii="Georgia"/>
          <w:sz w:val="23"/>
          <w:szCs w:val="23"/>
        </w:rPr>
        <w:t xml:space="preserve">lf oder mehr Geschossen </w:t>
      </w:r>
      <w:r>
        <w:rPr>
          <w:sz w:val="23"/>
          <w:szCs w:val="23"/>
        </w:rPr>
        <w:t>ü</w:t>
      </w:r>
      <w:r>
        <w:rPr>
          <w:rFonts w:ascii="Georgia"/>
          <w:sz w:val="23"/>
          <w:szCs w:val="23"/>
        </w:rPr>
        <w:t>berhaupt m</w:t>
      </w:r>
      <w:r>
        <w:rPr>
          <w:sz w:val="23"/>
          <w:szCs w:val="23"/>
        </w:rPr>
        <w:t>ö</w:t>
      </w:r>
      <w:r>
        <w:rPr>
          <w:rFonts w:ascii="Georgia"/>
          <w:sz w:val="23"/>
          <w:szCs w:val="23"/>
        </w:rPr>
        <w:t>glich werden konnten, musste daf</w:t>
      </w:r>
      <w:r>
        <w:rPr>
          <w:sz w:val="23"/>
          <w:szCs w:val="23"/>
        </w:rPr>
        <w:t>ü</w:t>
      </w:r>
      <w:r>
        <w:rPr>
          <w:rFonts w:ascii="Georgia"/>
          <w:sz w:val="23"/>
          <w:szCs w:val="23"/>
        </w:rPr>
        <w:t>r gesorgt werden, dass die Au</w:t>
      </w:r>
      <w:r>
        <w:rPr>
          <w:sz w:val="23"/>
          <w:szCs w:val="23"/>
        </w:rPr>
        <w:t>ß</w:t>
      </w:r>
      <w:r>
        <w:rPr>
          <w:rFonts w:ascii="Georgia"/>
          <w:sz w:val="23"/>
          <w:szCs w:val="23"/>
        </w:rPr>
        <w:t>enw</w:t>
      </w:r>
      <w:r>
        <w:rPr>
          <w:sz w:val="23"/>
          <w:szCs w:val="23"/>
        </w:rPr>
        <w:t>ä</w:t>
      </w:r>
      <w:r>
        <w:rPr>
          <w:rFonts w:ascii="Georgia"/>
          <w:sz w:val="23"/>
          <w:szCs w:val="23"/>
        </w:rPr>
        <w:t>nde trotz zunehmender Bauh</w:t>
      </w:r>
      <w:r>
        <w:rPr>
          <w:sz w:val="23"/>
          <w:szCs w:val="23"/>
        </w:rPr>
        <w:t>ö</w:t>
      </w:r>
      <w:r>
        <w:rPr>
          <w:rFonts w:ascii="Georgia"/>
          <w:sz w:val="23"/>
          <w:szCs w:val="23"/>
        </w:rPr>
        <w:t>he relativ d</w:t>
      </w:r>
      <w:r>
        <w:rPr>
          <w:sz w:val="23"/>
          <w:szCs w:val="23"/>
        </w:rPr>
        <w:t>ü</w:t>
      </w:r>
      <w:r>
        <w:rPr>
          <w:rFonts w:ascii="Georgia"/>
          <w:sz w:val="23"/>
          <w:szCs w:val="23"/>
        </w:rPr>
        <w:t>nn blieben und mit gro</w:t>
      </w:r>
      <w:r>
        <w:rPr>
          <w:sz w:val="23"/>
          <w:szCs w:val="23"/>
        </w:rPr>
        <w:t>ß</w:t>
      </w:r>
      <w:r>
        <w:rPr>
          <w:rFonts w:ascii="Georgia"/>
          <w:sz w:val="23"/>
          <w:szCs w:val="23"/>
        </w:rPr>
        <w:t xml:space="preserve">en </w:t>
      </w:r>
      <w:r>
        <w:rPr>
          <w:sz w:val="23"/>
          <w:szCs w:val="23"/>
        </w:rPr>
        <w:t>Ö</w:t>
      </w:r>
      <w:r>
        <w:rPr>
          <w:rFonts w:ascii="Georgia"/>
          <w:sz w:val="23"/>
          <w:szCs w:val="23"/>
        </w:rPr>
        <w:t>ffnungen versehen werden konnten. Man entschied sich f</w:t>
      </w:r>
      <w:r>
        <w:rPr>
          <w:sz w:val="23"/>
          <w:szCs w:val="23"/>
        </w:rPr>
        <w:t>ü</w:t>
      </w:r>
      <w:r>
        <w:rPr>
          <w:rFonts w:ascii="Georgia"/>
          <w:sz w:val="23"/>
          <w:szCs w:val="23"/>
        </w:rPr>
        <w:t>r ein Skelett aus Bessemerstahl, an welches die Fassade nur angeh</w:t>
      </w:r>
      <w:r>
        <w:rPr>
          <w:sz w:val="23"/>
          <w:szCs w:val="23"/>
        </w:rPr>
        <w:t>ä</w:t>
      </w:r>
      <w:r>
        <w:rPr>
          <w:rFonts w:ascii="Georgia"/>
          <w:sz w:val="23"/>
          <w:szCs w:val="23"/>
        </w:rPr>
        <w:t>ngt wurde. Als erstes Beispiel hierf</w:t>
      </w:r>
      <w:r>
        <w:rPr>
          <w:sz w:val="23"/>
          <w:szCs w:val="23"/>
        </w:rPr>
        <w:t>ü</w:t>
      </w:r>
      <w:r>
        <w:rPr>
          <w:rFonts w:ascii="Georgia"/>
          <w:sz w:val="23"/>
          <w:szCs w:val="23"/>
        </w:rPr>
        <w:t>r gilt Jenneys Home Insurance Building von 1885 in Chicago. Auch Holabird &amp; Roche setzten mit ihrem Entwurf f</w:t>
      </w:r>
      <w:r>
        <w:rPr>
          <w:sz w:val="23"/>
          <w:szCs w:val="23"/>
        </w:rPr>
        <w:t>ü</w:t>
      </w:r>
      <w:r>
        <w:rPr>
          <w:rFonts w:ascii="Georgia"/>
          <w:sz w:val="23"/>
          <w:szCs w:val="23"/>
        </w:rPr>
        <w:t>r das Tacoma Building (1887-89) das neue strukturelle Prinzip um, ebenso wie Burnham &amp; Root 1891 beim Reliance Building. Dort ist das Prinzip des schlanken Eisenskeletts besonders gut in der feinen Au</w:t>
      </w:r>
      <w:r>
        <w:rPr>
          <w:sz w:val="23"/>
          <w:szCs w:val="23"/>
        </w:rPr>
        <w:t>ß</w:t>
      </w:r>
      <w:r>
        <w:rPr>
          <w:rFonts w:ascii="Georgia"/>
          <w:sz w:val="23"/>
          <w:szCs w:val="23"/>
        </w:rPr>
        <w:t xml:space="preserve">enverkleidung der Fassade sichtbar. </w:t>
      </w:r>
    </w:p>
    <w:p w14:paraId="54A21E38" w14:textId="77777777" w:rsidR="009428BE" w:rsidRDefault="009428BE" w:rsidP="009428BE">
      <w:pPr>
        <w:pStyle w:val="Heading2"/>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p>
    <w:p w14:paraId="6A6E2BF9" w14:textId="77777777" w:rsidR="009428BE" w:rsidRDefault="009428BE" w:rsidP="009428BE">
      <w:pPr>
        <w:pStyle w:val="Heading2"/>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bookmarkStart w:id="2" w:name="_Toc263878889"/>
      <w:r>
        <w:rPr>
          <w:rFonts w:ascii="Georgia Bold"/>
          <w:sz w:val="23"/>
          <w:szCs w:val="23"/>
          <w:lang w:val="en-US"/>
        </w:rPr>
        <w:t>2.5. Wainwright Building</w:t>
      </w:r>
      <w:bookmarkEnd w:id="2"/>
    </w:p>
    <w:p w14:paraId="1F99E34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6DB1AD67"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Das</w:t>
      </w:r>
      <w:r>
        <w:rPr>
          <w:rFonts w:ascii="Georgia"/>
          <w:color w:val="020202"/>
          <w:sz w:val="23"/>
          <w:szCs w:val="23"/>
          <w:u w:color="020202"/>
        </w:rPr>
        <w:tab/>
        <w:t>Wainwright Building ist das erste wirkliche Hochhaus von Adler &amp; Sullivan. Es wurde in den Jahren 1890-92 entworfen und gebaut, allerdings nicht in Chicago, sondern in St. Louis, ca. 500km s</w:t>
      </w:r>
      <w:r>
        <w:rPr>
          <w:color w:val="020202"/>
          <w:sz w:val="23"/>
          <w:szCs w:val="23"/>
          <w:u w:color="020202"/>
        </w:rPr>
        <w:t>ü</w:t>
      </w:r>
      <w:r>
        <w:rPr>
          <w:rFonts w:ascii="Georgia"/>
          <w:color w:val="020202"/>
          <w:sz w:val="23"/>
          <w:szCs w:val="23"/>
          <w:u w:color="020202"/>
        </w:rPr>
        <w:t>d-westlich von Chicago gelegen. St. Louis war zu diesem Zeitpunkt, neben New York, Philadelphia und Chicago, eine der vier gr</w:t>
      </w:r>
      <w:r>
        <w:rPr>
          <w:color w:val="020202"/>
          <w:sz w:val="23"/>
          <w:szCs w:val="23"/>
          <w:u w:color="020202"/>
        </w:rPr>
        <w:t>öß</w:t>
      </w:r>
      <w:r>
        <w:rPr>
          <w:rFonts w:ascii="Georgia"/>
          <w:color w:val="020202"/>
          <w:sz w:val="23"/>
          <w:szCs w:val="23"/>
          <w:u w:color="020202"/>
        </w:rPr>
        <w:t>ten St</w:t>
      </w:r>
      <w:r>
        <w:rPr>
          <w:color w:val="020202"/>
          <w:sz w:val="23"/>
          <w:szCs w:val="23"/>
          <w:u w:color="020202"/>
        </w:rPr>
        <w:t>ä</w:t>
      </w:r>
      <w:r>
        <w:rPr>
          <w:rFonts w:ascii="Georgia"/>
          <w:color w:val="020202"/>
          <w:sz w:val="23"/>
          <w:szCs w:val="23"/>
          <w:u w:color="020202"/>
        </w:rPr>
        <w:t>dte Nordamerikas. 1890 hatten Ellis Wainwright und seine Mutter Catherine ein im Zentrum von St. Louis liegendes Grundst</w:t>
      </w:r>
      <w:r>
        <w:rPr>
          <w:color w:val="020202"/>
          <w:sz w:val="23"/>
          <w:szCs w:val="23"/>
          <w:u w:color="020202"/>
        </w:rPr>
        <w:t>ü</w:t>
      </w:r>
      <w:r>
        <w:rPr>
          <w:rFonts w:ascii="Georgia"/>
          <w:color w:val="020202"/>
          <w:sz w:val="23"/>
          <w:szCs w:val="23"/>
          <w:u w:color="020202"/>
        </w:rPr>
        <w:t>ck gekauft, auf dem sie ein B</w:t>
      </w:r>
      <w:r>
        <w:rPr>
          <w:color w:val="020202"/>
          <w:sz w:val="23"/>
          <w:szCs w:val="23"/>
          <w:u w:color="020202"/>
        </w:rPr>
        <w:t>ü</w:t>
      </w:r>
      <w:r>
        <w:rPr>
          <w:rFonts w:ascii="Georgia"/>
          <w:color w:val="020202"/>
          <w:sz w:val="23"/>
          <w:szCs w:val="23"/>
          <w:u w:color="020202"/>
        </w:rPr>
        <w:t>rogeb</w:t>
      </w:r>
      <w:r>
        <w:rPr>
          <w:color w:val="020202"/>
          <w:sz w:val="23"/>
          <w:szCs w:val="23"/>
          <w:u w:color="020202"/>
        </w:rPr>
        <w:t>ä</w:t>
      </w:r>
      <w:r>
        <w:rPr>
          <w:rFonts w:ascii="Georgia"/>
          <w:color w:val="020202"/>
          <w:sz w:val="23"/>
          <w:szCs w:val="23"/>
          <w:u w:color="020202"/>
        </w:rPr>
        <w:t>ude f</w:t>
      </w:r>
      <w:r>
        <w:rPr>
          <w:color w:val="020202"/>
          <w:sz w:val="23"/>
          <w:szCs w:val="23"/>
          <w:u w:color="020202"/>
        </w:rPr>
        <w:t>ü</w:t>
      </w:r>
      <w:r>
        <w:rPr>
          <w:rFonts w:ascii="Georgia"/>
          <w:color w:val="020202"/>
          <w:sz w:val="23"/>
          <w:szCs w:val="23"/>
          <w:u w:color="020202"/>
        </w:rPr>
        <w:t>r die von ihnen geleitete Brauerei errichten lassen wollten.</w:t>
      </w:r>
      <w:r>
        <w:rPr>
          <w:rFonts w:ascii="Georgia" w:eastAsia="Georgia" w:hAnsi="Georgia" w:cs="Georgia"/>
          <w:color w:val="020202"/>
          <w:sz w:val="23"/>
          <w:szCs w:val="23"/>
          <w:u w:color="020202"/>
          <w:vertAlign w:val="superscript"/>
        </w:rPr>
        <w:footnoteReference w:id="16"/>
      </w:r>
    </w:p>
    <w:p w14:paraId="54563D9B"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Frank Lloyd Wright, Sch</w:t>
      </w:r>
      <w:r>
        <w:rPr>
          <w:color w:val="020202"/>
          <w:sz w:val="23"/>
          <w:szCs w:val="23"/>
          <w:u w:color="020202"/>
        </w:rPr>
        <w:t>ü</w:t>
      </w:r>
      <w:r>
        <w:rPr>
          <w:rFonts w:ascii="Georgia"/>
          <w:color w:val="020202"/>
          <w:sz w:val="23"/>
          <w:szCs w:val="23"/>
          <w:u w:color="020202"/>
        </w:rPr>
        <w:t>ler Sullivans, weiss zum Wainwright Building eine Anekdote zu erz</w:t>
      </w:r>
      <w:r>
        <w:rPr>
          <w:color w:val="020202"/>
          <w:sz w:val="23"/>
          <w:szCs w:val="23"/>
          <w:u w:color="020202"/>
        </w:rPr>
        <w:t>ä</w:t>
      </w:r>
      <w:r>
        <w:rPr>
          <w:rFonts w:ascii="Georgia"/>
          <w:color w:val="020202"/>
          <w:sz w:val="23"/>
          <w:szCs w:val="23"/>
          <w:u w:color="020202"/>
        </w:rPr>
        <w:t>hlen, die einem vor Augen f</w:t>
      </w:r>
      <w:r>
        <w:rPr>
          <w:color w:val="020202"/>
          <w:sz w:val="23"/>
          <w:szCs w:val="23"/>
          <w:u w:color="020202"/>
        </w:rPr>
        <w:t>ü</w:t>
      </w:r>
      <w:r>
        <w:rPr>
          <w:rFonts w:ascii="Georgia"/>
          <w:color w:val="020202"/>
          <w:sz w:val="23"/>
          <w:szCs w:val="23"/>
          <w:u w:color="020202"/>
        </w:rPr>
        <w:t>hrt, auf was Sullivan bei diesem Geb</w:t>
      </w:r>
      <w:r>
        <w:rPr>
          <w:color w:val="020202"/>
          <w:sz w:val="23"/>
          <w:szCs w:val="23"/>
          <w:u w:color="020202"/>
        </w:rPr>
        <w:t>ä</w:t>
      </w:r>
      <w:r>
        <w:rPr>
          <w:rFonts w:ascii="Georgia"/>
          <w:color w:val="020202"/>
          <w:sz w:val="23"/>
          <w:szCs w:val="23"/>
          <w:u w:color="020202"/>
        </w:rPr>
        <w:t>ude sein Augenmerk richtete:</w:t>
      </w:r>
    </w:p>
    <w:p w14:paraId="0B864073"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i/>
          <w:iCs/>
          <w:color w:val="020202"/>
          <w:sz w:val="23"/>
          <w:szCs w:val="23"/>
          <w:u w:color="020202"/>
        </w:rPr>
        <w:t>„</w:t>
      </w:r>
      <w:r>
        <w:rPr>
          <w:rFonts w:ascii="Georgia"/>
          <w:i/>
          <w:iCs/>
          <w:color w:val="020202"/>
          <w:sz w:val="23"/>
          <w:szCs w:val="23"/>
          <w:u w:color="020202"/>
        </w:rPr>
        <w:t xml:space="preserve">I remember the master came in and threw something on my table </w:t>
      </w:r>
      <w:r>
        <w:rPr>
          <w:i/>
          <w:iCs/>
          <w:color w:val="020202"/>
          <w:sz w:val="23"/>
          <w:szCs w:val="23"/>
          <w:u w:color="020202"/>
        </w:rPr>
        <w:t>–</w:t>
      </w:r>
      <w:r>
        <w:rPr>
          <w:i/>
          <w:iCs/>
          <w:color w:val="020202"/>
          <w:sz w:val="23"/>
          <w:szCs w:val="23"/>
          <w:u w:color="020202"/>
        </w:rPr>
        <w:t xml:space="preserve"> </w:t>
      </w:r>
      <w:r>
        <w:rPr>
          <w:rFonts w:ascii="Georgia"/>
          <w:i/>
          <w:iCs/>
          <w:color w:val="020202"/>
          <w:sz w:val="23"/>
          <w:szCs w:val="23"/>
          <w:u w:color="020202"/>
        </w:rPr>
        <w:t xml:space="preserve">it was a  </w:t>
      </w:r>
      <w:r>
        <w:rPr>
          <w:i/>
          <w:iCs/>
          <w:color w:val="020202"/>
          <w:sz w:val="23"/>
          <w:szCs w:val="23"/>
          <w:u w:color="020202"/>
        </w:rPr>
        <w:t>́</w:t>
      </w:r>
      <w:r>
        <w:rPr>
          <w:rFonts w:ascii="Georgia"/>
          <w:i/>
          <w:iCs/>
          <w:color w:val="020202"/>
          <w:sz w:val="23"/>
          <w:szCs w:val="23"/>
          <w:u w:color="020202"/>
        </w:rPr>
        <w:t xml:space="preserve">stretch </w:t>
      </w:r>
      <w:r>
        <w:rPr>
          <w:i/>
          <w:iCs/>
          <w:color w:val="020202"/>
          <w:sz w:val="23"/>
          <w:szCs w:val="23"/>
          <w:u w:color="020202"/>
        </w:rPr>
        <w:t>́</w:t>
      </w:r>
      <w:r>
        <w:rPr>
          <w:i/>
          <w:iCs/>
          <w:color w:val="020202"/>
          <w:sz w:val="23"/>
          <w:szCs w:val="23"/>
          <w:u w:color="020202"/>
        </w:rPr>
        <w:t xml:space="preserve"> </w:t>
      </w:r>
      <w:r>
        <w:rPr>
          <w:rFonts w:ascii="Georgia"/>
          <w:i/>
          <w:iCs/>
          <w:color w:val="020202"/>
          <w:sz w:val="23"/>
          <w:szCs w:val="23"/>
          <w:u w:color="020202"/>
        </w:rPr>
        <w:t xml:space="preserve">with the Wainwright Building in St. Louis designed in outline upon it. He said,  </w:t>
      </w:r>
      <w:r>
        <w:rPr>
          <w:i/>
          <w:iCs/>
          <w:color w:val="020202"/>
          <w:sz w:val="23"/>
          <w:szCs w:val="23"/>
          <w:u w:color="020202"/>
        </w:rPr>
        <w:t>́</w:t>
      </w:r>
      <w:r>
        <w:rPr>
          <w:rFonts w:ascii="Georgia"/>
          <w:i/>
          <w:iCs/>
          <w:color w:val="020202"/>
          <w:sz w:val="23"/>
          <w:szCs w:val="23"/>
          <w:u w:color="020202"/>
        </w:rPr>
        <w:t xml:space="preserve">Wright, this thing is tall. What </w:t>
      </w:r>
      <w:r>
        <w:rPr>
          <w:i/>
          <w:iCs/>
          <w:color w:val="020202"/>
          <w:sz w:val="23"/>
          <w:szCs w:val="23"/>
          <w:u w:color="020202"/>
        </w:rPr>
        <w:t>́</w:t>
      </w:r>
      <w:r>
        <w:rPr>
          <w:rFonts w:ascii="Georgia"/>
          <w:i/>
          <w:iCs/>
          <w:color w:val="020202"/>
          <w:sz w:val="23"/>
          <w:szCs w:val="23"/>
          <w:u w:color="020202"/>
        </w:rPr>
        <w:t xml:space="preserve">s the matter with a tall building? </w:t>
      </w:r>
      <w:r>
        <w:rPr>
          <w:i/>
          <w:iCs/>
          <w:color w:val="020202"/>
          <w:sz w:val="23"/>
          <w:szCs w:val="23"/>
          <w:u w:color="020202"/>
        </w:rPr>
        <w:t>́</w:t>
      </w:r>
      <w:r>
        <w:rPr>
          <w:i/>
          <w:iCs/>
          <w:color w:val="020202"/>
          <w:sz w:val="23"/>
          <w:szCs w:val="23"/>
          <w:u w:color="020202"/>
        </w:rPr>
        <w:t xml:space="preserve"> </w:t>
      </w:r>
      <w:r>
        <w:rPr>
          <w:rFonts w:ascii="Georgia"/>
          <w:i/>
          <w:iCs/>
          <w:color w:val="020202"/>
          <w:sz w:val="23"/>
          <w:szCs w:val="23"/>
          <w:u w:color="020202"/>
        </w:rPr>
        <w:t xml:space="preserve">Well, there it was, tall! After that the skyscrapers began to flourish </w:t>
      </w:r>
      <w:r>
        <w:rPr>
          <w:i/>
          <w:iCs/>
          <w:color w:val="020202"/>
          <w:sz w:val="23"/>
          <w:szCs w:val="23"/>
          <w:u w:color="020202"/>
        </w:rPr>
        <w:t>–</w:t>
      </w:r>
      <w:r>
        <w:rPr>
          <w:i/>
          <w:iCs/>
          <w:color w:val="020202"/>
          <w:sz w:val="23"/>
          <w:szCs w:val="23"/>
          <w:u w:color="020202"/>
        </w:rPr>
        <w:t xml:space="preserve"> </w:t>
      </w:r>
      <w:r>
        <w:rPr>
          <w:rFonts w:ascii="Georgia"/>
          <w:i/>
          <w:iCs/>
          <w:color w:val="020202"/>
          <w:sz w:val="23"/>
          <w:szCs w:val="23"/>
          <w:u w:color="020202"/>
        </w:rPr>
        <w:t>tall.</w:t>
      </w:r>
      <w:r>
        <w:rPr>
          <w:i/>
          <w:iCs/>
          <w:color w:val="020202"/>
          <w:sz w:val="23"/>
          <w:szCs w:val="23"/>
          <w:u w:color="020202"/>
        </w:rPr>
        <w:t>”</w:t>
      </w:r>
      <w:r>
        <w:rPr>
          <w:rFonts w:ascii="Georgia" w:eastAsia="Georgia" w:hAnsi="Georgia" w:cs="Georgia"/>
          <w:color w:val="020202"/>
          <w:sz w:val="23"/>
          <w:szCs w:val="23"/>
          <w:u w:color="020202"/>
          <w:vertAlign w:val="superscript"/>
        </w:rPr>
        <w:footnoteReference w:id="17"/>
      </w:r>
    </w:p>
    <w:p w14:paraId="386326C9"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lastRenderedPageBreak/>
        <w:t>Auf den ersten Blick besticht das zehnst</w:t>
      </w:r>
      <w:r>
        <w:rPr>
          <w:color w:val="020202"/>
          <w:sz w:val="23"/>
          <w:szCs w:val="23"/>
          <w:u w:color="020202"/>
        </w:rPr>
        <w:t>ö</w:t>
      </w:r>
      <w:r>
        <w:rPr>
          <w:rFonts w:ascii="Georgia"/>
          <w:color w:val="020202"/>
          <w:sz w:val="23"/>
          <w:szCs w:val="23"/>
          <w:u w:color="020202"/>
        </w:rPr>
        <w:t>ckige, u-f</w:t>
      </w:r>
      <w:r>
        <w:rPr>
          <w:color w:val="020202"/>
          <w:sz w:val="23"/>
          <w:szCs w:val="23"/>
          <w:u w:color="020202"/>
        </w:rPr>
        <w:t>ö</w:t>
      </w:r>
      <w:r>
        <w:rPr>
          <w:rFonts w:ascii="Georgia"/>
          <w:color w:val="020202"/>
          <w:sz w:val="23"/>
          <w:szCs w:val="23"/>
          <w:u w:color="020202"/>
        </w:rPr>
        <w:t>rmige Geb</w:t>
      </w:r>
      <w:r>
        <w:rPr>
          <w:color w:val="020202"/>
          <w:sz w:val="23"/>
          <w:szCs w:val="23"/>
          <w:u w:color="020202"/>
        </w:rPr>
        <w:t>ä</w:t>
      </w:r>
      <w:r>
        <w:rPr>
          <w:rFonts w:ascii="Georgia"/>
          <w:color w:val="020202"/>
          <w:sz w:val="23"/>
          <w:szCs w:val="23"/>
          <w:u w:color="020202"/>
        </w:rPr>
        <w:t>ude durch sein warmes, rotbraunes Erscheinen: durch Ziegelmauern, roten Granit, Sandstein und Terrakotta.</w:t>
      </w:r>
    </w:p>
    <w:p w14:paraId="4ED3D0E6"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Die solide Sockelzone, bestehend aus den beiden untersten Geschossen, weist wenig Ornamentierung auf. Die Wand ist durch die gro</w:t>
      </w:r>
      <w:r>
        <w:rPr>
          <w:color w:val="020202"/>
          <w:sz w:val="23"/>
          <w:szCs w:val="23"/>
          <w:u w:color="020202"/>
        </w:rPr>
        <w:t>ß</w:t>
      </w:r>
      <w:r>
        <w:rPr>
          <w:rFonts w:ascii="Georgia"/>
          <w:color w:val="020202"/>
          <w:sz w:val="23"/>
          <w:szCs w:val="23"/>
          <w:u w:color="020202"/>
        </w:rPr>
        <w:t>en Schaufenster und die sich dar</w:t>
      </w:r>
      <w:r>
        <w:rPr>
          <w:color w:val="020202"/>
          <w:sz w:val="23"/>
          <w:szCs w:val="23"/>
          <w:u w:color="020202"/>
        </w:rPr>
        <w:t>ü</w:t>
      </w:r>
      <w:r>
        <w:rPr>
          <w:rFonts w:ascii="Georgia"/>
          <w:color w:val="020202"/>
          <w:sz w:val="23"/>
          <w:szCs w:val="23"/>
          <w:u w:color="020202"/>
        </w:rPr>
        <w:t>ber befindenden kleineren, hochrechteckigen Fenster</w:t>
      </w:r>
      <w:r>
        <w:rPr>
          <w:color w:val="020202"/>
          <w:sz w:val="23"/>
          <w:szCs w:val="23"/>
          <w:u w:color="020202"/>
        </w:rPr>
        <w:t>ö</w:t>
      </w:r>
      <w:r>
        <w:rPr>
          <w:rFonts w:ascii="Georgia"/>
          <w:color w:val="020202"/>
          <w:sz w:val="23"/>
          <w:szCs w:val="23"/>
          <w:u w:color="020202"/>
        </w:rPr>
        <w:t>ffnungen gegliedert, die die Gr</w:t>
      </w:r>
      <w:r>
        <w:rPr>
          <w:color w:val="020202"/>
          <w:sz w:val="23"/>
          <w:szCs w:val="23"/>
          <w:u w:color="020202"/>
        </w:rPr>
        <w:t>öß</w:t>
      </w:r>
      <w:r>
        <w:rPr>
          <w:rFonts w:ascii="Georgia"/>
          <w:color w:val="020202"/>
          <w:sz w:val="23"/>
          <w:szCs w:val="23"/>
          <w:u w:color="020202"/>
        </w:rPr>
        <w:t xml:space="preserve">e der Fenster der oberen Geschosse aufnehmen und zu ihnen </w:t>
      </w:r>
      <w:r>
        <w:rPr>
          <w:color w:val="020202"/>
          <w:sz w:val="23"/>
          <w:szCs w:val="23"/>
          <w:u w:color="020202"/>
        </w:rPr>
        <w:t>ü</w:t>
      </w:r>
      <w:r>
        <w:rPr>
          <w:rFonts w:ascii="Georgia"/>
          <w:color w:val="020202"/>
          <w:sz w:val="23"/>
          <w:szCs w:val="23"/>
          <w:u w:color="020202"/>
        </w:rPr>
        <w:t>berleiten. Allein der Haupteingang, der die gleichen Abmessungen wie die Schaufenster aufweist, wird durch einen ornamentierten Rahmen hervorgehoben. Abgegrenzt wird dieser Sockel vom Mittelteil des Geb</w:t>
      </w:r>
      <w:r>
        <w:rPr>
          <w:color w:val="020202"/>
          <w:sz w:val="23"/>
          <w:szCs w:val="23"/>
          <w:u w:color="020202"/>
        </w:rPr>
        <w:t>ä</w:t>
      </w:r>
      <w:r>
        <w:rPr>
          <w:rFonts w:ascii="Georgia"/>
          <w:color w:val="020202"/>
          <w:sz w:val="23"/>
          <w:szCs w:val="23"/>
          <w:u w:color="020202"/>
        </w:rPr>
        <w:t>udes durch ein Gesims, das als gro</w:t>
      </w:r>
      <w:r>
        <w:rPr>
          <w:color w:val="020202"/>
          <w:sz w:val="23"/>
          <w:szCs w:val="23"/>
          <w:u w:color="020202"/>
        </w:rPr>
        <w:t>ß</w:t>
      </w:r>
      <w:r>
        <w:rPr>
          <w:rFonts w:ascii="Georgia"/>
          <w:color w:val="020202"/>
          <w:sz w:val="23"/>
          <w:szCs w:val="23"/>
          <w:u w:color="020202"/>
        </w:rPr>
        <w:t xml:space="preserve">e, </w:t>
      </w:r>
      <w:r>
        <w:rPr>
          <w:color w:val="020202"/>
          <w:sz w:val="23"/>
          <w:szCs w:val="23"/>
          <w:u w:color="020202"/>
        </w:rPr>
        <w:t>ä</w:t>
      </w:r>
      <w:r>
        <w:rPr>
          <w:rFonts w:ascii="Georgia"/>
          <w:color w:val="020202"/>
          <w:sz w:val="23"/>
          <w:szCs w:val="23"/>
          <w:u w:color="020202"/>
        </w:rPr>
        <w:t>u</w:t>
      </w:r>
      <w:r>
        <w:rPr>
          <w:color w:val="020202"/>
          <w:sz w:val="23"/>
          <w:szCs w:val="23"/>
          <w:u w:color="020202"/>
        </w:rPr>
        <w:t>ß</w:t>
      </w:r>
      <w:r>
        <w:rPr>
          <w:rFonts w:ascii="Georgia"/>
          <w:color w:val="020202"/>
          <w:sz w:val="23"/>
          <w:szCs w:val="23"/>
          <w:u w:color="020202"/>
        </w:rPr>
        <w:t>ere Fensterbank der dritten Etage beschrieben werden kann. Um die Vertikalit</w:t>
      </w:r>
      <w:r>
        <w:rPr>
          <w:color w:val="020202"/>
          <w:sz w:val="23"/>
          <w:szCs w:val="23"/>
          <w:u w:color="020202"/>
        </w:rPr>
        <w:t>ä</w:t>
      </w:r>
      <w:r>
        <w:rPr>
          <w:rFonts w:ascii="Georgia"/>
          <w:color w:val="020202"/>
          <w:sz w:val="23"/>
          <w:szCs w:val="23"/>
          <w:u w:color="020202"/>
        </w:rPr>
        <w:t>t zu betonen, setzte Sullivan diese Horizontale an den Kanten des Geb</w:t>
      </w:r>
      <w:r>
        <w:rPr>
          <w:color w:val="020202"/>
          <w:sz w:val="23"/>
          <w:szCs w:val="23"/>
          <w:u w:color="020202"/>
        </w:rPr>
        <w:t>ä</w:t>
      </w:r>
      <w:r>
        <w:rPr>
          <w:rFonts w:ascii="Georgia"/>
          <w:color w:val="020202"/>
          <w:sz w:val="23"/>
          <w:szCs w:val="23"/>
          <w:u w:color="020202"/>
        </w:rPr>
        <w:t>udes aus, so dass sie vom Boden bis zum Obergeschoss des Geb</w:t>
      </w:r>
      <w:r>
        <w:rPr>
          <w:color w:val="020202"/>
          <w:sz w:val="23"/>
          <w:szCs w:val="23"/>
          <w:u w:color="020202"/>
        </w:rPr>
        <w:t>ä</w:t>
      </w:r>
      <w:r>
        <w:rPr>
          <w:rFonts w:ascii="Georgia"/>
          <w:color w:val="020202"/>
          <w:sz w:val="23"/>
          <w:szCs w:val="23"/>
          <w:u w:color="020202"/>
        </w:rPr>
        <w:t>udes durchg</w:t>
      </w:r>
      <w:r>
        <w:rPr>
          <w:color w:val="020202"/>
          <w:sz w:val="23"/>
          <w:szCs w:val="23"/>
          <w:u w:color="020202"/>
        </w:rPr>
        <w:t>ä</w:t>
      </w:r>
      <w:r>
        <w:rPr>
          <w:rFonts w:ascii="Georgia"/>
          <w:color w:val="020202"/>
          <w:sz w:val="23"/>
          <w:szCs w:val="23"/>
          <w:u w:color="020202"/>
        </w:rPr>
        <w:t>ngig in die H</w:t>
      </w:r>
      <w:r>
        <w:rPr>
          <w:color w:val="020202"/>
          <w:sz w:val="23"/>
          <w:szCs w:val="23"/>
          <w:u w:color="020202"/>
        </w:rPr>
        <w:t>ö</w:t>
      </w:r>
      <w:r>
        <w:rPr>
          <w:rFonts w:ascii="Georgia"/>
          <w:color w:val="020202"/>
          <w:sz w:val="23"/>
          <w:szCs w:val="23"/>
          <w:u w:color="020202"/>
        </w:rPr>
        <w:t>he schie</w:t>
      </w:r>
      <w:r>
        <w:rPr>
          <w:color w:val="020202"/>
          <w:sz w:val="23"/>
          <w:szCs w:val="23"/>
          <w:u w:color="020202"/>
        </w:rPr>
        <w:t>ß</w:t>
      </w:r>
      <w:r>
        <w:rPr>
          <w:rFonts w:ascii="Georgia"/>
          <w:color w:val="020202"/>
          <w:sz w:val="23"/>
          <w:szCs w:val="23"/>
          <w:u w:color="020202"/>
        </w:rPr>
        <w:t>en konnten.</w:t>
      </w:r>
    </w:p>
    <w:p w14:paraId="2F01E644"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color w:val="020202"/>
          <w:sz w:val="23"/>
          <w:szCs w:val="23"/>
          <w:u w:color="020202"/>
        </w:rPr>
        <w:t>Ü</w:t>
      </w:r>
      <w:r>
        <w:rPr>
          <w:rFonts w:ascii="Georgia"/>
          <w:color w:val="020202"/>
          <w:sz w:val="23"/>
          <w:szCs w:val="23"/>
          <w:u w:color="020202"/>
        </w:rPr>
        <w:t xml:space="preserve">ber dem Gesims erstrecken sich </w:t>
      </w:r>
      <w:r>
        <w:rPr>
          <w:color w:val="020202"/>
          <w:sz w:val="23"/>
          <w:szCs w:val="23"/>
          <w:u w:color="020202"/>
        </w:rPr>
        <w:t>ü</w:t>
      </w:r>
      <w:r>
        <w:rPr>
          <w:rFonts w:ascii="Georgia"/>
          <w:color w:val="020202"/>
          <w:sz w:val="23"/>
          <w:szCs w:val="23"/>
          <w:u w:color="020202"/>
        </w:rPr>
        <w:t xml:space="preserve">ber sieben Stockwerke gezogene Pilaster bis unter das reich ornamentierte oberste Geschoss, </w:t>
      </w:r>
      <w:r>
        <w:rPr>
          <w:color w:val="020202"/>
          <w:sz w:val="23"/>
          <w:szCs w:val="23"/>
          <w:u w:color="020202"/>
        </w:rPr>
        <w:t>ä</w:t>
      </w:r>
      <w:r>
        <w:rPr>
          <w:rFonts w:ascii="Georgia"/>
          <w:color w:val="020202"/>
          <w:sz w:val="23"/>
          <w:szCs w:val="23"/>
          <w:u w:color="020202"/>
        </w:rPr>
        <w:t>hnlich wie bei Jenneys Second Leiter Building, das kurz vor dem Wainwright entstand. Vergleicht man die Pilaster mit dem Stahlger</w:t>
      </w:r>
      <w:r>
        <w:rPr>
          <w:color w:val="020202"/>
          <w:sz w:val="23"/>
          <w:szCs w:val="23"/>
          <w:u w:color="020202"/>
        </w:rPr>
        <w:t>ü</w:t>
      </w:r>
      <w:r>
        <w:rPr>
          <w:rFonts w:ascii="Georgia"/>
          <w:color w:val="020202"/>
          <w:sz w:val="23"/>
          <w:szCs w:val="23"/>
          <w:u w:color="020202"/>
        </w:rPr>
        <w:t>st, welches das Geb</w:t>
      </w:r>
      <w:r>
        <w:rPr>
          <w:color w:val="020202"/>
          <w:sz w:val="23"/>
          <w:szCs w:val="23"/>
          <w:u w:color="020202"/>
        </w:rPr>
        <w:t>ä</w:t>
      </w:r>
      <w:r>
        <w:rPr>
          <w:rFonts w:ascii="Georgia"/>
          <w:color w:val="020202"/>
          <w:sz w:val="23"/>
          <w:szCs w:val="23"/>
          <w:u w:color="020202"/>
        </w:rPr>
        <w:t>ude tr</w:t>
      </w:r>
      <w:r>
        <w:rPr>
          <w:color w:val="020202"/>
          <w:sz w:val="23"/>
          <w:szCs w:val="23"/>
          <w:u w:color="020202"/>
        </w:rPr>
        <w:t>ä</w:t>
      </w:r>
      <w:r>
        <w:rPr>
          <w:rFonts w:ascii="Georgia"/>
          <w:color w:val="020202"/>
          <w:sz w:val="23"/>
          <w:szCs w:val="23"/>
          <w:u w:color="020202"/>
        </w:rPr>
        <w:t>gt, ist auff</w:t>
      </w:r>
      <w:r>
        <w:rPr>
          <w:color w:val="020202"/>
          <w:sz w:val="23"/>
          <w:szCs w:val="23"/>
          <w:u w:color="020202"/>
        </w:rPr>
        <w:t>ä</w:t>
      </w:r>
      <w:r>
        <w:rPr>
          <w:rFonts w:ascii="Georgia"/>
          <w:color w:val="020202"/>
          <w:sz w:val="23"/>
          <w:szCs w:val="23"/>
          <w:u w:color="020202"/>
        </w:rPr>
        <w:t>llig, dass Sullivan zur Betonung der H</w:t>
      </w:r>
      <w:r>
        <w:rPr>
          <w:color w:val="020202"/>
          <w:sz w:val="23"/>
          <w:szCs w:val="23"/>
          <w:u w:color="020202"/>
        </w:rPr>
        <w:t>ö</w:t>
      </w:r>
      <w:r>
        <w:rPr>
          <w:rFonts w:ascii="Georgia"/>
          <w:color w:val="020202"/>
          <w:sz w:val="23"/>
          <w:szCs w:val="23"/>
          <w:u w:color="020202"/>
        </w:rPr>
        <w:t>he, zwischen jeden Stahlpfeiler einen weiteren Pilaster setzt. Er verzichtet hierbei zu Gunsten der H</w:t>
      </w:r>
      <w:r>
        <w:rPr>
          <w:color w:val="020202"/>
          <w:sz w:val="23"/>
          <w:szCs w:val="23"/>
          <w:u w:color="020202"/>
        </w:rPr>
        <w:t>ö</w:t>
      </w:r>
      <w:r>
        <w:rPr>
          <w:rFonts w:ascii="Georgia"/>
          <w:color w:val="020202"/>
          <w:sz w:val="23"/>
          <w:szCs w:val="23"/>
          <w:u w:color="020202"/>
        </w:rPr>
        <w:t>hen-betonung auf gr</w:t>
      </w:r>
      <w:r>
        <w:rPr>
          <w:color w:val="020202"/>
          <w:sz w:val="23"/>
          <w:szCs w:val="23"/>
          <w:u w:color="020202"/>
        </w:rPr>
        <w:t>öß</w:t>
      </w:r>
      <w:r>
        <w:rPr>
          <w:rFonts w:ascii="Georgia"/>
          <w:color w:val="020202"/>
          <w:sz w:val="23"/>
          <w:szCs w:val="23"/>
          <w:u w:color="020202"/>
        </w:rPr>
        <w:t>ere Fenster, die bei dieser Konstruktion m</w:t>
      </w:r>
      <w:r>
        <w:rPr>
          <w:color w:val="020202"/>
          <w:sz w:val="23"/>
          <w:szCs w:val="23"/>
          <w:u w:color="020202"/>
        </w:rPr>
        <w:t>ö</w:t>
      </w:r>
      <w:r>
        <w:rPr>
          <w:rFonts w:ascii="Georgia"/>
          <w:color w:val="020202"/>
          <w:sz w:val="23"/>
          <w:szCs w:val="23"/>
          <w:u w:color="020202"/>
        </w:rPr>
        <w:t>glich gewesen w</w:t>
      </w:r>
      <w:r>
        <w:rPr>
          <w:color w:val="020202"/>
          <w:sz w:val="23"/>
          <w:szCs w:val="23"/>
          <w:u w:color="020202"/>
        </w:rPr>
        <w:t>ä</w:t>
      </w:r>
      <w:r>
        <w:rPr>
          <w:rFonts w:ascii="Georgia"/>
          <w:color w:val="020202"/>
          <w:sz w:val="23"/>
          <w:szCs w:val="23"/>
          <w:u w:color="020202"/>
        </w:rPr>
        <w:t xml:space="preserve">ren.  In den </w:t>
      </w:r>
      <w:r>
        <w:rPr>
          <w:rFonts w:ascii="Georgia"/>
          <w:i/>
          <w:iCs/>
          <w:color w:val="020202"/>
          <w:sz w:val="23"/>
          <w:szCs w:val="23"/>
          <w:u w:color="020202"/>
        </w:rPr>
        <w:t>Kindergarten Chats</w:t>
      </w:r>
      <w:r>
        <w:rPr>
          <w:rFonts w:ascii="Georgia"/>
          <w:color w:val="020202"/>
          <w:sz w:val="23"/>
          <w:szCs w:val="23"/>
          <w:u w:color="020202"/>
        </w:rPr>
        <w:t xml:space="preserve"> schreibt Sullivan zur Vertikalit</w:t>
      </w:r>
      <w:r>
        <w:rPr>
          <w:color w:val="020202"/>
          <w:sz w:val="23"/>
          <w:szCs w:val="23"/>
          <w:u w:color="020202"/>
        </w:rPr>
        <w:t>ä</w:t>
      </w:r>
      <w:r>
        <w:rPr>
          <w:rFonts w:ascii="Georgia"/>
          <w:color w:val="020202"/>
          <w:sz w:val="23"/>
          <w:szCs w:val="23"/>
          <w:u w:color="020202"/>
        </w:rPr>
        <w:t>t des Pfeilers:</w:t>
      </w:r>
    </w:p>
    <w:p w14:paraId="76EB88F4"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i/>
          <w:iCs/>
          <w:color w:val="020202"/>
          <w:sz w:val="23"/>
          <w:szCs w:val="23"/>
          <w:u w:color="020202"/>
        </w:rPr>
      </w:pPr>
      <w:r>
        <w:rPr>
          <w:i/>
          <w:iCs/>
          <w:color w:val="020202"/>
          <w:sz w:val="23"/>
          <w:szCs w:val="23"/>
          <w:u w:color="020202"/>
        </w:rPr>
        <w:t>„</w:t>
      </w:r>
      <w:r>
        <w:rPr>
          <w:rFonts w:ascii="Georgia"/>
          <w:i/>
          <w:iCs/>
          <w:color w:val="020202"/>
          <w:sz w:val="23"/>
          <w:szCs w:val="23"/>
          <w:u w:color="020202"/>
        </w:rPr>
        <w:t xml:space="preserve">It rests upon the ground, it thus has support; but it already aspires, for it rises vertically from its ground-support into the air. It is stable, for it has both weight and </w:t>
      </w:r>
      <w:r>
        <w:rPr>
          <w:rFonts w:ascii="Georgia"/>
          <w:i/>
          <w:iCs/>
          <w:color w:val="020202"/>
          <w:sz w:val="23"/>
          <w:szCs w:val="23"/>
          <w:u w:color="020202"/>
        </w:rPr>
        <w:tab/>
        <w:t>strength. It is serene because within itself are balanced the two great forces, the simplest, elemental rhythms of Nature, to wit, the rhythm of growth, of aspiration, of that which would rise into the air: which impulse we shall call the Rhythm of Life: and the counter-rhythm of decadence, of destruction, of that which would crush to the earth, of that which makes a return to the elements of earth, the Rhythm of death.</w:t>
      </w:r>
      <w:r>
        <w:rPr>
          <w:i/>
          <w:iCs/>
          <w:color w:val="020202"/>
          <w:sz w:val="23"/>
          <w:szCs w:val="23"/>
          <w:u w:color="020202"/>
        </w:rPr>
        <w:t>”</w:t>
      </w:r>
      <w:r>
        <w:rPr>
          <w:rFonts w:ascii="Georgia" w:eastAsia="Georgia" w:hAnsi="Georgia" w:cs="Georgia"/>
          <w:i/>
          <w:iCs/>
          <w:color w:val="020202"/>
          <w:sz w:val="23"/>
          <w:szCs w:val="23"/>
          <w:u w:color="020202"/>
          <w:vertAlign w:val="superscript"/>
        </w:rPr>
        <w:footnoteReference w:id="18"/>
      </w:r>
    </w:p>
    <w:p w14:paraId="44F1F911"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p>
    <w:p w14:paraId="11ECE7E8"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Er greift also auf die Pilaster und die gemauerten Eckpfeiler zur</w:t>
      </w:r>
      <w:r>
        <w:rPr>
          <w:color w:val="020202"/>
          <w:sz w:val="23"/>
          <w:szCs w:val="23"/>
          <w:u w:color="020202"/>
        </w:rPr>
        <w:t>ü</w:t>
      </w:r>
      <w:r>
        <w:rPr>
          <w:rFonts w:ascii="Georgia"/>
          <w:color w:val="020202"/>
          <w:sz w:val="23"/>
          <w:szCs w:val="23"/>
          <w:u w:color="020202"/>
        </w:rPr>
        <w:t>ck , die das Geb</w:t>
      </w:r>
      <w:r>
        <w:rPr>
          <w:color w:val="020202"/>
          <w:sz w:val="23"/>
          <w:szCs w:val="23"/>
          <w:u w:color="020202"/>
        </w:rPr>
        <w:t>ä</w:t>
      </w:r>
      <w:r>
        <w:rPr>
          <w:rFonts w:ascii="Georgia"/>
          <w:color w:val="020202"/>
          <w:sz w:val="23"/>
          <w:szCs w:val="23"/>
          <w:u w:color="020202"/>
        </w:rPr>
        <w:t>ude einrahmen, um das nach oben strebende Element, die Stabilit</w:t>
      </w:r>
      <w:r>
        <w:rPr>
          <w:color w:val="020202"/>
          <w:sz w:val="23"/>
          <w:szCs w:val="23"/>
          <w:u w:color="020202"/>
        </w:rPr>
        <w:t>ä</w:t>
      </w:r>
      <w:r>
        <w:rPr>
          <w:rFonts w:ascii="Georgia"/>
          <w:color w:val="020202"/>
          <w:sz w:val="23"/>
          <w:szCs w:val="23"/>
          <w:u w:color="020202"/>
        </w:rPr>
        <w:t>t, das Gewicht und die Kraft, die das Geb</w:t>
      </w:r>
      <w:r>
        <w:rPr>
          <w:color w:val="020202"/>
          <w:sz w:val="23"/>
          <w:szCs w:val="23"/>
          <w:u w:color="020202"/>
        </w:rPr>
        <w:t>ä</w:t>
      </w:r>
      <w:r>
        <w:rPr>
          <w:rFonts w:ascii="Georgia"/>
          <w:color w:val="020202"/>
          <w:sz w:val="23"/>
          <w:szCs w:val="23"/>
          <w:u w:color="020202"/>
        </w:rPr>
        <w:t>ude ausdr</w:t>
      </w:r>
      <w:r>
        <w:rPr>
          <w:color w:val="020202"/>
          <w:sz w:val="23"/>
          <w:szCs w:val="23"/>
          <w:u w:color="020202"/>
        </w:rPr>
        <w:t>ü</w:t>
      </w:r>
      <w:r>
        <w:rPr>
          <w:rFonts w:ascii="Georgia"/>
          <w:color w:val="020202"/>
          <w:sz w:val="23"/>
          <w:szCs w:val="23"/>
          <w:u w:color="020202"/>
        </w:rPr>
        <w:t>cken soll, zu unterst</w:t>
      </w:r>
      <w:r>
        <w:rPr>
          <w:color w:val="020202"/>
          <w:sz w:val="23"/>
          <w:szCs w:val="23"/>
          <w:u w:color="020202"/>
        </w:rPr>
        <w:t>ü</w:t>
      </w:r>
      <w:r>
        <w:rPr>
          <w:rFonts w:ascii="Georgia"/>
          <w:color w:val="020202"/>
          <w:sz w:val="23"/>
          <w:szCs w:val="23"/>
          <w:u w:color="020202"/>
        </w:rPr>
        <w:t>tzen.</w:t>
      </w:r>
    </w:p>
    <w:p w14:paraId="488963E1"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lastRenderedPageBreak/>
        <w:t>Die Vertikalit</w:t>
      </w:r>
      <w:r>
        <w:rPr>
          <w:color w:val="020202"/>
          <w:sz w:val="23"/>
          <w:szCs w:val="23"/>
          <w:u w:color="020202"/>
        </w:rPr>
        <w:t>ä</w:t>
      </w:r>
      <w:r>
        <w:rPr>
          <w:rFonts w:ascii="Georgia"/>
          <w:color w:val="020202"/>
          <w:sz w:val="23"/>
          <w:szCs w:val="23"/>
          <w:u w:color="020202"/>
        </w:rPr>
        <w:t>t wird weiterhin durch die zur</w:t>
      </w:r>
      <w:r>
        <w:rPr>
          <w:color w:val="020202"/>
          <w:sz w:val="23"/>
          <w:szCs w:val="23"/>
          <w:u w:color="020202"/>
        </w:rPr>
        <w:t>ü</w:t>
      </w:r>
      <w:r>
        <w:rPr>
          <w:rFonts w:ascii="Georgia"/>
          <w:color w:val="020202"/>
          <w:sz w:val="23"/>
          <w:szCs w:val="23"/>
          <w:u w:color="020202"/>
        </w:rPr>
        <w:t>cktretenden Fensterbr</w:t>
      </w:r>
      <w:r>
        <w:rPr>
          <w:color w:val="020202"/>
          <w:sz w:val="23"/>
          <w:szCs w:val="23"/>
          <w:u w:color="020202"/>
        </w:rPr>
        <w:t>ü</w:t>
      </w:r>
      <w:r>
        <w:rPr>
          <w:rFonts w:ascii="Georgia"/>
          <w:color w:val="020202"/>
          <w:sz w:val="23"/>
          <w:szCs w:val="23"/>
          <w:u w:color="020202"/>
        </w:rPr>
        <w:t>stungen betont, gleichzeitig bilden diese aber auch, durch ihre verschiedene, reliefartige Ornamentik, die in ein und demselben Geschoss immer durchg</w:t>
      </w:r>
      <w:r>
        <w:rPr>
          <w:color w:val="020202"/>
          <w:sz w:val="23"/>
          <w:szCs w:val="23"/>
          <w:u w:color="020202"/>
        </w:rPr>
        <w:t>ä</w:t>
      </w:r>
      <w:r>
        <w:rPr>
          <w:rFonts w:ascii="Georgia"/>
          <w:color w:val="020202"/>
          <w:sz w:val="23"/>
          <w:szCs w:val="23"/>
          <w:u w:color="020202"/>
        </w:rPr>
        <w:t>ngig ist, eine Horizontale des Geb</w:t>
      </w:r>
      <w:r>
        <w:rPr>
          <w:color w:val="020202"/>
          <w:sz w:val="23"/>
          <w:szCs w:val="23"/>
          <w:u w:color="020202"/>
        </w:rPr>
        <w:t>ä</w:t>
      </w:r>
      <w:r>
        <w:rPr>
          <w:rFonts w:ascii="Georgia"/>
          <w:color w:val="020202"/>
          <w:sz w:val="23"/>
          <w:szCs w:val="23"/>
          <w:u w:color="020202"/>
        </w:rPr>
        <w:t>udes.</w:t>
      </w:r>
    </w:p>
    <w:p w14:paraId="59C99C35"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Abgeschlossen wird das Bauwerk durch das stark ornamentierte oberste Geschoss und das darauf liegende, weit hervorkragende Kranzgesims. Die floralen Ranken des Bl</w:t>
      </w:r>
      <w:r>
        <w:rPr>
          <w:color w:val="020202"/>
          <w:sz w:val="23"/>
          <w:szCs w:val="23"/>
          <w:u w:color="020202"/>
        </w:rPr>
        <w:t>ä</w:t>
      </w:r>
      <w:r>
        <w:rPr>
          <w:rFonts w:ascii="Georgia"/>
          <w:color w:val="020202"/>
          <w:sz w:val="23"/>
          <w:szCs w:val="23"/>
          <w:u w:color="020202"/>
        </w:rPr>
        <w:t>tterfrieses schlie</w:t>
      </w:r>
      <w:r>
        <w:rPr>
          <w:color w:val="020202"/>
          <w:sz w:val="23"/>
          <w:szCs w:val="23"/>
          <w:u w:color="020202"/>
        </w:rPr>
        <w:t>ß</w:t>
      </w:r>
      <w:r>
        <w:rPr>
          <w:rFonts w:ascii="Georgia"/>
          <w:color w:val="020202"/>
          <w:sz w:val="23"/>
          <w:szCs w:val="23"/>
          <w:u w:color="020202"/>
        </w:rPr>
        <w:t>en sich in regelm</w:t>
      </w:r>
      <w:r>
        <w:rPr>
          <w:color w:val="020202"/>
          <w:sz w:val="23"/>
          <w:szCs w:val="23"/>
          <w:u w:color="020202"/>
        </w:rPr>
        <w:t>äß</w:t>
      </w:r>
      <w:r>
        <w:rPr>
          <w:rFonts w:ascii="Georgia"/>
          <w:color w:val="020202"/>
          <w:sz w:val="23"/>
          <w:szCs w:val="23"/>
          <w:u w:color="020202"/>
        </w:rPr>
        <w:t>igen Abst</w:t>
      </w:r>
      <w:r>
        <w:rPr>
          <w:color w:val="020202"/>
          <w:sz w:val="23"/>
          <w:szCs w:val="23"/>
          <w:u w:color="020202"/>
        </w:rPr>
        <w:t>ä</w:t>
      </w:r>
      <w:r>
        <w:rPr>
          <w:rFonts w:ascii="Georgia"/>
          <w:color w:val="020202"/>
          <w:sz w:val="23"/>
          <w:szCs w:val="23"/>
          <w:u w:color="020202"/>
        </w:rPr>
        <w:t>nden zu einem kreisf</w:t>
      </w:r>
      <w:r>
        <w:rPr>
          <w:color w:val="020202"/>
          <w:sz w:val="23"/>
          <w:szCs w:val="23"/>
          <w:u w:color="020202"/>
        </w:rPr>
        <w:t>ö</w:t>
      </w:r>
      <w:r>
        <w:rPr>
          <w:rFonts w:ascii="Georgia"/>
          <w:color w:val="020202"/>
          <w:sz w:val="23"/>
          <w:szCs w:val="23"/>
          <w:u w:color="020202"/>
        </w:rPr>
        <w:t>rmigen Gebilde zusammen, dessen Mitte ein bullaugen</w:t>
      </w:r>
      <w:r>
        <w:rPr>
          <w:color w:val="020202"/>
          <w:sz w:val="23"/>
          <w:szCs w:val="23"/>
          <w:u w:color="020202"/>
        </w:rPr>
        <w:t>ä</w:t>
      </w:r>
      <w:r>
        <w:rPr>
          <w:rFonts w:ascii="Georgia"/>
          <w:color w:val="020202"/>
          <w:sz w:val="23"/>
          <w:szCs w:val="23"/>
          <w:u w:color="020202"/>
        </w:rPr>
        <w:t>hnliches Fenster enth</w:t>
      </w:r>
      <w:r>
        <w:rPr>
          <w:color w:val="020202"/>
          <w:sz w:val="23"/>
          <w:szCs w:val="23"/>
          <w:u w:color="020202"/>
        </w:rPr>
        <w:t>ä</w:t>
      </w:r>
      <w:r>
        <w:rPr>
          <w:rFonts w:ascii="Georgia"/>
          <w:color w:val="020202"/>
          <w:sz w:val="23"/>
          <w:szCs w:val="23"/>
          <w:u w:color="020202"/>
        </w:rPr>
        <w:t>lt, um auch dem obersten Geschoss ein wenig Tageslicht zuzuf</w:t>
      </w:r>
      <w:r>
        <w:rPr>
          <w:color w:val="020202"/>
          <w:sz w:val="23"/>
          <w:szCs w:val="23"/>
          <w:u w:color="020202"/>
        </w:rPr>
        <w:t>ü</w:t>
      </w:r>
      <w:r>
        <w:rPr>
          <w:rFonts w:ascii="Georgia"/>
          <w:color w:val="020202"/>
          <w:sz w:val="23"/>
          <w:szCs w:val="23"/>
          <w:u w:color="020202"/>
        </w:rPr>
        <w:t>hren.</w:t>
      </w:r>
    </w:p>
    <w:p w14:paraId="267A858E"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 xml:space="preserve">Sullivan war es mit dem Wainwright Building gelungen, sich von den </w:t>
      </w:r>
      <w:r>
        <w:rPr>
          <w:color w:val="020202"/>
          <w:sz w:val="23"/>
          <w:szCs w:val="23"/>
          <w:u w:color="020202"/>
        </w:rPr>
        <w:t>ü</w:t>
      </w:r>
      <w:r>
        <w:rPr>
          <w:rFonts w:ascii="Georgia"/>
          <w:color w:val="020202"/>
          <w:sz w:val="23"/>
          <w:szCs w:val="23"/>
          <w:u w:color="020202"/>
        </w:rPr>
        <w:t>blichen Architekturstilen der niedrigeren Geb</w:t>
      </w:r>
      <w:r>
        <w:rPr>
          <w:color w:val="020202"/>
          <w:sz w:val="23"/>
          <w:szCs w:val="23"/>
          <w:u w:color="020202"/>
        </w:rPr>
        <w:t>ä</w:t>
      </w:r>
      <w:r>
        <w:rPr>
          <w:rFonts w:ascii="Georgia"/>
          <w:color w:val="020202"/>
          <w:sz w:val="23"/>
          <w:szCs w:val="23"/>
          <w:u w:color="020202"/>
        </w:rPr>
        <w:t>ude zu l</w:t>
      </w:r>
      <w:r>
        <w:rPr>
          <w:color w:val="020202"/>
          <w:sz w:val="23"/>
          <w:szCs w:val="23"/>
          <w:u w:color="020202"/>
        </w:rPr>
        <w:t>ö</w:t>
      </w:r>
      <w:r>
        <w:rPr>
          <w:rFonts w:ascii="Georgia"/>
          <w:color w:val="020202"/>
          <w:sz w:val="23"/>
          <w:szCs w:val="23"/>
          <w:u w:color="020202"/>
        </w:rPr>
        <w:t>sen und ein Bauwerk zu schaffen, dass nur wegen seiner H</w:t>
      </w:r>
      <w:r>
        <w:rPr>
          <w:color w:val="020202"/>
          <w:sz w:val="23"/>
          <w:szCs w:val="23"/>
          <w:u w:color="020202"/>
        </w:rPr>
        <w:t>ö</w:t>
      </w:r>
      <w:r>
        <w:rPr>
          <w:rFonts w:ascii="Georgia"/>
          <w:color w:val="020202"/>
          <w:sz w:val="23"/>
          <w:szCs w:val="23"/>
          <w:u w:color="020202"/>
        </w:rPr>
        <w:t>he diese Fassade aufweisen konnte. Es brachte wirklich zum Ausdruck, dass es hoch war, wie Sullivan es von seinen B</w:t>
      </w:r>
      <w:r>
        <w:rPr>
          <w:color w:val="020202"/>
          <w:sz w:val="23"/>
          <w:szCs w:val="23"/>
          <w:u w:color="020202"/>
        </w:rPr>
        <w:t>ü</w:t>
      </w:r>
      <w:r>
        <w:rPr>
          <w:rFonts w:ascii="Georgia"/>
          <w:color w:val="020202"/>
          <w:sz w:val="23"/>
          <w:szCs w:val="23"/>
          <w:u w:color="020202"/>
        </w:rPr>
        <w:t>rogeb</w:t>
      </w:r>
      <w:r>
        <w:rPr>
          <w:color w:val="020202"/>
          <w:sz w:val="23"/>
          <w:szCs w:val="23"/>
          <w:u w:color="020202"/>
        </w:rPr>
        <w:t>ä</w:t>
      </w:r>
      <w:r>
        <w:rPr>
          <w:rFonts w:ascii="Georgia"/>
          <w:color w:val="020202"/>
          <w:sz w:val="23"/>
          <w:szCs w:val="23"/>
          <w:u w:color="020202"/>
        </w:rPr>
        <w:t>uden bzw. Wolkenkratzern erwartete. Die Funktion des B</w:t>
      </w:r>
      <w:r>
        <w:rPr>
          <w:color w:val="020202"/>
          <w:sz w:val="23"/>
          <w:szCs w:val="23"/>
          <w:u w:color="020202"/>
        </w:rPr>
        <w:t>ü</w:t>
      </w:r>
      <w:r>
        <w:rPr>
          <w:rFonts w:ascii="Georgia"/>
          <w:color w:val="020202"/>
          <w:sz w:val="23"/>
          <w:szCs w:val="23"/>
          <w:u w:color="020202"/>
        </w:rPr>
        <w:t>rogeb</w:t>
      </w:r>
      <w:r>
        <w:rPr>
          <w:color w:val="020202"/>
          <w:sz w:val="23"/>
          <w:szCs w:val="23"/>
          <w:u w:color="020202"/>
        </w:rPr>
        <w:t>ä</w:t>
      </w:r>
      <w:r>
        <w:rPr>
          <w:rFonts w:ascii="Georgia"/>
          <w:color w:val="020202"/>
          <w:sz w:val="23"/>
          <w:szCs w:val="23"/>
          <w:u w:color="020202"/>
        </w:rPr>
        <w:t xml:space="preserve">udes hatte diese Form selbst hervorgebracht. Im Untergeschoss wurde die Technik untergebracht, die ersten beiden Etagen bildeten den </w:t>
      </w:r>
      <w:r>
        <w:rPr>
          <w:color w:val="020202"/>
          <w:sz w:val="23"/>
          <w:szCs w:val="23"/>
          <w:u w:color="020202"/>
        </w:rPr>
        <w:t>ö</w:t>
      </w:r>
      <w:r>
        <w:rPr>
          <w:rFonts w:ascii="Georgia"/>
          <w:color w:val="020202"/>
          <w:sz w:val="23"/>
          <w:szCs w:val="23"/>
          <w:u w:color="020202"/>
        </w:rPr>
        <w:t>ffentlichen Raum des Geb</w:t>
      </w:r>
      <w:r>
        <w:rPr>
          <w:color w:val="020202"/>
          <w:sz w:val="23"/>
          <w:szCs w:val="23"/>
          <w:u w:color="020202"/>
        </w:rPr>
        <w:t>ä</w:t>
      </w:r>
      <w:r>
        <w:rPr>
          <w:rFonts w:ascii="Georgia"/>
          <w:color w:val="020202"/>
          <w:sz w:val="23"/>
          <w:szCs w:val="23"/>
          <w:u w:color="020202"/>
        </w:rPr>
        <w:t>udes, die B</w:t>
      </w:r>
      <w:r>
        <w:rPr>
          <w:color w:val="020202"/>
          <w:sz w:val="23"/>
          <w:szCs w:val="23"/>
          <w:u w:color="020202"/>
        </w:rPr>
        <w:t>ü</w:t>
      </w:r>
      <w:r>
        <w:rPr>
          <w:rFonts w:ascii="Georgia"/>
          <w:color w:val="020202"/>
          <w:sz w:val="23"/>
          <w:szCs w:val="23"/>
          <w:u w:color="020202"/>
        </w:rPr>
        <w:t>rogeschosse h</w:t>
      </w:r>
      <w:r>
        <w:rPr>
          <w:color w:val="020202"/>
          <w:sz w:val="23"/>
          <w:szCs w:val="23"/>
          <w:u w:color="020202"/>
        </w:rPr>
        <w:t>ä</w:t>
      </w:r>
      <w:r>
        <w:rPr>
          <w:rFonts w:ascii="Georgia"/>
          <w:color w:val="020202"/>
          <w:sz w:val="23"/>
          <w:szCs w:val="23"/>
          <w:u w:color="020202"/>
        </w:rPr>
        <w:t>tten bis zu einer beliebigen H</w:t>
      </w:r>
      <w:r>
        <w:rPr>
          <w:color w:val="020202"/>
          <w:sz w:val="23"/>
          <w:szCs w:val="23"/>
          <w:u w:color="020202"/>
        </w:rPr>
        <w:t>ö</w:t>
      </w:r>
      <w:r>
        <w:rPr>
          <w:rFonts w:ascii="Georgia"/>
          <w:color w:val="020202"/>
          <w:sz w:val="23"/>
          <w:szCs w:val="23"/>
          <w:u w:color="020202"/>
        </w:rPr>
        <w:t>he aufgestockt werden k</w:t>
      </w:r>
      <w:r>
        <w:rPr>
          <w:color w:val="020202"/>
          <w:sz w:val="23"/>
          <w:szCs w:val="23"/>
          <w:u w:color="020202"/>
        </w:rPr>
        <w:t>ö</w:t>
      </w:r>
      <w:r>
        <w:rPr>
          <w:rFonts w:ascii="Georgia"/>
          <w:color w:val="020202"/>
          <w:sz w:val="23"/>
          <w:szCs w:val="23"/>
          <w:u w:color="020202"/>
        </w:rPr>
        <w:t>nnen und das Attikageschoss bildete technisch das Gegenst</w:t>
      </w:r>
      <w:r>
        <w:rPr>
          <w:color w:val="020202"/>
          <w:sz w:val="23"/>
          <w:szCs w:val="23"/>
          <w:u w:color="020202"/>
        </w:rPr>
        <w:t>ü</w:t>
      </w:r>
      <w:r>
        <w:rPr>
          <w:rFonts w:ascii="Georgia"/>
          <w:color w:val="020202"/>
          <w:sz w:val="23"/>
          <w:szCs w:val="23"/>
          <w:u w:color="020202"/>
        </w:rPr>
        <w:t>ck zum Untergeschoss, gestalterisch, das Pendant zum Postament des Baus.</w:t>
      </w:r>
    </w:p>
    <w:p w14:paraId="45626C6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6BE69B9D" w14:textId="77777777" w:rsidR="009428BE" w:rsidRDefault="009428BE" w:rsidP="009428BE">
      <w:pPr>
        <w:pStyle w:val="Heading2"/>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hAnsi="Times New Roman" w:cs="Times New Roman"/>
          <w:color w:val="auto"/>
          <w:lang/>
        </w:rPr>
      </w:pPr>
      <w:r>
        <w:rPr>
          <w:rFonts w:ascii="Georgia Bold" w:eastAsia="Georgia Bold" w:hAnsi="Georgia Bold" w:cs="Georgia Bold"/>
          <w:sz w:val="23"/>
          <w:szCs w:val="23"/>
        </w:rPr>
        <w:br w:type="page"/>
      </w:r>
    </w:p>
    <w:p w14:paraId="08ECC635" w14:textId="77777777" w:rsidR="009428BE" w:rsidRDefault="009428BE" w:rsidP="009428BE">
      <w:pPr>
        <w:pStyle w:val="Heading2"/>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p>
    <w:p w14:paraId="7E7C8F94" w14:textId="77777777" w:rsidR="009428BE" w:rsidRDefault="009428BE" w:rsidP="009428BE">
      <w:pPr>
        <w:pStyle w:val="Heading2"/>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bookmarkStart w:id="3" w:name="_Toc263878890"/>
      <w:r>
        <w:rPr>
          <w:rFonts w:ascii="Georgia Bold"/>
          <w:sz w:val="23"/>
          <w:szCs w:val="23"/>
          <w:lang w:val="en-US"/>
        </w:rPr>
        <w:t>2.6. Guaranty Building</w:t>
      </w:r>
      <w:bookmarkEnd w:id="3"/>
    </w:p>
    <w:p w14:paraId="0B9D270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26EF714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Ab 1892 verschlechterte sich die Auftragslage. Dies kann einerseits mit der allgemein wirtschaftlichen Konjunktur begr</w:t>
      </w:r>
      <w:r>
        <w:rPr>
          <w:sz w:val="23"/>
          <w:szCs w:val="23"/>
        </w:rPr>
        <w:t>ü</w:t>
      </w:r>
      <w:r>
        <w:rPr>
          <w:rFonts w:ascii="Georgia"/>
          <w:sz w:val="23"/>
          <w:szCs w:val="23"/>
        </w:rPr>
        <w:t>ndet werden; als sich jedoch nach Erholung der allgemeinen Lage nichts ver</w:t>
      </w:r>
      <w:r>
        <w:rPr>
          <w:sz w:val="23"/>
          <w:szCs w:val="23"/>
        </w:rPr>
        <w:t>ä</w:t>
      </w:r>
      <w:r>
        <w:rPr>
          <w:rFonts w:ascii="Georgia"/>
          <w:sz w:val="23"/>
          <w:szCs w:val="23"/>
        </w:rPr>
        <w:t>nderte und keine neuen Auftr</w:t>
      </w:r>
      <w:r>
        <w:rPr>
          <w:sz w:val="23"/>
          <w:szCs w:val="23"/>
        </w:rPr>
        <w:t>ä</w:t>
      </w:r>
      <w:r>
        <w:rPr>
          <w:rFonts w:ascii="Georgia"/>
          <w:sz w:val="23"/>
          <w:szCs w:val="23"/>
        </w:rPr>
        <w:t xml:space="preserve">ge kamen, schimpfte Sullivan auf die durch die Weltausstellung 1893 verbreitete "Geschmacksverirrung" durch den dort vorherrschenden Historismus, der dadurch einen neuen Aufschwung erfuhr: </w:t>
      </w:r>
      <w:r>
        <w:rPr>
          <w:rFonts w:ascii="Georgia"/>
          <w:i/>
          <w:iCs/>
          <w:sz w:val="23"/>
          <w:szCs w:val="23"/>
        </w:rPr>
        <w:t>"The damage wrought by the World's Fair will last for half a century from its date, if not longer. It has penetrated deep into the constitution of the American mind... There we have now the abounding freedom of Eclecticism, the winning smile of taste, but no architecture. For architecture, be it known, is dead."</w:t>
      </w:r>
      <w:r>
        <w:rPr>
          <w:rFonts w:ascii="Georgia" w:eastAsia="Georgia" w:hAnsi="Georgia" w:cs="Georgia"/>
          <w:sz w:val="23"/>
          <w:szCs w:val="23"/>
          <w:vertAlign w:val="superscript"/>
        </w:rPr>
        <w:footnoteReference w:id="19"/>
      </w:r>
      <w:r>
        <w:rPr>
          <w:rFonts w:ascii="Georgia"/>
          <w:sz w:val="23"/>
          <w:szCs w:val="23"/>
        </w:rPr>
        <w:t xml:space="preserve"> </w:t>
      </w:r>
    </w:p>
    <w:p w14:paraId="4ADA08B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finanziellen Schwierigkeiten zwangen Dankmar Adler 1895 dazu, aus der Firma auszusteigen und sich um eine Anstellung als Ingenieur zu bem</w:t>
      </w:r>
      <w:r>
        <w:rPr>
          <w:sz w:val="23"/>
          <w:szCs w:val="23"/>
        </w:rPr>
        <w:t>ü</w:t>
      </w:r>
      <w:r>
        <w:rPr>
          <w:rFonts w:ascii="Georgia"/>
          <w:sz w:val="23"/>
          <w:szCs w:val="23"/>
        </w:rPr>
        <w:t>hen. Als letzten gemeinsamen Auftrag entwarfen sie zusammen das Guaranty Building in Buffalo, NY. Adler, der sich mittlerweile aus der Firma zur</w:t>
      </w:r>
      <w:r>
        <w:rPr>
          <w:sz w:val="23"/>
          <w:szCs w:val="23"/>
        </w:rPr>
        <w:t>ü</w:t>
      </w:r>
      <w:r>
        <w:rPr>
          <w:rFonts w:ascii="Georgia"/>
          <w:sz w:val="23"/>
          <w:szCs w:val="23"/>
        </w:rPr>
        <w:t>ckgezogen hatte, wurde jedoch von Sullivan aus den Pl</w:t>
      </w:r>
      <w:r>
        <w:rPr>
          <w:sz w:val="23"/>
          <w:szCs w:val="23"/>
        </w:rPr>
        <w:t>ä</w:t>
      </w:r>
      <w:r>
        <w:rPr>
          <w:rFonts w:ascii="Georgia"/>
          <w:sz w:val="23"/>
          <w:szCs w:val="23"/>
        </w:rPr>
        <w:t>nen des Guaranty Buildings gel</w:t>
      </w:r>
      <w:r>
        <w:rPr>
          <w:sz w:val="23"/>
          <w:szCs w:val="23"/>
        </w:rPr>
        <w:t>ö</w:t>
      </w:r>
      <w:r>
        <w:rPr>
          <w:rFonts w:ascii="Georgia"/>
          <w:sz w:val="23"/>
          <w:szCs w:val="23"/>
        </w:rPr>
        <w:t>scht, was zu einer Zerr</w:t>
      </w:r>
      <w:r>
        <w:rPr>
          <w:sz w:val="23"/>
          <w:szCs w:val="23"/>
        </w:rPr>
        <w:t>ü</w:t>
      </w:r>
      <w:r>
        <w:rPr>
          <w:rFonts w:ascii="Georgia"/>
          <w:sz w:val="23"/>
          <w:szCs w:val="23"/>
        </w:rPr>
        <w:t>ttung der beiden ehemaligen Partner f</w:t>
      </w:r>
      <w:r>
        <w:rPr>
          <w:sz w:val="23"/>
          <w:szCs w:val="23"/>
        </w:rPr>
        <w:t>ü</w:t>
      </w:r>
      <w:r>
        <w:rPr>
          <w:rFonts w:ascii="Georgia"/>
          <w:sz w:val="23"/>
          <w:szCs w:val="23"/>
        </w:rPr>
        <w:t>hrte. Frank Lloyd Wright versuchte, sie wieder zusammen zu f</w:t>
      </w:r>
      <w:r>
        <w:rPr>
          <w:sz w:val="23"/>
          <w:szCs w:val="23"/>
        </w:rPr>
        <w:t>ü</w:t>
      </w:r>
      <w:r>
        <w:rPr>
          <w:rFonts w:ascii="Georgia"/>
          <w:sz w:val="23"/>
          <w:szCs w:val="23"/>
        </w:rPr>
        <w:t>hren, doch auch er scheiterte mit seinem Vorhaben. Er verlie</w:t>
      </w:r>
      <w:r>
        <w:rPr>
          <w:sz w:val="23"/>
          <w:szCs w:val="23"/>
        </w:rPr>
        <w:t>ß</w:t>
      </w:r>
      <w:r>
        <w:rPr>
          <w:sz w:val="23"/>
          <w:szCs w:val="23"/>
        </w:rPr>
        <w:t xml:space="preserve"> </w:t>
      </w:r>
      <w:r>
        <w:rPr>
          <w:rFonts w:ascii="Georgia"/>
          <w:sz w:val="23"/>
          <w:szCs w:val="23"/>
        </w:rPr>
        <w:t>ebenfalls kurze Zeit sp</w:t>
      </w:r>
      <w:r>
        <w:rPr>
          <w:sz w:val="23"/>
          <w:szCs w:val="23"/>
        </w:rPr>
        <w:t>ä</w:t>
      </w:r>
      <w:r>
        <w:rPr>
          <w:rFonts w:ascii="Georgia"/>
          <w:sz w:val="23"/>
          <w:szCs w:val="23"/>
        </w:rPr>
        <w:t>ter die Firma und begann, sich selbst</w:t>
      </w:r>
      <w:r>
        <w:rPr>
          <w:sz w:val="23"/>
          <w:szCs w:val="23"/>
        </w:rPr>
        <w:t>ä</w:t>
      </w:r>
      <w:r>
        <w:rPr>
          <w:rFonts w:ascii="Georgia"/>
          <w:sz w:val="23"/>
          <w:szCs w:val="23"/>
        </w:rPr>
        <w:t>ndig zu machen.</w:t>
      </w:r>
    </w:p>
    <w:p w14:paraId="298E00D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George Elmslie (1869-1952) wurde nun zu Sullivans rechter Hand und war ma</w:t>
      </w:r>
      <w:r>
        <w:rPr>
          <w:sz w:val="23"/>
          <w:szCs w:val="23"/>
        </w:rPr>
        <w:t>ß</w:t>
      </w:r>
      <w:r>
        <w:rPr>
          <w:rFonts w:ascii="Georgia"/>
          <w:sz w:val="23"/>
          <w:szCs w:val="23"/>
        </w:rPr>
        <w:t>geblich an den Entw</w:t>
      </w:r>
      <w:r>
        <w:rPr>
          <w:sz w:val="23"/>
          <w:szCs w:val="23"/>
        </w:rPr>
        <w:t>ü</w:t>
      </w:r>
      <w:r>
        <w:rPr>
          <w:rFonts w:ascii="Georgia"/>
          <w:sz w:val="23"/>
          <w:szCs w:val="23"/>
        </w:rPr>
        <w:t xml:space="preserve">rfen des Guaranty Buildings beteiligt. </w:t>
      </w:r>
    </w:p>
    <w:p w14:paraId="47C4260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Das Geb</w:t>
      </w:r>
      <w:r>
        <w:rPr>
          <w:sz w:val="23"/>
          <w:szCs w:val="23"/>
        </w:rPr>
        <w:t>ä</w:t>
      </w:r>
      <w:r>
        <w:rPr>
          <w:rFonts w:ascii="Georgia"/>
          <w:sz w:val="23"/>
          <w:szCs w:val="23"/>
        </w:rPr>
        <w:t xml:space="preserve">ude zeigt am deutlichsten den Einfluss seines architekturtheoretischen Werkes </w:t>
      </w:r>
      <w:r>
        <w:rPr>
          <w:rFonts w:ascii="Georgia"/>
          <w:i/>
          <w:iCs/>
          <w:sz w:val="23"/>
          <w:szCs w:val="23"/>
        </w:rPr>
        <w:t>"Ornament in Architecture"</w:t>
      </w:r>
      <w:r>
        <w:rPr>
          <w:rFonts w:ascii="Georgia"/>
          <w:sz w:val="23"/>
          <w:szCs w:val="23"/>
        </w:rPr>
        <w:t xml:space="preserve"> (1892).</w:t>
      </w:r>
    </w:p>
    <w:p w14:paraId="4AF4C60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sz w:val="23"/>
          <w:szCs w:val="23"/>
        </w:rPr>
        <w:t>Ä</w:t>
      </w:r>
      <w:r>
        <w:rPr>
          <w:rFonts w:ascii="Georgia"/>
          <w:sz w:val="23"/>
          <w:szCs w:val="23"/>
        </w:rPr>
        <w:t>hnlich wie das Wainwright Building besteht der Bauk</w:t>
      </w:r>
      <w:r>
        <w:rPr>
          <w:sz w:val="23"/>
          <w:szCs w:val="23"/>
        </w:rPr>
        <w:t>ö</w:t>
      </w:r>
      <w:r>
        <w:rPr>
          <w:rFonts w:ascii="Georgia"/>
          <w:sz w:val="23"/>
          <w:szCs w:val="23"/>
        </w:rPr>
        <w:t>rper des Guaranty Buildings aus einem rechteckigen strukturellen Block, mit dem gleichen u-f</w:t>
      </w:r>
      <w:r>
        <w:rPr>
          <w:sz w:val="23"/>
          <w:szCs w:val="23"/>
        </w:rPr>
        <w:t>ö</w:t>
      </w:r>
      <w:r>
        <w:rPr>
          <w:rFonts w:ascii="Georgia"/>
          <w:sz w:val="23"/>
          <w:szCs w:val="23"/>
        </w:rPr>
        <w:t>rmigen Grundriss. Die Au</w:t>
      </w:r>
      <w:r>
        <w:rPr>
          <w:sz w:val="23"/>
          <w:szCs w:val="23"/>
        </w:rPr>
        <w:t>ß</w:t>
      </w:r>
      <w:r>
        <w:rPr>
          <w:rFonts w:ascii="Georgia"/>
          <w:sz w:val="23"/>
          <w:szCs w:val="23"/>
        </w:rPr>
        <w:t>enfassade war komplett mit roten Terrakotta-Platten versehen, in die die Ornamente eingearbeitet waren. Anders als beim Wainwright Building war hier die Eleganz der Eisenkonstruktion hinter den r</w:t>
      </w:r>
      <w:r>
        <w:rPr>
          <w:sz w:val="23"/>
          <w:szCs w:val="23"/>
        </w:rPr>
        <w:t>ö</w:t>
      </w:r>
      <w:r>
        <w:rPr>
          <w:rFonts w:ascii="Georgia"/>
          <w:sz w:val="23"/>
          <w:szCs w:val="23"/>
        </w:rPr>
        <w:t xml:space="preserve">tlichen Tonplatten weit besser erkennbar. Claude Bragdon nannte es </w:t>
      </w:r>
      <w:r>
        <w:rPr>
          <w:rFonts w:ascii="Georgia"/>
          <w:i/>
          <w:iCs/>
          <w:sz w:val="23"/>
          <w:szCs w:val="23"/>
        </w:rPr>
        <w:t>"the highest logical and aesthetic development of steel frame building"</w:t>
      </w:r>
      <w:r>
        <w:rPr>
          <w:rFonts w:ascii="Georgia"/>
          <w:sz w:val="23"/>
          <w:szCs w:val="23"/>
        </w:rPr>
        <w:t>.</w:t>
      </w:r>
      <w:r>
        <w:rPr>
          <w:rFonts w:ascii="Georgia" w:eastAsia="Georgia" w:hAnsi="Georgia" w:cs="Georgia"/>
          <w:sz w:val="23"/>
          <w:szCs w:val="23"/>
          <w:vertAlign w:val="superscript"/>
        </w:rPr>
        <w:footnoteReference w:id="20"/>
      </w:r>
      <w:r>
        <w:rPr>
          <w:rFonts w:ascii="Georgia"/>
          <w:sz w:val="23"/>
          <w:szCs w:val="23"/>
        </w:rPr>
        <w:t xml:space="preserve"> Urspr</w:t>
      </w:r>
      <w:r>
        <w:rPr>
          <w:sz w:val="23"/>
          <w:szCs w:val="23"/>
        </w:rPr>
        <w:t>ü</w:t>
      </w:r>
      <w:r>
        <w:rPr>
          <w:rFonts w:ascii="Georgia"/>
          <w:sz w:val="23"/>
          <w:szCs w:val="23"/>
        </w:rPr>
        <w:t>nglich f</w:t>
      </w:r>
      <w:r>
        <w:rPr>
          <w:sz w:val="23"/>
          <w:szCs w:val="23"/>
        </w:rPr>
        <w:t>ü</w:t>
      </w:r>
      <w:r>
        <w:rPr>
          <w:rFonts w:ascii="Georgia"/>
          <w:sz w:val="23"/>
          <w:szCs w:val="23"/>
        </w:rPr>
        <w:t>r einen Gesch</w:t>
      </w:r>
      <w:r>
        <w:rPr>
          <w:sz w:val="23"/>
          <w:szCs w:val="23"/>
        </w:rPr>
        <w:t>ä</w:t>
      </w:r>
      <w:r>
        <w:rPr>
          <w:rFonts w:ascii="Georgia"/>
          <w:sz w:val="23"/>
          <w:szCs w:val="23"/>
        </w:rPr>
        <w:t>ftsmann geplant, der dann aber pl</w:t>
      </w:r>
      <w:r>
        <w:rPr>
          <w:sz w:val="23"/>
          <w:szCs w:val="23"/>
        </w:rPr>
        <w:t>ö</w:t>
      </w:r>
      <w:r>
        <w:rPr>
          <w:rFonts w:ascii="Georgia"/>
          <w:sz w:val="23"/>
          <w:szCs w:val="23"/>
        </w:rPr>
        <w:t xml:space="preserve">tzlich verstarb, </w:t>
      </w:r>
      <w:r>
        <w:rPr>
          <w:sz w:val="23"/>
          <w:szCs w:val="23"/>
        </w:rPr>
        <w:t>ü</w:t>
      </w:r>
      <w:r>
        <w:rPr>
          <w:rFonts w:ascii="Georgia"/>
          <w:sz w:val="23"/>
          <w:szCs w:val="23"/>
        </w:rPr>
        <w:t xml:space="preserve">bernahm die Guaranty-Baufirma das Projekt 1984. Fast gleichzeitig mit der </w:t>
      </w:r>
      <w:r>
        <w:rPr>
          <w:rFonts w:ascii="Georgia"/>
          <w:sz w:val="23"/>
          <w:szCs w:val="23"/>
        </w:rPr>
        <w:lastRenderedPageBreak/>
        <w:t>Er</w:t>
      </w:r>
      <w:r>
        <w:rPr>
          <w:sz w:val="23"/>
          <w:szCs w:val="23"/>
        </w:rPr>
        <w:t>ö</w:t>
      </w:r>
      <w:r>
        <w:rPr>
          <w:rFonts w:ascii="Georgia"/>
          <w:sz w:val="23"/>
          <w:szCs w:val="23"/>
        </w:rPr>
        <w:t>ffnung im M</w:t>
      </w:r>
      <w:r>
        <w:rPr>
          <w:sz w:val="23"/>
          <w:szCs w:val="23"/>
        </w:rPr>
        <w:t>ä</w:t>
      </w:r>
      <w:r>
        <w:rPr>
          <w:rFonts w:ascii="Georgia"/>
          <w:sz w:val="23"/>
          <w:szCs w:val="23"/>
        </w:rPr>
        <w:t xml:space="preserve">rz 1896 erschien Sullivans Essay </w:t>
      </w:r>
      <w:r>
        <w:rPr>
          <w:rFonts w:ascii="Georgia"/>
          <w:i/>
          <w:iCs/>
          <w:sz w:val="23"/>
          <w:szCs w:val="23"/>
        </w:rPr>
        <w:t>"The Tall Office Building Artistically Considered"</w:t>
      </w:r>
      <w:r>
        <w:rPr>
          <w:rFonts w:ascii="Georgia"/>
          <w:sz w:val="23"/>
          <w:szCs w:val="23"/>
        </w:rPr>
        <w:t>. Dort findet sich sein ber</w:t>
      </w:r>
      <w:r>
        <w:rPr>
          <w:sz w:val="23"/>
          <w:szCs w:val="23"/>
        </w:rPr>
        <w:t>ü</w:t>
      </w:r>
      <w:r>
        <w:rPr>
          <w:rFonts w:ascii="Georgia"/>
          <w:sz w:val="23"/>
          <w:szCs w:val="23"/>
        </w:rPr>
        <w:t xml:space="preserve">hmtes Diktum: </w:t>
      </w:r>
    </w:p>
    <w:p w14:paraId="2B5D8CF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i/>
          <w:iCs/>
          <w:sz w:val="23"/>
          <w:szCs w:val="23"/>
        </w:rPr>
        <w:t>It is the pervading law of all things organic and inorganic,</w:t>
      </w:r>
    </w:p>
    <w:p w14:paraId="3EF62085" w14:textId="77777777" w:rsidR="009428BE" w:rsidRDefault="009428BE" w:rsidP="009428BE">
      <w:pPr>
        <w:pStyle w:val="FreieForm"/>
        <w:spacing w:line="360" w:lineRule="auto"/>
        <w:jc w:val="both"/>
        <w:rPr>
          <w:rFonts w:ascii="Georgia" w:eastAsia="Georgia" w:hAnsi="Georgia" w:cs="Georgia"/>
          <w:i/>
          <w:iCs/>
          <w:sz w:val="23"/>
          <w:szCs w:val="23"/>
        </w:rPr>
      </w:pPr>
      <w:r>
        <w:rPr>
          <w:rFonts w:ascii="Georgia"/>
          <w:i/>
          <w:iCs/>
          <w:sz w:val="23"/>
          <w:szCs w:val="23"/>
        </w:rPr>
        <w:t>Of all things physical and metaphysical,</w:t>
      </w:r>
    </w:p>
    <w:p w14:paraId="034A7605" w14:textId="77777777" w:rsidR="009428BE" w:rsidRDefault="009428BE" w:rsidP="009428BE">
      <w:pPr>
        <w:pStyle w:val="FreieForm"/>
        <w:spacing w:line="360" w:lineRule="auto"/>
        <w:jc w:val="both"/>
        <w:rPr>
          <w:rFonts w:ascii="Georgia" w:eastAsia="Georgia" w:hAnsi="Georgia" w:cs="Georgia"/>
          <w:i/>
          <w:iCs/>
          <w:sz w:val="23"/>
          <w:szCs w:val="23"/>
        </w:rPr>
      </w:pPr>
      <w:r>
        <w:rPr>
          <w:rFonts w:ascii="Georgia"/>
          <w:i/>
          <w:iCs/>
          <w:sz w:val="23"/>
          <w:szCs w:val="23"/>
        </w:rPr>
        <w:t>Of all things human and all things super-human,</w:t>
      </w:r>
    </w:p>
    <w:p w14:paraId="5A9E6047" w14:textId="77777777" w:rsidR="009428BE" w:rsidRDefault="009428BE" w:rsidP="009428BE">
      <w:pPr>
        <w:pStyle w:val="FreieForm"/>
        <w:spacing w:line="360" w:lineRule="auto"/>
        <w:jc w:val="both"/>
        <w:rPr>
          <w:rFonts w:ascii="Georgia" w:eastAsia="Georgia" w:hAnsi="Georgia" w:cs="Georgia"/>
          <w:i/>
          <w:iCs/>
          <w:sz w:val="23"/>
          <w:szCs w:val="23"/>
        </w:rPr>
      </w:pPr>
      <w:r>
        <w:rPr>
          <w:rFonts w:ascii="Georgia"/>
          <w:i/>
          <w:iCs/>
          <w:sz w:val="23"/>
          <w:szCs w:val="23"/>
        </w:rPr>
        <w:t>Of all true manifestations of the head,</w:t>
      </w:r>
    </w:p>
    <w:p w14:paraId="08E0620F" w14:textId="77777777" w:rsidR="009428BE" w:rsidRDefault="009428BE" w:rsidP="009428BE">
      <w:pPr>
        <w:pStyle w:val="FreieForm"/>
        <w:spacing w:line="360" w:lineRule="auto"/>
        <w:jc w:val="both"/>
        <w:rPr>
          <w:rFonts w:ascii="Georgia" w:eastAsia="Georgia" w:hAnsi="Georgia" w:cs="Georgia"/>
          <w:i/>
          <w:iCs/>
          <w:sz w:val="23"/>
          <w:szCs w:val="23"/>
        </w:rPr>
      </w:pPr>
      <w:r>
        <w:rPr>
          <w:rFonts w:ascii="Georgia"/>
          <w:i/>
          <w:iCs/>
          <w:sz w:val="23"/>
          <w:szCs w:val="23"/>
        </w:rPr>
        <w:t>Of the heart, of the soul,</w:t>
      </w:r>
    </w:p>
    <w:p w14:paraId="231E90E6" w14:textId="77777777" w:rsidR="009428BE" w:rsidRDefault="009428BE" w:rsidP="009428BE">
      <w:pPr>
        <w:pStyle w:val="FreieForm"/>
        <w:spacing w:line="360" w:lineRule="auto"/>
        <w:jc w:val="both"/>
        <w:rPr>
          <w:rFonts w:ascii="Georgia" w:eastAsia="Georgia" w:hAnsi="Georgia" w:cs="Georgia"/>
          <w:i/>
          <w:iCs/>
          <w:sz w:val="23"/>
          <w:szCs w:val="23"/>
        </w:rPr>
      </w:pPr>
      <w:r>
        <w:rPr>
          <w:rFonts w:ascii="Georgia"/>
          <w:i/>
          <w:iCs/>
          <w:sz w:val="23"/>
          <w:szCs w:val="23"/>
        </w:rPr>
        <w:t>That the life is recognizable in its expression,</w:t>
      </w:r>
    </w:p>
    <w:p w14:paraId="66A98AEA" w14:textId="77777777" w:rsidR="009428BE" w:rsidRDefault="009428BE" w:rsidP="009428BE">
      <w:pPr>
        <w:pStyle w:val="FreieForm"/>
        <w:spacing w:line="360" w:lineRule="auto"/>
        <w:jc w:val="both"/>
        <w:rPr>
          <w:rFonts w:ascii="Georgia" w:eastAsia="Georgia" w:hAnsi="Georgia" w:cs="Georgia"/>
          <w:i/>
          <w:iCs/>
          <w:sz w:val="23"/>
          <w:szCs w:val="23"/>
        </w:rPr>
      </w:pPr>
      <w:r>
        <w:rPr>
          <w:rFonts w:ascii="Georgia"/>
          <w:b/>
          <w:bCs/>
          <w:i/>
          <w:iCs/>
          <w:sz w:val="23"/>
          <w:szCs w:val="23"/>
        </w:rPr>
        <w:t>That form ever follows function.</w:t>
      </w:r>
      <w:r>
        <w:rPr>
          <w:rFonts w:ascii="Georgia"/>
          <w:i/>
          <w:iCs/>
          <w:sz w:val="23"/>
          <w:szCs w:val="23"/>
        </w:rPr>
        <w:t xml:space="preserve"> This is the law.</w:t>
      </w:r>
      <w:r>
        <w:rPr>
          <w:rFonts w:ascii="Georgia" w:eastAsia="Georgia" w:hAnsi="Georgia" w:cs="Georgia"/>
          <w:i/>
          <w:iCs/>
          <w:sz w:val="23"/>
          <w:szCs w:val="23"/>
          <w:vertAlign w:val="superscript"/>
        </w:rPr>
        <w:footnoteReference w:id="21"/>
      </w:r>
    </w:p>
    <w:p w14:paraId="1143182A" w14:textId="77777777" w:rsidR="009428BE" w:rsidRDefault="009428BE" w:rsidP="009428BE">
      <w:pPr>
        <w:pStyle w:val="FreieForm"/>
        <w:spacing w:line="360" w:lineRule="auto"/>
        <w:jc w:val="both"/>
        <w:rPr>
          <w:rFonts w:ascii="Georgia" w:eastAsia="Georgia" w:hAnsi="Georgia" w:cs="Georgia"/>
          <w:sz w:val="23"/>
          <w:szCs w:val="23"/>
        </w:rPr>
      </w:pPr>
    </w:p>
    <w:p w14:paraId="5602BEF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Wenn man nun die beiden Geb</w:t>
      </w:r>
      <w:r>
        <w:rPr>
          <w:sz w:val="23"/>
          <w:szCs w:val="23"/>
        </w:rPr>
        <w:t>ä</w:t>
      </w:r>
      <w:r>
        <w:rPr>
          <w:rFonts w:ascii="Georgia"/>
          <w:sz w:val="23"/>
          <w:szCs w:val="23"/>
        </w:rPr>
        <w:t xml:space="preserve">ude mit ihrer </w:t>
      </w:r>
      <w:r>
        <w:rPr>
          <w:sz w:val="23"/>
          <w:szCs w:val="23"/>
        </w:rPr>
        <w:t>ü</w:t>
      </w:r>
      <w:r>
        <w:rPr>
          <w:rFonts w:ascii="Georgia"/>
          <w:sz w:val="23"/>
          <w:szCs w:val="23"/>
        </w:rPr>
        <w:t>berschw</w:t>
      </w:r>
      <w:r>
        <w:rPr>
          <w:sz w:val="23"/>
          <w:szCs w:val="23"/>
        </w:rPr>
        <w:t>ä</w:t>
      </w:r>
      <w:r>
        <w:rPr>
          <w:rFonts w:ascii="Georgia"/>
          <w:sz w:val="23"/>
          <w:szCs w:val="23"/>
        </w:rPr>
        <w:t>nglichen "all-over" Ornamentierung und Dekoration betrachtet, ist es schwierig, diesen Satz damit in Einklang zu bringen. Er erh</w:t>
      </w:r>
      <w:r>
        <w:rPr>
          <w:sz w:val="23"/>
          <w:szCs w:val="23"/>
        </w:rPr>
        <w:t>ä</w:t>
      </w:r>
      <w:r>
        <w:rPr>
          <w:rFonts w:ascii="Georgia"/>
          <w:sz w:val="23"/>
          <w:szCs w:val="23"/>
        </w:rPr>
        <w:t>lt seine Bedeutung in diesem Zusammenhang erst, wenn man vom autonomen Status von Konstruktion und Dekoration ausgeht, so wie Sullivan es im Gespr</w:t>
      </w:r>
      <w:r>
        <w:rPr>
          <w:sz w:val="23"/>
          <w:szCs w:val="23"/>
        </w:rPr>
        <w:t>ä</w:t>
      </w:r>
      <w:r>
        <w:rPr>
          <w:rFonts w:ascii="Georgia"/>
          <w:sz w:val="23"/>
          <w:szCs w:val="23"/>
        </w:rPr>
        <w:t>ch mit John Root anhand des Baums und des Blattes zu erkl</w:t>
      </w:r>
      <w:r>
        <w:rPr>
          <w:sz w:val="23"/>
          <w:szCs w:val="23"/>
        </w:rPr>
        <w:t>ä</w:t>
      </w:r>
      <w:r>
        <w:rPr>
          <w:rFonts w:ascii="Georgia"/>
          <w:sz w:val="23"/>
          <w:szCs w:val="23"/>
        </w:rPr>
        <w:t>ren versuchte.</w:t>
      </w:r>
    </w:p>
    <w:p w14:paraId="42654DB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Auch finden sich die </w:t>
      </w:r>
      <w:r>
        <w:rPr>
          <w:sz w:val="23"/>
          <w:szCs w:val="23"/>
        </w:rPr>
        <w:t>ü</w:t>
      </w:r>
      <w:r>
        <w:rPr>
          <w:rFonts w:ascii="Georgia"/>
          <w:sz w:val="23"/>
          <w:szCs w:val="23"/>
        </w:rPr>
        <w:t>berm</w:t>
      </w:r>
      <w:r>
        <w:rPr>
          <w:sz w:val="23"/>
          <w:szCs w:val="23"/>
        </w:rPr>
        <w:t>äß</w:t>
      </w:r>
      <w:r>
        <w:rPr>
          <w:rFonts w:ascii="Georgia"/>
          <w:sz w:val="23"/>
          <w:szCs w:val="23"/>
        </w:rPr>
        <w:t>igen Dekorationen der akustischen Schalen des Auditoriums wieder, die hier wie ein Trichter von innen nach au</w:t>
      </w:r>
      <w:r>
        <w:rPr>
          <w:sz w:val="23"/>
          <w:szCs w:val="23"/>
        </w:rPr>
        <w:t>ß</w:t>
      </w:r>
      <w:r>
        <w:rPr>
          <w:rFonts w:ascii="Georgia"/>
          <w:sz w:val="23"/>
          <w:szCs w:val="23"/>
        </w:rPr>
        <w:t>en gest</w:t>
      </w:r>
      <w:r>
        <w:rPr>
          <w:sz w:val="23"/>
          <w:szCs w:val="23"/>
        </w:rPr>
        <w:t>ü</w:t>
      </w:r>
      <w:r>
        <w:rPr>
          <w:rFonts w:ascii="Georgia"/>
          <w:sz w:val="23"/>
          <w:szCs w:val="23"/>
        </w:rPr>
        <w:t>lpt zu sein scheinen.</w:t>
      </w:r>
      <w:r>
        <w:rPr>
          <w:rFonts w:ascii="Georgia" w:eastAsia="Georgia" w:hAnsi="Georgia" w:cs="Georgia"/>
          <w:sz w:val="23"/>
          <w:szCs w:val="23"/>
          <w:vertAlign w:val="superscript"/>
        </w:rPr>
        <w:footnoteReference w:id="22"/>
      </w:r>
    </w:p>
    <w:p w14:paraId="4364527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Laut Frank Lloyd Wright machen diese Dekorationen weniger das konstruktive System sichtbar, sondern dr</w:t>
      </w:r>
      <w:r>
        <w:rPr>
          <w:sz w:val="23"/>
          <w:szCs w:val="23"/>
        </w:rPr>
        <w:t>ü</w:t>
      </w:r>
      <w:r>
        <w:rPr>
          <w:rFonts w:ascii="Georgia"/>
          <w:sz w:val="23"/>
          <w:szCs w:val="23"/>
        </w:rPr>
        <w:t>cken Sullivans Imagination aus.</w:t>
      </w:r>
      <w:r>
        <w:rPr>
          <w:rFonts w:ascii="Georgia" w:eastAsia="Georgia" w:hAnsi="Georgia" w:cs="Georgia"/>
          <w:sz w:val="23"/>
          <w:szCs w:val="23"/>
          <w:vertAlign w:val="superscript"/>
        </w:rPr>
        <w:footnoteReference w:id="23"/>
      </w:r>
      <w:r>
        <w:rPr>
          <w:rFonts w:ascii="Georgia"/>
          <w:sz w:val="23"/>
          <w:szCs w:val="23"/>
        </w:rPr>
        <w:t xml:space="preserve"> Sie </w:t>
      </w:r>
      <w:r>
        <w:rPr>
          <w:sz w:val="23"/>
          <w:szCs w:val="23"/>
        </w:rPr>
        <w:t>ü</w:t>
      </w:r>
      <w:r>
        <w:rPr>
          <w:rFonts w:ascii="Georgia"/>
          <w:sz w:val="23"/>
          <w:szCs w:val="23"/>
        </w:rPr>
        <w:t xml:space="preserve">berziehen die gesamte Fassade wie </w:t>
      </w:r>
      <w:r>
        <w:rPr>
          <w:sz w:val="23"/>
          <w:szCs w:val="23"/>
        </w:rPr>
        <w:t>ä</w:t>
      </w:r>
      <w:r>
        <w:rPr>
          <w:rFonts w:ascii="Georgia"/>
          <w:sz w:val="23"/>
          <w:szCs w:val="23"/>
        </w:rPr>
        <w:t xml:space="preserve">gyptische Hieroglyphen. </w:t>
      </w:r>
    </w:p>
    <w:p w14:paraId="7ABC239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Konstruktion wird nur im Erdgeschoss sichtbar, wo die Glasfront von ummantelten S</w:t>
      </w:r>
      <w:r>
        <w:rPr>
          <w:sz w:val="23"/>
          <w:szCs w:val="23"/>
        </w:rPr>
        <w:t>ä</w:t>
      </w:r>
      <w:r>
        <w:rPr>
          <w:rFonts w:ascii="Georgia"/>
          <w:sz w:val="23"/>
          <w:szCs w:val="23"/>
        </w:rPr>
        <w:t>ulen unter- und buchst</w:t>
      </w:r>
      <w:r>
        <w:rPr>
          <w:sz w:val="23"/>
          <w:szCs w:val="23"/>
        </w:rPr>
        <w:t>ä</w:t>
      </w:r>
      <w:r>
        <w:rPr>
          <w:rFonts w:ascii="Georgia"/>
          <w:sz w:val="23"/>
          <w:szCs w:val="23"/>
        </w:rPr>
        <w:t>blich durchbrochen wird. Um die Helligkeit im Inneren zu steigern, wurden das Treppenhaus und der Lichtschlitz zum Innenhof hin mit wei</w:t>
      </w:r>
      <w:r>
        <w:rPr>
          <w:sz w:val="23"/>
          <w:szCs w:val="23"/>
        </w:rPr>
        <w:t>ß</w:t>
      </w:r>
      <w:r>
        <w:rPr>
          <w:rFonts w:ascii="Georgia"/>
          <w:sz w:val="23"/>
          <w:szCs w:val="23"/>
        </w:rPr>
        <w:t>en, glasierten Backsteinen ausgekleidet, die um ein Mehrfaches teurer waren als normale Backsteine.</w:t>
      </w:r>
      <w:r>
        <w:rPr>
          <w:rFonts w:ascii="Georgia" w:eastAsia="Georgia" w:hAnsi="Georgia" w:cs="Georgia"/>
          <w:sz w:val="23"/>
          <w:szCs w:val="23"/>
          <w:vertAlign w:val="superscript"/>
        </w:rPr>
        <w:footnoteReference w:id="24"/>
      </w:r>
    </w:p>
    <w:p w14:paraId="1EADACC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W</w:t>
      </w:r>
      <w:r>
        <w:rPr>
          <w:sz w:val="23"/>
          <w:szCs w:val="23"/>
        </w:rPr>
        <w:t>ä</w:t>
      </w:r>
      <w:r>
        <w:rPr>
          <w:rFonts w:ascii="Georgia"/>
          <w:sz w:val="23"/>
          <w:szCs w:val="23"/>
        </w:rPr>
        <w:t>hrend Adler noch an der Ausarbeitung der Konstruktion beteiligt war, erfolgte die Ausf</w:t>
      </w:r>
      <w:r>
        <w:rPr>
          <w:sz w:val="23"/>
          <w:szCs w:val="23"/>
        </w:rPr>
        <w:t>ü</w:t>
      </w:r>
      <w:r>
        <w:rPr>
          <w:rFonts w:ascii="Georgia"/>
          <w:sz w:val="23"/>
          <w:szCs w:val="23"/>
        </w:rPr>
        <w:t>hrung bereits unter Sullivans alleiniger Regie.</w:t>
      </w:r>
    </w:p>
    <w:p w14:paraId="07C9F0D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 </w:t>
      </w:r>
    </w:p>
    <w:p w14:paraId="6929117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Beim Wainwright Building war Sullivan in der Verwendung des Ornaments noch relativ sparsam, woraus folgt, dass den verengt gestellten, glatten Mauerwerkspfeilern durch die </w:t>
      </w:r>
      <w:r>
        <w:rPr>
          <w:rFonts w:ascii="Georgia"/>
          <w:sz w:val="23"/>
          <w:szCs w:val="23"/>
        </w:rPr>
        <w:lastRenderedPageBreak/>
        <w:t>ornamentierten Br</w:t>
      </w:r>
      <w:r>
        <w:rPr>
          <w:sz w:val="23"/>
          <w:szCs w:val="23"/>
        </w:rPr>
        <w:t>ü</w:t>
      </w:r>
      <w:r>
        <w:rPr>
          <w:rFonts w:ascii="Georgia"/>
          <w:sz w:val="23"/>
          <w:szCs w:val="23"/>
        </w:rPr>
        <w:t>stungsfelder die Schwere nicht genommen wird. Beim Guaranty Building kommt er zu einem strafferen Ornament, das mehr auf geometrischen Formen aufgebaut ist und die Oberfl</w:t>
      </w:r>
      <w:r>
        <w:rPr>
          <w:sz w:val="23"/>
          <w:szCs w:val="23"/>
        </w:rPr>
        <w:t>ä</w:t>
      </w:r>
      <w:r>
        <w:rPr>
          <w:rFonts w:ascii="Georgia"/>
          <w:sz w:val="23"/>
          <w:szCs w:val="23"/>
        </w:rPr>
        <w:t xml:space="preserve">che nur reliefartig modelliert. </w:t>
      </w:r>
    </w:p>
    <w:p w14:paraId="678FE64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In seiner weiteren Entwicklung l</w:t>
      </w:r>
      <w:r>
        <w:rPr>
          <w:sz w:val="23"/>
          <w:szCs w:val="23"/>
        </w:rPr>
        <w:t>ö</w:t>
      </w:r>
      <w:r>
        <w:rPr>
          <w:rFonts w:ascii="Georgia"/>
          <w:sz w:val="23"/>
          <w:szCs w:val="23"/>
        </w:rPr>
        <w:t xml:space="preserve">st Sullivan sich beim Bayard Building 1898 in New York vom geometrischen Ornament und kommt zu </w:t>
      </w:r>
      <w:r>
        <w:rPr>
          <w:sz w:val="23"/>
          <w:szCs w:val="23"/>
        </w:rPr>
        <w:t>ü</w:t>
      </w:r>
      <w:r>
        <w:rPr>
          <w:rFonts w:ascii="Georgia"/>
          <w:sz w:val="23"/>
          <w:szCs w:val="23"/>
        </w:rPr>
        <w:t>ppigen organischen Formen, mit fig</w:t>
      </w:r>
      <w:r>
        <w:rPr>
          <w:sz w:val="23"/>
          <w:szCs w:val="23"/>
        </w:rPr>
        <w:t>ü</w:t>
      </w:r>
      <w:r>
        <w:rPr>
          <w:rFonts w:ascii="Georgia"/>
          <w:sz w:val="23"/>
          <w:szCs w:val="23"/>
        </w:rPr>
        <w:t xml:space="preserve">rlichen Darstellungen von Mensch und Tier. </w:t>
      </w:r>
    </w:p>
    <w:p w14:paraId="16815EA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7C17E22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Sullivans Assistent George Elmslie entwarf die Mehrzahl der Ornamente f</w:t>
      </w:r>
      <w:r>
        <w:rPr>
          <w:sz w:val="23"/>
          <w:szCs w:val="23"/>
        </w:rPr>
        <w:t>ü</w:t>
      </w:r>
      <w:r>
        <w:rPr>
          <w:rFonts w:ascii="Georgia"/>
          <w:sz w:val="23"/>
          <w:szCs w:val="23"/>
        </w:rPr>
        <w:t>r die Fassade des Guaranty Buildings. Die Motive wurden dann von dem aus Norwegen stammenden Bildhauer Kristian Schneider in Gips modelliert, bevor Sullivan seine endg</w:t>
      </w:r>
      <w:r>
        <w:rPr>
          <w:sz w:val="23"/>
          <w:szCs w:val="23"/>
        </w:rPr>
        <w:t>ü</w:t>
      </w:r>
      <w:r>
        <w:rPr>
          <w:rFonts w:ascii="Georgia"/>
          <w:sz w:val="23"/>
          <w:szCs w:val="23"/>
        </w:rPr>
        <w:t>ltige Zustimmung zur fertigen Produktion gab.</w:t>
      </w:r>
      <w:r>
        <w:rPr>
          <w:rFonts w:ascii="Georgia" w:eastAsia="Georgia" w:hAnsi="Georgia" w:cs="Georgia"/>
          <w:sz w:val="23"/>
          <w:szCs w:val="23"/>
          <w:vertAlign w:val="superscript"/>
        </w:rPr>
        <w:footnoteReference w:id="25"/>
      </w:r>
      <w:r>
        <w:rPr>
          <w:rFonts w:ascii="Georgia"/>
          <w:sz w:val="23"/>
          <w:szCs w:val="23"/>
        </w:rPr>
        <w:t xml:space="preserve"> </w:t>
      </w:r>
    </w:p>
    <w:p w14:paraId="3B4B338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Entscheidung f</w:t>
      </w:r>
      <w:r>
        <w:rPr>
          <w:sz w:val="23"/>
          <w:szCs w:val="23"/>
        </w:rPr>
        <w:t>ü</w:t>
      </w:r>
      <w:r>
        <w:rPr>
          <w:rFonts w:ascii="Georgia"/>
          <w:sz w:val="23"/>
          <w:szCs w:val="23"/>
        </w:rPr>
        <w:t>r die typisch rotbraune Farbe der Terrakotta-Platten entsprang der Annahme, dass durch die Erfindung und Verbreitung der Elektrizit</w:t>
      </w:r>
      <w:r>
        <w:rPr>
          <w:sz w:val="23"/>
          <w:szCs w:val="23"/>
        </w:rPr>
        <w:t>ä</w:t>
      </w:r>
      <w:r>
        <w:rPr>
          <w:rFonts w:ascii="Georgia"/>
          <w:sz w:val="23"/>
          <w:szCs w:val="23"/>
        </w:rPr>
        <w:t>t der st</w:t>
      </w:r>
      <w:r>
        <w:rPr>
          <w:sz w:val="23"/>
          <w:szCs w:val="23"/>
        </w:rPr>
        <w:t>ä</w:t>
      </w:r>
      <w:r>
        <w:rPr>
          <w:rFonts w:ascii="Georgia"/>
          <w:sz w:val="23"/>
          <w:szCs w:val="23"/>
        </w:rPr>
        <w:t>ndige Schornsteinrauch und Ru</w:t>
      </w:r>
      <w:r>
        <w:rPr>
          <w:sz w:val="23"/>
          <w:szCs w:val="23"/>
        </w:rPr>
        <w:t>ß</w:t>
      </w:r>
      <w:r>
        <w:rPr>
          <w:sz w:val="23"/>
          <w:szCs w:val="23"/>
        </w:rPr>
        <w:t xml:space="preserve"> </w:t>
      </w:r>
      <w:r>
        <w:rPr>
          <w:rFonts w:ascii="Georgia"/>
          <w:sz w:val="23"/>
          <w:szCs w:val="23"/>
        </w:rPr>
        <w:t>einged</w:t>
      </w:r>
      <w:r>
        <w:rPr>
          <w:sz w:val="23"/>
          <w:szCs w:val="23"/>
        </w:rPr>
        <w:t>ä</w:t>
      </w:r>
      <w:r>
        <w:rPr>
          <w:rFonts w:ascii="Georgia"/>
          <w:sz w:val="23"/>
          <w:szCs w:val="23"/>
        </w:rPr>
        <w:t>mmt werden wird und es so nicht zu einer schnellen Verschmutzung der Fassade kommen w</w:t>
      </w:r>
      <w:r>
        <w:rPr>
          <w:sz w:val="23"/>
          <w:szCs w:val="23"/>
        </w:rPr>
        <w:t>ü</w:t>
      </w:r>
      <w:r>
        <w:rPr>
          <w:rFonts w:ascii="Georgia"/>
          <w:sz w:val="23"/>
          <w:szCs w:val="23"/>
        </w:rPr>
        <w:t>rde.</w:t>
      </w:r>
      <w:r>
        <w:rPr>
          <w:rFonts w:ascii="Georgia" w:eastAsia="Georgia" w:hAnsi="Georgia" w:cs="Georgia"/>
          <w:sz w:val="23"/>
          <w:szCs w:val="23"/>
          <w:vertAlign w:val="superscript"/>
        </w:rPr>
        <w:footnoteReference w:id="26"/>
      </w:r>
    </w:p>
    <w:p w14:paraId="4F04A19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7FB774F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Hinsichtlich der Ornamentik bemerkte Vincent Scully, dass bei den Motiven, die das zweite Fenstergeschoss umgeben, eine metaphorische Beziehung zwischen Struktur und Ornament besteht. Die pfeil</w:t>
      </w:r>
      <w:r>
        <w:rPr>
          <w:sz w:val="23"/>
          <w:szCs w:val="23"/>
        </w:rPr>
        <w:t>ä</w:t>
      </w:r>
      <w:r>
        <w:rPr>
          <w:rFonts w:ascii="Georgia"/>
          <w:sz w:val="23"/>
          <w:szCs w:val="23"/>
        </w:rPr>
        <w:t>hnlichen Motive, die die Fenster umgeben, sind gleichsam eine Abbildung der hinter der mit Terrakottaplatten verkleideten Wand aufeinander treffenden strukturellen Kr</w:t>
      </w:r>
      <w:r>
        <w:rPr>
          <w:sz w:val="23"/>
          <w:szCs w:val="23"/>
        </w:rPr>
        <w:t>ä</w:t>
      </w:r>
      <w:r>
        <w:rPr>
          <w:rFonts w:ascii="Georgia"/>
          <w:sz w:val="23"/>
          <w:szCs w:val="23"/>
        </w:rPr>
        <w:t>fte.</w:t>
      </w:r>
    </w:p>
    <w:p w14:paraId="3C0E3B0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In den dar</w:t>
      </w:r>
      <w:r>
        <w:rPr>
          <w:sz w:val="23"/>
          <w:szCs w:val="23"/>
        </w:rPr>
        <w:t>ü</w:t>
      </w:r>
      <w:r>
        <w:rPr>
          <w:rFonts w:ascii="Georgia"/>
          <w:sz w:val="23"/>
          <w:szCs w:val="23"/>
        </w:rPr>
        <w:t xml:space="preserve">ber liegenden Geschossen setzt sich der Gebrauch von dieser auf die innere Struktur des Bauwerks verweisende Ornamentik fort. Die Motive auf der Stirnseite der Pfeiler </w:t>
      </w:r>
      <w:r>
        <w:rPr>
          <w:sz w:val="23"/>
          <w:szCs w:val="23"/>
        </w:rPr>
        <w:t>ä</w:t>
      </w:r>
      <w:r>
        <w:rPr>
          <w:rFonts w:ascii="Georgia"/>
          <w:sz w:val="23"/>
          <w:szCs w:val="23"/>
        </w:rPr>
        <w:t>hneln denen der pilaster</w:t>
      </w:r>
      <w:r>
        <w:rPr>
          <w:sz w:val="23"/>
          <w:szCs w:val="23"/>
        </w:rPr>
        <w:t>ä</w:t>
      </w:r>
      <w:r>
        <w:rPr>
          <w:rFonts w:ascii="Georgia"/>
          <w:sz w:val="23"/>
          <w:szCs w:val="23"/>
        </w:rPr>
        <w:t xml:space="preserve">hnlichen Pfeiler rechts und links des Eingans. Letztere erscheinen als </w:t>
      </w:r>
      <w:r>
        <w:rPr>
          <w:sz w:val="23"/>
          <w:szCs w:val="23"/>
        </w:rPr>
        <w:t>ü</w:t>
      </w:r>
      <w:r>
        <w:rPr>
          <w:rFonts w:ascii="Georgia"/>
          <w:sz w:val="23"/>
          <w:szCs w:val="23"/>
        </w:rPr>
        <w:t>bereinander gelegte vertikale Dreiecke. Die nach unten zeigenden Dreiecke sind vollst</w:t>
      </w:r>
      <w:r>
        <w:rPr>
          <w:sz w:val="23"/>
          <w:szCs w:val="23"/>
        </w:rPr>
        <w:t>ä</w:t>
      </w:r>
      <w:r>
        <w:rPr>
          <w:rFonts w:ascii="Georgia"/>
          <w:sz w:val="23"/>
          <w:szCs w:val="23"/>
        </w:rPr>
        <w:t>ndig zu sehen, w</w:t>
      </w:r>
      <w:r>
        <w:rPr>
          <w:sz w:val="23"/>
          <w:szCs w:val="23"/>
        </w:rPr>
        <w:t>ä</w:t>
      </w:r>
      <w:r>
        <w:rPr>
          <w:rFonts w:ascii="Georgia"/>
          <w:sz w:val="23"/>
          <w:szCs w:val="23"/>
        </w:rPr>
        <w:t xml:space="preserve">hrend die nach oben zeigenden Dreiecke teilweise verdeckt werden. </w:t>
      </w:r>
    </w:p>
    <w:p w14:paraId="08FAA68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Motive auf den oberen Pfeilern sind stumpfe Dreiecke, die wieder jeweils nach unten und nach oben zeigen. Die Spitzen der Dreiecke werden jeweils vom n</w:t>
      </w:r>
      <w:r>
        <w:rPr>
          <w:sz w:val="23"/>
          <w:szCs w:val="23"/>
        </w:rPr>
        <w:t>ä</w:t>
      </w:r>
      <w:r>
        <w:rPr>
          <w:rFonts w:ascii="Georgia"/>
          <w:sz w:val="23"/>
          <w:szCs w:val="23"/>
        </w:rPr>
        <w:t xml:space="preserve">chsten Motiv </w:t>
      </w:r>
      <w:r>
        <w:rPr>
          <w:rFonts w:ascii="Georgia"/>
          <w:sz w:val="23"/>
          <w:szCs w:val="23"/>
        </w:rPr>
        <w:lastRenderedPageBreak/>
        <w:t>verdeckt. Diese konvergenten Dreiecke setzen sich entlang der aufsteigenden Pfeiler fort und k</w:t>
      </w:r>
      <w:r>
        <w:rPr>
          <w:sz w:val="23"/>
          <w:szCs w:val="23"/>
        </w:rPr>
        <w:t>ö</w:t>
      </w:r>
      <w:r>
        <w:rPr>
          <w:rFonts w:ascii="Georgia"/>
          <w:sz w:val="23"/>
          <w:szCs w:val="23"/>
        </w:rPr>
        <w:t>nnten ebenfalls die darunterliegenden wechselseitigen Kr</w:t>
      </w:r>
      <w:r>
        <w:rPr>
          <w:sz w:val="23"/>
          <w:szCs w:val="23"/>
        </w:rPr>
        <w:t>ä</w:t>
      </w:r>
      <w:r>
        <w:rPr>
          <w:rFonts w:ascii="Georgia"/>
          <w:sz w:val="23"/>
          <w:szCs w:val="23"/>
        </w:rPr>
        <w:t>fte im Eisenskelett (Druck und Widerstand) repr</w:t>
      </w:r>
      <w:r>
        <w:rPr>
          <w:sz w:val="23"/>
          <w:szCs w:val="23"/>
        </w:rPr>
        <w:t>ä</w:t>
      </w:r>
      <w:r>
        <w:rPr>
          <w:rFonts w:ascii="Georgia"/>
          <w:sz w:val="23"/>
          <w:szCs w:val="23"/>
        </w:rPr>
        <w:t xml:space="preserve">sentieren. </w:t>
      </w:r>
      <w:r>
        <w:rPr>
          <w:sz w:val="23"/>
          <w:szCs w:val="23"/>
        </w:rPr>
        <w:t>Ä</w:t>
      </w:r>
      <w:r>
        <w:rPr>
          <w:rFonts w:ascii="Georgia"/>
          <w:sz w:val="23"/>
          <w:szCs w:val="23"/>
        </w:rPr>
        <w:t>hnliche Motive verst</w:t>
      </w:r>
      <w:r>
        <w:rPr>
          <w:sz w:val="23"/>
          <w:szCs w:val="23"/>
        </w:rPr>
        <w:t>ä</w:t>
      </w:r>
      <w:r>
        <w:rPr>
          <w:rFonts w:ascii="Georgia"/>
          <w:sz w:val="23"/>
          <w:szCs w:val="23"/>
        </w:rPr>
        <w:t>rken den Eindruck der strukturellen Vorg</w:t>
      </w:r>
      <w:r>
        <w:rPr>
          <w:sz w:val="23"/>
          <w:szCs w:val="23"/>
        </w:rPr>
        <w:t>ä</w:t>
      </w:r>
      <w:r>
        <w:rPr>
          <w:rFonts w:ascii="Georgia"/>
          <w:sz w:val="23"/>
          <w:szCs w:val="23"/>
        </w:rPr>
        <w:t>nge unterhalb der Fassade, dabei spielt die Blickrichtung keine Rolle. Das k</w:t>
      </w:r>
      <w:r>
        <w:rPr>
          <w:sz w:val="23"/>
          <w:szCs w:val="23"/>
        </w:rPr>
        <w:t>ö</w:t>
      </w:r>
      <w:r>
        <w:rPr>
          <w:rFonts w:ascii="Georgia"/>
          <w:sz w:val="23"/>
          <w:szCs w:val="23"/>
        </w:rPr>
        <w:t>nnte Sullivan mit seinen Worten gemeint haben, dass er im Guaranty Building</w:t>
      </w:r>
      <w:r>
        <w:rPr>
          <w:rFonts w:ascii="Georgia"/>
          <w:i/>
          <w:iCs/>
          <w:sz w:val="23"/>
          <w:szCs w:val="23"/>
        </w:rPr>
        <w:t xml:space="preserve"> "eine logische und poetische Ausdrucksweise der Metall-Rahmen-Konstruktion"</w:t>
      </w:r>
      <w:r>
        <w:rPr>
          <w:rFonts w:ascii="Georgia"/>
          <w:sz w:val="23"/>
          <w:szCs w:val="23"/>
        </w:rPr>
        <w:t xml:space="preserve"> darstellen wollte.</w:t>
      </w:r>
      <w:r>
        <w:rPr>
          <w:rFonts w:ascii="Georgia" w:eastAsia="Georgia" w:hAnsi="Georgia" w:cs="Georgia"/>
          <w:sz w:val="23"/>
          <w:szCs w:val="23"/>
          <w:vertAlign w:val="superscript"/>
        </w:rPr>
        <w:footnoteReference w:id="27"/>
      </w:r>
    </w:p>
    <w:p w14:paraId="12D25020"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Die H</w:t>
      </w:r>
      <w:r>
        <w:rPr>
          <w:sz w:val="23"/>
          <w:szCs w:val="23"/>
        </w:rPr>
        <w:t>ö</w:t>
      </w:r>
      <w:r>
        <w:rPr>
          <w:rFonts w:ascii="Georgia"/>
          <w:sz w:val="23"/>
          <w:szCs w:val="23"/>
        </w:rPr>
        <w:t>he jeder Etage (~ 3,90 Meter) ist gleich der H</w:t>
      </w:r>
      <w:r>
        <w:rPr>
          <w:sz w:val="23"/>
          <w:szCs w:val="23"/>
        </w:rPr>
        <w:t>ö</w:t>
      </w:r>
      <w:r>
        <w:rPr>
          <w:rFonts w:ascii="Georgia"/>
          <w:sz w:val="23"/>
          <w:szCs w:val="23"/>
        </w:rPr>
        <w:t xml:space="preserve">he von acht dreieckigen Reliefmotiven auf jedem Pfeiler. </w:t>
      </w:r>
    </w:p>
    <w:p w14:paraId="29588403"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 xml:space="preserve">Das Ornamentsystem gipfelt </w:t>
      </w:r>
      <w:r>
        <w:rPr>
          <w:sz w:val="23"/>
          <w:szCs w:val="23"/>
        </w:rPr>
        <w:t>ü</w:t>
      </w:r>
      <w:r>
        <w:rPr>
          <w:rFonts w:ascii="Georgia"/>
          <w:sz w:val="23"/>
          <w:szCs w:val="23"/>
        </w:rPr>
        <w:t>ber die Pfeiler hinaus in Rundb</w:t>
      </w:r>
      <w:r>
        <w:rPr>
          <w:sz w:val="23"/>
          <w:szCs w:val="23"/>
        </w:rPr>
        <w:t>ö</w:t>
      </w:r>
      <w:r>
        <w:rPr>
          <w:rFonts w:ascii="Georgia"/>
          <w:sz w:val="23"/>
          <w:szCs w:val="23"/>
        </w:rPr>
        <w:t>gen am oberen Ende des Attikageschosses. Diese B</w:t>
      </w:r>
      <w:r>
        <w:rPr>
          <w:sz w:val="23"/>
          <w:szCs w:val="23"/>
        </w:rPr>
        <w:t>ö</w:t>
      </w:r>
      <w:r>
        <w:rPr>
          <w:rFonts w:ascii="Georgia"/>
          <w:sz w:val="23"/>
          <w:szCs w:val="23"/>
        </w:rPr>
        <w:t>gen entspringen aus einer Ebene oberhalb der obersten regul</w:t>
      </w:r>
      <w:r>
        <w:rPr>
          <w:sz w:val="23"/>
          <w:szCs w:val="23"/>
        </w:rPr>
        <w:t>ä</w:t>
      </w:r>
      <w:r>
        <w:rPr>
          <w:rFonts w:ascii="Georgia"/>
          <w:sz w:val="23"/>
          <w:szCs w:val="23"/>
        </w:rPr>
        <w:t>ren Fensterfront, um keine teilweise Sonnenlichtblockade f</w:t>
      </w:r>
      <w:r>
        <w:rPr>
          <w:sz w:val="23"/>
          <w:szCs w:val="23"/>
        </w:rPr>
        <w:t>ü</w:t>
      </w:r>
      <w:r>
        <w:rPr>
          <w:rFonts w:ascii="Georgia"/>
          <w:sz w:val="23"/>
          <w:szCs w:val="23"/>
        </w:rPr>
        <w:t>r die B</w:t>
      </w:r>
      <w:r>
        <w:rPr>
          <w:sz w:val="23"/>
          <w:szCs w:val="23"/>
        </w:rPr>
        <w:t>ü</w:t>
      </w:r>
      <w:r>
        <w:rPr>
          <w:rFonts w:ascii="Georgia"/>
          <w:sz w:val="23"/>
          <w:szCs w:val="23"/>
        </w:rPr>
        <w:t>ror</w:t>
      </w:r>
      <w:r>
        <w:rPr>
          <w:sz w:val="23"/>
          <w:szCs w:val="23"/>
        </w:rPr>
        <w:t>ä</w:t>
      </w:r>
      <w:r>
        <w:rPr>
          <w:rFonts w:ascii="Georgia"/>
          <w:sz w:val="23"/>
          <w:szCs w:val="23"/>
        </w:rPr>
        <w:t>ume zu schaffen.</w:t>
      </w:r>
      <w:r>
        <w:rPr>
          <w:rFonts w:ascii="Georgia" w:eastAsia="Georgia" w:hAnsi="Georgia" w:cs="Georgia"/>
          <w:sz w:val="23"/>
          <w:szCs w:val="23"/>
          <w:vertAlign w:val="superscript"/>
        </w:rPr>
        <w:footnoteReference w:id="28"/>
      </w:r>
    </w:p>
    <w:p w14:paraId="43CD3D42" w14:textId="77777777" w:rsidR="009428BE" w:rsidRP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Times New Roman" w:hAnsi="Times New Roman" w:cs="Times New Roman"/>
          <w:color w:val="auto"/>
          <w:sz w:val="20"/>
          <w:szCs w:val="20"/>
          <w:lang/>
        </w:rPr>
      </w:pPr>
      <w:r>
        <w:rPr>
          <w:rFonts w:ascii="Georgia Bold" w:eastAsia="Georgia Bold" w:hAnsi="Georgia Bold" w:cs="Georgia Bold"/>
          <w:color w:val="020202"/>
          <w:sz w:val="23"/>
          <w:szCs w:val="23"/>
          <w:u w:color="020202"/>
        </w:rPr>
        <w:br w:type="page"/>
      </w:r>
    </w:p>
    <w:p w14:paraId="33B3E279" w14:textId="77777777" w:rsidR="009428BE" w:rsidRDefault="009428BE" w:rsidP="009428BE">
      <w:pPr>
        <w:pStyle w:val="Heading2"/>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p>
    <w:p w14:paraId="1703F91A" w14:textId="77777777" w:rsidR="009428BE" w:rsidRDefault="009428BE" w:rsidP="009428BE">
      <w:pPr>
        <w:pStyle w:val="Heading2"/>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bookmarkStart w:id="4" w:name="_Toc263878891"/>
      <w:r>
        <w:rPr>
          <w:rFonts w:ascii="Georgia Bold"/>
          <w:sz w:val="23"/>
          <w:szCs w:val="23"/>
        </w:rPr>
        <w:t>2.7. Carson Pirie Scott Store</w:t>
      </w:r>
      <w:bookmarkEnd w:id="4"/>
    </w:p>
    <w:p w14:paraId="0E781651"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Bold" w:eastAsia="Georgia Bold" w:hAnsi="Georgia Bold" w:cs="Georgia Bold"/>
          <w:color w:val="020202"/>
          <w:sz w:val="23"/>
          <w:szCs w:val="23"/>
          <w:u w:color="020202"/>
        </w:rPr>
      </w:pPr>
    </w:p>
    <w:p w14:paraId="2FFCD9EC"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Der Carson Pirie Scott Store (ehemals Schlesinger &amp; Mayer Department Store) soll als viertes Beispiel hier vorgestellt werden, da es ebenfalls eines der bekanntesten Geb</w:t>
      </w:r>
      <w:r>
        <w:rPr>
          <w:color w:val="020202"/>
          <w:sz w:val="23"/>
          <w:szCs w:val="23"/>
          <w:u w:color="020202"/>
        </w:rPr>
        <w:t>ä</w:t>
      </w:r>
      <w:r>
        <w:rPr>
          <w:rFonts w:ascii="Georgia"/>
          <w:color w:val="020202"/>
          <w:sz w:val="23"/>
          <w:szCs w:val="23"/>
          <w:u w:color="020202"/>
        </w:rPr>
        <w:t>ude Sullivans ist und weil Sullivan zu dem Zeitpunkt allein und nicht mehr mit Dankmar Adler zusammen arbeitete.</w:t>
      </w:r>
    </w:p>
    <w:p w14:paraId="12410AEE"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Das Einkaufszentrum liegt an der S</w:t>
      </w:r>
      <w:r>
        <w:rPr>
          <w:color w:val="020202"/>
          <w:sz w:val="23"/>
          <w:szCs w:val="23"/>
          <w:u w:color="020202"/>
        </w:rPr>
        <w:t>ü</w:t>
      </w:r>
      <w:r>
        <w:rPr>
          <w:rFonts w:ascii="Georgia"/>
          <w:color w:val="020202"/>
          <w:sz w:val="23"/>
          <w:szCs w:val="23"/>
          <w:u w:color="020202"/>
        </w:rPr>
        <w:t>dostecke der State und Madison Street, einer der belebtesten Pl</w:t>
      </w:r>
      <w:r>
        <w:rPr>
          <w:color w:val="020202"/>
          <w:sz w:val="23"/>
          <w:szCs w:val="23"/>
          <w:u w:color="020202"/>
        </w:rPr>
        <w:t>ä</w:t>
      </w:r>
      <w:r>
        <w:rPr>
          <w:rFonts w:ascii="Georgia"/>
          <w:color w:val="020202"/>
          <w:sz w:val="23"/>
          <w:szCs w:val="23"/>
          <w:u w:color="020202"/>
        </w:rPr>
        <w:t>tze Chicagos. Das bestehende Bauwerk, welches nach dem gro</w:t>
      </w:r>
      <w:r>
        <w:rPr>
          <w:color w:val="020202"/>
          <w:sz w:val="23"/>
          <w:szCs w:val="23"/>
          <w:u w:color="020202"/>
        </w:rPr>
        <w:t>ß</w:t>
      </w:r>
      <w:r>
        <w:rPr>
          <w:rFonts w:ascii="Georgia"/>
          <w:color w:val="020202"/>
          <w:sz w:val="23"/>
          <w:szCs w:val="23"/>
          <w:u w:color="020202"/>
        </w:rPr>
        <w:t>en Brand gebaut worden war, wurde zu klein und Sullivan bekam nach jahrelangen Aufschiebungen 1899 endlich den Auftrag, das Geb</w:t>
      </w:r>
      <w:r>
        <w:rPr>
          <w:color w:val="020202"/>
          <w:sz w:val="23"/>
          <w:szCs w:val="23"/>
          <w:u w:color="020202"/>
        </w:rPr>
        <w:t>ä</w:t>
      </w:r>
      <w:r>
        <w:rPr>
          <w:rFonts w:ascii="Georgia"/>
          <w:color w:val="020202"/>
          <w:sz w:val="23"/>
          <w:szCs w:val="23"/>
          <w:u w:color="020202"/>
        </w:rPr>
        <w:t>ude entlang der Madison Street um drei neunst</w:t>
      </w:r>
      <w:r>
        <w:rPr>
          <w:color w:val="020202"/>
          <w:sz w:val="23"/>
          <w:szCs w:val="23"/>
          <w:u w:color="020202"/>
        </w:rPr>
        <w:t>ö</w:t>
      </w:r>
      <w:r>
        <w:rPr>
          <w:rFonts w:ascii="Georgia"/>
          <w:color w:val="020202"/>
          <w:sz w:val="23"/>
          <w:szCs w:val="23"/>
          <w:u w:color="020202"/>
        </w:rPr>
        <w:t>ckige Achsen zu erweitern.</w:t>
      </w:r>
      <w:r>
        <w:rPr>
          <w:rFonts w:ascii="Georgia" w:eastAsia="Georgia" w:hAnsi="Georgia" w:cs="Georgia"/>
          <w:color w:val="020202"/>
          <w:sz w:val="23"/>
          <w:szCs w:val="23"/>
          <w:u w:color="020202"/>
          <w:vertAlign w:val="superscript"/>
        </w:rPr>
        <w:footnoteReference w:id="29"/>
      </w:r>
      <w:r>
        <w:rPr>
          <w:rFonts w:ascii="Georgia"/>
          <w:color w:val="020202"/>
          <w:sz w:val="23"/>
          <w:szCs w:val="23"/>
          <w:u w:color="020202"/>
        </w:rPr>
        <w:t xml:space="preserve"> Drei Jahre sp</w:t>
      </w:r>
      <w:r>
        <w:rPr>
          <w:color w:val="020202"/>
          <w:sz w:val="23"/>
          <w:szCs w:val="23"/>
          <w:u w:color="020202"/>
        </w:rPr>
        <w:t>ä</w:t>
      </w:r>
      <w:r>
        <w:rPr>
          <w:rFonts w:ascii="Georgia"/>
          <w:color w:val="020202"/>
          <w:sz w:val="23"/>
          <w:szCs w:val="23"/>
          <w:u w:color="020202"/>
        </w:rPr>
        <w:t>ter reichte Sullivan ein neues Projekt mit zw</w:t>
      </w:r>
      <w:r>
        <w:rPr>
          <w:color w:val="020202"/>
          <w:sz w:val="23"/>
          <w:szCs w:val="23"/>
          <w:u w:color="020202"/>
        </w:rPr>
        <w:t>ö</w:t>
      </w:r>
      <w:r>
        <w:rPr>
          <w:rFonts w:ascii="Georgia"/>
          <w:color w:val="020202"/>
          <w:sz w:val="23"/>
          <w:szCs w:val="23"/>
          <w:u w:color="020202"/>
        </w:rPr>
        <w:t>lf Geschossen ein, da die zul</w:t>
      </w:r>
      <w:r>
        <w:rPr>
          <w:color w:val="020202"/>
          <w:sz w:val="23"/>
          <w:szCs w:val="23"/>
          <w:u w:color="020202"/>
        </w:rPr>
        <w:t>ä</w:t>
      </w:r>
      <w:r>
        <w:rPr>
          <w:rFonts w:ascii="Georgia"/>
          <w:color w:val="020202"/>
          <w:sz w:val="23"/>
          <w:szCs w:val="23"/>
          <w:u w:color="020202"/>
        </w:rPr>
        <w:t>ssige Bauh</w:t>
      </w:r>
      <w:r>
        <w:rPr>
          <w:color w:val="020202"/>
          <w:sz w:val="23"/>
          <w:szCs w:val="23"/>
          <w:u w:color="020202"/>
        </w:rPr>
        <w:t>ö</w:t>
      </w:r>
      <w:r>
        <w:rPr>
          <w:rFonts w:ascii="Georgia"/>
          <w:color w:val="020202"/>
          <w:sz w:val="23"/>
          <w:szCs w:val="23"/>
          <w:u w:color="020202"/>
        </w:rPr>
        <w:t>he in Chicago auf 75 Meter aufgestockt worden war. Innerhalb eines Zeitraums von acht Monaten wurde der alte Bau abgerissen, ein Stahlskelett hochgezogen und bis Mai 1903 war das Geb</w:t>
      </w:r>
      <w:r>
        <w:rPr>
          <w:color w:val="020202"/>
          <w:sz w:val="23"/>
          <w:szCs w:val="23"/>
          <w:u w:color="020202"/>
        </w:rPr>
        <w:t>ä</w:t>
      </w:r>
      <w:r>
        <w:rPr>
          <w:rFonts w:ascii="Georgia"/>
          <w:color w:val="020202"/>
          <w:sz w:val="23"/>
          <w:szCs w:val="23"/>
          <w:u w:color="020202"/>
        </w:rPr>
        <w:t>ude bezugsfertig ausgebaut. 1904 wurde eine f</w:t>
      </w:r>
      <w:r>
        <w:rPr>
          <w:color w:val="020202"/>
          <w:sz w:val="23"/>
          <w:szCs w:val="23"/>
          <w:u w:color="020202"/>
        </w:rPr>
        <w:t>ü</w:t>
      </w:r>
      <w:r>
        <w:rPr>
          <w:rFonts w:ascii="Georgia"/>
          <w:color w:val="020202"/>
          <w:sz w:val="23"/>
          <w:szCs w:val="23"/>
          <w:u w:color="020202"/>
        </w:rPr>
        <w:t>nfjochige Erweiterung entlang der State Street durchgef</w:t>
      </w:r>
      <w:r>
        <w:rPr>
          <w:color w:val="020202"/>
          <w:sz w:val="23"/>
          <w:szCs w:val="23"/>
          <w:u w:color="020202"/>
        </w:rPr>
        <w:t>ü</w:t>
      </w:r>
      <w:r>
        <w:rPr>
          <w:rFonts w:ascii="Georgia"/>
          <w:color w:val="020202"/>
          <w:sz w:val="23"/>
          <w:szCs w:val="23"/>
          <w:u w:color="020202"/>
        </w:rPr>
        <w:t>hrt. In diesem Zeitraum ging das Bauwerk in die H</w:t>
      </w:r>
      <w:r>
        <w:rPr>
          <w:color w:val="020202"/>
          <w:sz w:val="23"/>
          <w:szCs w:val="23"/>
          <w:u w:color="020202"/>
        </w:rPr>
        <w:t>ä</w:t>
      </w:r>
      <w:r>
        <w:rPr>
          <w:rFonts w:ascii="Georgia"/>
          <w:color w:val="020202"/>
          <w:sz w:val="23"/>
          <w:szCs w:val="23"/>
          <w:u w:color="020202"/>
        </w:rPr>
        <w:t xml:space="preserve">nde von Carson, Pirie und Scott </w:t>
      </w:r>
      <w:r>
        <w:rPr>
          <w:color w:val="020202"/>
          <w:sz w:val="23"/>
          <w:szCs w:val="23"/>
          <w:u w:color="020202"/>
        </w:rPr>
        <w:t>ü</w:t>
      </w:r>
      <w:r>
        <w:rPr>
          <w:rFonts w:ascii="Georgia"/>
          <w:color w:val="020202"/>
          <w:sz w:val="23"/>
          <w:szCs w:val="23"/>
          <w:u w:color="020202"/>
        </w:rPr>
        <w:t>ber. F</w:t>
      </w:r>
      <w:r>
        <w:rPr>
          <w:color w:val="020202"/>
          <w:sz w:val="23"/>
          <w:szCs w:val="23"/>
          <w:u w:color="020202"/>
        </w:rPr>
        <w:t>ü</w:t>
      </w:r>
      <w:r>
        <w:rPr>
          <w:rFonts w:ascii="Georgia"/>
          <w:color w:val="020202"/>
          <w:sz w:val="23"/>
          <w:szCs w:val="23"/>
          <w:u w:color="020202"/>
        </w:rPr>
        <w:t>r sp</w:t>
      </w:r>
      <w:r>
        <w:rPr>
          <w:color w:val="020202"/>
          <w:sz w:val="23"/>
          <w:szCs w:val="23"/>
          <w:u w:color="020202"/>
        </w:rPr>
        <w:t>ä</w:t>
      </w:r>
      <w:r>
        <w:rPr>
          <w:rFonts w:ascii="Georgia"/>
          <w:color w:val="020202"/>
          <w:sz w:val="23"/>
          <w:szCs w:val="23"/>
          <w:u w:color="020202"/>
        </w:rPr>
        <w:t xml:space="preserve">tere </w:t>
      </w:r>
      <w:r>
        <w:rPr>
          <w:color w:val="020202"/>
          <w:sz w:val="23"/>
          <w:szCs w:val="23"/>
          <w:u w:color="020202"/>
        </w:rPr>
        <w:t>Ä</w:t>
      </w:r>
      <w:r>
        <w:rPr>
          <w:rFonts w:ascii="Georgia"/>
          <w:color w:val="020202"/>
          <w:sz w:val="23"/>
          <w:szCs w:val="23"/>
          <w:u w:color="020202"/>
        </w:rPr>
        <w:t>nderungen wurde von ihnen Daniel Burnham engagiert, mit dem sie schon fr</w:t>
      </w:r>
      <w:r>
        <w:rPr>
          <w:color w:val="020202"/>
          <w:sz w:val="23"/>
          <w:szCs w:val="23"/>
          <w:u w:color="020202"/>
        </w:rPr>
        <w:t>ü</w:t>
      </w:r>
      <w:r>
        <w:rPr>
          <w:rFonts w:ascii="Georgia"/>
          <w:color w:val="020202"/>
          <w:sz w:val="23"/>
          <w:szCs w:val="23"/>
          <w:u w:color="020202"/>
        </w:rPr>
        <w:t>her zusammengearbeitet hatten. Ein letzter Umbau fand 1948 statt, bei dem die Loggia und das Dach ver</w:t>
      </w:r>
      <w:r>
        <w:rPr>
          <w:color w:val="020202"/>
          <w:sz w:val="23"/>
          <w:szCs w:val="23"/>
          <w:u w:color="020202"/>
        </w:rPr>
        <w:t>ä</w:t>
      </w:r>
      <w:r>
        <w:rPr>
          <w:rFonts w:ascii="Georgia"/>
          <w:color w:val="020202"/>
          <w:sz w:val="23"/>
          <w:szCs w:val="23"/>
          <w:u w:color="020202"/>
        </w:rPr>
        <w:t>ndert wurden.</w:t>
      </w:r>
      <w:r>
        <w:rPr>
          <w:rFonts w:ascii="Georgia" w:eastAsia="Georgia" w:hAnsi="Georgia" w:cs="Georgia"/>
          <w:color w:val="020202"/>
          <w:sz w:val="23"/>
          <w:szCs w:val="23"/>
          <w:u w:color="020202"/>
          <w:vertAlign w:val="superscript"/>
        </w:rPr>
        <w:footnoteReference w:id="30"/>
      </w:r>
    </w:p>
    <w:p w14:paraId="644CF7EB"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Au</w:t>
      </w:r>
      <w:r>
        <w:rPr>
          <w:color w:val="020202"/>
          <w:sz w:val="23"/>
          <w:szCs w:val="23"/>
          <w:u w:color="020202"/>
        </w:rPr>
        <w:t>ß</w:t>
      </w:r>
      <w:r>
        <w:rPr>
          <w:rFonts w:ascii="Georgia"/>
          <w:color w:val="020202"/>
          <w:sz w:val="23"/>
          <w:szCs w:val="23"/>
          <w:u w:color="020202"/>
        </w:rPr>
        <w:t>ergew</w:t>
      </w:r>
      <w:r>
        <w:rPr>
          <w:color w:val="020202"/>
          <w:sz w:val="23"/>
          <w:szCs w:val="23"/>
          <w:u w:color="020202"/>
        </w:rPr>
        <w:t>ö</w:t>
      </w:r>
      <w:r>
        <w:rPr>
          <w:rFonts w:ascii="Georgia"/>
          <w:color w:val="020202"/>
          <w:sz w:val="23"/>
          <w:szCs w:val="23"/>
          <w:u w:color="020202"/>
        </w:rPr>
        <w:t>hnlich beim Carson Pirie Scott Store ist die Betonung der Ecksituation. Die Geb</w:t>
      </w:r>
      <w:r>
        <w:rPr>
          <w:color w:val="020202"/>
          <w:sz w:val="23"/>
          <w:szCs w:val="23"/>
          <w:u w:color="020202"/>
        </w:rPr>
        <w:t>ä</w:t>
      </w:r>
      <w:r>
        <w:rPr>
          <w:rFonts w:ascii="Georgia"/>
          <w:color w:val="020202"/>
          <w:sz w:val="23"/>
          <w:szCs w:val="23"/>
          <w:u w:color="020202"/>
        </w:rPr>
        <w:t xml:space="preserve">udeteile der State und Madison Street werden durch einen runden Turm, wie durch ein Scharnier miteinander verbunden. Die beiden unteren Geschosse sind durch </w:t>
      </w:r>
      <w:r>
        <w:rPr>
          <w:color w:val="020202"/>
          <w:sz w:val="23"/>
          <w:szCs w:val="23"/>
          <w:u w:color="020202"/>
        </w:rPr>
        <w:t>ü</w:t>
      </w:r>
      <w:r>
        <w:rPr>
          <w:rFonts w:ascii="Georgia"/>
          <w:color w:val="020202"/>
          <w:sz w:val="23"/>
          <w:szCs w:val="23"/>
          <w:u w:color="020202"/>
        </w:rPr>
        <w:t>ppige gusseiserne Ornamente und Reliefs gestaltet. Sie bilden die Basis des Geb</w:t>
      </w:r>
      <w:r>
        <w:rPr>
          <w:color w:val="020202"/>
          <w:sz w:val="23"/>
          <w:szCs w:val="23"/>
          <w:u w:color="020202"/>
        </w:rPr>
        <w:t>ä</w:t>
      </w:r>
      <w:r>
        <w:rPr>
          <w:rFonts w:ascii="Georgia"/>
          <w:color w:val="020202"/>
          <w:sz w:val="23"/>
          <w:szCs w:val="23"/>
          <w:u w:color="020202"/>
        </w:rPr>
        <w:t>udes.</w:t>
      </w:r>
    </w:p>
    <w:p w14:paraId="77CFD9B2"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Der etwas hervortretende Turm besitzt f</w:t>
      </w:r>
      <w:r>
        <w:rPr>
          <w:color w:val="020202"/>
          <w:sz w:val="23"/>
          <w:szCs w:val="23"/>
          <w:u w:color="020202"/>
        </w:rPr>
        <w:t>ü</w:t>
      </w:r>
      <w:r>
        <w:rPr>
          <w:rFonts w:ascii="Georgia"/>
          <w:color w:val="020202"/>
          <w:sz w:val="23"/>
          <w:szCs w:val="23"/>
          <w:u w:color="020202"/>
        </w:rPr>
        <w:t>nf Joche. Jedes dieser Joche beherbergt einen umrankten Eingang und wird im oberen Teil des Geb</w:t>
      </w:r>
      <w:r>
        <w:rPr>
          <w:color w:val="020202"/>
          <w:sz w:val="23"/>
          <w:szCs w:val="23"/>
          <w:u w:color="020202"/>
        </w:rPr>
        <w:t>ä</w:t>
      </w:r>
      <w:r>
        <w:rPr>
          <w:rFonts w:ascii="Georgia"/>
          <w:color w:val="020202"/>
          <w:sz w:val="23"/>
          <w:szCs w:val="23"/>
          <w:u w:color="020202"/>
        </w:rPr>
        <w:t xml:space="preserve">udes, </w:t>
      </w:r>
      <w:r>
        <w:rPr>
          <w:color w:val="020202"/>
          <w:sz w:val="23"/>
          <w:szCs w:val="23"/>
          <w:u w:color="020202"/>
        </w:rPr>
        <w:t>ü</w:t>
      </w:r>
      <w:r>
        <w:rPr>
          <w:rFonts w:ascii="Georgia"/>
          <w:color w:val="020202"/>
          <w:sz w:val="23"/>
          <w:szCs w:val="23"/>
          <w:u w:color="020202"/>
        </w:rPr>
        <w:t>ber einem Gesims, welches die ornamentierten Geschosse</w:t>
      </w:r>
      <w:r>
        <w:rPr>
          <w:rFonts w:ascii="Georgia"/>
          <w:color w:val="020202"/>
          <w:sz w:val="23"/>
          <w:szCs w:val="23"/>
          <w:u w:color="020202"/>
        </w:rPr>
        <w:tab/>
        <w:t>vom restlichen Geb</w:t>
      </w:r>
      <w:r>
        <w:rPr>
          <w:color w:val="020202"/>
          <w:sz w:val="23"/>
          <w:szCs w:val="23"/>
          <w:u w:color="020202"/>
        </w:rPr>
        <w:t>ä</w:t>
      </w:r>
      <w:r>
        <w:rPr>
          <w:rFonts w:ascii="Georgia"/>
          <w:color w:val="020202"/>
          <w:sz w:val="23"/>
          <w:szCs w:val="23"/>
          <w:u w:color="020202"/>
        </w:rPr>
        <w:t>ude abgrenzt, weitergef</w:t>
      </w:r>
      <w:r>
        <w:rPr>
          <w:color w:val="020202"/>
          <w:sz w:val="23"/>
          <w:szCs w:val="23"/>
          <w:u w:color="020202"/>
        </w:rPr>
        <w:t>ü</w:t>
      </w:r>
      <w:r>
        <w:rPr>
          <w:rFonts w:ascii="Georgia"/>
          <w:color w:val="020202"/>
          <w:sz w:val="23"/>
          <w:szCs w:val="23"/>
          <w:u w:color="020202"/>
        </w:rPr>
        <w:t>hrt. Wegen der geringen Breite</w:t>
      </w:r>
      <w:r>
        <w:rPr>
          <w:rFonts w:ascii="Georgia"/>
          <w:color w:val="020202"/>
          <w:sz w:val="23"/>
          <w:szCs w:val="23"/>
          <w:u w:color="020202"/>
        </w:rPr>
        <w:tab/>
        <w:t>der Joche entstehen hochrechteckige Fenster, die durch Lisenen voneinander getrennt, die Vertikalbewegung des Geb</w:t>
      </w:r>
      <w:r>
        <w:rPr>
          <w:color w:val="020202"/>
          <w:sz w:val="23"/>
          <w:szCs w:val="23"/>
          <w:u w:color="020202"/>
        </w:rPr>
        <w:t>ä</w:t>
      </w:r>
      <w:r>
        <w:rPr>
          <w:rFonts w:ascii="Georgia"/>
          <w:color w:val="020202"/>
          <w:sz w:val="23"/>
          <w:szCs w:val="23"/>
          <w:u w:color="020202"/>
        </w:rPr>
        <w:t>udes betonen. Zur linken Seite, entlang der Madison Street, erstrecken sich drei zw</w:t>
      </w:r>
      <w:r>
        <w:rPr>
          <w:color w:val="020202"/>
          <w:sz w:val="23"/>
          <w:szCs w:val="23"/>
          <w:u w:color="020202"/>
        </w:rPr>
        <w:t>ö</w:t>
      </w:r>
      <w:r>
        <w:rPr>
          <w:rFonts w:ascii="Georgia"/>
          <w:color w:val="020202"/>
          <w:sz w:val="23"/>
          <w:szCs w:val="23"/>
          <w:u w:color="020202"/>
        </w:rPr>
        <w:t>lfgeschossige und drei 1899 von Sullivan angebaute neungeschossige Joche. Auf der State Street sind es zw</w:t>
      </w:r>
      <w:r>
        <w:rPr>
          <w:color w:val="020202"/>
          <w:sz w:val="23"/>
          <w:szCs w:val="23"/>
          <w:u w:color="020202"/>
        </w:rPr>
        <w:t>ö</w:t>
      </w:r>
      <w:r>
        <w:rPr>
          <w:rFonts w:ascii="Georgia"/>
          <w:color w:val="020202"/>
          <w:sz w:val="23"/>
          <w:szCs w:val="23"/>
          <w:u w:color="020202"/>
        </w:rPr>
        <w:t xml:space="preserve">lf </w:t>
      </w:r>
      <w:r>
        <w:rPr>
          <w:rFonts w:ascii="Georgia"/>
          <w:color w:val="020202"/>
          <w:sz w:val="23"/>
          <w:szCs w:val="23"/>
          <w:u w:color="020202"/>
        </w:rPr>
        <w:lastRenderedPageBreak/>
        <w:t>Abschnitte, wobei die letzten f</w:t>
      </w:r>
      <w:r>
        <w:rPr>
          <w:color w:val="020202"/>
          <w:sz w:val="23"/>
          <w:szCs w:val="23"/>
          <w:u w:color="020202"/>
        </w:rPr>
        <w:t>ü</w:t>
      </w:r>
      <w:r>
        <w:rPr>
          <w:rFonts w:ascii="Georgia"/>
          <w:color w:val="020202"/>
          <w:sz w:val="23"/>
          <w:szCs w:val="23"/>
          <w:u w:color="020202"/>
        </w:rPr>
        <w:t xml:space="preserve">nf 1904 angebaut wurden. </w:t>
      </w:r>
      <w:r>
        <w:rPr>
          <w:color w:val="020202"/>
          <w:sz w:val="23"/>
          <w:szCs w:val="23"/>
          <w:u w:color="020202"/>
        </w:rPr>
        <w:t>Ü</w:t>
      </w:r>
      <w:r>
        <w:rPr>
          <w:rFonts w:ascii="Georgia"/>
          <w:color w:val="020202"/>
          <w:sz w:val="23"/>
          <w:szCs w:val="23"/>
          <w:u w:color="020202"/>
        </w:rPr>
        <w:t>ber der neunten Etage ver</w:t>
      </w:r>
      <w:r>
        <w:rPr>
          <w:color w:val="020202"/>
          <w:sz w:val="23"/>
          <w:szCs w:val="23"/>
          <w:u w:color="020202"/>
        </w:rPr>
        <w:t>ä</w:t>
      </w:r>
      <w:r>
        <w:rPr>
          <w:rFonts w:ascii="Georgia"/>
          <w:color w:val="020202"/>
          <w:sz w:val="23"/>
          <w:szCs w:val="23"/>
          <w:u w:color="020202"/>
        </w:rPr>
        <w:t>ndert sich die Geschossh</w:t>
      </w:r>
      <w:r>
        <w:rPr>
          <w:color w:val="020202"/>
          <w:sz w:val="23"/>
          <w:szCs w:val="23"/>
          <w:u w:color="020202"/>
        </w:rPr>
        <w:t>ö</w:t>
      </w:r>
      <w:r>
        <w:rPr>
          <w:rFonts w:ascii="Georgia"/>
          <w:color w:val="020202"/>
          <w:sz w:val="23"/>
          <w:szCs w:val="23"/>
          <w:u w:color="020202"/>
        </w:rPr>
        <w:t>he. Sie ist etwas niedriger als die der unteren Stockwerke. Unter dem hervor kragenden Flachdach befand sich eine Loggia, die 1948 durch Fenster geschlossen wurde. Das Geb</w:t>
      </w:r>
      <w:r>
        <w:rPr>
          <w:color w:val="020202"/>
          <w:sz w:val="23"/>
          <w:szCs w:val="23"/>
          <w:u w:color="020202"/>
        </w:rPr>
        <w:t>ä</w:t>
      </w:r>
      <w:r>
        <w:rPr>
          <w:rFonts w:ascii="Georgia"/>
          <w:color w:val="020202"/>
          <w:sz w:val="23"/>
          <w:szCs w:val="23"/>
          <w:u w:color="020202"/>
        </w:rPr>
        <w:t>ude erhielt durch ein aufgesetztes Mauerband mit wei</w:t>
      </w:r>
      <w:r>
        <w:rPr>
          <w:color w:val="020202"/>
          <w:sz w:val="23"/>
          <w:szCs w:val="23"/>
          <w:u w:color="020202"/>
        </w:rPr>
        <w:t>ß</w:t>
      </w:r>
      <w:r>
        <w:rPr>
          <w:rFonts w:ascii="Georgia"/>
          <w:color w:val="020202"/>
          <w:sz w:val="23"/>
          <w:szCs w:val="23"/>
          <w:u w:color="020202"/>
        </w:rPr>
        <w:t>en Fliesen einen oberen Abschluss. Den Turm schm</w:t>
      </w:r>
      <w:r>
        <w:rPr>
          <w:color w:val="020202"/>
          <w:sz w:val="23"/>
          <w:szCs w:val="23"/>
          <w:u w:color="020202"/>
        </w:rPr>
        <w:t>ü</w:t>
      </w:r>
      <w:r>
        <w:rPr>
          <w:rFonts w:ascii="Georgia"/>
          <w:color w:val="020202"/>
          <w:sz w:val="23"/>
          <w:szCs w:val="23"/>
          <w:u w:color="020202"/>
        </w:rPr>
        <w:t xml:space="preserve">cken typische </w:t>
      </w:r>
      <w:r>
        <w:rPr>
          <w:rFonts w:ascii="Georgia"/>
          <w:i/>
          <w:iCs/>
          <w:color w:val="020202"/>
          <w:sz w:val="23"/>
          <w:szCs w:val="23"/>
          <w:u w:color="020202"/>
        </w:rPr>
        <w:t>Chicago Windows</w:t>
      </w:r>
      <w:r>
        <w:rPr>
          <w:rFonts w:ascii="Georgia"/>
          <w:color w:val="020202"/>
          <w:sz w:val="23"/>
          <w:szCs w:val="23"/>
          <w:u w:color="020202"/>
        </w:rPr>
        <w:t>. Durch ihre querrechteckige Orientierung geben sie dem Geb</w:t>
      </w:r>
      <w:r>
        <w:rPr>
          <w:color w:val="020202"/>
          <w:sz w:val="23"/>
          <w:szCs w:val="23"/>
          <w:u w:color="020202"/>
        </w:rPr>
        <w:t>ä</w:t>
      </w:r>
      <w:r>
        <w:rPr>
          <w:rFonts w:ascii="Georgia"/>
          <w:color w:val="020202"/>
          <w:sz w:val="23"/>
          <w:szCs w:val="23"/>
          <w:u w:color="020202"/>
        </w:rPr>
        <w:t>ude eine waagerechte Ausrichtung. Sie nehmen den gr</w:t>
      </w:r>
      <w:r>
        <w:rPr>
          <w:color w:val="020202"/>
          <w:sz w:val="23"/>
          <w:szCs w:val="23"/>
          <w:u w:color="020202"/>
        </w:rPr>
        <w:t>öß</w:t>
      </w:r>
      <w:r>
        <w:rPr>
          <w:rFonts w:ascii="Georgia"/>
          <w:color w:val="020202"/>
          <w:sz w:val="23"/>
          <w:szCs w:val="23"/>
          <w:u w:color="020202"/>
        </w:rPr>
        <w:t>ten Teil des Fassade ein. Das so entstehende Mauergitter ist mit dem Stahlskelett identisch.</w:t>
      </w:r>
    </w:p>
    <w:p w14:paraId="7BDF6E02"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Die</w:t>
      </w:r>
      <w:r>
        <w:rPr>
          <w:rFonts w:ascii="Georgia"/>
          <w:color w:val="020202"/>
          <w:sz w:val="23"/>
          <w:szCs w:val="23"/>
          <w:u w:color="020202"/>
        </w:rPr>
        <w:tab/>
        <w:t>wichtigsten Erkenntnisse aus diesem Geb</w:t>
      </w:r>
      <w:r>
        <w:rPr>
          <w:color w:val="020202"/>
          <w:sz w:val="23"/>
          <w:szCs w:val="23"/>
          <w:u w:color="020202"/>
        </w:rPr>
        <w:t>ä</w:t>
      </w:r>
      <w:r>
        <w:rPr>
          <w:rFonts w:ascii="Georgia"/>
          <w:color w:val="020202"/>
          <w:sz w:val="23"/>
          <w:szCs w:val="23"/>
          <w:u w:color="020202"/>
        </w:rPr>
        <w:t>ude sind, dass Sullivans angestrebte Vertikalit</w:t>
      </w:r>
      <w:r>
        <w:rPr>
          <w:color w:val="020202"/>
          <w:sz w:val="23"/>
          <w:szCs w:val="23"/>
          <w:u w:color="020202"/>
        </w:rPr>
        <w:t>ä</w:t>
      </w:r>
      <w:r>
        <w:rPr>
          <w:rFonts w:ascii="Georgia"/>
          <w:color w:val="020202"/>
          <w:sz w:val="23"/>
          <w:szCs w:val="23"/>
          <w:u w:color="020202"/>
        </w:rPr>
        <w:t>t, wie sie im Wainwright Building verwirklicht worden war, beim Carson Pirie Scott Store der Horizontalen gewichen ist. Er legte bei diesem Geb</w:t>
      </w:r>
      <w:r>
        <w:rPr>
          <w:color w:val="020202"/>
          <w:sz w:val="23"/>
          <w:szCs w:val="23"/>
          <w:u w:color="020202"/>
        </w:rPr>
        <w:t>ä</w:t>
      </w:r>
      <w:r>
        <w:rPr>
          <w:rFonts w:ascii="Georgia"/>
          <w:color w:val="020202"/>
          <w:sz w:val="23"/>
          <w:szCs w:val="23"/>
          <w:u w:color="020202"/>
        </w:rPr>
        <w:t>ude Wert auf ein Gleichgewicht zwischen beiden Richtungen. Der aufschie</w:t>
      </w:r>
      <w:r>
        <w:rPr>
          <w:color w:val="020202"/>
          <w:sz w:val="23"/>
          <w:szCs w:val="23"/>
          <w:u w:color="020202"/>
        </w:rPr>
        <w:t>ß</w:t>
      </w:r>
      <w:r>
        <w:rPr>
          <w:rFonts w:ascii="Georgia"/>
          <w:color w:val="020202"/>
          <w:sz w:val="23"/>
          <w:szCs w:val="23"/>
          <w:u w:color="020202"/>
        </w:rPr>
        <w:t>ende Turm bildet das Gegengewicht</w:t>
      </w:r>
      <w:r>
        <w:rPr>
          <w:rFonts w:ascii="Georgia"/>
          <w:color w:val="020202"/>
          <w:sz w:val="23"/>
          <w:szCs w:val="23"/>
          <w:u w:color="020202"/>
        </w:rPr>
        <w:tab/>
        <w:t>zu seinen Fl</w:t>
      </w:r>
      <w:r>
        <w:rPr>
          <w:color w:val="020202"/>
          <w:sz w:val="23"/>
          <w:szCs w:val="23"/>
          <w:u w:color="020202"/>
        </w:rPr>
        <w:t>ü</w:t>
      </w:r>
      <w:r>
        <w:rPr>
          <w:rFonts w:ascii="Georgia"/>
          <w:color w:val="020202"/>
          <w:sz w:val="23"/>
          <w:szCs w:val="23"/>
          <w:u w:color="020202"/>
        </w:rPr>
        <w:t xml:space="preserve">geln und stellt sich damit in Szene. </w:t>
      </w:r>
    </w:p>
    <w:p w14:paraId="458C35BE"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Ein weiterer wichtiger Punkt ist, dass Sullivan das Stahlskelett nach au</w:t>
      </w:r>
      <w:r>
        <w:rPr>
          <w:color w:val="020202"/>
          <w:sz w:val="23"/>
          <w:szCs w:val="23"/>
          <w:u w:color="020202"/>
        </w:rPr>
        <w:t>ß</w:t>
      </w:r>
      <w:r>
        <w:rPr>
          <w:rFonts w:ascii="Georgia"/>
          <w:color w:val="020202"/>
          <w:sz w:val="23"/>
          <w:szCs w:val="23"/>
          <w:u w:color="020202"/>
        </w:rPr>
        <w:t>en tr</w:t>
      </w:r>
      <w:r>
        <w:rPr>
          <w:color w:val="020202"/>
          <w:sz w:val="23"/>
          <w:szCs w:val="23"/>
          <w:u w:color="020202"/>
        </w:rPr>
        <w:t>ä</w:t>
      </w:r>
      <w:r>
        <w:rPr>
          <w:rFonts w:ascii="Georgia"/>
          <w:color w:val="020202"/>
          <w:sz w:val="23"/>
          <w:szCs w:val="23"/>
          <w:u w:color="020202"/>
        </w:rPr>
        <w:t>gt. Es ist am Geb</w:t>
      </w:r>
      <w:r>
        <w:rPr>
          <w:color w:val="020202"/>
          <w:sz w:val="23"/>
          <w:szCs w:val="23"/>
          <w:u w:color="020202"/>
        </w:rPr>
        <w:t>ä</w:t>
      </w:r>
      <w:r>
        <w:rPr>
          <w:rFonts w:ascii="Georgia"/>
          <w:color w:val="020202"/>
          <w:sz w:val="23"/>
          <w:szCs w:val="23"/>
          <w:u w:color="020202"/>
        </w:rPr>
        <w:t>ude abzulesen an welchen Stellen sich die Stahltr</w:t>
      </w:r>
      <w:r>
        <w:rPr>
          <w:color w:val="020202"/>
          <w:sz w:val="23"/>
          <w:szCs w:val="23"/>
          <w:u w:color="020202"/>
        </w:rPr>
        <w:t>ä</w:t>
      </w:r>
      <w:r>
        <w:rPr>
          <w:rFonts w:ascii="Georgia"/>
          <w:color w:val="020202"/>
          <w:sz w:val="23"/>
          <w:szCs w:val="23"/>
          <w:u w:color="020202"/>
        </w:rPr>
        <w:t xml:space="preserve">ger und </w:t>
      </w:r>
      <w:r>
        <w:rPr>
          <w:color w:val="020202"/>
          <w:sz w:val="23"/>
          <w:szCs w:val="23"/>
          <w:u w:color="020202"/>
        </w:rPr>
        <w:t>–</w:t>
      </w:r>
      <w:r>
        <w:rPr>
          <w:rFonts w:ascii="Georgia"/>
          <w:color w:val="020202"/>
          <w:sz w:val="23"/>
          <w:szCs w:val="23"/>
          <w:u w:color="020202"/>
        </w:rPr>
        <w:t>st</w:t>
      </w:r>
      <w:r>
        <w:rPr>
          <w:color w:val="020202"/>
          <w:sz w:val="23"/>
          <w:szCs w:val="23"/>
          <w:u w:color="020202"/>
        </w:rPr>
        <w:t>ü</w:t>
      </w:r>
      <w:r>
        <w:rPr>
          <w:rFonts w:ascii="Georgia"/>
          <w:color w:val="020202"/>
          <w:sz w:val="23"/>
          <w:szCs w:val="23"/>
          <w:u w:color="020202"/>
        </w:rPr>
        <w:t>tzen befinden. Er teilt nicht wie beim Wainwright Building die Joche auf, um das Geb</w:t>
      </w:r>
      <w:r>
        <w:rPr>
          <w:color w:val="020202"/>
          <w:sz w:val="23"/>
          <w:szCs w:val="23"/>
          <w:u w:color="020202"/>
        </w:rPr>
        <w:t>ä</w:t>
      </w:r>
      <w:r>
        <w:rPr>
          <w:rFonts w:ascii="Georgia"/>
          <w:color w:val="020202"/>
          <w:sz w:val="23"/>
          <w:szCs w:val="23"/>
          <w:u w:color="020202"/>
        </w:rPr>
        <w:t>ude zu strecken.</w:t>
      </w:r>
    </w:p>
    <w:p w14:paraId="2EF68CF8"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Sullivan er</w:t>
      </w:r>
      <w:r>
        <w:rPr>
          <w:color w:val="020202"/>
          <w:sz w:val="23"/>
          <w:szCs w:val="23"/>
          <w:u w:color="020202"/>
        </w:rPr>
        <w:t>ö</w:t>
      </w:r>
      <w:r>
        <w:rPr>
          <w:rFonts w:ascii="Georgia"/>
          <w:color w:val="020202"/>
          <w:sz w:val="23"/>
          <w:szCs w:val="23"/>
          <w:u w:color="020202"/>
        </w:rPr>
        <w:t xml:space="preserve">ffnete mit diesem Entwurf, </w:t>
      </w:r>
      <w:r>
        <w:rPr>
          <w:color w:val="020202"/>
          <w:sz w:val="23"/>
          <w:szCs w:val="23"/>
          <w:u w:color="020202"/>
        </w:rPr>
        <w:t>ä</w:t>
      </w:r>
      <w:r>
        <w:rPr>
          <w:rFonts w:ascii="Georgia"/>
          <w:color w:val="020202"/>
          <w:sz w:val="23"/>
          <w:szCs w:val="23"/>
          <w:u w:color="020202"/>
        </w:rPr>
        <w:t>hnlich wie beim Wainwright Building, neue Ideen, die den Stil der Chicago School of Architecture ausmachten und die Architekten in ihrem Bestreben, Hochh</w:t>
      </w:r>
      <w:r>
        <w:rPr>
          <w:color w:val="020202"/>
          <w:sz w:val="23"/>
          <w:szCs w:val="23"/>
          <w:u w:color="020202"/>
        </w:rPr>
        <w:t>ä</w:t>
      </w:r>
      <w:r>
        <w:rPr>
          <w:rFonts w:ascii="Georgia"/>
          <w:color w:val="020202"/>
          <w:sz w:val="23"/>
          <w:szCs w:val="23"/>
          <w:u w:color="020202"/>
        </w:rPr>
        <w:t>user in einem neuen Stil zu gestalten, weiterbrachten.</w:t>
      </w:r>
    </w:p>
    <w:p w14:paraId="438AE2DB"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p>
    <w:p w14:paraId="422DC074"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An den hier gezeigten Beispielen kann die Weiterentwicklung Sullivans, auch wenn die Geb</w:t>
      </w:r>
      <w:r>
        <w:rPr>
          <w:color w:val="020202"/>
          <w:sz w:val="23"/>
          <w:szCs w:val="23"/>
          <w:u w:color="020202"/>
        </w:rPr>
        <w:t>ä</w:t>
      </w:r>
      <w:r>
        <w:rPr>
          <w:rFonts w:ascii="Georgia"/>
          <w:color w:val="020202"/>
          <w:sz w:val="23"/>
          <w:szCs w:val="23"/>
          <w:u w:color="020202"/>
        </w:rPr>
        <w:t>ude verschiedene Funktion haben (Auditorium, B</w:t>
      </w:r>
      <w:r>
        <w:rPr>
          <w:color w:val="020202"/>
          <w:sz w:val="23"/>
          <w:szCs w:val="23"/>
          <w:u w:color="020202"/>
        </w:rPr>
        <w:t>ü</w:t>
      </w:r>
      <w:r>
        <w:rPr>
          <w:rFonts w:ascii="Georgia"/>
          <w:color w:val="020202"/>
          <w:sz w:val="23"/>
          <w:szCs w:val="23"/>
          <w:u w:color="020202"/>
        </w:rPr>
        <w:t>rogeb</w:t>
      </w:r>
      <w:r>
        <w:rPr>
          <w:color w:val="020202"/>
          <w:sz w:val="23"/>
          <w:szCs w:val="23"/>
          <w:u w:color="020202"/>
        </w:rPr>
        <w:t>ä</w:t>
      </w:r>
      <w:r>
        <w:rPr>
          <w:rFonts w:ascii="Georgia"/>
          <w:color w:val="020202"/>
          <w:sz w:val="23"/>
          <w:szCs w:val="23"/>
          <w:u w:color="020202"/>
        </w:rPr>
        <w:t>ude, Kaufhaus) und sich allein deshalb schon unterscheiden, gut abgelesen werden. Das Auditorium Building, eine fr</w:t>
      </w:r>
      <w:r>
        <w:rPr>
          <w:color w:val="020202"/>
          <w:sz w:val="23"/>
          <w:szCs w:val="23"/>
          <w:u w:color="020202"/>
        </w:rPr>
        <w:t>ü</w:t>
      </w:r>
      <w:r>
        <w:rPr>
          <w:rFonts w:ascii="Georgia"/>
          <w:color w:val="020202"/>
          <w:sz w:val="23"/>
          <w:szCs w:val="23"/>
          <w:u w:color="020202"/>
        </w:rPr>
        <w:t>he Arbeit Sullivans steht noch im Schatten vergangener Stile und Vorbilder, in diesem Falle von Richardsons Neoromanik. Beim Wainwright Building hat er sich davon gel</w:t>
      </w:r>
      <w:r>
        <w:rPr>
          <w:color w:val="020202"/>
          <w:sz w:val="23"/>
          <w:szCs w:val="23"/>
          <w:u w:color="020202"/>
        </w:rPr>
        <w:t>ö</w:t>
      </w:r>
      <w:r>
        <w:rPr>
          <w:rFonts w:ascii="Georgia"/>
          <w:color w:val="020202"/>
          <w:sz w:val="23"/>
          <w:szCs w:val="23"/>
          <w:u w:color="020202"/>
        </w:rPr>
        <w:t>st. Er greift nicht mehr auf vergangene Stile zur</w:t>
      </w:r>
      <w:r>
        <w:rPr>
          <w:color w:val="020202"/>
          <w:sz w:val="23"/>
          <w:szCs w:val="23"/>
          <w:u w:color="020202"/>
        </w:rPr>
        <w:t>ü</w:t>
      </w:r>
      <w:r>
        <w:rPr>
          <w:rFonts w:ascii="Georgia"/>
          <w:color w:val="020202"/>
          <w:sz w:val="23"/>
          <w:szCs w:val="23"/>
          <w:u w:color="020202"/>
        </w:rPr>
        <w:t xml:space="preserve">ck und setzt diese, wie die Pilaster eines Renaissancepalast </w:t>
      </w:r>
      <w:r>
        <w:rPr>
          <w:color w:val="020202"/>
          <w:sz w:val="23"/>
          <w:szCs w:val="23"/>
          <w:u w:color="020202"/>
        </w:rPr>
        <w:t>ü</w:t>
      </w:r>
      <w:r>
        <w:rPr>
          <w:rFonts w:ascii="Georgia"/>
          <w:color w:val="020202"/>
          <w:sz w:val="23"/>
          <w:szCs w:val="23"/>
          <w:u w:color="020202"/>
        </w:rPr>
        <w:t>bereinander. Er entwirft in seinem eigenen Stil und errichtet damit einen Wolkenkratzer, welcher die H</w:t>
      </w:r>
      <w:r>
        <w:rPr>
          <w:color w:val="020202"/>
          <w:sz w:val="23"/>
          <w:szCs w:val="23"/>
          <w:u w:color="020202"/>
        </w:rPr>
        <w:t>ö</w:t>
      </w:r>
      <w:r>
        <w:rPr>
          <w:rFonts w:ascii="Georgia"/>
          <w:color w:val="020202"/>
          <w:sz w:val="23"/>
          <w:szCs w:val="23"/>
          <w:u w:color="020202"/>
        </w:rPr>
        <w:t>he in jedem seiner Teile offenbart, dabei jedoch die neuen technischen Errungenschaften, welche ihm dies erm</w:t>
      </w:r>
      <w:r>
        <w:rPr>
          <w:color w:val="020202"/>
          <w:sz w:val="23"/>
          <w:szCs w:val="23"/>
          <w:u w:color="020202"/>
        </w:rPr>
        <w:t>ö</w:t>
      </w:r>
      <w:r>
        <w:rPr>
          <w:rFonts w:ascii="Georgia"/>
          <w:color w:val="020202"/>
          <w:sz w:val="23"/>
          <w:szCs w:val="23"/>
          <w:u w:color="020202"/>
        </w:rPr>
        <w:t>glichen, noch hinter den dicken Mauern versteckt. Erst im Carson Pirie Scott Store setzt er sich auch dar</w:t>
      </w:r>
      <w:r>
        <w:rPr>
          <w:color w:val="020202"/>
          <w:sz w:val="23"/>
          <w:szCs w:val="23"/>
          <w:u w:color="020202"/>
        </w:rPr>
        <w:t>ü</w:t>
      </w:r>
      <w:r>
        <w:rPr>
          <w:rFonts w:ascii="Georgia"/>
          <w:color w:val="020202"/>
          <w:sz w:val="23"/>
          <w:szCs w:val="23"/>
          <w:u w:color="020202"/>
        </w:rPr>
        <w:t>ber hinweg und l</w:t>
      </w:r>
      <w:r>
        <w:rPr>
          <w:color w:val="020202"/>
          <w:sz w:val="23"/>
          <w:szCs w:val="23"/>
          <w:u w:color="020202"/>
        </w:rPr>
        <w:t>ä</w:t>
      </w:r>
      <w:r>
        <w:rPr>
          <w:rFonts w:ascii="Georgia"/>
          <w:color w:val="020202"/>
          <w:sz w:val="23"/>
          <w:szCs w:val="23"/>
          <w:u w:color="020202"/>
        </w:rPr>
        <w:t>sst die Stahlskelettkonstruktion ablesbar werden.</w:t>
      </w:r>
    </w:p>
    <w:p w14:paraId="703CF442"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p>
    <w:p w14:paraId="6D738B2C"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i/>
          <w:iCs/>
          <w:color w:val="020202"/>
          <w:sz w:val="23"/>
          <w:szCs w:val="23"/>
          <w:u w:color="020202"/>
        </w:rPr>
        <w:lastRenderedPageBreak/>
        <w:t>„</w:t>
      </w:r>
      <w:r>
        <w:rPr>
          <w:rFonts w:ascii="Georgia"/>
          <w:i/>
          <w:iCs/>
          <w:color w:val="020202"/>
          <w:sz w:val="23"/>
          <w:szCs w:val="23"/>
          <w:u w:color="020202"/>
        </w:rPr>
        <w:t>Form follows function</w:t>
      </w:r>
      <w:r>
        <w:rPr>
          <w:i/>
          <w:iCs/>
          <w:color w:val="020202"/>
          <w:sz w:val="23"/>
          <w:szCs w:val="23"/>
          <w:u w:color="020202"/>
        </w:rPr>
        <w:t>“</w:t>
      </w:r>
      <w:r>
        <w:rPr>
          <w:rFonts w:ascii="Georgia"/>
          <w:color w:val="020202"/>
          <w:sz w:val="23"/>
          <w:szCs w:val="23"/>
          <w:u w:color="020202"/>
        </w:rPr>
        <w:t xml:space="preserve"> ist der zentrale Satz in Sullivans Architekturtheorie. Doch es steckt viel mehr hinter dieser Behauptung, als auf den ersten Blick angenommen werden kann. Sullivan wird of als Vater des Funktionalismus beschrieben, doch ist er noch zu sehr an vergangene Stile gebunden, um sich vollst</w:t>
      </w:r>
      <w:r>
        <w:rPr>
          <w:color w:val="020202"/>
          <w:sz w:val="23"/>
          <w:szCs w:val="23"/>
          <w:u w:color="020202"/>
        </w:rPr>
        <w:t>ä</w:t>
      </w:r>
      <w:r>
        <w:rPr>
          <w:rFonts w:ascii="Georgia"/>
          <w:color w:val="020202"/>
          <w:sz w:val="23"/>
          <w:szCs w:val="23"/>
          <w:u w:color="020202"/>
        </w:rPr>
        <w:t>ndig von ihnen zu l</w:t>
      </w:r>
      <w:r>
        <w:rPr>
          <w:color w:val="020202"/>
          <w:sz w:val="23"/>
          <w:szCs w:val="23"/>
          <w:u w:color="020202"/>
        </w:rPr>
        <w:t>ö</w:t>
      </w:r>
      <w:r>
        <w:rPr>
          <w:rFonts w:ascii="Georgia"/>
          <w:color w:val="020202"/>
          <w:sz w:val="23"/>
          <w:szCs w:val="23"/>
          <w:u w:color="020202"/>
        </w:rPr>
        <w:t>sen. Das Geb</w:t>
      </w:r>
      <w:r>
        <w:rPr>
          <w:color w:val="020202"/>
          <w:sz w:val="23"/>
          <w:szCs w:val="23"/>
          <w:u w:color="020202"/>
        </w:rPr>
        <w:t>ä</w:t>
      </w:r>
      <w:r>
        <w:rPr>
          <w:rFonts w:ascii="Georgia"/>
          <w:color w:val="020202"/>
          <w:sz w:val="23"/>
          <w:szCs w:val="23"/>
          <w:u w:color="020202"/>
        </w:rPr>
        <w:t>ude wird bei ihm aus der Funktion geboren, sie ist der Kern seines Schaffens, doch f</w:t>
      </w:r>
      <w:r>
        <w:rPr>
          <w:color w:val="020202"/>
          <w:sz w:val="23"/>
          <w:szCs w:val="23"/>
          <w:u w:color="020202"/>
        </w:rPr>
        <w:t>ü</w:t>
      </w:r>
      <w:r>
        <w:rPr>
          <w:rFonts w:ascii="Georgia"/>
          <w:color w:val="020202"/>
          <w:sz w:val="23"/>
          <w:szCs w:val="23"/>
          <w:u w:color="020202"/>
        </w:rPr>
        <w:t>r ihn hat auch das Ornament einen funktionellen Charakter. Seine Aufgabe ist es, dem Geb</w:t>
      </w:r>
      <w:r>
        <w:rPr>
          <w:color w:val="020202"/>
          <w:sz w:val="23"/>
          <w:szCs w:val="23"/>
          <w:u w:color="020202"/>
        </w:rPr>
        <w:t>ä</w:t>
      </w:r>
      <w:r>
        <w:rPr>
          <w:rFonts w:ascii="Georgia"/>
          <w:color w:val="020202"/>
          <w:sz w:val="23"/>
          <w:szCs w:val="23"/>
          <w:u w:color="020202"/>
        </w:rPr>
        <w:t>ude Leben und Emotion zu verleihen. Sullivan kann insofern als Wegbereiter des Funktionalismus angesehen werden, doch die reinste Form des Stils wird erst sp</w:t>
      </w:r>
      <w:r>
        <w:rPr>
          <w:color w:val="020202"/>
          <w:sz w:val="23"/>
          <w:szCs w:val="23"/>
          <w:u w:color="020202"/>
        </w:rPr>
        <w:t>ä</w:t>
      </w:r>
      <w:r>
        <w:rPr>
          <w:rFonts w:ascii="Georgia"/>
          <w:color w:val="020202"/>
          <w:sz w:val="23"/>
          <w:szCs w:val="23"/>
          <w:u w:color="020202"/>
        </w:rPr>
        <w:t>ter erreicht, z.B. in der Sachlichkeit des Bauhauses.</w:t>
      </w:r>
    </w:p>
    <w:p w14:paraId="04AF194A"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Times New Roman" w:hAnsi="Times New Roman" w:cs="Times New Roman"/>
          <w:color w:val="auto"/>
          <w:sz w:val="20"/>
          <w:szCs w:val="20"/>
          <w:lang/>
        </w:rPr>
      </w:pPr>
    </w:p>
    <w:p w14:paraId="4C69DA90"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p>
    <w:p w14:paraId="13F2A660" w14:textId="77777777" w:rsidR="009428BE" w:rsidRDefault="009428BE" w:rsidP="009428BE">
      <w:pPr>
        <w:pStyle w:val="berschrift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b w:val="0"/>
          <w:bCs w:val="0"/>
          <w:sz w:val="23"/>
          <w:szCs w:val="23"/>
        </w:rPr>
      </w:pPr>
      <w:r>
        <w:rPr>
          <w:rFonts w:ascii="Georgia Bold"/>
          <w:b w:val="0"/>
          <w:bCs w:val="0"/>
          <w:sz w:val="23"/>
          <w:szCs w:val="23"/>
        </w:rPr>
        <w:t>4. Sullivan und die naturalisierte Architektur</w:t>
      </w:r>
    </w:p>
    <w:p w14:paraId="5EE55F1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207E6B6C"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Sullivans sehr komplexe und pers</w:t>
      </w:r>
      <w:r>
        <w:rPr>
          <w:sz w:val="23"/>
          <w:szCs w:val="23"/>
        </w:rPr>
        <w:t>ö</w:t>
      </w:r>
      <w:r>
        <w:rPr>
          <w:rFonts w:ascii="Georgia"/>
          <w:sz w:val="23"/>
          <w:szCs w:val="23"/>
        </w:rPr>
        <w:t xml:space="preserve">nliche Architekturtheorie vereinigt verschiedene </w:t>
      </w:r>
      <w:r>
        <w:rPr>
          <w:sz w:val="23"/>
          <w:szCs w:val="23"/>
        </w:rPr>
        <w:t>Ü</w:t>
      </w:r>
      <w:r>
        <w:rPr>
          <w:rFonts w:ascii="Georgia"/>
          <w:sz w:val="23"/>
          <w:szCs w:val="23"/>
        </w:rPr>
        <w:t xml:space="preserve">berlieferungen wie den amerikanischen Transzendentalismus, den deutschen Idealismus und den Rationalismus der </w:t>
      </w:r>
      <w:r>
        <w:rPr>
          <w:sz w:val="23"/>
          <w:szCs w:val="23"/>
        </w:rPr>
        <w:t>É</w:t>
      </w:r>
      <w:r>
        <w:rPr>
          <w:rFonts w:ascii="Georgia"/>
          <w:sz w:val="23"/>
          <w:szCs w:val="23"/>
        </w:rPr>
        <w:t>cole des Beaux-Arts.</w:t>
      </w:r>
    </w:p>
    <w:p w14:paraId="2CEBD531"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 xml:space="preserve">Sullivans theoretische </w:t>
      </w:r>
      <w:r>
        <w:rPr>
          <w:sz w:val="23"/>
          <w:szCs w:val="23"/>
        </w:rPr>
        <w:t>Ä</w:t>
      </w:r>
      <w:r>
        <w:rPr>
          <w:rFonts w:ascii="Georgia"/>
          <w:sz w:val="23"/>
          <w:szCs w:val="23"/>
        </w:rPr>
        <w:t>u</w:t>
      </w:r>
      <w:r>
        <w:rPr>
          <w:sz w:val="23"/>
          <w:szCs w:val="23"/>
        </w:rPr>
        <w:t>ß</w:t>
      </w:r>
      <w:r>
        <w:rPr>
          <w:rFonts w:ascii="Georgia"/>
          <w:sz w:val="23"/>
          <w:szCs w:val="23"/>
        </w:rPr>
        <w:t>erungen reichen von 1885 bis zu seinem Tod im Jahr 1924 und stellen sich als verh</w:t>
      </w:r>
      <w:r>
        <w:rPr>
          <w:sz w:val="23"/>
          <w:szCs w:val="23"/>
        </w:rPr>
        <w:t>ä</w:t>
      </w:r>
      <w:r>
        <w:rPr>
          <w:rFonts w:ascii="Georgia"/>
          <w:sz w:val="23"/>
          <w:szCs w:val="23"/>
        </w:rPr>
        <w:t>ltnism</w:t>
      </w:r>
      <w:r>
        <w:rPr>
          <w:sz w:val="23"/>
          <w:szCs w:val="23"/>
        </w:rPr>
        <w:t>äß</w:t>
      </w:r>
      <w:r>
        <w:rPr>
          <w:rFonts w:ascii="Georgia"/>
          <w:sz w:val="23"/>
          <w:szCs w:val="23"/>
        </w:rPr>
        <w:t>ig homogen dar, obwohl er niemals ein systematischer Denker war.</w:t>
      </w:r>
      <w:r>
        <w:rPr>
          <w:rFonts w:ascii="Georgia" w:eastAsia="Georgia" w:hAnsi="Georgia" w:cs="Georgia"/>
          <w:sz w:val="23"/>
          <w:szCs w:val="23"/>
          <w:vertAlign w:val="superscript"/>
        </w:rPr>
        <w:footnoteReference w:id="31"/>
      </w:r>
      <w:r>
        <w:rPr>
          <w:rFonts w:ascii="Georgia"/>
          <w:sz w:val="23"/>
          <w:szCs w:val="23"/>
        </w:rPr>
        <w:t xml:space="preserve"> Erschwerend f</w:t>
      </w:r>
      <w:r>
        <w:rPr>
          <w:sz w:val="23"/>
          <w:szCs w:val="23"/>
        </w:rPr>
        <w:t>ü</w:t>
      </w:r>
      <w:r>
        <w:rPr>
          <w:rFonts w:ascii="Georgia"/>
          <w:sz w:val="23"/>
          <w:szCs w:val="23"/>
        </w:rPr>
        <w:t>r das Verst</w:t>
      </w:r>
      <w:r>
        <w:rPr>
          <w:sz w:val="23"/>
          <w:szCs w:val="23"/>
        </w:rPr>
        <w:t>ä</w:t>
      </w:r>
      <w:r>
        <w:rPr>
          <w:rFonts w:ascii="Georgia"/>
          <w:sz w:val="23"/>
          <w:szCs w:val="23"/>
        </w:rPr>
        <w:t>ndnis seiner Schriften ist eine dichterisch-pathetische Sprache, die auf Nietzsche und andere Vorbilder zur</w:t>
      </w:r>
      <w:r>
        <w:rPr>
          <w:sz w:val="23"/>
          <w:szCs w:val="23"/>
        </w:rPr>
        <w:t>ü</w:t>
      </w:r>
      <w:r>
        <w:rPr>
          <w:rFonts w:ascii="Georgia"/>
          <w:sz w:val="23"/>
          <w:szCs w:val="23"/>
        </w:rPr>
        <w:t>ckgeht.</w:t>
      </w:r>
      <w:r>
        <w:rPr>
          <w:rFonts w:ascii="Georgia" w:eastAsia="Georgia" w:hAnsi="Georgia" w:cs="Georgia"/>
          <w:sz w:val="23"/>
          <w:szCs w:val="23"/>
          <w:vertAlign w:val="superscript"/>
        </w:rPr>
        <w:footnoteReference w:id="32"/>
      </w:r>
      <w:r>
        <w:rPr>
          <w:rFonts w:ascii="Georgia"/>
          <w:sz w:val="23"/>
          <w:szCs w:val="23"/>
        </w:rPr>
        <w:t xml:space="preserve"> Bezeichnend daf</w:t>
      </w:r>
      <w:r>
        <w:rPr>
          <w:sz w:val="23"/>
          <w:szCs w:val="23"/>
        </w:rPr>
        <w:t>ü</w:t>
      </w:r>
      <w:r>
        <w:rPr>
          <w:rFonts w:ascii="Georgia"/>
          <w:sz w:val="23"/>
          <w:szCs w:val="23"/>
        </w:rPr>
        <w:t xml:space="preserve">r ist bereits sein </w:t>
      </w:r>
      <w:r>
        <w:rPr>
          <w:rFonts w:ascii="Georgia"/>
          <w:i/>
          <w:iCs/>
          <w:sz w:val="23"/>
          <w:szCs w:val="23"/>
        </w:rPr>
        <w:t>"Essay on Inspiration"</w:t>
      </w:r>
      <w:r>
        <w:rPr>
          <w:rFonts w:ascii="Georgia"/>
          <w:sz w:val="23"/>
          <w:szCs w:val="23"/>
        </w:rPr>
        <w:t xml:space="preserve"> von 1886, der als Dichtung in Prosa Ideen des deutschen Idealismus mit der Sprache und den transzendentalen Ideen Walt Whitmans verbindet.</w:t>
      </w:r>
    </w:p>
    <w:p w14:paraId="6E5E9329"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Sullivans erste Ber</w:t>
      </w:r>
      <w:r>
        <w:rPr>
          <w:sz w:val="23"/>
          <w:szCs w:val="23"/>
        </w:rPr>
        <w:t>ü</w:t>
      </w:r>
      <w:r>
        <w:rPr>
          <w:rFonts w:ascii="Georgia"/>
          <w:sz w:val="23"/>
          <w:szCs w:val="23"/>
        </w:rPr>
        <w:t>hrung mit dem deutschen Idealismus scheint auf den deutsch-st</w:t>
      </w:r>
      <w:r>
        <w:rPr>
          <w:sz w:val="23"/>
          <w:szCs w:val="23"/>
        </w:rPr>
        <w:t>ä</w:t>
      </w:r>
      <w:r>
        <w:rPr>
          <w:rFonts w:ascii="Georgia"/>
          <w:sz w:val="23"/>
          <w:szCs w:val="23"/>
        </w:rPr>
        <w:t>mmigen John Edelmann zur</w:t>
      </w:r>
      <w:r>
        <w:rPr>
          <w:sz w:val="23"/>
          <w:szCs w:val="23"/>
        </w:rPr>
        <w:t>ü</w:t>
      </w:r>
      <w:r>
        <w:rPr>
          <w:rFonts w:ascii="Georgia"/>
          <w:sz w:val="23"/>
          <w:szCs w:val="23"/>
        </w:rPr>
        <w:t>ckzugehen, mit dem er in Jenneys B</w:t>
      </w:r>
      <w:r>
        <w:rPr>
          <w:sz w:val="23"/>
          <w:szCs w:val="23"/>
        </w:rPr>
        <w:t>ü</w:t>
      </w:r>
      <w:r>
        <w:rPr>
          <w:rFonts w:ascii="Georgia"/>
          <w:sz w:val="23"/>
          <w:szCs w:val="23"/>
        </w:rPr>
        <w:t>ro zusammen-arbeitete. Ihm schreibt er in seiner Autobiographie</w:t>
      </w:r>
      <w:r>
        <w:rPr>
          <w:rFonts w:ascii="Georgia"/>
          <w:i/>
          <w:iCs/>
          <w:sz w:val="23"/>
          <w:szCs w:val="23"/>
        </w:rPr>
        <w:t xml:space="preserve"> </w:t>
      </w:r>
      <w:r>
        <w:rPr>
          <w:rFonts w:ascii="Georgia"/>
          <w:sz w:val="23"/>
          <w:szCs w:val="23"/>
        </w:rPr>
        <w:t>die entscheidende Ber</w:t>
      </w:r>
      <w:r>
        <w:rPr>
          <w:sz w:val="23"/>
          <w:szCs w:val="23"/>
        </w:rPr>
        <w:t>ü</w:t>
      </w:r>
      <w:r>
        <w:rPr>
          <w:rFonts w:ascii="Georgia"/>
          <w:sz w:val="23"/>
          <w:szCs w:val="23"/>
        </w:rPr>
        <w:t xml:space="preserve">hrung mit dem Funktionsbegriff zu. Edelmanns </w:t>
      </w:r>
      <w:r>
        <w:rPr>
          <w:rFonts w:ascii="Georgia"/>
          <w:i/>
          <w:iCs/>
          <w:sz w:val="23"/>
          <w:szCs w:val="23"/>
        </w:rPr>
        <w:t>"theory of suppressed functions"</w:t>
      </w:r>
      <w:r>
        <w:rPr>
          <w:rFonts w:ascii="Georgia"/>
          <w:sz w:val="23"/>
          <w:szCs w:val="23"/>
        </w:rPr>
        <w:t xml:space="preserve"> habe in ihm einen Funken entz</w:t>
      </w:r>
      <w:r>
        <w:rPr>
          <w:sz w:val="23"/>
          <w:szCs w:val="23"/>
        </w:rPr>
        <w:t>ü</w:t>
      </w:r>
      <w:r>
        <w:rPr>
          <w:rFonts w:ascii="Georgia"/>
          <w:sz w:val="23"/>
          <w:szCs w:val="23"/>
        </w:rPr>
        <w:t>ndet,</w:t>
      </w:r>
      <w:r>
        <w:rPr>
          <w:rFonts w:ascii="Georgia"/>
          <w:i/>
          <w:iCs/>
          <w:sz w:val="23"/>
          <w:szCs w:val="23"/>
        </w:rPr>
        <w:t xml:space="preserve"> "and the world of men began to assume a semblance of form, and of function."</w:t>
      </w:r>
      <w:r>
        <w:rPr>
          <w:rFonts w:ascii="Georgia" w:eastAsia="Georgia" w:hAnsi="Georgia" w:cs="Georgia"/>
          <w:sz w:val="23"/>
          <w:szCs w:val="23"/>
          <w:vertAlign w:val="superscript"/>
        </w:rPr>
        <w:footnoteReference w:id="33"/>
      </w:r>
    </w:p>
    <w:p w14:paraId="3D408E58" w14:textId="77777777" w:rsidR="009428BE" w:rsidRDefault="009428BE" w:rsidP="009428BE">
      <w:pPr>
        <w:pStyle w:val="FreieForm"/>
        <w:spacing w:line="360" w:lineRule="auto"/>
        <w:jc w:val="both"/>
        <w:rPr>
          <w:rFonts w:ascii="Georgia" w:eastAsia="Georgia" w:hAnsi="Georgia" w:cs="Georgia"/>
          <w:sz w:val="23"/>
          <w:szCs w:val="23"/>
        </w:rPr>
      </w:pPr>
    </w:p>
    <w:p w14:paraId="70A1A8F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Sullivan steht mit seiner Wahl, Poesie als linguistisches Modell f</w:t>
      </w:r>
      <w:r>
        <w:rPr>
          <w:color w:val="020202"/>
          <w:sz w:val="23"/>
          <w:szCs w:val="23"/>
          <w:u w:color="020202"/>
        </w:rPr>
        <w:t>ü</w:t>
      </w:r>
      <w:r>
        <w:rPr>
          <w:rFonts w:ascii="Georgia"/>
          <w:color w:val="020202"/>
          <w:sz w:val="23"/>
          <w:szCs w:val="23"/>
          <w:u w:color="020202"/>
        </w:rPr>
        <w:t>r die Darstellung der Natur und all die damit verbundenen Emotionen zu verwenden, in der Tradition mit den Begr</w:t>
      </w:r>
      <w:r>
        <w:rPr>
          <w:color w:val="020202"/>
          <w:sz w:val="23"/>
          <w:szCs w:val="23"/>
          <w:u w:color="020202"/>
        </w:rPr>
        <w:t>ü</w:t>
      </w:r>
      <w:r>
        <w:rPr>
          <w:rFonts w:ascii="Georgia"/>
          <w:color w:val="020202"/>
          <w:sz w:val="23"/>
          <w:szCs w:val="23"/>
          <w:u w:color="020202"/>
        </w:rPr>
        <w:t>ndern der Romantik: William Wordsworth, Samuel T. Coleridge und den deutschen Dichtern A.W. Schlegel und Arthur Schopenhauer. F</w:t>
      </w:r>
      <w:r>
        <w:rPr>
          <w:color w:val="020202"/>
          <w:sz w:val="23"/>
          <w:szCs w:val="23"/>
          <w:u w:color="020202"/>
        </w:rPr>
        <w:t>ü</w:t>
      </w:r>
      <w:r>
        <w:rPr>
          <w:rFonts w:ascii="Georgia"/>
          <w:color w:val="020202"/>
          <w:sz w:val="23"/>
          <w:szCs w:val="23"/>
          <w:u w:color="020202"/>
        </w:rPr>
        <w:t>r all diese Autoren war Poesie das beispielhafte k</w:t>
      </w:r>
      <w:r>
        <w:rPr>
          <w:color w:val="020202"/>
          <w:sz w:val="23"/>
          <w:szCs w:val="23"/>
          <w:u w:color="020202"/>
        </w:rPr>
        <w:t>ü</w:t>
      </w:r>
      <w:r>
        <w:rPr>
          <w:rFonts w:ascii="Georgia"/>
          <w:color w:val="020202"/>
          <w:sz w:val="23"/>
          <w:szCs w:val="23"/>
          <w:u w:color="020202"/>
        </w:rPr>
        <w:t>nstlerische Ausdrucksmittel f</w:t>
      </w:r>
      <w:r>
        <w:rPr>
          <w:color w:val="020202"/>
          <w:sz w:val="23"/>
          <w:szCs w:val="23"/>
          <w:u w:color="020202"/>
        </w:rPr>
        <w:t>ü</w:t>
      </w:r>
      <w:r>
        <w:rPr>
          <w:rFonts w:ascii="Georgia"/>
          <w:color w:val="020202"/>
          <w:sz w:val="23"/>
          <w:szCs w:val="23"/>
          <w:u w:color="020202"/>
        </w:rPr>
        <w:t>r ontologische und epistemologische Wahrheiten.</w:t>
      </w:r>
    </w:p>
    <w:p w14:paraId="04DB4A1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Da die Poesie im Mittelpunkt der k</w:t>
      </w:r>
      <w:r>
        <w:rPr>
          <w:color w:val="020202"/>
          <w:sz w:val="23"/>
          <w:szCs w:val="23"/>
          <w:u w:color="020202"/>
        </w:rPr>
        <w:t>ü</w:t>
      </w:r>
      <w:r>
        <w:rPr>
          <w:rFonts w:ascii="Georgia"/>
          <w:color w:val="020202"/>
          <w:sz w:val="23"/>
          <w:szCs w:val="23"/>
          <w:u w:color="020202"/>
        </w:rPr>
        <w:t>nstlerischen Matrix stand, waren die Ausdr</w:t>
      </w:r>
      <w:r>
        <w:rPr>
          <w:color w:val="020202"/>
          <w:sz w:val="23"/>
          <w:szCs w:val="23"/>
          <w:u w:color="020202"/>
        </w:rPr>
        <w:t>ü</w:t>
      </w:r>
      <w:r>
        <w:rPr>
          <w:rFonts w:ascii="Georgia"/>
          <w:color w:val="020202"/>
          <w:sz w:val="23"/>
          <w:szCs w:val="23"/>
          <w:u w:color="020202"/>
        </w:rPr>
        <w:t>cke 'Dichtkunst' und 'Kunstwerk' so austauschbar wie 'Dichter' und K</w:t>
      </w:r>
      <w:r>
        <w:rPr>
          <w:color w:val="020202"/>
          <w:sz w:val="23"/>
          <w:szCs w:val="23"/>
          <w:u w:color="020202"/>
        </w:rPr>
        <w:t>ü</w:t>
      </w:r>
      <w:r>
        <w:rPr>
          <w:rFonts w:ascii="Georgia"/>
          <w:color w:val="020202"/>
          <w:sz w:val="23"/>
          <w:szCs w:val="23"/>
          <w:u w:color="020202"/>
        </w:rPr>
        <w:t xml:space="preserve">nstler'. </w:t>
      </w:r>
    </w:p>
    <w:p w14:paraId="6BB6500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Besonders Ralph Waldo Emerson war ein bekannter Vertreter dieser romantischen Grunds</w:t>
      </w:r>
      <w:r>
        <w:rPr>
          <w:color w:val="020202"/>
          <w:sz w:val="23"/>
          <w:szCs w:val="23"/>
          <w:u w:color="020202"/>
        </w:rPr>
        <w:t>ä</w:t>
      </w:r>
      <w:r>
        <w:rPr>
          <w:rFonts w:ascii="Georgia"/>
          <w:color w:val="020202"/>
          <w:sz w:val="23"/>
          <w:szCs w:val="23"/>
          <w:u w:color="020202"/>
        </w:rPr>
        <w:t>tze in Amerika. Bereits 1836 begr</w:t>
      </w:r>
      <w:r>
        <w:rPr>
          <w:color w:val="020202"/>
          <w:sz w:val="23"/>
          <w:szCs w:val="23"/>
          <w:u w:color="020202"/>
        </w:rPr>
        <w:t>ü</w:t>
      </w:r>
      <w:r>
        <w:rPr>
          <w:rFonts w:ascii="Georgia"/>
          <w:color w:val="020202"/>
          <w:sz w:val="23"/>
          <w:szCs w:val="23"/>
          <w:u w:color="020202"/>
        </w:rPr>
        <w:t>ndete dieser eine nationale Bewegung f</w:t>
      </w:r>
      <w:r>
        <w:rPr>
          <w:color w:val="020202"/>
          <w:sz w:val="23"/>
          <w:szCs w:val="23"/>
          <w:u w:color="020202"/>
        </w:rPr>
        <w:t>ü</w:t>
      </w:r>
      <w:r>
        <w:rPr>
          <w:rFonts w:ascii="Georgia"/>
          <w:color w:val="020202"/>
          <w:sz w:val="23"/>
          <w:szCs w:val="23"/>
          <w:u w:color="020202"/>
        </w:rPr>
        <w:t>r einen, aus der Natur r</w:t>
      </w:r>
      <w:r>
        <w:rPr>
          <w:color w:val="020202"/>
          <w:sz w:val="23"/>
          <w:szCs w:val="23"/>
          <w:u w:color="020202"/>
        </w:rPr>
        <w:t>ü</w:t>
      </w:r>
      <w:r>
        <w:rPr>
          <w:rFonts w:ascii="Georgia"/>
          <w:color w:val="020202"/>
          <w:sz w:val="23"/>
          <w:szCs w:val="23"/>
          <w:u w:color="020202"/>
        </w:rPr>
        <w:t>hrenden, k</w:t>
      </w:r>
      <w:r>
        <w:rPr>
          <w:color w:val="020202"/>
          <w:sz w:val="23"/>
          <w:szCs w:val="23"/>
          <w:u w:color="020202"/>
        </w:rPr>
        <w:t>ü</w:t>
      </w:r>
      <w:r>
        <w:rPr>
          <w:rFonts w:ascii="Georgia"/>
          <w:color w:val="020202"/>
          <w:sz w:val="23"/>
          <w:szCs w:val="23"/>
          <w:u w:color="020202"/>
        </w:rPr>
        <w:t xml:space="preserve">nstlerischen Ausdruck. John Ruskins naturalistische </w:t>
      </w:r>
      <w:r>
        <w:rPr>
          <w:color w:val="020202"/>
          <w:sz w:val="23"/>
          <w:szCs w:val="23"/>
          <w:u w:color="020202"/>
        </w:rPr>
        <w:lastRenderedPageBreak/>
        <w:t>Ä</w:t>
      </w:r>
      <w:r>
        <w:rPr>
          <w:rFonts w:ascii="Georgia"/>
          <w:color w:val="020202"/>
          <w:sz w:val="23"/>
          <w:szCs w:val="23"/>
          <w:u w:color="020202"/>
        </w:rPr>
        <w:t>sthetik, die die britische literarische Tradition bis hin zu den darstellenden K</w:t>
      </w:r>
      <w:r>
        <w:rPr>
          <w:color w:val="020202"/>
          <w:sz w:val="23"/>
          <w:szCs w:val="23"/>
          <w:u w:color="020202"/>
        </w:rPr>
        <w:t>ü</w:t>
      </w:r>
      <w:r>
        <w:rPr>
          <w:rFonts w:ascii="Georgia"/>
          <w:color w:val="020202"/>
          <w:sz w:val="23"/>
          <w:szCs w:val="23"/>
          <w:u w:color="020202"/>
        </w:rPr>
        <w:t>nsten durchzog, vervollst</w:t>
      </w:r>
      <w:r>
        <w:rPr>
          <w:color w:val="020202"/>
          <w:sz w:val="23"/>
          <w:szCs w:val="23"/>
          <w:u w:color="020202"/>
        </w:rPr>
        <w:t>ä</w:t>
      </w:r>
      <w:r>
        <w:rPr>
          <w:rFonts w:ascii="Georgia"/>
          <w:color w:val="020202"/>
          <w:sz w:val="23"/>
          <w:szCs w:val="23"/>
          <w:u w:color="020202"/>
        </w:rPr>
        <w:t>ndigte Emersons Naturalismustheorie. Auf dem H</w:t>
      </w:r>
      <w:r>
        <w:rPr>
          <w:color w:val="020202"/>
          <w:sz w:val="23"/>
          <w:szCs w:val="23"/>
          <w:u w:color="020202"/>
        </w:rPr>
        <w:t>ö</w:t>
      </w:r>
      <w:r>
        <w:rPr>
          <w:rFonts w:ascii="Georgia"/>
          <w:color w:val="020202"/>
          <w:sz w:val="23"/>
          <w:szCs w:val="23"/>
          <w:u w:color="020202"/>
        </w:rPr>
        <w:t>hepunkt der Str</w:t>
      </w:r>
      <w:r>
        <w:rPr>
          <w:color w:val="020202"/>
          <w:sz w:val="23"/>
          <w:szCs w:val="23"/>
          <w:u w:color="020202"/>
        </w:rPr>
        <w:t>ö</w:t>
      </w:r>
      <w:r>
        <w:rPr>
          <w:rFonts w:ascii="Georgia"/>
          <w:color w:val="020202"/>
          <w:sz w:val="23"/>
          <w:szCs w:val="23"/>
          <w:u w:color="020202"/>
        </w:rPr>
        <w:t>mung um 1860 trat auch der junge Sullivan erstmals mit den Ideen Emersons in Kontakt und war daraufhin bem</w:t>
      </w:r>
      <w:r>
        <w:rPr>
          <w:color w:val="020202"/>
          <w:sz w:val="23"/>
          <w:szCs w:val="23"/>
          <w:u w:color="020202"/>
        </w:rPr>
        <w:t>ü</w:t>
      </w:r>
      <w:r>
        <w:rPr>
          <w:rFonts w:ascii="Georgia"/>
          <w:color w:val="020202"/>
          <w:sz w:val="23"/>
          <w:szCs w:val="23"/>
          <w:u w:color="020202"/>
        </w:rPr>
        <w:t xml:space="preserve">ht, die Architektur nach dieser Theorie zu entwickeln. </w:t>
      </w:r>
    </w:p>
    <w:p w14:paraId="4C2A4B6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8566"/>
        </w:tabs>
        <w:rPr>
          <w:rFonts w:ascii="Times New Roman" w:eastAsia="Times New Roman" w:hAnsi="Times New Roman" w:cs="Times New Roman"/>
          <w:sz w:val="20"/>
          <w:szCs w:val="20"/>
        </w:rPr>
      </w:pPr>
    </w:p>
    <w:p w14:paraId="0D9AB2D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p>
    <w:p w14:paraId="02CC8DF9" w14:textId="77777777" w:rsidR="009428BE" w:rsidRDefault="009428BE" w:rsidP="009428BE">
      <w:pPr>
        <w:pStyle w:val="Heading2"/>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bookmarkStart w:id="5" w:name="_Toc263878892"/>
      <w:r>
        <w:rPr>
          <w:rFonts w:ascii="Georgia Bold"/>
          <w:sz w:val="23"/>
          <w:szCs w:val="23"/>
        </w:rPr>
        <w:t>4.1. Die Transzendentalisten um Emerson</w:t>
      </w:r>
      <w:bookmarkEnd w:id="5"/>
    </w:p>
    <w:p w14:paraId="7C6F3A1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p>
    <w:p w14:paraId="52143369"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Die prim</w:t>
      </w:r>
      <w:r>
        <w:rPr>
          <w:sz w:val="23"/>
          <w:szCs w:val="23"/>
        </w:rPr>
        <w:t>ä</w:t>
      </w:r>
      <w:r>
        <w:rPr>
          <w:rFonts w:ascii="Georgia"/>
          <w:sz w:val="23"/>
          <w:szCs w:val="23"/>
        </w:rPr>
        <w:t>r literarische Bewegung der Transzendentalisten entwickelte sich seit den 1830er Jahren von Natur-</w:t>
      </w:r>
      <w:r>
        <w:rPr>
          <w:sz w:val="23"/>
          <w:szCs w:val="23"/>
        </w:rPr>
        <w:t>Ä</w:t>
      </w:r>
      <w:r>
        <w:rPr>
          <w:rFonts w:ascii="Georgia"/>
          <w:sz w:val="23"/>
          <w:szCs w:val="23"/>
        </w:rPr>
        <w:t>sthetikern die ihre geistigen Wurzeln im Protestantismus und vor allem im deutschen Idealismus hatten, und blieb f</w:t>
      </w:r>
      <w:r>
        <w:rPr>
          <w:sz w:val="23"/>
          <w:szCs w:val="23"/>
        </w:rPr>
        <w:t>ü</w:t>
      </w:r>
      <w:r>
        <w:rPr>
          <w:rFonts w:ascii="Georgia"/>
          <w:sz w:val="23"/>
          <w:szCs w:val="23"/>
        </w:rPr>
        <w:t>r die amerikanische Architekturtheorie bis in das 20. Jahrhundert ein entscheidendes Ferment. Eine auf die Architektur anwendbare organische Natur</w:t>
      </w:r>
      <w:r>
        <w:rPr>
          <w:sz w:val="23"/>
          <w:szCs w:val="23"/>
        </w:rPr>
        <w:t>ä</w:t>
      </w:r>
      <w:r>
        <w:rPr>
          <w:rFonts w:ascii="Georgia"/>
          <w:sz w:val="23"/>
          <w:szCs w:val="23"/>
        </w:rPr>
        <w:t xml:space="preserve">sthetik wurde von Ralph Waldo Emerson (1803-82) und Henry David Thoreau (1817-62) und den Mitgliedern ihres Kreises in Concord, Massachussetts ausgebildet, ohne jedoch Niederschlag in einer formulierten Architekturtheorie zu finden. Eine solche wurde eher von einem Freund Emersons aus Harvard, dem Bildhauer Horatio Greenough (1805-52) entwickelt. </w:t>
      </w:r>
    </w:p>
    <w:p w14:paraId="6C0536C2"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Dieser verbrachte den gr</w:t>
      </w:r>
      <w:r>
        <w:rPr>
          <w:sz w:val="23"/>
          <w:szCs w:val="23"/>
        </w:rPr>
        <w:t>öß</w:t>
      </w:r>
      <w:r>
        <w:rPr>
          <w:rFonts w:ascii="Georgia"/>
          <w:sz w:val="23"/>
          <w:szCs w:val="23"/>
        </w:rPr>
        <w:t>ten Teil seines Lebens in Italien und war Sch</w:t>
      </w:r>
      <w:r>
        <w:rPr>
          <w:sz w:val="23"/>
          <w:szCs w:val="23"/>
        </w:rPr>
        <w:t>ü</w:t>
      </w:r>
      <w:r>
        <w:rPr>
          <w:rFonts w:ascii="Georgia"/>
          <w:sz w:val="23"/>
          <w:szCs w:val="23"/>
        </w:rPr>
        <w:t>ler von Lorenzo Bartolini, f</w:t>
      </w:r>
      <w:r>
        <w:rPr>
          <w:sz w:val="23"/>
          <w:szCs w:val="23"/>
        </w:rPr>
        <w:t>ü</w:t>
      </w:r>
      <w:r>
        <w:rPr>
          <w:rFonts w:ascii="Georgia"/>
          <w:sz w:val="23"/>
          <w:szCs w:val="23"/>
        </w:rPr>
        <w:t>r den er gro</w:t>
      </w:r>
      <w:r>
        <w:rPr>
          <w:sz w:val="23"/>
          <w:szCs w:val="23"/>
        </w:rPr>
        <w:t>ß</w:t>
      </w:r>
      <w:r>
        <w:rPr>
          <w:rFonts w:ascii="Georgia"/>
          <w:sz w:val="23"/>
          <w:szCs w:val="23"/>
        </w:rPr>
        <w:t>e nationale Skulpturenauftr</w:t>
      </w:r>
      <w:r>
        <w:rPr>
          <w:sz w:val="23"/>
          <w:szCs w:val="23"/>
        </w:rPr>
        <w:t>ä</w:t>
      </w:r>
      <w:r>
        <w:rPr>
          <w:rFonts w:ascii="Georgia"/>
          <w:sz w:val="23"/>
          <w:szCs w:val="23"/>
        </w:rPr>
        <w:t>ge f</w:t>
      </w:r>
      <w:r>
        <w:rPr>
          <w:sz w:val="23"/>
          <w:szCs w:val="23"/>
        </w:rPr>
        <w:t>ü</w:t>
      </w:r>
      <w:r>
        <w:rPr>
          <w:rFonts w:ascii="Georgia"/>
          <w:sz w:val="23"/>
          <w:szCs w:val="23"/>
        </w:rPr>
        <w:t>r das Capitol in Washington ausf</w:t>
      </w:r>
      <w:r>
        <w:rPr>
          <w:sz w:val="23"/>
          <w:szCs w:val="23"/>
        </w:rPr>
        <w:t>ü</w:t>
      </w:r>
      <w:r>
        <w:rPr>
          <w:rFonts w:ascii="Georgia"/>
          <w:sz w:val="23"/>
          <w:szCs w:val="23"/>
        </w:rPr>
        <w:t xml:space="preserve">hrte. </w:t>
      </w:r>
    </w:p>
    <w:p w14:paraId="1F1294BC"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 xml:space="preserve">Greenough geht von der </w:t>
      </w:r>
      <w:r>
        <w:rPr>
          <w:sz w:val="23"/>
          <w:szCs w:val="23"/>
        </w:rPr>
        <w:t>Ü</w:t>
      </w:r>
      <w:r>
        <w:rPr>
          <w:rFonts w:ascii="Georgia"/>
          <w:sz w:val="23"/>
          <w:szCs w:val="23"/>
        </w:rPr>
        <w:t>berlegung aus, die Vereinigten Staaten h</w:t>
      </w:r>
      <w:r>
        <w:rPr>
          <w:sz w:val="23"/>
          <w:szCs w:val="23"/>
        </w:rPr>
        <w:t>ä</w:t>
      </w:r>
      <w:r>
        <w:rPr>
          <w:rFonts w:ascii="Georgia"/>
          <w:sz w:val="23"/>
          <w:szCs w:val="23"/>
        </w:rPr>
        <w:t xml:space="preserve">tten die Aufgabe, </w:t>
      </w:r>
      <w:r>
        <w:rPr>
          <w:rFonts w:ascii="Georgia"/>
          <w:i/>
          <w:iCs/>
          <w:sz w:val="23"/>
          <w:szCs w:val="23"/>
        </w:rPr>
        <w:t>"to form a new style of architecture."</w:t>
      </w:r>
      <w:r>
        <w:rPr>
          <w:rFonts w:ascii="Georgia" w:eastAsia="Georgia" w:hAnsi="Georgia" w:cs="Georgia"/>
          <w:sz w:val="23"/>
          <w:szCs w:val="23"/>
          <w:vertAlign w:val="superscript"/>
        </w:rPr>
        <w:footnoteReference w:id="34"/>
      </w:r>
      <w:r>
        <w:rPr>
          <w:rFonts w:ascii="Georgia"/>
          <w:sz w:val="23"/>
          <w:szCs w:val="23"/>
        </w:rPr>
        <w:t xml:space="preserve"> In der gegenw</w:t>
      </w:r>
      <w:r>
        <w:rPr>
          <w:sz w:val="23"/>
          <w:szCs w:val="23"/>
        </w:rPr>
        <w:t>ä</w:t>
      </w:r>
      <w:r>
        <w:rPr>
          <w:rFonts w:ascii="Georgia"/>
          <w:sz w:val="23"/>
          <w:szCs w:val="23"/>
        </w:rPr>
        <w:t>rtigen Architektur seien die gro</w:t>
      </w:r>
      <w:r>
        <w:rPr>
          <w:sz w:val="23"/>
          <w:szCs w:val="23"/>
        </w:rPr>
        <w:t>ß</w:t>
      </w:r>
      <w:r>
        <w:rPr>
          <w:rFonts w:ascii="Georgia"/>
          <w:sz w:val="23"/>
          <w:szCs w:val="23"/>
        </w:rPr>
        <w:t>en Prinzipien preisgegeben. Der Ausgangspunkt f</w:t>
      </w:r>
      <w:r>
        <w:rPr>
          <w:sz w:val="23"/>
          <w:szCs w:val="23"/>
        </w:rPr>
        <w:t>ü</w:t>
      </w:r>
      <w:r>
        <w:rPr>
          <w:rFonts w:ascii="Georgia"/>
          <w:sz w:val="23"/>
          <w:szCs w:val="23"/>
        </w:rPr>
        <w:t>r die neue Architektur sei ein unmittelbarer R</w:t>
      </w:r>
      <w:r>
        <w:rPr>
          <w:sz w:val="23"/>
          <w:szCs w:val="23"/>
        </w:rPr>
        <w:t>ü</w:t>
      </w:r>
      <w:r>
        <w:rPr>
          <w:rFonts w:ascii="Georgia"/>
          <w:sz w:val="23"/>
          <w:szCs w:val="23"/>
        </w:rPr>
        <w:t xml:space="preserve">ckgriff auf die Gesetze der Natur. Er fordert eine Suche nach den </w:t>
      </w:r>
      <w:r>
        <w:rPr>
          <w:rFonts w:ascii="Georgia"/>
          <w:i/>
          <w:iCs/>
          <w:sz w:val="23"/>
          <w:szCs w:val="23"/>
        </w:rPr>
        <w:t>"great principles of construction"</w:t>
      </w:r>
      <w:r>
        <w:rPr>
          <w:rFonts w:ascii="Georgia"/>
          <w:sz w:val="23"/>
          <w:szCs w:val="23"/>
        </w:rPr>
        <w:t xml:space="preserve"> und findet eine Antwort von </w:t>
      </w:r>
      <w:r>
        <w:rPr>
          <w:rFonts w:ascii="Georgia"/>
          <w:i/>
          <w:iCs/>
          <w:sz w:val="23"/>
          <w:szCs w:val="23"/>
        </w:rPr>
        <w:t>"skeletons and skins of animals"</w:t>
      </w:r>
      <w:r>
        <w:rPr>
          <w:rFonts w:ascii="Georgia"/>
          <w:sz w:val="23"/>
          <w:szCs w:val="23"/>
        </w:rPr>
        <w:t>, deren Vielfalt als sch</w:t>
      </w:r>
      <w:r>
        <w:rPr>
          <w:sz w:val="23"/>
          <w:szCs w:val="23"/>
        </w:rPr>
        <w:t>ö</w:t>
      </w:r>
      <w:r>
        <w:rPr>
          <w:rFonts w:ascii="Georgia"/>
          <w:sz w:val="23"/>
          <w:szCs w:val="23"/>
        </w:rPr>
        <w:t>n wahrgenommen werde.</w:t>
      </w:r>
      <w:r>
        <w:rPr>
          <w:rFonts w:ascii="Georgia" w:eastAsia="Georgia" w:hAnsi="Georgia" w:cs="Georgia"/>
          <w:sz w:val="23"/>
          <w:szCs w:val="23"/>
          <w:vertAlign w:val="superscript"/>
        </w:rPr>
        <w:footnoteReference w:id="35"/>
      </w:r>
    </w:p>
    <w:p w14:paraId="26E0A546"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Die organische Ausdrucksform in der Tierwelt f</w:t>
      </w:r>
      <w:r>
        <w:rPr>
          <w:sz w:val="23"/>
          <w:szCs w:val="23"/>
        </w:rPr>
        <w:t>ü</w:t>
      </w:r>
      <w:r>
        <w:rPr>
          <w:rFonts w:ascii="Georgia"/>
          <w:sz w:val="23"/>
          <w:szCs w:val="23"/>
        </w:rPr>
        <w:t xml:space="preserve">hrt ihn im biologischen Analogie-schlussverfahren zu einer Aussage, die sprachlich an Alberti erinnert: </w:t>
      </w:r>
      <w:r>
        <w:rPr>
          <w:rFonts w:ascii="Georgia"/>
          <w:i/>
          <w:iCs/>
          <w:sz w:val="23"/>
          <w:szCs w:val="23"/>
        </w:rPr>
        <w:t xml:space="preserve">"It is the constency and harmony of the parts juxtaposed, the subordination of details to masses, and of </w:t>
      </w:r>
      <w:r>
        <w:rPr>
          <w:rFonts w:ascii="Georgia"/>
          <w:i/>
          <w:iCs/>
          <w:sz w:val="23"/>
          <w:szCs w:val="23"/>
        </w:rPr>
        <w:lastRenderedPageBreak/>
        <w:t>masses to the whole."</w:t>
      </w:r>
      <w:r>
        <w:rPr>
          <w:rFonts w:ascii="Georgia" w:eastAsia="Georgia" w:hAnsi="Georgia" w:cs="Georgia"/>
          <w:sz w:val="23"/>
          <w:szCs w:val="23"/>
          <w:vertAlign w:val="superscript"/>
        </w:rPr>
        <w:footnoteReference w:id="36"/>
      </w:r>
      <w:r>
        <w:rPr>
          <w:rFonts w:ascii="Georgia"/>
          <w:sz w:val="23"/>
          <w:szCs w:val="23"/>
        </w:rPr>
        <w:t xml:space="preserve"> Doch Greenough lehnt jedes arbitr</w:t>
      </w:r>
      <w:r>
        <w:rPr>
          <w:sz w:val="23"/>
          <w:szCs w:val="23"/>
        </w:rPr>
        <w:t>ä</w:t>
      </w:r>
      <w:r>
        <w:rPr>
          <w:rFonts w:ascii="Georgia"/>
          <w:sz w:val="23"/>
          <w:szCs w:val="23"/>
        </w:rPr>
        <w:t>re Gesetz von Proportion und Geschmack ab. Die von ihm postulierte</w:t>
      </w:r>
      <w:r>
        <w:rPr>
          <w:rFonts w:ascii="Georgia"/>
          <w:i/>
          <w:iCs/>
          <w:sz w:val="23"/>
          <w:szCs w:val="23"/>
        </w:rPr>
        <w:t xml:space="preserve"> "organic beauty"</w:t>
      </w:r>
      <w:r>
        <w:rPr>
          <w:rFonts w:ascii="Georgia"/>
          <w:sz w:val="23"/>
          <w:szCs w:val="23"/>
        </w:rPr>
        <w:t xml:space="preserve"> findet sich nur im System der Natur. Im Schiffbau sieht Greenough die Prinzipien einer Analogie zur Natur realisiert, die er auf die Architektur </w:t>
      </w:r>
      <w:r>
        <w:rPr>
          <w:sz w:val="23"/>
          <w:szCs w:val="23"/>
        </w:rPr>
        <w:t>ü</w:t>
      </w:r>
      <w:r>
        <w:rPr>
          <w:rFonts w:ascii="Georgia"/>
          <w:sz w:val="23"/>
          <w:szCs w:val="23"/>
        </w:rPr>
        <w:t>bertragen m</w:t>
      </w:r>
      <w:r>
        <w:rPr>
          <w:sz w:val="23"/>
          <w:szCs w:val="23"/>
        </w:rPr>
        <w:t>ö</w:t>
      </w:r>
      <w:r>
        <w:rPr>
          <w:rFonts w:ascii="Georgia"/>
          <w:sz w:val="23"/>
          <w:szCs w:val="23"/>
        </w:rPr>
        <w:t xml:space="preserve">chte: </w:t>
      </w:r>
      <w:r>
        <w:rPr>
          <w:rFonts w:ascii="Georgia"/>
          <w:i/>
          <w:iCs/>
          <w:sz w:val="23"/>
          <w:szCs w:val="23"/>
        </w:rPr>
        <w:t>"Could we carry into our civil architecture the responsibilities that weigh upon shipbuilding, we should ere long have edifices as superior to the Pantheon."</w:t>
      </w:r>
      <w:r>
        <w:rPr>
          <w:rFonts w:ascii="Georgia" w:eastAsia="Georgia" w:hAnsi="Georgia" w:cs="Georgia"/>
          <w:sz w:val="23"/>
          <w:szCs w:val="23"/>
          <w:vertAlign w:val="superscript"/>
        </w:rPr>
        <w:footnoteReference w:id="37"/>
      </w:r>
    </w:p>
    <w:p w14:paraId="13313205"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Greenough lehnt es ab, die Funktionen von Geb</w:t>
      </w:r>
      <w:r>
        <w:rPr>
          <w:sz w:val="23"/>
          <w:szCs w:val="23"/>
        </w:rPr>
        <w:t>ä</w:t>
      </w:r>
      <w:r>
        <w:rPr>
          <w:rFonts w:ascii="Georgia"/>
          <w:sz w:val="23"/>
          <w:szCs w:val="23"/>
        </w:rPr>
        <w:t>uden in vorgegebene Formen zu pressen, sondern fordert, von der inneren Raumverteilung als dem Herzen und Nukleus auszugehen und nach au</w:t>
      </w:r>
      <w:r>
        <w:rPr>
          <w:sz w:val="23"/>
          <w:szCs w:val="23"/>
        </w:rPr>
        <w:t>ß</w:t>
      </w:r>
      <w:r>
        <w:rPr>
          <w:rFonts w:ascii="Georgia"/>
          <w:sz w:val="23"/>
          <w:szCs w:val="23"/>
        </w:rPr>
        <w:t>en zu planen. In franz</w:t>
      </w:r>
      <w:r>
        <w:rPr>
          <w:sz w:val="23"/>
          <w:szCs w:val="23"/>
        </w:rPr>
        <w:t>ö</w:t>
      </w:r>
      <w:r>
        <w:rPr>
          <w:rFonts w:ascii="Georgia"/>
          <w:sz w:val="23"/>
          <w:szCs w:val="23"/>
        </w:rPr>
        <w:t xml:space="preserve">sischer Tradition geht er vom Raumprogramm aus, dessen Bedeutung er jedoch verabsolutiert: </w:t>
      </w:r>
      <w:r>
        <w:rPr>
          <w:rFonts w:ascii="Georgia"/>
          <w:i/>
          <w:iCs/>
          <w:sz w:val="23"/>
          <w:szCs w:val="23"/>
        </w:rPr>
        <w:t>"The most convenient size and arrangement of the rooms that are to constitute the building being fixed, that access of the light that may, of the air that must be wanted, being provided for, we have the skeleton of our building. Nay, we have all exepting the dress."</w:t>
      </w:r>
      <w:r>
        <w:rPr>
          <w:rFonts w:ascii="Georgia" w:eastAsia="Georgia" w:hAnsi="Georgia" w:cs="Georgia"/>
          <w:sz w:val="23"/>
          <w:szCs w:val="23"/>
          <w:vertAlign w:val="superscript"/>
        </w:rPr>
        <w:footnoteReference w:id="38"/>
      </w:r>
      <w:r>
        <w:rPr>
          <w:rFonts w:ascii="Georgia"/>
          <w:sz w:val="23"/>
          <w:szCs w:val="23"/>
        </w:rPr>
        <w:t xml:space="preserve"> </w:t>
      </w:r>
    </w:p>
    <w:p w14:paraId="61589725"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Das Verst</w:t>
      </w:r>
      <w:r>
        <w:rPr>
          <w:sz w:val="23"/>
          <w:szCs w:val="23"/>
        </w:rPr>
        <w:t>ä</w:t>
      </w:r>
      <w:r>
        <w:rPr>
          <w:rFonts w:ascii="Georgia"/>
          <w:sz w:val="23"/>
          <w:szCs w:val="23"/>
        </w:rPr>
        <w:t>ndnis von Architektur als organischem Skelett und Bekleidung wurde zu einer Grundvorstellung funktionalistischer Architekturtheorie. Die Verbindung und Ordnung von R</w:t>
      </w:r>
      <w:r>
        <w:rPr>
          <w:sz w:val="23"/>
          <w:szCs w:val="23"/>
        </w:rPr>
        <w:t>ä</w:t>
      </w:r>
      <w:r>
        <w:rPr>
          <w:rFonts w:ascii="Georgia"/>
          <w:sz w:val="23"/>
          <w:szCs w:val="23"/>
        </w:rPr>
        <w:t>umen, die aus praktischen Gr</w:t>
      </w:r>
      <w:r>
        <w:rPr>
          <w:sz w:val="23"/>
          <w:szCs w:val="23"/>
        </w:rPr>
        <w:t>ü</w:t>
      </w:r>
      <w:r>
        <w:rPr>
          <w:rFonts w:ascii="Georgia"/>
          <w:sz w:val="23"/>
          <w:szCs w:val="23"/>
        </w:rPr>
        <w:t>nden aufeinander bezogen sind, m</w:t>
      </w:r>
      <w:r>
        <w:rPr>
          <w:sz w:val="23"/>
          <w:szCs w:val="23"/>
        </w:rPr>
        <w:t>ü</w:t>
      </w:r>
      <w:r>
        <w:rPr>
          <w:rFonts w:ascii="Georgia"/>
          <w:sz w:val="23"/>
          <w:szCs w:val="23"/>
        </w:rPr>
        <w:t>sse nach au</w:t>
      </w:r>
      <w:r>
        <w:rPr>
          <w:sz w:val="23"/>
          <w:szCs w:val="23"/>
        </w:rPr>
        <w:t>ß</w:t>
      </w:r>
      <w:r>
        <w:rPr>
          <w:rFonts w:ascii="Georgia"/>
          <w:sz w:val="23"/>
          <w:szCs w:val="23"/>
        </w:rPr>
        <w:t xml:space="preserve">en in Erscheinung treten und solle auf die Beziehungen untereinander und ihren Nutzen hinweisen. </w:t>
      </w:r>
    </w:p>
    <w:p w14:paraId="1EAB6286"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Greenough fordert Erschaffung und Einhaltung von Stilformen f</w:t>
      </w:r>
      <w:r>
        <w:rPr>
          <w:sz w:val="23"/>
          <w:szCs w:val="23"/>
        </w:rPr>
        <w:t>ü</w:t>
      </w:r>
      <w:r>
        <w:rPr>
          <w:rFonts w:ascii="Georgia"/>
          <w:sz w:val="23"/>
          <w:szCs w:val="23"/>
        </w:rPr>
        <w:t xml:space="preserve">r bestimmte Bauwerke, so dass </w:t>
      </w:r>
      <w:r>
        <w:rPr>
          <w:rFonts w:ascii="Georgia"/>
          <w:i/>
          <w:iCs/>
          <w:sz w:val="23"/>
          <w:szCs w:val="23"/>
        </w:rPr>
        <w:t>"the bank would have the physiognomy of a bank, the church would be recognized as such, nor would the billiard room and the chapel wear the same uniform of colums and pediments."</w:t>
      </w:r>
      <w:r>
        <w:rPr>
          <w:rFonts w:ascii="Georgia" w:eastAsia="Georgia" w:hAnsi="Georgia" w:cs="Georgia"/>
          <w:sz w:val="23"/>
          <w:szCs w:val="23"/>
          <w:vertAlign w:val="superscript"/>
        </w:rPr>
        <w:footnoteReference w:id="39"/>
      </w:r>
    </w:p>
    <w:p w14:paraId="2FEF80BA"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Eine Architektur, in deren Konstruktion diese Prinzipien entwickelt seien, k</w:t>
      </w:r>
      <w:r>
        <w:rPr>
          <w:sz w:val="23"/>
          <w:szCs w:val="23"/>
        </w:rPr>
        <w:t>ö</w:t>
      </w:r>
      <w:r>
        <w:rPr>
          <w:rFonts w:ascii="Georgia"/>
          <w:sz w:val="23"/>
          <w:szCs w:val="23"/>
        </w:rPr>
        <w:t xml:space="preserve">nne als </w:t>
      </w:r>
      <w:r>
        <w:rPr>
          <w:rFonts w:ascii="Georgia"/>
          <w:i/>
          <w:iCs/>
          <w:sz w:val="23"/>
          <w:szCs w:val="23"/>
        </w:rPr>
        <w:t>"organisch"</w:t>
      </w:r>
      <w:r>
        <w:rPr>
          <w:rFonts w:ascii="Georgia"/>
          <w:sz w:val="23"/>
          <w:szCs w:val="23"/>
        </w:rPr>
        <w:t xml:space="preserve"> bezeichnet werden, </w:t>
      </w:r>
      <w:r>
        <w:rPr>
          <w:rFonts w:ascii="Georgia"/>
          <w:i/>
          <w:iCs/>
          <w:sz w:val="23"/>
          <w:szCs w:val="23"/>
        </w:rPr>
        <w:t>"formed to meet the wants of their occupants"</w:t>
      </w:r>
      <w:r>
        <w:rPr>
          <w:rFonts w:ascii="Georgia"/>
          <w:sz w:val="23"/>
          <w:szCs w:val="23"/>
        </w:rPr>
        <w:t>, oder als "monumental", wenn sie die Sympathien, den Glauben und den Geschmack der Bev</w:t>
      </w:r>
      <w:r>
        <w:rPr>
          <w:sz w:val="23"/>
          <w:szCs w:val="23"/>
        </w:rPr>
        <w:t>ö</w:t>
      </w:r>
      <w:r>
        <w:rPr>
          <w:rFonts w:ascii="Georgia"/>
          <w:sz w:val="23"/>
          <w:szCs w:val="23"/>
        </w:rPr>
        <w:t>lkerung ausdr</w:t>
      </w:r>
      <w:r>
        <w:rPr>
          <w:sz w:val="23"/>
          <w:szCs w:val="23"/>
        </w:rPr>
        <w:t>ü</w:t>
      </w:r>
      <w:r>
        <w:rPr>
          <w:rFonts w:ascii="Georgia"/>
          <w:sz w:val="23"/>
          <w:szCs w:val="23"/>
        </w:rPr>
        <w:t>cke. Architektur ist in jedem Fall Ausdruck von individuell oder kollektiv verstandenen Bed</w:t>
      </w:r>
      <w:r>
        <w:rPr>
          <w:sz w:val="23"/>
          <w:szCs w:val="23"/>
        </w:rPr>
        <w:t>ü</w:t>
      </w:r>
      <w:r>
        <w:rPr>
          <w:rFonts w:ascii="Georgia"/>
          <w:sz w:val="23"/>
          <w:szCs w:val="23"/>
        </w:rPr>
        <w:t>rfnissen.</w:t>
      </w:r>
    </w:p>
    <w:p w14:paraId="122A3571"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lastRenderedPageBreak/>
        <w:t xml:space="preserve">Das Ornament muss in </w:t>
      </w:r>
      <w:r>
        <w:rPr>
          <w:sz w:val="23"/>
          <w:szCs w:val="23"/>
        </w:rPr>
        <w:t>Ü</w:t>
      </w:r>
      <w:r>
        <w:rPr>
          <w:rFonts w:ascii="Georgia"/>
          <w:sz w:val="23"/>
          <w:szCs w:val="23"/>
        </w:rPr>
        <w:t>bereinstimmung mit der Natur der ausgedr</w:t>
      </w:r>
      <w:r>
        <w:rPr>
          <w:sz w:val="23"/>
          <w:szCs w:val="23"/>
        </w:rPr>
        <w:t>ü</w:t>
      </w:r>
      <w:r>
        <w:rPr>
          <w:rFonts w:ascii="Georgia"/>
          <w:sz w:val="23"/>
          <w:szCs w:val="23"/>
        </w:rPr>
        <w:t>ckten Funktion stehen. Die bewusste Setzung eines neuen nationalen Stils in Analogie zur Natur ist Greenoughs Zielvorstellung.</w:t>
      </w:r>
    </w:p>
    <w:p w14:paraId="7850E9AB"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Greenough verdankt das Weiterwirken seiner Architekturauffassung vor allem Emerson, der in seinen Werken wiederholt auf ihn hinweist.</w:t>
      </w:r>
      <w:r>
        <w:rPr>
          <w:rFonts w:ascii="Georgia" w:eastAsia="Georgia" w:hAnsi="Georgia" w:cs="Georgia"/>
          <w:sz w:val="23"/>
          <w:szCs w:val="23"/>
          <w:vertAlign w:val="superscript"/>
        </w:rPr>
        <w:footnoteReference w:id="40"/>
      </w:r>
      <w:r>
        <w:rPr>
          <w:rFonts w:ascii="Georgia"/>
          <w:sz w:val="23"/>
          <w:szCs w:val="23"/>
        </w:rPr>
        <w:t xml:space="preserve"> In einem Brief an Emerson vom 28. Dezember 1851 fasst Greenough seine Theorie formelhaft zusammen: </w:t>
      </w:r>
      <w:r>
        <w:rPr>
          <w:rFonts w:ascii="Georgia"/>
          <w:i/>
          <w:iCs/>
          <w:sz w:val="23"/>
          <w:szCs w:val="23"/>
        </w:rPr>
        <w:t>"Here is my theory of structure. A scientific arrangement of spaces and forms to funtions and to site - An emphasis of features proportioned to their gradated importance in function - Color and ornament to be decided and arranged and varied by strictly organic laws... I beg you in the interim to reflect that this godlike human body has no ornament."</w:t>
      </w:r>
      <w:r>
        <w:rPr>
          <w:rFonts w:ascii="Georgia" w:eastAsia="Georgia" w:hAnsi="Georgia" w:cs="Georgia"/>
          <w:sz w:val="23"/>
          <w:szCs w:val="23"/>
          <w:vertAlign w:val="superscript"/>
        </w:rPr>
        <w:footnoteReference w:id="41"/>
      </w:r>
      <w:r>
        <w:rPr>
          <w:rFonts w:ascii="Georgia"/>
          <w:sz w:val="23"/>
          <w:szCs w:val="23"/>
        </w:rPr>
        <w:t xml:space="preserve"> </w:t>
      </w:r>
    </w:p>
    <w:p w14:paraId="5321391C" w14:textId="77777777" w:rsidR="009428BE" w:rsidRDefault="009428BE" w:rsidP="009428BE">
      <w:pPr>
        <w:pStyle w:val="FreieForm"/>
        <w:spacing w:line="360" w:lineRule="auto"/>
        <w:jc w:val="both"/>
        <w:rPr>
          <w:rFonts w:ascii="Georgia" w:eastAsia="Georgia" w:hAnsi="Georgia" w:cs="Georgia"/>
          <w:sz w:val="23"/>
          <w:szCs w:val="23"/>
        </w:rPr>
      </w:pPr>
    </w:p>
    <w:p w14:paraId="3C98C7E8"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 xml:space="preserve">Emersons formulierte seine Vorstellung der Naturgesetze erstmals in seinem 1836 erschienenen Essay </w:t>
      </w:r>
      <w:r>
        <w:rPr>
          <w:rFonts w:ascii="Georgia"/>
          <w:i/>
          <w:iCs/>
          <w:sz w:val="23"/>
          <w:szCs w:val="23"/>
        </w:rPr>
        <w:t>"Nature"</w:t>
      </w:r>
      <w:r>
        <w:rPr>
          <w:rFonts w:ascii="Georgia"/>
          <w:sz w:val="23"/>
          <w:szCs w:val="23"/>
        </w:rPr>
        <w:t xml:space="preserve">. Bereits hier spielt das Kriterium der </w:t>
      </w:r>
      <w:r>
        <w:rPr>
          <w:rFonts w:ascii="Georgia"/>
          <w:i/>
          <w:iCs/>
          <w:sz w:val="23"/>
          <w:szCs w:val="23"/>
        </w:rPr>
        <w:t xml:space="preserve">commodity </w:t>
      </w:r>
      <w:r>
        <w:rPr>
          <w:rFonts w:ascii="Georgia"/>
          <w:sz w:val="23"/>
          <w:szCs w:val="23"/>
        </w:rPr>
        <w:t>eine zentrale Rolle, doch erst sp</w:t>
      </w:r>
      <w:r>
        <w:rPr>
          <w:sz w:val="23"/>
          <w:szCs w:val="23"/>
        </w:rPr>
        <w:t>ä</w:t>
      </w:r>
      <w:r>
        <w:rPr>
          <w:rFonts w:ascii="Georgia"/>
          <w:sz w:val="23"/>
          <w:szCs w:val="23"/>
        </w:rPr>
        <w:t>ter tritt unter Einfluss von Greenough die organische Funktionalit</w:t>
      </w:r>
      <w:r>
        <w:rPr>
          <w:sz w:val="23"/>
          <w:szCs w:val="23"/>
        </w:rPr>
        <w:t>ä</w:t>
      </w:r>
      <w:r>
        <w:rPr>
          <w:rFonts w:ascii="Georgia"/>
          <w:sz w:val="23"/>
          <w:szCs w:val="23"/>
        </w:rPr>
        <w:t>t in den Vordergrund.</w:t>
      </w:r>
      <w:r>
        <w:rPr>
          <w:rFonts w:ascii="Georgia" w:eastAsia="Georgia" w:hAnsi="Georgia" w:cs="Georgia"/>
          <w:sz w:val="23"/>
          <w:szCs w:val="23"/>
          <w:vertAlign w:val="superscript"/>
        </w:rPr>
        <w:footnoteReference w:id="42"/>
      </w:r>
    </w:p>
    <w:p w14:paraId="4C39D5D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 xml:space="preserve">In seinem ersten Essay </w:t>
      </w:r>
      <w:r>
        <w:rPr>
          <w:color w:val="020202"/>
          <w:sz w:val="23"/>
          <w:szCs w:val="23"/>
          <w:u w:color="020202"/>
        </w:rPr>
        <w:t>ü</w:t>
      </w:r>
      <w:r>
        <w:rPr>
          <w:rFonts w:ascii="Georgia"/>
          <w:color w:val="020202"/>
          <w:sz w:val="23"/>
          <w:szCs w:val="23"/>
          <w:u w:color="020202"/>
        </w:rPr>
        <w:t>ber die Natur und die K</w:t>
      </w:r>
      <w:r>
        <w:rPr>
          <w:color w:val="020202"/>
          <w:sz w:val="23"/>
          <w:szCs w:val="23"/>
          <w:u w:color="020202"/>
        </w:rPr>
        <w:t>ü</w:t>
      </w:r>
      <w:r>
        <w:rPr>
          <w:rFonts w:ascii="Georgia"/>
          <w:color w:val="020202"/>
          <w:sz w:val="23"/>
          <w:szCs w:val="23"/>
          <w:u w:color="020202"/>
        </w:rPr>
        <w:t xml:space="preserve">nste von 1836-1844, schuf Emerson den paradiesischen Mythos von Amerika als </w:t>
      </w:r>
      <w:r>
        <w:rPr>
          <w:rFonts w:ascii="Georgia"/>
          <w:i/>
          <w:iCs/>
          <w:color w:val="020202"/>
          <w:sz w:val="23"/>
          <w:szCs w:val="23"/>
          <w:u w:color="020202"/>
        </w:rPr>
        <w:t>'Nature's nation'</w:t>
      </w:r>
      <w:r>
        <w:rPr>
          <w:rFonts w:ascii="Georgia"/>
          <w:color w:val="020202"/>
          <w:sz w:val="23"/>
          <w:szCs w:val="23"/>
          <w:u w:color="020202"/>
        </w:rPr>
        <w:t>: Urw</w:t>
      </w:r>
      <w:r>
        <w:rPr>
          <w:color w:val="020202"/>
          <w:sz w:val="23"/>
          <w:szCs w:val="23"/>
          <w:u w:color="020202"/>
        </w:rPr>
        <w:t>ä</w:t>
      </w:r>
      <w:r>
        <w:rPr>
          <w:rFonts w:ascii="Georgia"/>
          <w:color w:val="020202"/>
          <w:sz w:val="23"/>
          <w:szCs w:val="23"/>
          <w:u w:color="020202"/>
        </w:rPr>
        <w:t>lder, Fl</w:t>
      </w:r>
      <w:r>
        <w:rPr>
          <w:color w:val="020202"/>
          <w:sz w:val="23"/>
          <w:szCs w:val="23"/>
          <w:u w:color="020202"/>
        </w:rPr>
        <w:t>ü</w:t>
      </w:r>
      <w:r>
        <w:rPr>
          <w:rFonts w:ascii="Georgia"/>
          <w:color w:val="020202"/>
          <w:sz w:val="23"/>
          <w:szCs w:val="23"/>
          <w:u w:color="020202"/>
        </w:rPr>
        <w:t xml:space="preserve">sse, Seen und Berge waren zugleich Zeugnisse der </w:t>
      </w:r>
      <w:r>
        <w:rPr>
          <w:color w:val="020202"/>
          <w:sz w:val="23"/>
          <w:szCs w:val="23"/>
          <w:u w:color="020202"/>
        </w:rPr>
        <w:t>ü</w:t>
      </w:r>
      <w:r>
        <w:rPr>
          <w:rFonts w:ascii="Georgia"/>
          <w:color w:val="020202"/>
          <w:sz w:val="23"/>
          <w:szCs w:val="23"/>
          <w:u w:color="020202"/>
        </w:rPr>
        <w:t>berw</w:t>
      </w:r>
      <w:r>
        <w:rPr>
          <w:color w:val="020202"/>
          <w:sz w:val="23"/>
          <w:szCs w:val="23"/>
          <w:u w:color="020202"/>
        </w:rPr>
        <w:t>ä</w:t>
      </w:r>
      <w:r>
        <w:rPr>
          <w:rFonts w:ascii="Georgia"/>
          <w:color w:val="020202"/>
          <w:sz w:val="23"/>
          <w:szCs w:val="23"/>
          <w:u w:color="020202"/>
        </w:rPr>
        <w:t xml:space="preserve">ltigenden Vergangenheit und zeigen den Weg in die Zukunft. </w:t>
      </w:r>
    </w:p>
    <w:p w14:paraId="61CE5D2B" w14:textId="77777777" w:rsidR="009428BE" w:rsidRDefault="009428BE" w:rsidP="009428BE">
      <w:pPr>
        <w:pStyle w:val="Heading2"/>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p>
    <w:p w14:paraId="44D92B50" w14:textId="77777777" w:rsidR="009428BE" w:rsidRDefault="009428BE" w:rsidP="009428BE">
      <w:pPr>
        <w:pStyle w:val="berschrift1"/>
        <w:rPr>
          <w:rFonts w:ascii="Times New Roman Bold" w:eastAsia="Times New Roman Bold" w:hAnsi="Times New Roman Bold" w:cs="Times New Roman Bold"/>
          <w:b w:val="0"/>
          <w:bCs w:val="0"/>
        </w:rPr>
      </w:pPr>
      <w:r>
        <w:rPr>
          <w:rFonts w:ascii="Times New Roman Bold"/>
          <w:b w:val="0"/>
          <w:bCs w:val="0"/>
        </w:rPr>
        <w:t>4.2. John Ruskins Seven Lamps of Architecture</w:t>
      </w:r>
    </w:p>
    <w:p w14:paraId="5A5F7D1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1C4EE42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John Ruskin (1819-1900) war einer der vision</w:t>
      </w:r>
      <w:r>
        <w:rPr>
          <w:sz w:val="23"/>
          <w:szCs w:val="23"/>
        </w:rPr>
        <w:t>ä</w:t>
      </w:r>
      <w:r>
        <w:rPr>
          <w:rFonts w:ascii="Georgia"/>
          <w:sz w:val="23"/>
          <w:szCs w:val="23"/>
        </w:rPr>
        <w:t>ren Wegbereiter einer Lebens- und Architekturreform in der zweiten H</w:t>
      </w:r>
      <w:r>
        <w:rPr>
          <w:sz w:val="23"/>
          <w:szCs w:val="23"/>
        </w:rPr>
        <w:t>ä</w:t>
      </w:r>
      <w:r>
        <w:rPr>
          <w:rFonts w:ascii="Georgia"/>
          <w:sz w:val="23"/>
          <w:szCs w:val="23"/>
        </w:rPr>
        <w:t xml:space="preserve">lfte des 19. Jahrhunderts in England. </w:t>
      </w:r>
    </w:p>
    <w:p w14:paraId="19945FC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In seinem Aufsatz </w:t>
      </w:r>
      <w:r>
        <w:rPr>
          <w:rFonts w:ascii="Georgia"/>
          <w:i/>
          <w:iCs/>
          <w:sz w:val="23"/>
          <w:szCs w:val="23"/>
        </w:rPr>
        <w:t>"Seven Lamp of Architecture"</w:t>
      </w:r>
      <w:r>
        <w:rPr>
          <w:rFonts w:ascii="Georgia"/>
          <w:sz w:val="23"/>
          <w:szCs w:val="23"/>
        </w:rPr>
        <w:t xml:space="preserve"> von 1849 behandelt er in sieben Kapiteln </w:t>
      </w:r>
      <w:r>
        <w:rPr>
          <w:rFonts w:ascii="Georgia"/>
          <w:i/>
          <w:iCs/>
          <w:sz w:val="23"/>
          <w:szCs w:val="23"/>
        </w:rPr>
        <w:t>Sacrifice</w:t>
      </w:r>
      <w:r>
        <w:rPr>
          <w:rFonts w:ascii="Georgia"/>
          <w:sz w:val="23"/>
          <w:szCs w:val="23"/>
        </w:rPr>
        <w:t xml:space="preserve"> (Opferbereitschaft), </w:t>
      </w:r>
      <w:r>
        <w:rPr>
          <w:rFonts w:ascii="Georgia"/>
          <w:i/>
          <w:iCs/>
          <w:sz w:val="23"/>
          <w:szCs w:val="23"/>
        </w:rPr>
        <w:t>Truth</w:t>
      </w:r>
      <w:r>
        <w:rPr>
          <w:rFonts w:ascii="Georgia"/>
          <w:sz w:val="23"/>
          <w:szCs w:val="23"/>
        </w:rPr>
        <w:t xml:space="preserve"> (Wahrheit), </w:t>
      </w:r>
      <w:r>
        <w:rPr>
          <w:rFonts w:ascii="Georgia"/>
          <w:i/>
          <w:iCs/>
          <w:sz w:val="23"/>
          <w:szCs w:val="23"/>
        </w:rPr>
        <w:t>Power</w:t>
      </w:r>
      <w:r>
        <w:rPr>
          <w:rFonts w:ascii="Georgia"/>
          <w:sz w:val="23"/>
          <w:szCs w:val="23"/>
        </w:rPr>
        <w:t xml:space="preserve"> (St</w:t>
      </w:r>
      <w:r>
        <w:rPr>
          <w:sz w:val="23"/>
          <w:szCs w:val="23"/>
        </w:rPr>
        <w:t>ä</w:t>
      </w:r>
      <w:r>
        <w:rPr>
          <w:rFonts w:ascii="Georgia"/>
          <w:sz w:val="23"/>
          <w:szCs w:val="23"/>
        </w:rPr>
        <w:t xml:space="preserve">rke), </w:t>
      </w:r>
      <w:r>
        <w:rPr>
          <w:rFonts w:ascii="Georgia"/>
          <w:i/>
          <w:iCs/>
          <w:sz w:val="23"/>
          <w:szCs w:val="23"/>
        </w:rPr>
        <w:t>Beauty</w:t>
      </w:r>
      <w:r>
        <w:rPr>
          <w:rFonts w:ascii="Georgia"/>
          <w:sz w:val="23"/>
          <w:szCs w:val="23"/>
        </w:rPr>
        <w:t xml:space="preserve"> (Sch</w:t>
      </w:r>
      <w:r>
        <w:rPr>
          <w:sz w:val="23"/>
          <w:szCs w:val="23"/>
        </w:rPr>
        <w:t>ö</w:t>
      </w:r>
      <w:r>
        <w:rPr>
          <w:rFonts w:ascii="Georgia"/>
          <w:sz w:val="23"/>
          <w:szCs w:val="23"/>
        </w:rPr>
        <w:t xml:space="preserve">nheit), </w:t>
      </w:r>
      <w:r>
        <w:rPr>
          <w:rFonts w:ascii="Georgia"/>
          <w:i/>
          <w:iCs/>
          <w:sz w:val="23"/>
          <w:szCs w:val="23"/>
        </w:rPr>
        <w:t>Life</w:t>
      </w:r>
      <w:r>
        <w:rPr>
          <w:rFonts w:ascii="Georgia"/>
          <w:sz w:val="23"/>
          <w:szCs w:val="23"/>
        </w:rPr>
        <w:t xml:space="preserve"> (Leben), </w:t>
      </w:r>
      <w:r>
        <w:rPr>
          <w:rFonts w:ascii="Georgia"/>
          <w:i/>
          <w:iCs/>
          <w:sz w:val="23"/>
          <w:szCs w:val="23"/>
        </w:rPr>
        <w:t>Memory</w:t>
      </w:r>
      <w:r>
        <w:rPr>
          <w:rFonts w:ascii="Georgia"/>
          <w:sz w:val="23"/>
          <w:szCs w:val="23"/>
        </w:rPr>
        <w:t xml:space="preserve"> (Erinnerung) und </w:t>
      </w:r>
      <w:r>
        <w:rPr>
          <w:rFonts w:ascii="Georgia"/>
          <w:i/>
          <w:iCs/>
          <w:sz w:val="23"/>
          <w:szCs w:val="23"/>
        </w:rPr>
        <w:t>Obedience</w:t>
      </w:r>
      <w:r>
        <w:rPr>
          <w:rFonts w:ascii="Georgia"/>
          <w:sz w:val="23"/>
          <w:szCs w:val="23"/>
        </w:rPr>
        <w:t xml:space="preserve"> (Gehorsam) und 33 Lehrs</w:t>
      </w:r>
      <w:r>
        <w:rPr>
          <w:sz w:val="23"/>
          <w:szCs w:val="23"/>
        </w:rPr>
        <w:t>ä</w:t>
      </w:r>
      <w:r>
        <w:rPr>
          <w:rFonts w:ascii="Georgia"/>
          <w:sz w:val="23"/>
          <w:szCs w:val="23"/>
        </w:rPr>
        <w:t>tzen seine Sicht auf die Architekturgeschichte und gibt vor, wie die nach christlichen Ma</w:t>
      </w:r>
      <w:r>
        <w:rPr>
          <w:sz w:val="23"/>
          <w:szCs w:val="23"/>
        </w:rPr>
        <w:t>ß</w:t>
      </w:r>
      <w:r>
        <w:rPr>
          <w:rFonts w:ascii="Georgia"/>
          <w:sz w:val="23"/>
          <w:szCs w:val="23"/>
        </w:rPr>
        <w:t>st</w:t>
      </w:r>
      <w:r>
        <w:rPr>
          <w:sz w:val="23"/>
          <w:szCs w:val="23"/>
        </w:rPr>
        <w:t>ä</w:t>
      </w:r>
      <w:r>
        <w:rPr>
          <w:rFonts w:ascii="Georgia"/>
          <w:sz w:val="23"/>
          <w:szCs w:val="23"/>
        </w:rPr>
        <w:t>ben funktionierende, handwerklich orientierte und letztlich anti-industriell wirkende Gesellschaft in England und dem Rest der Welt zu sein habe. Dabei stellt f</w:t>
      </w:r>
      <w:r>
        <w:rPr>
          <w:sz w:val="23"/>
          <w:szCs w:val="23"/>
        </w:rPr>
        <w:t>ü</w:t>
      </w:r>
      <w:r>
        <w:rPr>
          <w:rFonts w:ascii="Georgia"/>
          <w:sz w:val="23"/>
          <w:szCs w:val="23"/>
        </w:rPr>
        <w:t xml:space="preserve">r ihn das organische, aus der Natur entwickelte Formenrepertoire der Gotik den </w:t>
      </w:r>
      <w:r>
        <w:rPr>
          <w:sz w:val="23"/>
          <w:szCs w:val="23"/>
        </w:rPr>
        <w:lastRenderedPageBreak/>
        <w:t>ü</w:t>
      </w:r>
      <w:r>
        <w:rPr>
          <w:rFonts w:ascii="Georgia"/>
          <w:sz w:val="23"/>
          <w:szCs w:val="23"/>
        </w:rPr>
        <w:t xml:space="preserve">berindividuellen Ausdruck einer intakten Gesellschaft dar. </w:t>
      </w:r>
      <w:r>
        <w:rPr>
          <w:rFonts w:ascii="Georgia" w:eastAsia="Georgia" w:hAnsi="Georgia" w:cs="Georgia"/>
          <w:sz w:val="23"/>
          <w:szCs w:val="23"/>
          <w:vertAlign w:val="superscript"/>
        </w:rPr>
        <w:footnoteReference w:id="43"/>
      </w:r>
      <w:r>
        <w:rPr>
          <w:rFonts w:ascii="Georgia"/>
          <w:sz w:val="23"/>
          <w:szCs w:val="23"/>
        </w:rPr>
        <w:t xml:space="preserve"> Ruskin will eine neue Architektur schaffen, die sich nicht aus der Vergangenheit ableitet, sondern aus der menschlichen Natur und den Gesetz-m</w:t>
      </w:r>
      <w:r>
        <w:rPr>
          <w:sz w:val="23"/>
          <w:szCs w:val="23"/>
        </w:rPr>
        <w:t>äß</w:t>
      </w:r>
      <w:r>
        <w:rPr>
          <w:rFonts w:ascii="Georgia"/>
          <w:sz w:val="23"/>
          <w:szCs w:val="23"/>
        </w:rPr>
        <w:t xml:space="preserve">igkeiten des Materials entspringt: </w:t>
      </w:r>
      <w:r>
        <w:rPr>
          <w:rFonts w:ascii="Georgia"/>
          <w:i/>
          <w:iCs/>
          <w:sz w:val="23"/>
          <w:szCs w:val="23"/>
        </w:rPr>
        <w:t>"There is no law, no principle, based ob past practice, which may be overthrown in a moment, by the arising of a new condition, or the invention of a new material."</w:t>
      </w:r>
      <w:r>
        <w:rPr>
          <w:rFonts w:ascii="Georgia" w:eastAsia="Georgia" w:hAnsi="Georgia" w:cs="Georgia"/>
          <w:sz w:val="23"/>
          <w:szCs w:val="23"/>
          <w:vertAlign w:val="superscript"/>
        </w:rPr>
        <w:footnoteReference w:id="44"/>
      </w:r>
      <w:r>
        <w:rPr>
          <w:rFonts w:ascii="Georgia"/>
          <w:sz w:val="23"/>
          <w:szCs w:val="23"/>
        </w:rPr>
        <w:t xml:space="preserve"> </w:t>
      </w:r>
    </w:p>
    <w:p w14:paraId="6C2A149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Das neue Material, von dem er hier spricht, ist Eisen, was zu dieser Zeit erstmal in gro</w:t>
      </w:r>
      <w:r>
        <w:rPr>
          <w:sz w:val="23"/>
          <w:szCs w:val="23"/>
        </w:rPr>
        <w:t>ß</w:t>
      </w:r>
      <w:r>
        <w:rPr>
          <w:rFonts w:ascii="Georgia"/>
          <w:sz w:val="23"/>
          <w:szCs w:val="23"/>
        </w:rPr>
        <w:t>em Ma</w:t>
      </w:r>
      <w:r>
        <w:rPr>
          <w:sz w:val="23"/>
          <w:szCs w:val="23"/>
        </w:rPr>
        <w:t>ß</w:t>
      </w:r>
      <w:r>
        <w:rPr>
          <w:sz w:val="23"/>
          <w:szCs w:val="23"/>
        </w:rPr>
        <w:t xml:space="preserve"> </w:t>
      </w:r>
      <w:r>
        <w:rPr>
          <w:rFonts w:ascii="Georgia"/>
          <w:sz w:val="23"/>
          <w:szCs w:val="23"/>
        </w:rPr>
        <w:t>beim Bauen eingesetzt wurde. Au</w:t>
      </w:r>
      <w:r>
        <w:rPr>
          <w:sz w:val="23"/>
          <w:szCs w:val="23"/>
        </w:rPr>
        <w:t>ß</w:t>
      </w:r>
      <w:r>
        <w:rPr>
          <w:rFonts w:ascii="Georgia"/>
          <w:sz w:val="23"/>
          <w:szCs w:val="23"/>
        </w:rPr>
        <w:t>erdem besch</w:t>
      </w:r>
      <w:r>
        <w:rPr>
          <w:sz w:val="23"/>
          <w:szCs w:val="23"/>
        </w:rPr>
        <w:t>ä</w:t>
      </w:r>
      <w:r>
        <w:rPr>
          <w:rFonts w:ascii="Georgia"/>
          <w:sz w:val="23"/>
          <w:szCs w:val="23"/>
        </w:rPr>
        <w:t>ftigt er sich mit der Genese und Funktion des Ornaments.</w:t>
      </w:r>
      <w:r>
        <w:rPr>
          <w:rFonts w:ascii="Georgia" w:eastAsia="Georgia" w:hAnsi="Georgia" w:cs="Georgia"/>
          <w:sz w:val="23"/>
          <w:szCs w:val="23"/>
          <w:vertAlign w:val="superscript"/>
        </w:rPr>
        <w:footnoteReference w:id="45"/>
      </w:r>
      <w:r>
        <w:rPr>
          <w:rFonts w:ascii="Georgia"/>
          <w:sz w:val="23"/>
          <w:szCs w:val="23"/>
        </w:rPr>
        <w:t xml:space="preserve"> </w:t>
      </w:r>
    </w:p>
    <w:p w14:paraId="256444B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Die wichtigsten Forderungen zur Architektur stammen aus dem Kapitel </w:t>
      </w:r>
      <w:r>
        <w:rPr>
          <w:rFonts w:ascii="Georgia"/>
          <w:i/>
          <w:iCs/>
          <w:sz w:val="23"/>
          <w:szCs w:val="23"/>
        </w:rPr>
        <w:t>Truth</w:t>
      </w:r>
      <w:r>
        <w:rPr>
          <w:rFonts w:ascii="Georgia"/>
          <w:sz w:val="23"/>
          <w:szCs w:val="23"/>
        </w:rPr>
        <w:t>. Dort warnt Ruskin vor "architektonischen L</w:t>
      </w:r>
      <w:r>
        <w:rPr>
          <w:sz w:val="23"/>
          <w:szCs w:val="23"/>
        </w:rPr>
        <w:t>ü</w:t>
      </w:r>
      <w:r>
        <w:rPr>
          <w:rFonts w:ascii="Georgia"/>
          <w:sz w:val="23"/>
          <w:szCs w:val="23"/>
        </w:rPr>
        <w:t>gen". Darunter versteht er unter anderem die Vort</w:t>
      </w:r>
      <w:r>
        <w:rPr>
          <w:sz w:val="23"/>
          <w:szCs w:val="23"/>
        </w:rPr>
        <w:t>ä</w:t>
      </w:r>
      <w:r>
        <w:rPr>
          <w:rFonts w:ascii="Georgia"/>
          <w:sz w:val="23"/>
          <w:szCs w:val="23"/>
        </w:rPr>
        <w:t>uschung einer Art von Struktur und St</w:t>
      </w:r>
      <w:r>
        <w:rPr>
          <w:sz w:val="23"/>
          <w:szCs w:val="23"/>
        </w:rPr>
        <w:t>ü</w:t>
      </w:r>
      <w:r>
        <w:rPr>
          <w:rFonts w:ascii="Georgia"/>
          <w:sz w:val="23"/>
          <w:szCs w:val="23"/>
        </w:rPr>
        <w:t>tze, die vom wahren Sachverhalt abweicht, oder auch die Bemalung von Oberfl</w:t>
      </w:r>
      <w:r>
        <w:rPr>
          <w:sz w:val="23"/>
          <w:szCs w:val="23"/>
        </w:rPr>
        <w:t>ä</w:t>
      </w:r>
      <w:r>
        <w:rPr>
          <w:rFonts w:ascii="Georgia"/>
          <w:sz w:val="23"/>
          <w:szCs w:val="23"/>
        </w:rPr>
        <w:t>chen, um ein anderes Material als das eigentlich verwendete vorzut</w:t>
      </w:r>
      <w:r>
        <w:rPr>
          <w:sz w:val="23"/>
          <w:szCs w:val="23"/>
        </w:rPr>
        <w:t>ä</w:t>
      </w:r>
      <w:r>
        <w:rPr>
          <w:rFonts w:ascii="Georgia"/>
          <w:sz w:val="23"/>
          <w:szCs w:val="23"/>
        </w:rPr>
        <w:t xml:space="preserve">uschen. </w:t>
      </w:r>
    </w:p>
    <w:p w14:paraId="12ACD6F5" w14:textId="77777777" w:rsidR="009428BE" w:rsidRDefault="009428BE" w:rsidP="009428BE">
      <w:pPr>
        <w:pStyle w:val="FreieForm"/>
        <w:tabs>
          <w:tab w:val="left" w:pos="220"/>
          <w:tab w:val="left" w:pos="720"/>
        </w:tabs>
        <w:spacing w:after="20" w:line="360" w:lineRule="auto"/>
        <w:jc w:val="both"/>
        <w:rPr>
          <w:rFonts w:ascii="Georgia" w:eastAsia="Georgia" w:hAnsi="Georgia" w:cs="Georgia"/>
          <w:sz w:val="23"/>
          <w:szCs w:val="23"/>
        </w:rPr>
      </w:pPr>
      <w:r>
        <w:rPr>
          <w:rFonts w:ascii="Georgia"/>
          <w:sz w:val="23"/>
          <w:szCs w:val="23"/>
        </w:rPr>
        <w:t>Er f</w:t>
      </w:r>
      <w:r>
        <w:rPr>
          <w:sz w:val="23"/>
          <w:szCs w:val="23"/>
        </w:rPr>
        <w:t>ü</w:t>
      </w:r>
      <w:r>
        <w:rPr>
          <w:rFonts w:ascii="Georgia"/>
          <w:sz w:val="23"/>
          <w:szCs w:val="23"/>
        </w:rPr>
        <w:t xml:space="preserve">hrte seine </w:t>
      </w:r>
      <w:r>
        <w:rPr>
          <w:sz w:val="23"/>
          <w:szCs w:val="23"/>
        </w:rPr>
        <w:t>Ü</w:t>
      </w:r>
      <w:r>
        <w:rPr>
          <w:rFonts w:ascii="Georgia"/>
          <w:sz w:val="23"/>
          <w:szCs w:val="23"/>
        </w:rPr>
        <w:t>berlegungen zur</w:t>
      </w:r>
      <w:r>
        <w:rPr>
          <w:sz w:val="23"/>
          <w:szCs w:val="23"/>
        </w:rPr>
        <w:t>ü</w:t>
      </w:r>
      <w:r>
        <w:rPr>
          <w:rFonts w:ascii="Georgia"/>
          <w:sz w:val="23"/>
          <w:szCs w:val="23"/>
        </w:rPr>
        <w:t xml:space="preserve">ck auf die menschliche Anatomie: </w:t>
      </w:r>
    </w:p>
    <w:p w14:paraId="0BBF2A82" w14:textId="77777777" w:rsidR="009428BE" w:rsidRDefault="009428BE" w:rsidP="009428BE">
      <w:pPr>
        <w:pStyle w:val="FreieForm"/>
        <w:tabs>
          <w:tab w:val="left" w:pos="220"/>
          <w:tab w:val="left" w:pos="720"/>
        </w:tabs>
        <w:spacing w:after="20" w:line="360" w:lineRule="auto"/>
        <w:jc w:val="both"/>
        <w:rPr>
          <w:rFonts w:ascii="Georgia" w:eastAsia="Georgia" w:hAnsi="Georgia" w:cs="Georgia"/>
          <w:sz w:val="23"/>
          <w:szCs w:val="23"/>
        </w:rPr>
      </w:pPr>
      <w:r>
        <w:rPr>
          <w:rFonts w:ascii="Georgia"/>
          <w:i/>
          <w:iCs/>
          <w:sz w:val="23"/>
          <w:szCs w:val="23"/>
        </w:rPr>
        <w:t>"The architect is not bound to exhibit structure; nor are we to complain of him for concealing it, any more than we should regret that the outer surface of the human frame conceal much of its anatomy; nevertheless, that building will generally be noblest, which to an intelligent eye discovers the great secret of its structure, as an animal form does, although from a careless observer it may be concealed."</w:t>
      </w:r>
      <w:r>
        <w:rPr>
          <w:rFonts w:ascii="Georgia" w:eastAsia="Georgia" w:hAnsi="Georgia" w:cs="Georgia"/>
          <w:sz w:val="23"/>
          <w:szCs w:val="23"/>
          <w:vertAlign w:val="superscript"/>
        </w:rPr>
        <w:footnoteReference w:id="46"/>
      </w:r>
    </w:p>
    <w:p w14:paraId="3FCE64DD" w14:textId="77777777" w:rsidR="009428BE" w:rsidRDefault="009428BE" w:rsidP="009428BE">
      <w:pPr>
        <w:pStyle w:val="FreieForm"/>
        <w:tabs>
          <w:tab w:val="left" w:pos="220"/>
          <w:tab w:val="left" w:pos="720"/>
        </w:tabs>
        <w:spacing w:after="20" w:line="360" w:lineRule="auto"/>
        <w:jc w:val="both"/>
        <w:rPr>
          <w:rFonts w:ascii="Georgia" w:eastAsia="Georgia" w:hAnsi="Georgia" w:cs="Georgia"/>
          <w:sz w:val="23"/>
          <w:szCs w:val="23"/>
        </w:rPr>
      </w:pPr>
      <w:r>
        <w:rPr>
          <w:rFonts w:ascii="Georgia"/>
          <w:sz w:val="23"/>
          <w:szCs w:val="23"/>
        </w:rPr>
        <w:t>Diese Analogie Ruskins zwischen dem K</w:t>
      </w:r>
      <w:r>
        <w:rPr>
          <w:sz w:val="23"/>
          <w:szCs w:val="23"/>
        </w:rPr>
        <w:t>ö</w:t>
      </w:r>
      <w:r>
        <w:rPr>
          <w:rFonts w:ascii="Georgia"/>
          <w:sz w:val="23"/>
          <w:szCs w:val="23"/>
        </w:rPr>
        <w:t>rper eines Gesch</w:t>
      </w:r>
      <w:r>
        <w:rPr>
          <w:sz w:val="23"/>
          <w:szCs w:val="23"/>
        </w:rPr>
        <w:t>ö</w:t>
      </w:r>
      <w:r>
        <w:rPr>
          <w:rFonts w:ascii="Georgia"/>
          <w:sz w:val="23"/>
          <w:szCs w:val="23"/>
        </w:rPr>
        <w:t xml:space="preserve">pfes und seiner Haut, und der inneren Konstruktion eines Bauwerkes und seiner </w:t>
      </w:r>
      <w:r>
        <w:rPr>
          <w:sz w:val="23"/>
          <w:szCs w:val="23"/>
        </w:rPr>
        <w:t>ä</w:t>
      </w:r>
      <w:r>
        <w:rPr>
          <w:rFonts w:ascii="Georgia"/>
          <w:sz w:val="23"/>
          <w:szCs w:val="23"/>
        </w:rPr>
        <w:t>u</w:t>
      </w:r>
      <w:r>
        <w:rPr>
          <w:sz w:val="23"/>
          <w:szCs w:val="23"/>
        </w:rPr>
        <w:t>ß</w:t>
      </w:r>
      <w:r>
        <w:rPr>
          <w:rFonts w:ascii="Georgia"/>
          <w:sz w:val="23"/>
          <w:szCs w:val="23"/>
        </w:rPr>
        <w:t>eren H</w:t>
      </w:r>
      <w:r>
        <w:rPr>
          <w:sz w:val="23"/>
          <w:szCs w:val="23"/>
        </w:rPr>
        <w:t>ü</w:t>
      </w:r>
      <w:r>
        <w:rPr>
          <w:rFonts w:ascii="Georgia"/>
          <w:sz w:val="23"/>
          <w:szCs w:val="23"/>
        </w:rPr>
        <w:t>lle, wurde insbesondere wichtig f</w:t>
      </w:r>
      <w:r>
        <w:rPr>
          <w:sz w:val="23"/>
          <w:szCs w:val="23"/>
        </w:rPr>
        <w:t>ü</w:t>
      </w:r>
      <w:r>
        <w:rPr>
          <w:rFonts w:ascii="Georgia"/>
          <w:sz w:val="23"/>
          <w:szCs w:val="23"/>
        </w:rPr>
        <w:t xml:space="preserve">r die Architekten der </w:t>
      </w:r>
      <w:r>
        <w:rPr>
          <w:rFonts w:ascii="Georgia"/>
          <w:i/>
          <w:iCs/>
          <w:sz w:val="23"/>
          <w:szCs w:val="23"/>
        </w:rPr>
        <w:t>Chicago School</w:t>
      </w:r>
      <w:r>
        <w:rPr>
          <w:rFonts w:ascii="Georgia"/>
          <w:sz w:val="23"/>
          <w:szCs w:val="23"/>
        </w:rPr>
        <w:t xml:space="preserve"> beim Entwerfen der Hochh</w:t>
      </w:r>
      <w:r>
        <w:rPr>
          <w:sz w:val="23"/>
          <w:szCs w:val="23"/>
        </w:rPr>
        <w:t>ä</w:t>
      </w:r>
      <w:r>
        <w:rPr>
          <w:rFonts w:ascii="Georgia"/>
          <w:sz w:val="23"/>
          <w:szCs w:val="23"/>
        </w:rPr>
        <w:t xml:space="preserve">user. </w:t>
      </w:r>
    </w:p>
    <w:p w14:paraId="6C004F7E" w14:textId="77777777" w:rsidR="009428BE" w:rsidRDefault="009428BE" w:rsidP="009428BE">
      <w:pPr>
        <w:pStyle w:val="FreieForm"/>
        <w:tabs>
          <w:tab w:val="left" w:pos="220"/>
          <w:tab w:val="left" w:pos="720"/>
        </w:tabs>
        <w:spacing w:after="20" w:line="360" w:lineRule="auto"/>
        <w:jc w:val="both"/>
        <w:rPr>
          <w:rFonts w:ascii="Georgia" w:eastAsia="Georgia" w:hAnsi="Georgia" w:cs="Georgia"/>
          <w:sz w:val="23"/>
          <w:szCs w:val="23"/>
        </w:rPr>
      </w:pPr>
      <w:r>
        <w:rPr>
          <w:rFonts w:ascii="Georgia"/>
          <w:sz w:val="23"/>
          <w:szCs w:val="23"/>
        </w:rPr>
        <w:t>Ruskin These vom "wahren Bauwerk" beinhaltet die Vorgabe, dass Gusseisen bzw. Metall nie als St</w:t>
      </w:r>
      <w:r>
        <w:rPr>
          <w:sz w:val="23"/>
          <w:szCs w:val="23"/>
        </w:rPr>
        <w:t>ü</w:t>
      </w:r>
      <w:r>
        <w:rPr>
          <w:rFonts w:ascii="Georgia"/>
          <w:sz w:val="23"/>
          <w:szCs w:val="23"/>
        </w:rPr>
        <w:t>tze verwendet werden d</w:t>
      </w:r>
      <w:r>
        <w:rPr>
          <w:sz w:val="23"/>
          <w:szCs w:val="23"/>
        </w:rPr>
        <w:t>ü</w:t>
      </w:r>
      <w:r>
        <w:rPr>
          <w:rFonts w:ascii="Georgia"/>
          <w:sz w:val="23"/>
          <w:szCs w:val="23"/>
        </w:rPr>
        <w:t xml:space="preserve">rfen, sondern nur als Verkleidung </w:t>
      </w:r>
      <w:r>
        <w:rPr>
          <w:rFonts w:ascii="Georgia"/>
          <w:i/>
          <w:iCs/>
          <w:sz w:val="23"/>
          <w:szCs w:val="23"/>
        </w:rPr>
        <w:t>"not as support, only as cement"</w:t>
      </w:r>
      <w:r>
        <w:rPr>
          <w:rFonts w:ascii="Georgia" w:eastAsia="Georgia" w:hAnsi="Georgia" w:cs="Georgia"/>
          <w:sz w:val="23"/>
          <w:szCs w:val="23"/>
          <w:vertAlign w:val="superscript"/>
        </w:rPr>
        <w:footnoteReference w:id="47"/>
      </w:r>
      <w:r>
        <w:rPr>
          <w:rFonts w:ascii="Georgia"/>
          <w:sz w:val="23"/>
          <w:szCs w:val="23"/>
        </w:rPr>
        <w:t>. Sobald Eisen den Platz von Stein oder Holz einnimmt, ist das Geb</w:t>
      </w:r>
      <w:r>
        <w:rPr>
          <w:sz w:val="23"/>
          <w:szCs w:val="23"/>
        </w:rPr>
        <w:t>ä</w:t>
      </w:r>
      <w:r>
        <w:rPr>
          <w:rFonts w:ascii="Georgia"/>
          <w:sz w:val="23"/>
          <w:szCs w:val="23"/>
        </w:rPr>
        <w:t>ude keine 'wahre Architektur' mehr.</w:t>
      </w:r>
    </w:p>
    <w:p w14:paraId="62F6937A" w14:textId="77777777" w:rsidR="009428BE" w:rsidRDefault="009428BE" w:rsidP="009428BE">
      <w:pPr>
        <w:pStyle w:val="FreieForm"/>
        <w:tabs>
          <w:tab w:val="left" w:pos="220"/>
          <w:tab w:val="left" w:pos="720"/>
        </w:tabs>
        <w:spacing w:after="20" w:line="360" w:lineRule="auto"/>
        <w:jc w:val="both"/>
        <w:rPr>
          <w:rFonts w:ascii="Georgia" w:eastAsia="Georgia" w:hAnsi="Georgia" w:cs="Georgia"/>
          <w:sz w:val="23"/>
          <w:szCs w:val="23"/>
        </w:rPr>
      </w:pPr>
      <w:r>
        <w:rPr>
          <w:rFonts w:ascii="Georgia"/>
          <w:sz w:val="23"/>
          <w:szCs w:val="23"/>
        </w:rPr>
        <w:t xml:space="preserve">Die Architekten der Chicago School verwendeten 30 Jahre nach dem Erscheinen der </w:t>
      </w:r>
      <w:r>
        <w:rPr>
          <w:rFonts w:ascii="Georgia"/>
          <w:i/>
          <w:iCs/>
          <w:sz w:val="23"/>
          <w:szCs w:val="23"/>
        </w:rPr>
        <w:t>"Seven Lamps of Architecture"</w:t>
      </w:r>
      <w:r>
        <w:rPr>
          <w:rFonts w:ascii="Georgia"/>
          <w:sz w:val="23"/>
          <w:szCs w:val="23"/>
        </w:rPr>
        <w:t xml:space="preserve"> und der mittlerweile weiten Verbreitung von Gusseisen als St</w:t>
      </w:r>
      <w:r>
        <w:rPr>
          <w:sz w:val="23"/>
          <w:szCs w:val="23"/>
        </w:rPr>
        <w:t>ü</w:t>
      </w:r>
      <w:r>
        <w:rPr>
          <w:rFonts w:ascii="Georgia"/>
          <w:sz w:val="23"/>
          <w:szCs w:val="23"/>
        </w:rPr>
        <w:t>tz- und Konstruktionsmaterial dieses auch als St</w:t>
      </w:r>
      <w:r>
        <w:rPr>
          <w:sz w:val="23"/>
          <w:szCs w:val="23"/>
        </w:rPr>
        <w:t>ü</w:t>
      </w:r>
      <w:r>
        <w:rPr>
          <w:rFonts w:ascii="Georgia"/>
          <w:sz w:val="23"/>
          <w:szCs w:val="23"/>
        </w:rPr>
        <w:t>tze, blieben aber auf der Au</w:t>
      </w:r>
      <w:r>
        <w:rPr>
          <w:sz w:val="23"/>
          <w:szCs w:val="23"/>
        </w:rPr>
        <w:t>ß</w:t>
      </w:r>
      <w:r>
        <w:rPr>
          <w:rFonts w:ascii="Georgia"/>
          <w:sz w:val="23"/>
          <w:szCs w:val="23"/>
        </w:rPr>
        <w:t>enseite der Architektur im Sinne Ruskins treu.</w:t>
      </w:r>
    </w:p>
    <w:p w14:paraId="28848F2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0074B13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sz w:val="23"/>
          <w:szCs w:val="23"/>
        </w:rPr>
        <w:t>Ruskin stellte sich au</w:t>
      </w:r>
      <w:r>
        <w:rPr>
          <w:sz w:val="23"/>
          <w:szCs w:val="23"/>
        </w:rPr>
        <w:t>ß</w:t>
      </w:r>
      <w:r>
        <w:rPr>
          <w:rFonts w:ascii="Georgia"/>
          <w:sz w:val="23"/>
          <w:szCs w:val="23"/>
        </w:rPr>
        <w:t>erdem gegen die Verwendung von maschinell hergestelltem, gegossenen Ornament. Dem Ornament muss die Frage gestellt werden:</w:t>
      </w:r>
      <w:r>
        <w:rPr>
          <w:rFonts w:ascii="Georgia"/>
          <w:i/>
          <w:iCs/>
          <w:sz w:val="23"/>
          <w:szCs w:val="23"/>
        </w:rPr>
        <w:t xml:space="preserve"> "Was it done with enjoyment, was the carver happy while he was about it?"</w:t>
      </w:r>
      <w:r>
        <w:rPr>
          <w:rFonts w:ascii="Georgia" w:eastAsia="Georgia" w:hAnsi="Georgia" w:cs="Georgia"/>
          <w:sz w:val="23"/>
          <w:szCs w:val="23"/>
          <w:vertAlign w:val="superscript"/>
        </w:rPr>
        <w:footnoteReference w:id="48"/>
      </w:r>
    </w:p>
    <w:p w14:paraId="17BF9A5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Dabei impliziert Ruskin einen inneren Zusammenhang zwischen dem Zustand einer Gesellschaft, Ornament und Architektur, der w</w:t>
      </w:r>
      <w:r>
        <w:rPr>
          <w:sz w:val="23"/>
          <w:szCs w:val="23"/>
        </w:rPr>
        <w:t>ä</w:t>
      </w:r>
      <w:r>
        <w:rPr>
          <w:rFonts w:ascii="Georgia"/>
          <w:sz w:val="23"/>
          <w:szCs w:val="23"/>
        </w:rPr>
        <w:t>hrend der Aufkl</w:t>
      </w:r>
      <w:r>
        <w:rPr>
          <w:sz w:val="23"/>
          <w:szCs w:val="23"/>
        </w:rPr>
        <w:t>ä</w:t>
      </w:r>
      <w:r>
        <w:rPr>
          <w:rFonts w:ascii="Georgia"/>
          <w:sz w:val="23"/>
          <w:szCs w:val="23"/>
        </w:rPr>
        <w:t xml:space="preserve">rung aufkam. </w:t>
      </w:r>
    </w:p>
    <w:p w14:paraId="2C9001A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Sullivans Betonung der geschwungenen Linie in seinen theoretischen Ausf</w:t>
      </w:r>
      <w:r>
        <w:rPr>
          <w:sz w:val="23"/>
          <w:szCs w:val="23"/>
        </w:rPr>
        <w:t>ü</w:t>
      </w:r>
      <w:r>
        <w:rPr>
          <w:rFonts w:ascii="Georgia"/>
          <w:sz w:val="23"/>
          <w:szCs w:val="23"/>
        </w:rPr>
        <w:t>hrungen (</w:t>
      </w:r>
      <w:r>
        <w:rPr>
          <w:rFonts w:ascii="Georgia"/>
          <w:i/>
          <w:iCs/>
          <w:sz w:val="23"/>
          <w:szCs w:val="23"/>
        </w:rPr>
        <w:t>A System of Architectural Ornament</w:t>
      </w:r>
      <w:r>
        <w:rPr>
          <w:rFonts w:ascii="Georgia"/>
          <w:sz w:val="23"/>
          <w:szCs w:val="23"/>
        </w:rPr>
        <w:t xml:space="preserve">) als visuelles Symbol des Subjektiven und Organischen und als Symbol poetischen Ausdrucks weist unmittelbar auf John Ruskins Ornament-theorie hin. In seinen beiden bekanntesten Architekturstudien </w:t>
      </w:r>
      <w:r>
        <w:rPr>
          <w:rFonts w:ascii="Georgia"/>
          <w:i/>
          <w:iCs/>
          <w:sz w:val="23"/>
          <w:szCs w:val="23"/>
        </w:rPr>
        <w:t>"The Seven Lamps of Architecture"</w:t>
      </w:r>
      <w:r>
        <w:rPr>
          <w:rFonts w:ascii="Georgia"/>
          <w:sz w:val="23"/>
          <w:szCs w:val="23"/>
        </w:rPr>
        <w:t xml:space="preserve"> (1849) und </w:t>
      </w:r>
      <w:r>
        <w:rPr>
          <w:rFonts w:ascii="Georgia"/>
          <w:i/>
          <w:iCs/>
          <w:sz w:val="23"/>
          <w:szCs w:val="23"/>
        </w:rPr>
        <w:t>"The Stones of Venice"</w:t>
      </w:r>
      <w:r>
        <w:rPr>
          <w:rFonts w:ascii="Georgia"/>
          <w:sz w:val="23"/>
          <w:szCs w:val="23"/>
        </w:rPr>
        <w:t xml:space="preserve"> (1851-53) </w:t>
      </w:r>
      <w:r>
        <w:rPr>
          <w:sz w:val="23"/>
          <w:szCs w:val="23"/>
        </w:rPr>
        <w:t>ä</w:t>
      </w:r>
      <w:r>
        <w:rPr>
          <w:rFonts w:ascii="Georgia"/>
          <w:sz w:val="23"/>
          <w:szCs w:val="23"/>
        </w:rPr>
        <w:t>u</w:t>
      </w:r>
      <w:r>
        <w:rPr>
          <w:sz w:val="23"/>
          <w:szCs w:val="23"/>
        </w:rPr>
        <w:t>ß</w:t>
      </w:r>
      <w:r>
        <w:rPr>
          <w:rFonts w:ascii="Georgia"/>
          <w:sz w:val="23"/>
          <w:szCs w:val="23"/>
        </w:rPr>
        <w:t xml:space="preserve">erte Ruskin die </w:t>
      </w:r>
      <w:r>
        <w:rPr>
          <w:sz w:val="23"/>
          <w:szCs w:val="23"/>
        </w:rPr>
        <w:t>Ü</w:t>
      </w:r>
      <w:r>
        <w:rPr>
          <w:rFonts w:ascii="Georgia"/>
          <w:sz w:val="23"/>
          <w:szCs w:val="23"/>
        </w:rPr>
        <w:t xml:space="preserve">berzeugung, der symbolische Wert abstrakter krummliniger Muster bestehe darin, dass </w:t>
      </w:r>
      <w:r>
        <w:rPr>
          <w:rFonts w:ascii="Georgia"/>
          <w:i/>
          <w:iCs/>
          <w:sz w:val="23"/>
          <w:szCs w:val="23"/>
        </w:rPr>
        <w:t>"all perfectly beautiful forms must be composed of curves; since there is hardly any common natural form in which it is possible to discover a straight line."</w:t>
      </w:r>
      <w:r>
        <w:rPr>
          <w:rFonts w:ascii="Georgia" w:eastAsia="Georgia" w:hAnsi="Georgia" w:cs="Georgia"/>
          <w:sz w:val="23"/>
          <w:szCs w:val="23"/>
          <w:vertAlign w:val="superscript"/>
        </w:rPr>
        <w:footnoteReference w:id="49"/>
      </w:r>
      <w:r>
        <w:rPr>
          <w:rFonts w:ascii="Georgia"/>
          <w:sz w:val="23"/>
          <w:szCs w:val="23"/>
        </w:rPr>
        <w:t xml:space="preserve"> Ruskin nannte diese organische Ausdrucksweise "Naturalismus" und sah seine Urspr</w:t>
      </w:r>
      <w:r>
        <w:rPr>
          <w:sz w:val="23"/>
          <w:szCs w:val="23"/>
        </w:rPr>
        <w:t>ü</w:t>
      </w:r>
      <w:r>
        <w:rPr>
          <w:rFonts w:ascii="Georgia"/>
          <w:sz w:val="23"/>
          <w:szCs w:val="23"/>
        </w:rPr>
        <w:t>nge und seine exemplarische Gestaltung im gotischen Ornament.</w:t>
      </w:r>
      <w:r>
        <w:rPr>
          <w:rFonts w:ascii="Georgia" w:eastAsia="Georgia" w:hAnsi="Georgia" w:cs="Georgia"/>
          <w:sz w:val="23"/>
          <w:szCs w:val="23"/>
          <w:vertAlign w:val="superscript"/>
        </w:rPr>
        <w:footnoteReference w:id="50"/>
      </w:r>
      <w:r>
        <w:rPr>
          <w:rFonts w:ascii="Georgia"/>
          <w:sz w:val="23"/>
          <w:szCs w:val="23"/>
        </w:rPr>
        <w:t xml:space="preserve"> </w:t>
      </w:r>
    </w:p>
    <w:p w14:paraId="2B9B213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Er spricht sich, wie Sullivan sp</w:t>
      </w:r>
      <w:r>
        <w:rPr>
          <w:sz w:val="23"/>
          <w:szCs w:val="23"/>
        </w:rPr>
        <w:t>ä</w:t>
      </w:r>
      <w:r>
        <w:rPr>
          <w:rFonts w:ascii="Georgia"/>
          <w:sz w:val="23"/>
          <w:szCs w:val="23"/>
        </w:rPr>
        <w:t>ter, f</w:t>
      </w:r>
      <w:r>
        <w:rPr>
          <w:sz w:val="23"/>
          <w:szCs w:val="23"/>
        </w:rPr>
        <w:t>ü</w:t>
      </w:r>
      <w:r>
        <w:rPr>
          <w:rFonts w:ascii="Georgia"/>
          <w:sz w:val="23"/>
          <w:szCs w:val="23"/>
        </w:rPr>
        <w:t>r einen nationalen Stil aus, jedoch soll dieser ebenfalls historisch und bewahrend wirken. Der gotische Stil hat f</w:t>
      </w:r>
      <w:r>
        <w:rPr>
          <w:sz w:val="23"/>
          <w:szCs w:val="23"/>
        </w:rPr>
        <w:t>ü</w:t>
      </w:r>
      <w:r>
        <w:rPr>
          <w:rFonts w:ascii="Georgia"/>
          <w:sz w:val="23"/>
          <w:szCs w:val="23"/>
        </w:rPr>
        <w:t>r ihn die gro</w:t>
      </w:r>
      <w:r>
        <w:rPr>
          <w:sz w:val="23"/>
          <w:szCs w:val="23"/>
        </w:rPr>
        <w:t>ß</w:t>
      </w:r>
      <w:r>
        <w:rPr>
          <w:rFonts w:ascii="Georgia"/>
          <w:sz w:val="23"/>
          <w:szCs w:val="23"/>
        </w:rPr>
        <w:t xml:space="preserve">artigste aller Formensprachen, denn sie ist </w:t>
      </w:r>
      <w:r>
        <w:rPr>
          <w:i/>
          <w:iCs/>
          <w:sz w:val="23"/>
          <w:szCs w:val="23"/>
        </w:rPr>
        <w:t>“</w:t>
      </w:r>
      <w:r>
        <w:rPr>
          <w:rFonts w:ascii="Georgia"/>
          <w:i/>
          <w:iCs/>
          <w:sz w:val="23"/>
          <w:szCs w:val="23"/>
        </w:rPr>
        <w:t>in some sort the embodiment of the Polity, Life, History, and Religious Faith of nations.</w:t>
      </w:r>
      <w:r>
        <w:rPr>
          <w:sz w:val="23"/>
          <w:szCs w:val="23"/>
        </w:rPr>
        <w:t>”</w:t>
      </w:r>
      <w:r>
        <w:rPr>
          <w:rFonts w:ascii="Georgia" w:eastAsia="Georgia" w:hAnsi="Georgia" w:cs="Georgia"/>
          <w:sz w:val="23"/>
          <w:szCs w:val="23"/>
          <w:vertAlign w:val="superscript"/>
        </w:rPr>
        <w:footnoteReference w:id="51"/>
      </w:r>
      <w:r>
        <w:rPr>
          <w:rFonts w:ascii="Georgia"/>
          <w:sz w:val="23"/>
          <w:szCs w:val="23"/>
        </w:rPr>
        <w:t xml:space="preserve"> </w:t>
      </w:r>
    </w:p>
    <w:p w14:paraId="7955309F" w14:textId="77777777" w:rsidR="009428BE" w:rsidRDefault="009428BE" w:rsidP="009428BE">
      <w:pPr>
        <w:pStyle w:val="FreieForm"/>
        <w:tabs>
          <w:tab w:val="left" w:pos="220"/>
          <w:tab w:val="left" w:pos="720"/>
        </w:tabs>
        <w:spacing w:after="20" w:line="360" w:lineRule="auto"/>
        <w:jc w:val="both"/>
        <w:rPr>
          <w:rFonts w:ascii="Georgia" w:eastAsia="Georgia" w:hAnsi="Georgia" w:cs="Georgia"/>
          <w:sz w:val="23"/>
          <w:szCs w:val="23"/>
        </w:rPr>
      </w:pPr>
    </w:p>
    <w:p w14:paraId="543747D2" w14:textId="77777777" w:rsidR="009428BE" w:rsidRDefault="009428BE" w:rsidP="009428BE">
      <w:pPr>
        <w:pStyle w:val="FreieForm"/>
        <w:tabs>
          <w:tab w:val="left" w:pos="220"/>
          <w:tab w:val="left" w:pos="720"/>
        </w:tabs>
        <w:spacing w:after="20" w:line="360" w:lineRule="auto"/>
        <w:jc w:val="both"/>
        <w:rPr>
          <w:rFonts w:ascii="Georgia" w:eastAsia="Georgia" w:hAnsi="Georgia" w:cs="Georgia"/>
          <w:sz w:val="23"/>
          <w:szCs w:val="23"/>
        </w:rPr>
      </w:pPr>
      <w:r>
        <w:rPr>
          <w:rFonts w:ascii="Georgia"/>
          <w:sz w:val="23"/>
          <w:szCs w:val="23"/>
        </w:rPr>
        <w:t>Nach dem Brand von 1871 und der darauffolgenden Wiedererrichtung Chicagos wurde die Stadt zu einem zentralen Ort f</w:t>
      </w:r>
      <w:r>
        <w:rPr>
          <w:sz w:val="23"/>
          <w:szCs w:val="23"/>
        </w:rPr>
        <w:t>ü</w:t>
      </w:r>
      <w:r>
        <w:rPr>
          <w:rFonts w:ascii="Georgia"/>
          <w:sz w:val="23"/>
          <w:szCs w:val="23"/>
        </w:rPr>
        <w:t>r die ruskinischen Ideen und Ausf</w:t>
      </w:r>
      <w:r>
        <w:rPr>
          <w:sz w:val="23"/>
          <w:szCs w:val="23"/>
        </w:rPr>
        <w:t>ü</w:t>
      </w:r>
      <w:r>
        <w:rPr>
          <w:rFonts w:ascii="Georgia"/>
          <w:sz w:val="23"/>
          <w:szCs w:val="23"/>
        </w:rPr>
        <w:t>hrungen. Dank des gleichzeitigen Prozesses der S</w:t>
      </w:r>
      <w:r>
        <w:rPr>
          <w:sz w:val="23"/>
          <w:szCs w:val="23"/>
        </w:rPr>
        <w:t>ä</w:t>
      </w:r>
      <w:r>
        <w:rPr>
          <w:rFonts w:ascii="Georgia"/>
          <w:sz w:val="23"/>
          <w:szCs w:val="23"/>
        </w:rPr>
        <w:t>kularisierung und Verlagerung wurden die fr</w:t>
      </w:r>
      <w:r>
        <w:rPr>
          <w:sz w:val="23"/>
          <w:szCs w:val="23"/>
        </w:rPr>
        <w:t>ü</w:t>
      </w:r>
      <w:r>
        <w:rPr>
          <w:rFonts w:ascii="Georgia"/>
          <w:sz w:val="23"/>
          <w:szCs w:val="23"/>
        </w:rPr>
        <w:t>heren neogotischen Assoziationen zwischen demokratischen Kollektivismus und mittelalterlichen Naturalismus in die neuen Diskurse rund um Hochhausbau und Hochhausverkleidung mit aufgenommen.</w:t>
      </w:r>
      <w:r>
        <w:rPr>
          <w:rFonts w:ascii="Georgia" w:eastAsia="Georgia" w:hAnsi="Georgia" w:cs="Georgia"/>
          <w:sz w:val="23"/>
          <w:szCs w:val="23"/>
          <w:vertAlign w:val="superscript"/>
        </w:rPr>
        <w:footnoteReference w:id="52"/>
      </w:r>
      <w:r>
        <w:rPr>
          <w:rFonts w:ascii="Georgia"/>
          <w:sz w:val="23"/>
          <w:szCs w:val="23"/>
        </w:rPr>
        <w:t xml:space="preserve"> </w:t>
      </w:r>
    </w:p>
    <w:p w14:paraId="67CB35DA" w14:textId="77777777" w:rsidR="009428BE" w:rsidRDefault="009428BE" w:rsidP="009428BE">
      <w:pPr>
        <w:pStyle w:val="FreieForm"/>
        <w:tabs>
          <w:tab w:val="left" w:pos="220"/>
          <w:tab w:val="left" w:pos="720"/>
        </w:tabs>
        <w:spacing w:after="20" w:line="360" w:lineRule="auto"/>
        <w:jc w:val="both"/>
        <w:rPr>
          <w:rFonts w:ascii="Georgia" w:eastAsia="Georgia" w:hAnsi="Georgia" w:cs="Georgia"/>
          <w:sz w:val="23"/>
          <w:szCs w:val="23"/>
        </w:rPr>
      </w:pPr>
      <w:r>
        <w:rPr>
          <w:rFonts w:ascii="Georgia"/>
          <w:sz w:val="23"/>
          <w:szCs w:val="23"/>
        </w:rPr>
        <w:t>Die meisten der neu entstandenen Geb</w:t>
      </w:r>
      <w:r>
        <w:rPr>
          <w:sz w:val="23"/>
          <w:szCs w:val="23"/>
        </w:rPr>
        <w:t>ä</w:t>
      </w:r>
      <w:r>
        <w:rPr>
          <w:rFonts w:ascii="Georgia"/>
          <w:sz w:val="23"/>
          <w:szCs w:val="23"/>
        </w:rPr>
        <w:t xml:space="preserve">ude waren sich ihn ihrem richardsonesken, neoromanischen Aussehen sehr </w:t>
      </w:r>
      <w:r>
        <w:rPr>
          <w:sz w:val="23"/>
          <w:szCs w:val="23"/>
        </w:rPr>
        <w:t>ä</w:t>
      </w:r>
      <w:r>
        <w:rPr>
          <w:rFonts w:ascii="Georgia"/>
          <w:sz w:val="23"/>
          <w:szCs w:val="23"/>
        </w:rPr>
        <w:t xml:space="preserve">hnlich. Fast alle Bauwerke wiesen in ihrer Fassadengestaltung Akanthus-Schnitzereien auf und waren mit Rustiken aus grob </w:t>
      </w:r>
      <w:r>
        <w:rPr>
          <w:rFonts w:ascii="Georgia"/>
          <w:sz w:val="23"/>
          <w:szCs w:val="23"/>
        </w:rPr>
        <w:lastRenderedPageBreak/>
        <w:t>behauenen Natursteinbl</w:t>
      </w:r>
      <w:r>
        <w:rPr>
          <w:sz w:val="23"/>
          <w:szCs w:val="23"/>
        </w:rPr>
        <w:t>ö</w:t>
      </w:r>
      <w:r>
        <w:rPr>
          <w:rFonts w:ascii="Georgia"/>
          <w:sz w:val="23"/>
          <w:szCs w:val="23"/>
        </w:rPr>
        <w:t>cken verkleidet, was jedoch nicht von allen Kritikern wohlwollend aufgenommen wurde. C.H. Blackall schrieb f</w:t>
      </w:r>
      <w:r>
        <w:rPr>
          <w:sz w:val="23"/>
          <w:szCs w:val="23"/>
        </w:rPr>
        <w:t>ü</w:t>
      </w:r>
      <w:r>
        <w:rPr>
          <w:rFonts w:ascii="Georgia"/>
          <w:sz w:val="23"/>
          <w:szCs w:val="23"/>
        </w:rPr>
        <w:t xml:space="preserve">r die </w:t>
      </w:r>
      <w:r>
        <w:rPr>
          <w:rFonts w:ascii="Georgia"/>
          <w:i/>
          <w:iCs/>
          <w:sz w:val="23"/>
          <w:szCs w:val="23"/>
        </w:rPr>
        <w:t xml:space="preserve">American Architect and Building News, </w:t>
      </w:r>
      <w:r>
        <w:rPr>
          <w:rFonts w:ascii="Georgia"/>
          <w:sz w:val="23"/>
          <w:szCs w:val="23"/>
        </w:rPr>
        <w:t xml:space="preserve">das diese </w:t>
      </w:r>
      <w:r>
        <w:rPr>
          <w:sz w:val="23"/>
          <w:szCs w:val="23"/>
        </w:rPr>
        <w:t>Ü</w:t>
      </w:r>
      <w:r>
        <w:rPr>
          <w:rFonts w:ascii="Georgia"/>
          <w:sz w:val="23"/>
          <w:szCs w:val="23"/>
        </w:rPr>
        <w:t xml:space="preserve">bertreibung der Verwendung der ruskinischen Elemente im Sinne Richardsons zu weit ginge. </w:t>
      </w:r>
      <w:r>
        <w:rPr>
          <w:sz w:val="23"/>
          <w:szCs w:val="23"/>
        </w:rPr>
        <w:t>Ü</w:t>
      </w:r>
      <w:r>
        <w:rPr>
          <w:rFonts w:ascii="Georgia"/>
          <w:sz w:val="23"/>
          <w:szCs w:val="23"/>
        </w:rPr>
        <w:t>ber Roots Entwurf f</w:t>
      </w:r>
      <w:r>
        <w:rPr>
          <w:sz w:val="23"/>
          <w:szCs w:val="23"/>
        </w:rPr>
        <w:t>ü</w:t>
      </w:r>
      <w:r>
        <w:rPr>
          <w:rFonts w:ascii="Georgia"/>
          <w:sz w:val="23"/>
          <w:szCs w:val="23"/>
        </w:rPr>
        <w:t xml:space="preserve">r das Art Institute und Adler &amp; Sullivans Standard Club schrieb er: </w:t>
      </w:r>
      <w:r>
        <w:rPr>
          <w:rFonts w:ascii="Georgia"/>
          <w:i/>
          <w:iCs/>
          <w:sz w:val="23"/>
          <w:szCs w:val="23"/>
        </w:rPr>
        <w:t>"The whole city seems to have gone crazy on this kind of work, and nothing is thought of but rough and jagged stone."</w:t>
      </w:r>
      <w:r>
        <w:rPr>
          <w:rFonts w:ascii="Georgia" w:eastAsia="Georgia" w:hAnsi="Georgia" w:cs="Georgia"/>
          <w:sz w:val="23"/>
          <w:szCs w:val="23"/>
          <w:vertAlign w:val="superscript"/>
        </w:rPr>
        <w:footnoteReference w:id="53"/>
      </w:r>
    </w:p>
    <w:p w14:paraId="79DDE1FB" w14:textId="77777777" w:rsidR="009428BE" w:rsidRDefault="009428BE" w:rsidP="009428BE">
      <w:pPr>
        <w:pStyle w:val="FreieForm"/>
        <w:tabs>
          <w:tab w:val="left" w:pos="220"/>
          <w:tab w:val="left" w:pos="720"/>
        </w:tabs>
        <w:spacing w:after="20" w:line="360" w:lineRule="auto"/>
        <w:jc w:val="both"/>
        <w:rPr>
          <w:rFonts w:ascii="Georgia" w:eastAsia="Georgia" w:hAnsi="Georgia" w:cs="Georgia"/>
          <w:sz w:val="23"/>
          <w:szCs w:val="23"/>
        </w:rPr>
      </w:pPr>
      <w:r>
        <w:rPr>
          <w:rFonts w:ascii="Georgia"/>
          <w:sz w:val="23"/>
          <w:szCs w:val="23"/>
        </w:rPr>
        <w:t>In den Jahren nach Richardsons Tod gab es einen Umschwung in der Rezeption Ruskins. Die Architekten und Kritiker zitierten vermehrt Ruskins Analogie zwischen linguistischem und stilistischem Wandel, um Richardson als Hauptverantwortlichen f</w:t>
      </w:r>
      <w:r>
        <w:rPr>
          <w:sz w:val="23"/>
          <w:szCs w:val="23"/>
        </w:rPr>
        <w:t>ü</w:t>
      </w:r>
      <w:r>
        <w:rPr>
          <w:rFonts w:ascii="Georgia"/>
          <w:sz w:val="23"/>
          <w:szCs w:val="23"/>
        </w:rPr>
        <w:t>r die Erschaffung eines neuen amerikanischen Stils im Sinne Ruskins zu erschaffen, der sich von Chicago aus im ganzen Land verbreitet.</w:t>
      </w:r>
    </w:p>
    <w:p w14:paraId="503348B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 xml:space="preserve">Ruskins Theorien stimmen insofern mit denen Emersons </w:t>
      </w:r>
      <w:r>
        <w:rPr>
          <w:color w:val="020202"/>
          <w:sz w:val="23"/>
          <w:szCs w:val="23"/>
          <w:u w:color="020202"/>
        </w:rPr>
        <w:t>ü</w:t>
      </w:r>
      <w:r>
        <w:rPr>
          <w:rFonts w:ascii="Georgia"/>
          <w:color w:val="020202"/>
          <w:sz w:val="23"/>
          <w:szCs w:val="23"/>
          <w:u w:color="020202"/>
        </w:rPr>
        <w:t>berein, als dass sie gleiche architekturtheoretischen Grunds</w:t>
      </w:r>
      <w:r>
        <w:rPr>
          <w:color w:val="020202"/>
          <w:sz w:val="23"/>
          <w:szCs w:val="23"/>
          <w:u w:color="020202"/>
        </w:rPr>
        <w:t>ä</w:t>
      </w:r>
      <w:r>
        <w:rPr>
          <w:rFonts w:ascii="Georgia"/>
          <w:color w:val="020202"/>
          <w:sz w:val="23"/>
          <w:szCs w:val="23"/>
          <w:u w:color="020202"/>
        </w:rPr>
        <w:t xml:space="preserve">tze beinhalten, wie das Herausbilden eines architektonischen Stils, das Gebrauchen von Ornamenten, die Verwendung bestimmter Materialien und ihrer Gegenparts in der Natur. </w:t>
      </w:r>
    </w:p>
    <w:p w14:paraId="5A78F83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Die visuelle Sprache Emersons, die Architektur aus der Natur heraus entstehen l</w:t>
      </w:r>
      <w:r>
        <w:rPr>
          <w:color w:val="020202"/>
          <w:sz w:val="23"/>
          <w:szCs w:val="23"/>
          <w:u w:color="020202"/>
        </w:rPr>
        <w:t>ä</w:t>
      </w:r>
      <w:r>
        <w:rPr>
          <w:rFonts w:ascii="Georgia"/>
          <w:color w:val="020202"/>
          <w:sz w:val="23"/>
          <w:szCs w:val="23"/>
          <w:u w:color="020202"/>
        </w:rPr>
        <w:t>sst, war Grundlage f</w:t>
      </w:r>
      <w:r>
        <w:rPr>
          <w:color w:val="020202"/>
          <w:sz w:val="23"/>
          <w:szCs w:val="23"/>
          <w:u w:color="020202"/>
        </w:rPr>
        <w:t>ü</w:t>
      </w:r>
      <w:r>
        <w:rPr>
          <w:rFonts w:ascii="Georgia"/>
          <w:color w:val="020202"/>
          <w:sz w:val="23"/>
          <w:szCs w:val="23"/>
          <w:u w:color="020202"/>
        </w:rPr>
        <w:t>r die Geb</w:t>
      </w:r>
      <w:r>
        <w:rPr>
          <w:color w:val="020202"/>
          <w:sz w:val="23"/>
          <w:szCs w:val="23"/>
          <w:u w:color="020202"/>
        </w:rPr>
        <w:t>ä</w:t>
      </w:r>
      <w:r>
        <w:rPr>
          <w:rFonts w:ascii="Georgia"/>
          <w:color w:val="020202"/>
          <w:sz w:val="23"/>
          <w:szCs w:val="23"/>
          <w:u w:color="020202"/>
        </w:rPr>
        <w:t xml:space="preserve">ude Sullivans, die sich als eine </w:t>
      </w:r>
      <w:r>
        <w:rPr>
          <w:rFonts w:ascii="Georgia"/>
          <w:sz w:val="23"/>
          <w:szCs w:val="23"/>
        </w:rPr>
        <w:t>Poetisierung</w:t>
      </w:r>
      <w:r>
        <w:rPr>
          <w:rFonts w:ascii="Georgia"/>
          <w:color w:val="020202"/>
          <w:sz w:val="23"/>
          <w:szCs w:val="23"/>
          <w:u w:color="020202"/>
        </w:rPr>
        <w:t xml:space="preserve"> der amerikanischen Landschaft verstehen.</w:t>
      </w:r>
    </w:p>
    <w:p w14:paraId="6DD7DD4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Ruskin Thesen begr</w:t>
      </w:r>
      <w:r>
        <w:rPr>
          <w:color w:val="020202"/>
          <w:sz w:val="23"/>
          <w:szCs w:val="23"/>
          <w:u w:color="020202"/>
        </w:rPr>
        <w:t>ü</w:t>
      </w:r>
      <w:r>
        <w:rPr>
          <w:rFonts w:ascii="Georgia"/>
          <w:color w:val="020202"/>
          <w:sz w:val="23"/>
          <w:szCs w:val="23"/>
          <w:u w:color="020202"/>
        </w:rPr>
        <w:t>ndeten die amerikanische Neogotik: die National Academy of Design (P.B. Wright) und die Harvard University Memorial Hall (1870-76) zeigen beispielhaft, wie die Neogotik zunehmend s</w:t>
      </w:r>
      <w:r>
        <w:rPr>
          <w:color w:val="020202"/>
          <w:sz w:val="23"/>
          <w:szCs w:val="23"/>
          <w:u w:color="020202"/>
        </w:rPr>
        <w:t>ä</w:t>
      </w:r>
      <w:r>
        <w:rPr>
          <w:rFonts w:ascii="Georgia"/>
          <w:color w:val="020202"/>
          <w:sz w:val="23"/>
          <w:szCs w:val="23"/>
          <w:u w:color="020202"/>
        </w:rPr>
        <w:t>kularisiert wurde, um demokratische Ideale in der amerikanischen Landschaft zu verbreiten.</w:t>
      </w:r>
      <w:r>
        <w:rPr>
          <w:rFonts w:ascii="Georgia" w:eastAsia="Georgia" w:hAnsi="Georgia" w:cs="Georgia"/>
          <w:color w:val="020202"/>
          <w:sz w:val="23"/>
          <w:szCs w:val="23"/>
          <w:u w:color="020202"/>
          <w:vertAlign w:val="superscript"/>
        </w:rPr>
        <w:footnoteReference w:id="54"/>
      </w:r>
      <w:r>
        <w:rPr>
          <w:rFonts w:ascii="Georgia"/>
          <w:color w:val="020202"/>
          <w:sz w:val="23"/>
          <w:szCs w:val="23"/>
          <w:u w:color="020202"/>
        </w:rPr>
        <w:t xml:space="preserve"> Laut Ruskin sollte </w:t>
      </w:r>
      <w:r>
        <w:rPr>
          <w:rFonts w:ascii="Georgia"/>
          <w:i/>
          <w:iCs/>
          <w:color w:val="020202"/>
          <w:sz w:val="23"/>
          <w:szCs w:val="23"/>
          <w:u w:color="020202"/>
        </w:rPr>
        <w:t>"A great architect must also be a great sculptor or painter... If he is not a sculptor or painter, he can only be a builder."</w:t>
      </w:r>
      <w:r>
        <w:rPr>
          <w:rFonts w:ascii="Georgia" w:eastAsia="Georgia" w:hAnsi="Georgia" w:cs="Georgia"/>
          <w:color w:val="020202"/>
          <w:sz w:val="23"/>
          <w:szCs w:val="23"/>
          <w:u w:color="020202"/>
          <w:vertAlign w:val="superscript"/>
        </w:rPr>
        <w:footnoteReference w:id="55"/>
      </w:r>
      <w:r>
        <w:rPr>
          <w:rFonts w:ascii="Georgia"/>
          <w:color w:val="020202"/>
          <w:sz w:val="23"/>
          <w:szCs w:val="23"/>
          <w:u w:color="020202"/>
        </w:rPr>
        <w:t xml:space="preserve"> </w:t>
      </w:r>
    </w:p>
    <w:p w14:paraId="0D50D19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 xml:space="preserve">Ruskin verlagerte die Betrachtung der Ornamente des University Museums in Oxford, England (Deane &amp; Woodward,1854-60) von einem eher </w:t>
      </w:r>
      <w:r>
        <w:rPr>
          <w:color w:val="020202"/>
          <w:sz w:val="23"/>
          <w:szCs w:val="23"/>
          <w:u w:color="020202"/>
        </w:rPr>
        <w:t>ä</w:t>
      </w:r>
      <w:r>
        <w:rPr>
          <w:rFonts w:ascii="Georgia"/>
          <w:color w:val="020202"/>
          <w:sz w:val="23"/>
          <w:szCs w:val="23"/>
          <w:u w:color="020202"/>
        </w:rPr>
        <w:t>sthetischen auf einen sozialen Blickwinkel. Damit wurde die amerikanische Rezeption des gotischen Ornaments auf demokratische Sichtweisen erweitert und erhielt eine gro</w:t>
      </w:r>
      <w:r>
        <w:rPr>
          <w:color w:val="020202"/>
          <w:sz w:val="23"/>
          <w:szCs w:val="23"/>
          <w:u w:color="020202"/>
        </w:rPr>
        <w:t>ß</w:t>
      </w:r>
      <w:r>
        <w:rPr>
          <w:rFonts w:ascii="Georgia"/>
          <w:color w:val="020202"/>
          <w:sz w:val="23"/>
          <w:szCs w:val="23"/>
          <w:u w:color="020202"/>
        </w:rPr>
        <w:t>e Rolle in Sullivans Schaffen.</w:t>
      </w:r>
    </w:p>
    <w:p w14:paraId="7084B3B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color w:val="020202"/>
          <w:sz w:val="23"/>
          <w:szCs w:val="23"/>
          <w:u w:color="020202"/>
        </w:rPr>
        <w:t xml:space="preserve">In seinem ersten Brief spricht Ruskin drei Punkte der gotischen Gestaltung an: der soziale Wert des Ornaments, sein didaktischer </w:t>
      </w:r>
      <w:r>
        <w:rPr>
          <w:rFonts w:ascii="Georgia"/>
          <w:sz w:val="23"/>
          <w:szCs w:val="23"/>
        </w:rPr>
        <w:t>Zweck</w:t>
      </w:r>
      <w:r>
        <w:rPr>
          <w:rFonts w:ascii="Georgia"/>
          <w:color w:val="005A7C"/>
          <w:sz w:val="23"/>
          <w:szCs w:val="23"/>
          <w:u w:color="005A7C"/>
        </w:rPr>
        <w:t xml:space="preserve"> </w:t>
      </w:r>
      <w:r>
        <w:rPr>
          <w:rFonts w:ascii="Georgia"/>
          <w:sz w:val="23"/>
          <w:szCs w:val="23"/>
        </w:rPr>
        <w:t>und die Art der Ausf</w:t>
      </w:r>
      <w:r>
        <w:rPr>
          <w:sz w:val="23"/>
          <w:szCs w:val="23"/>
        </w:rPr>
        <w:t>ü</w:t>
      </w:r>
      <w:r>
        <w:rPr>
          <w:rFonts w:ascii="Georgia"/>
          <w:sz w:val="23"/>
          <w:szCs w:val="23"/>
        </w:rPr>
        <w:t xml:space="preserve">hrung. </w:t>
      </w:r>
    </w:p>
    <w:p w14:paraId="2DEF5FF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sz w:val="23"/>
          <w:szCs w:val="23"/>
        </w:rPr>
        <w:lastRenderedPageBreak/>
        <w:t>Im Gegensatz zu Gem</w:t>
      </w:r>
      <w:r>
        <w:rPr>
          <w:sz w:val="23"/>
          <w:szCs w:val="23"/>
        </w:rPr>
        <w:t>ä</w:t>
      </w:r>
      <w:r>
        <w:rPr>
          <w:rFonts w:ascii="Georgia"/>
          <w:sz w:val="23"/>
          <w:szCs w:val="23"/>
        </w:rPr>
        <w:t>lden, die immer nur f</w:t>
      </w:r>
      <w:r>
        <w:rPr>
          <w:sz w:val="23"/>
          <w:szCs w:val="23"/>
        </w:rPr>
        <w:t>ü</w:t>
      </w:r>
      <w:r>
        <w:rPr>
          <w:rFonts w:ascii="Georgia"/>
          <w:sz w:val="23"/>
          <w:szCs w:val="23"/>
        </w:rPr>
        <w:t>r eine geringe Anzahl, meist wohlhabender Menschen zu betrachten sind, seien Ornamente, in und an Kirchen und H</w:t>
      </w:r>
      <w:r>
        <w:rPr>
          <w:sz w:val="23"/>
          <w:szCs w:val="23"/>
        </w:rPr>
        <w:t>ä</w:t>
      </w:r>
      <w:r>
        <w:rPr>
          <w:rFonts w:ascii="Georgia"/>
          <w:sz w:val="23"/>
          <w:szCs w:val="23"/>
        </w:rPr>
        <w:t>usern, f</w:t>
      </w:r>
      <w:r>
        <w:rPr>
          <w:sz w:val="23"/>
          <w:szCs w:val="23"/>
        </w:rPr>
        <w:t>ü</w:t>
      </w:r>
      <w:r>
        <w:rPr>
          <w:rFonts w:ascii="Georgia"/>
          <w:sz w:val="23"/>
          <w:szCs w:val="23"/>
        </w:rPr>
        <w:t>r die Allgemeinheit zug</w:t>
      </w:r>
      <w:r>
        <w:rPr>
          <w:sz w:val="23"/>
          <w:szCs w:val="23"/>
        </w:rPr>
        <w:t>ä</w:t>
      </w:r>
      <w:r>
        <w:rPr>
          <w:rFonts w:ascii="Georgia"/>
          <w:sz w:val="23"/>
          <w:szCs w:val="23"/>
        </w:rPr>
        <w:t>nglich und unterstreichen damit sogleich den demokratischen als auch den didaktischen Ansatz. Zugleich bemerkt Ruskin aber, dass nur bestimmte Teile eines Geb</w:t>
      </w:r>
      <w:r>
        <w:rPr>
          <w:sz w:val="23"/>
          <w:szCs w:val="23"/>
        </w:rPr>
        <w:t>ä</w:t>
      </w:r>
      <w:r>
        <w:rPr>
          <w:rFonts w:ascii="Georgia"/>
          <w:sz w:val="23"/>
          <w:szCs w:val="23"/>
        </w:rPr>
        <w:t>udes von Ornamenten geschm</w:t>
      </w:r>
      <w:r>
        <w:rPr>
          <w:sz w:val="23"/>
          <w:szCs w:val="23"/>
        </w:rPr>
        <w:t>ü</w:t>
      </w:r>
      <w:r>
        <w:rPr>
          <w:rFonts w:ascii="Georgia"/>
          <w:sz w:val="23"/>
          <w:szCs w:val="23"/>
        </w:rPr>
        <w:t>ckt werden sollen, und diese m</w:t>
      </w:r>
      <w:r>
        <w:rPr>
          <w:sz w:val="23"/>
          <w:szCs w:val="23"/>
        </w:rPr>
        <w:t>ü</w:t>
      </w:r>
      <w:r>
        <w:rPr>
          <w:rFonts w:ascii="Georgia"/>
          <w:sz w:val="23"/>
          <w:szCs w:val="23"/>
        </w:rPr>
        <w:t>ssen vor allem unmittelbar zug</w:t>
      </w:r>
      <w:r>
        <w:rPr>
          <w:sz w:val="23"/>
          <w:szCs w:val="23"/>
        </w:rPr>
        <w:t>ä</w:t>
      </w:r>
      <w:r>
        <w:rPr>
          <w:rFonts w:ascii="Georgia"/>
          <w:sz w:val="23"/>
          <w:szCs w:val="23"/>
        </w:rPr>
        <w:t xml:space="preserve">nglich und lesbar sein: </w:t>
      </w:r>
      <w:r>
        <w:rPr>
          <w:rFonts w:ascii="Georgia"/>
          <w:i/>
          <w:iCs/>
          <w:sz w:val="23"/>
          <w:szCs w:val="23"/>
        </w:rPr>
        <w:t>"to make the edifice as noble in aspect as in function[,]... rich ornamentation may be given without any chance of failure, just to that portion of the exterior which will give pleasure to every passer-by, and express the meaning of the building best to the eye of strangers."</w:t>
      </w:r>
      <w:r>
        <w:rPr>
          <w:rFonts w:ascii="Georgia" w:eastAsia="Georgia" w:hAnsi="Georgia" w:cs="Georgia"/>
          <w:sz w:val="23"/>
          <w:szCs w:val="23"/>
          <w:vertAlign w:val="superscript"/>
        </w:rPr>
        <w:footnoteReference w:id="56"/>
      </w:r>
    </w:p>
    <w:p w14:paraId="5341D44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Der H</w:t>
      </w:r>
      <w:r>
        <w:rPr>
          <w:color w:val="020202"/>
          <w:sz w:val="23"/>
          <w:szCs w:val="23"/>
          <w:u w:color="020202"/>
        </w:rPr>
        <w:t>ö</w:t>
      </w:r>
      <w:r>
        <w:rPr>
          <w:rFonts w:ascii="Georgia"/>
          <w:color w:val="020202"/>
          <w:sz w:val="23"/>
          <w:szCs w:val="23"/>
          <w:u w:color="020202"/>
        </w:rPr>
        <w:t xml:space="preserve">hepunkt der anglo-amerikanischen Ruskin-Bewegung war Adler &amp; Sullivans Auditorium Building. </w:t>
      </w:r>
    </w:p>
    <w:p w14:paraId="1F78CB0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 xml:space="preserve">Kurz nach der Fertigstellung des Auditorium Buildings 1890 erschien eine Monographie von Edward R. Garczynski </w:t>
      </w:r>
      <w:r>
        <w:rPr>
          <w:color w:val="020202"/>
          <w:sz w:val="23"/>
          <w:szCs w:val="23"/>
          <w:u w:color="020202"/>
        </w:rPr>
        <w:t>ü</w:t>
      </w:r>
      <w:r>
        <w:rPr>
          <w:rFonts w:ascii="Georgia"/>
          <w:color w:val="020202"/>
          <w:sz w:val="23"/>
          <w:szCs w:val="23"/>
          <w:u w:color="020202"/>
        </w:rPr>
        <w:t>ber das Geb</w:t>
      </w:r>
      <w:r>
        <w:rPr>
          <w:color w:val="020202"/>
          <w:sz w:val="23"/>
          <w:szCs w:val="23"/>
          <w:u w:color="020202"/>
        </w:rPr>
        <w:t>ä</w:t>
      </w:r>
      <w:r>
        <w:rPr>
          <w:rFonts w:ascii="Georgia"/>
          <w:color w:val="020202"/>
          <w:sz w:val="23"/>
          <w:szCs w:val="23"/>
          <w:u w:color="020202"/>
        </w:rPr>
        <w:t>ude. Darin bewunderte er vor allem Sullivans k</w:t>
      </w:r>
      <w:r>
        <w:rPr>
          <w:color w:val="020202"/>
          <w:sz w:val="23"/>
          <w:szCs w:val="23"/>
          <w:u w:color="020202"/>
        </w:rPr>
        <w:t>ü</w:t>
      </w:r>
      <w:r>
        <w:rPr>
          <w:rFonts w:ascii="Georgia"/>
          <w:color w:val="020202"/>
          <w:sz w:val="23"/>
          <w:szCs w:val="23"/>
          <w:u w:color="020202"/>
        </w:rPr>
        <w:t>nstlerische F</w:t>
      </w:r>
      <w:r>
        <w:rPr>
          <w:color w:val="020202"/>
          <w:sz w:val="23"/>
          <w:szCs w:val="23"/>
          <w:u w:color="020202"/>
        </w:rPr>
        <w:t>ä</w:t>
      </w:r>
      <w:r>
        <w:rPr>
          <w:rFonts w:ascii="Georgia"/>
          <w:color w:val="020202"/>
          <w:sz w:val="23"/>
          <w:szCs w:val="23"/>
          <w:u w:color="020202"/>
        </w:rPr>
        <w:t xml:space="preserve">higkeiten, die unterliegende Stahlskelettkonstruktion kunstvoll zu verkleiden. </w:t>
      </w:r>
    </w:p>
    <w:p w14:paraId="7811D0B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color w:val="020202"/>
          <w:sz w:val="23"/>
          <w:szCs w:val="23"/>
          <w:u w:color="020202"/>
        </w:rPr>
      </w:pPr>
      <w:r>
        <w:rPr>
          <w:rFonts w:ascii="Georgia"/>
          <w:i/>
          <w:iCs/>
          <w:color w:val="020202"/>
          <w:sz w:val="23"/>
          <w:szCs w:val="23"/>
          <w:u w:color="020202"/>
        </w:rPr>
        <w:t>"Within the four retaining walls the whole inner construction is a maze of iron columns and steel girders, masked by every kind of architectural device. Some parts are sheathed with many-hued marblelite, some are hidden behind artistic curtains of plaster upon wirelathing, and some are cuirassed against fire with a thick coating of Keen's cement. It may be truthfully said that inside the Auditorium the eye never sees the least evidence of the structural use of iron, but, nevertheless, it is present everywhere.</w:t>
      </w:r>
      <w:r>
        <w:rPr>
          <w:rFonts w:ascii="Georgia" w:eastAsia="Georgia" w:hAnsi="Georgia" w:cs="Georgia"/>
          <w:i/>
          <w:iCs/>
          <w:color w:val="020202"/>
          <w:sz w:val="23"/>
          <w:szCs w:val="23"/>
          <w:u w:color="020202"/>
          <w:vertAlign w:val="superscript"/>
        </w:rPr>
        <w:footnoteReference w:id="57"/>
      </w:r>
    </w:p>
    <w:p w14:paraId="5E7FE78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Garczynski lobt Sullivan in den h</w:t>
      </w:r>
      <w:r>
        <w:rPr>
          <w:color w:val="020202"/>
          <w:sz w:val="23"/>
          <w:szCs w:val="23"/>
          <w:u w:color="020202"/>
        </w:rPr>
        <w:t>ö</w:t>
      </w:r>
      <w:r>
        <w:rPr>
          <w:rFonts w:ascii="Georgia"/>
          <w:color w:val="020202"/>
          <w:sz w:val="23"/>
          <w:szCs w:val="23"/>
          <w:u w:color="020202"/>
        </w:rPr>
        <w:t>chsten T</w:t>
      </w:r>
      <w:r>
        <w:rPr>
          <w:color w:val="020202"/>
          <w:sz w:val="23"/>
          <w:szCs w:val="23"/>
          <w:u w:color="020202"/>
        </w:rPr>
        <w:t>ö</w:t>
      </w:r>
      <w:r>
        <w:rPr>
          <w:rFonts w:ascii="Georgia"/>
          <w:color w:val="020202"/>
          <w:sz w:val="23"/>
          <w:szCs w:val="23"/>
          <w:u w:color="020202"/>
        </w:rPr>
        <w:t xml:space="preserve">nen, als </w:t>
      </w:r>
      <w:r>
        <w:rPr>
          <w:rFonts w:ascii="Georgia"/>
          <w:i/>
          <w:iCs/>
          <w:color w:val="020202"/>
          <w:sz w:val="23"/>
          <w:szCs w:val="23"/>
          <w:u w:color="020202"/>
        </w:rPr>
        <w:t>"the artist who brought beauty to construction"</w:t>
      </w:r>
      <w:r>
        <w:rPr>
          <w:rFonts w:ascii="Georgia"/>
          <w:color w:val="020202"/>
          <w:sz w:val="23"/>
          <w:szCs w:val="23"/>
          <w:u w:color="020202"/>
        </w:rPr>
        <w:t xml:space="preserve">. </w:t>
      </w:r>
    </w:p>
    <w:p w14:paraId="6BE1D59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Ruskins Thesen haben nicht nur Sullivans theoretischen Standpunkt, sondern auch den der zeitgen</w:t>
      </w:r>
      <w:r>
        <w:rPr>
          <w:color w:val="020202"/>
          <w:sz w:val="23"/>
          <w:szCs w:val="23"/>
          <w:u w:color="020202"/>
        </w:rPr>
        <w:t>ö</w:t>
      </w:r>
      <w:r>
        <w:rPr>
          <w:rFonts w:ascii="Georgia"/>
          <w:color w:val="020202"/>
          <w:sz w:val="23"/>
          <w:szCs w:val="23"/>
          <w:u w:color="020202"/>
        </w:rPr>
        <w:t>ssischen Kritiker gepr</w:t>
      </w:r>
      <w:r>
        <w:rPr>
          <w:color w:val="020202"/>
          <w:sz w:val="23"/>
          <w:szCs w:val="23"/>
          <w:u w:color="020202"/>
        </w:rPr>
        <w:t>ä</w:t>
      </w:r>
      <w:r>
        <w:rPr>
          <w:rFonts w:ascii="Georgia"/>
          <w:color w:val="020202"/>
          <w:sz w:val="23"/>
          <w:szCs w:val="23"/>
          <w:u w:color="020202"/>
        </w:rPr>
        <w:t xml:space="preserve">gt. </w:t>
      </w:r>
    </w:p>
    <w:p w14:paraId="51CD1BB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p>
    <w:p w14:paraId="44AD052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Times New Roman" w:hAnsi="Times New Roman" w:cs="Times New Roman"/>
          <w:color w:val="auto"/>
          <w:sz w:val="20"/>
          <w:szCs w:val="20"/>
          <w:lang/>
        </w:rPr>
      </w:pPr>
      <w:r>
        <w:rPr>
          <w:rFonts w:ascii="Georgia" w:eastAsia="Georgia" w:hAnsi="Georgia" w:cs="Georgia"/>
          <w:color w:val="020202"/>
          <w:sz w:val="23"/>
          <w:szCs w:val="23"/>
          <w:u w:color="020202"/>
        </w:rPr>
        <w:br w:type="page"/>
      </w:r>
    </w:p>
    <w:p w14:paraId="3CAAD86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p>
    <w:p w14:paraId="013C7BE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p>
    <w:p w14:paraId="08690A68" w14:textId="77777777" w:rsidR="009428BE" w:rsidRDefault="009428BE" w:rsidP="009428BE">
      <w:pPr>
        <w:pStyle w:val="Heading3"/>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r>
        <w:rPr>
          <w:rFonts w:ascii="Georgia Bold"/>
          <w:sz w:val="23"/>
          <w:szCs w:val="23"/>
        </w:rPr>
        <w:t>4.3. Das Auditorium nach Ruskin betrachtet</w:t>
      </w:r>
    </w:p>
    <w:p w14:paraId="40C0FCF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46B481A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ersten beiden Entw</w:t>
      </w:r>
      <w:r>
        <w:rPr>
          <w:sz w:val="23"/>
          <w:szCs w:val="23"/>
        </w:rPr>
        <w:t>ü</w:t>
      </w:r>
      <w:r>
        <w:rPr>
          <w:rFonts w:ascii="Georgia"/>
          <w:sz w:val="23"/>
          <w:szCs w:val="23"/>
        </w:rPr>
        <w:t>rfe f</w:t>
      </w:r>
      <w:r>
        <w:rPr>
          <w:sz w:val="23"/>
          <w:szCs w:val="23"/>
        </w:rPr>
        <w:t>ü</w:t>
      </w:r>
      <w:r>
        <w:rPr>
          <w:rFonts w:ascii="Georgia"/>
          <w:sz w:val="23"/>
          <w:szCs w:val="23"/>
        </w:rPr>
        <w:t>r das Auditorium Building sahen eine verspieltere neoromanische Form vor, die sich noch n</w:t>
      </w:r>
      <w:r>
        <w:rPr>
          <w:sz w:val="23"/>
          <w:szCs w:val="23"/>
        </w:rPr>
        <w:t>ä</w:t>
      </w:r>
      <w:r>
        <w:rPr>
          <w:rFonts w:ascii="Georgia"/>
          <w:sz w:val="23"/>
          <w:szCs w:val="23"/>
        </w:rPr>
        <w:t>her an Bemans Studebaker Building hielten, besonders der B</w:t>
      </w:r>
      <w:r>
        <w:rPr>
          <w:sz w:val="23"/>
          <w:szCs w:val="23"/>
        </w:rPr>
        <w:t>ü</w:t>
      </w:r>
      <w:r>
        <w:rPr>
          <w:rFonts w:ascii="Georgia"/>
          <w:sz w:val="23"/>
          <w:szCs w:val="23"/>
        </w:rPr>
        <w:t xml:space="preserve">roturm </w:t>
      </w:r>
      <w:r>
        <w:rPr>
          <w:sz w:val="23"/>
          <w:szCs w:val="23"/>
        </w:rPr>
        <w:t>ä</w:t>
      </w:r>
      <w:r>
        <w:rPr>
          <w:rFonts w:ascii="Georgia"/>
          <w:sz w:val="23"/>
          <w:szCs w:val="23"/>
        </w:rPr>
        <w:t>hnelte sehr Richardsons Plan f</w:t>
      </w:r>
      <w:r>
        <w:rPr>
          <w:sz w:val="23"/>
          <w:szCs w:val="23"/>
        </w:rPr>
        <w:t>ü</w:t>
      </w:r>
      <w:r>
        <w:rPr>
          <w:rFonts w:ascii="Georgia"/>
          <w:sz w:val="23"/>
          <w:szCs w:val="23"/>
        </w:rPr>
        <w:t>r das Allegheny Gerichtsgeb</w:t>
      </w:r>
      <w:r>
        <w:rPr>
          <w:sz w:val="23"/>
          <w:szCs w:val="23"/>
        </w:rPr>
        <w:t>ä</w:t>
      </w:r>
      <w:r>
        <w:rPr>
          <w:rFonts w:ascii="Georgia"/>
          <w:sz w:val="23"/>
          <w:szCs w:val="23"/>
        </w:rPr>
        <w:t xml:space="preserve">ude in Pittsburgh, Pennsylvania (1883-88, </w:t>
      </w:r>
      <w:r>
        <w:rPr>
          <w:rFonts w:ascii="Georgia"/>
          <w:color w:val="D90B00"/>
          <w:sz w:val="23"/>
          <w:szCs w:val="23"/>
          <w:u w:color="D90B00"/>
        </w:rPr>
        <w:t>Abbildung</w:t>
      </w:r>
      <w:r>
        <w:rPr>
          <w:rFonts w:ascii="Georgia"/>
          <w:sz w:val="23"/>
          <w:szCs w:val="23"/>
        </w:rPr>
        <w:t>).</w:t>
      </w:r>
    </w:p>
    <w:p w14:paraId="15DDD80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Um das Gef</w:t>
      </w:r>
      <w:r>
        <w:rPr>
          <w:sz w:val="23"/>
          <w:szCs w:val="23"/>
        </w:rPr>
        <w:t>ü</w:t>
      </w:r>
      <w:r>
        <w:rPr>
          <w:rFonts w:ascii="Georgia"/>
          <w:sz w:val="23"/>
          <w:szCs w:val="23"/>
        </w:rPr>
        <w:t>hl von Erhabenheit der Natur zu vermitteln, verwendete Sullivan in seiner Fassade f</w:t>
      </w:r>
      <w:r>
        <w:rPr>
          <w:sz w:val="23"/>
          <w:szCs w:val="23"/>
        </w:rPr>
        <w:t>ü</w:t>
      </w:r>
      <w:r>
        <w:rPr>
          <w:rFonts w:ascii="Georgia"/>
          <w:sz w:val="23"/>
          <w:szCs w:val="23"/>
        </w:rPr>
        <w:t>r das Auditorium Building fast ausschlie</w:t>
      </w:r>
      <w:r>
        <w:rPr>
          <w:sz w:val="23"/>
          <w:szCs w:val="23"/>
        </w:rPr>
        <w:t>ß</w:t>
      </w:r>
      <w:r>
        <w:rPr>
          <w:rFonts w:ascii="Georgia"/>
          <w:sz w:val="23"/>
          <w:szCs w:val="23"/>
        </w:rPr>
        <w:t>lich gro</w:t>
      </w:r>
      <w:r>
        <w:rPr>
          <w:sz w:val="23"/>
          <w:szCs w:val="23"/>
        </w:rPr>
        <w:t>ß</w:t>
      </w:r>
      <w:r>
        <w:rPr>
          <w:rFonts w:ascii="Georgia"/>
          <w:sz w:val="23"/>
          <w:szCs w:val="23"/>
        </w:rPr>
        <w:t>e Natursteinquader, die er denen aus Granit in den ersten beiden Stockwerken und aus Backstein in den darauffolgenden bestehenden tragenden W</w:t>
      </w:r>
      <w:r>
        <w:rPr>
          <w:sz w:val="23"/>
          <w:szCs w:val="23"/>
        </w:rPr>
        <w:t>ä</w:t>
      </w:r>
      <w:r>
        <w:rPr>
          <w:rFonts w:ascii="Georgia"/>
          <w:sz w:val="23"/>
          <w:szCs w:val="23"/>
        </w:rPr>
        <w:t xml:space="preserve">nde vorstellte. Diese Verkleidung markierte auch die optische Unterscheidung zwischen </w:t>
      </w:r>
      <w:r>
        <w:rPr>
          <w:sz w:val="23"/>
          <w:szCs w:val="23"/>
        </w:rPr>
        <w:t>ö</w:t>
      </w:r>
      <w:r>
        <w:rPr>
          <w:rFonts w:ascii="Georgia"/>
          <w:sz w:val="23"/>
          <w:szCs w:val="23"/>
        </w:rPr>
        <w:t>ffentlichem Bereich (Theater und Hotel) und privaten Wohn- bzw. B</w:t>
      </w:r>
      <w:r>
        <w:rPr>
          <w:sz w:val="23"/>
          <w:szCs w:val="23"/>
        </w:rPr>
        <w:t>ü</w:t>
      </w:r>
      <w:r>
        <w:rPr>
          <w:rFonts w:ascii="Georgia"/>
          <w:sz w:val="23"/>
          <w:szCs w:val="23"/>
        </w:rPr>
        <w:t>roeinheiten in den h</w:t>
      </w:r>
      <w:r>
        <w:rPr>
          <w:sz w:val="23"/>
          <w:szCs w:val="23"/>
        </w:rPr>
        <w:t>ö</w:t>
      </w:r>
      <w:r>
        <w:rPr>
          <w:rFonts w:ascii="Georgia"/>
          <w:sz w:val="23"/>
          <w:szCs w:val="23"/>
        </w:rPr>
        <w:t>heren Stockwerken. Somit ergibt sich ein Farbspiel von dunkelgrauem Granit in den ersten beiden Stockwerken und gelbbraunem Kalkstein in den h</w:t>
      </w:r>
      <w:r>
        <w:rPr>
          <w:sz w:val="23"/>
          <w:szCs w:val="23"/>
        </w:rPr>
        <w:t>ö</w:t>
      </w:r>
      <w:r>
        <w:rPr>
          <w:rFonts w:ascii="Georgia"/>
          <w:sz w:val="23"/>
          <w:szCs w:val="23"/>
        </w:rPr>
        <w:t>her liegenden Stockwerken, wobei er im dritten Stock einen grob behauenen Granit und vom vierten bis zum zehnten Stock Naturstein verwendete.</w:t>
      </w:r>
    </w:p>
    <w:p w14:paraId="7AB4620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A40800"/>
          <w:sz w:val="23"/>
          <w:szCs w:val="23"/>
          <w:u w:color="A40800"/>
        </w:rPr>
      </w:pPr>
      <w:r>
        <w:rPr>
          <w:rFonts w:ascii="Georgia"/>
          <w:sz w:val="23"/>
          <w:szCs w:val="23"/>
        </w:rPr>
        <w:t xml:space="preserve">Durch das </w:t>
      </w:r>
      <w:r>
        <w:rPr>
          <w:sz w:val="23"/>
          <w:szCs w:val="23"/>
        </w:rPr>
        <w:t>Ü</w:t>
      </w:r>
      <w:r>
        <w:rPr>
          <w:rFonts w:ascii="Georgia"/>
          <w:sz w:val="23"/>
          <w:szCs w:val="23"/>
        </w:rPr>
        <w:t xml:space="preserve">bereinanderlagern eines helleren Farbtons in den oberen Etagen </w:t>
      </w:r>
      <w:r>
        <w:rPr>
          <w:sz w:val="23"/>
          <w:szCs w:val="23"/>
        </w:rPr>
        <w:t>ü</w:t>
      </w:r>
      <w:r>
        <w:rPr>
          <w:rFonts w:ascii="Georgia"/>
          <w:sz w:val="23"/>
          <w:szCs w:val="23"/>
        </w:rPr>
        <w:t>ber einem dunkleren Farbton in den unteren Etagen erh</w:t>
      </w:r>
      <w:r>
        <w:rPr>
          <w:sz w:val="23"/>
          <w:szCs w:val="23"/>
        </w:rPr>
        <w:t>ö</w:t>
      </w:r>
      <w:r>
        <w:rPr>
          <w:rFonts w:ascii="Georgia"/>
          <w:sz w:val="23"/>
          <w:szCs w:val="23"/>
        </w:rPr>
        <w:t>ht er den Effekt der abnehmenden farblichen Kontraste, der typischerweise in der Landschaftsmalerei verwendet wird.</w:t>
      </w:r>
      <w:r>
        <w:rPr>
          <w:rFonts w:ascii="Georgia" w:eastAsia="Georgia" w:hAnsi="Georgia" w:cs="Georgia"/>
          <w:sz w:val="23"/>
          <w:szCs w:val="23"/>
          <w:vertAlign w:val="superscript"/>
        </w:rPr>
        <w:footnoteReference w:id="58"/>
      </w:r>
    </w:p>
    <w:p w14:paraId="75215AD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Sullivans Gebrauch von Bruchstein und Naturstein im Auditorium Building f</w:t>
      </w:r>
      <w:r>
        <w:rPr>
          <w:sz w:val="23"/>
          <w:szCs w:val="23"/>
        </w:rPr>
        <w:t>ä</w:t>
      </w:r>
      <w:r>
        <w:rPr>
          <w:rFonts w:ascii="Georgia"/>
          <w:sz w:val="23"/>
          <w:szCs w:val="23"/>
        </w:rPr>
        <w:t>ngt den Chiaroscuro Effekt des nat</w:t>
      </w:r>
      <w:r>
        <w:rPr>
          <w:sz w:val="23"/>
          <w:szCs w:val="23"/>
        </w:rPr>
        <w:t>ü</w:t>
      </w:r>
      <w:r>
        <w:rPr>
          <w:rFonts w:ascii="Georgia"/>
          <w:sz w:val="23"/>
          <w:szCs w:val="23"/>
        </w:rPr>
        <w:t>rlichen Lichtes ein und gibt somit gleichfalls die funkelnde, lichtreflektierende Oberfl</w:t>
      </w:r>
      <w:r>
        <w:rPr>
          <w:sz w:val="23"/>
          <w:szCs w:val="23"/>
        </w:rPr>
        <w:t>ä</w:t>
      </w:r>
      <w:r>
        <w:rPr>
          <w:rFonts w:ascii="Georgia"/>
          <w:sz w:val="23"/>
          <w:szCs w:val="23"/>
        </w:rPr>
        <w:t>che des Michigan Lakes in der Fassade wieder. Die tief eingelagerten T</w:t>
      </w:r>
      <w:r>
        <w:rPr>
          <w:sz w:val="23"/>
          <w:szCs w:val="23"/>
        </w:rPr>
        <w:t>ü</w:t>
      </w:r>
      <w:r>
        <w:rPr>
          <w:rFonts w:ascii="Georgia"/>
          <w:sz w:val="23"/>
          <w:szCs w:val="23"/>
        </w:rPr>
        <w:t>r- und Fenster</w:t>
      </w:r>
      <w:r>
        <w:rPr>
          <w:sz w:val="23"/>
          <w:szCs w:val="23"/>
        </w:rPr>
        <w:t>ö</w:t>
      </w:r>
      <w:r>
        <w:rPr>
          <w:rFonts w:ascii="Georgia"/>
          <w:sz w:val="23"/>
          <w:szCs w:val="23"/>
        </w:rPr>
        <w:t>ffnungen des Erdgeschosses vermitteln dem Fu</w:t>
      </w:r>
      <w:r>
        <w:rPr>
          <w:sz w:val="23"/>
          <w:szCs w:val="23"/>
        </w:rPr>
        <w:t>ß</w:t>
      </w:r>
      <w:r>
        <w:rPr>
          <w:rFonts w:ascii="Georgia"/>
          <w:sz w:val="23"/>
          <w:szCs w:val="23"/>
        </w:rPr>
        <w:t>g</w:t>
      </w:r>
      <w:r>
        <w:rPr>
          <w:sz w:val="23"/>
          <w:szCs w:val="23"/>
        </w:rPr>
        <w:t>ä</w:t>
      </w:r>
      <w:r>
        <w:rPr>
          <w:rFonts w:ascii="Georgia"/>
          <w:sz w:val="23"/>
          <w:szCs w:val="23"/>
        </w:rPr>
        <w:t>nger und Betrachter gleichzeitig das Gef</w:t>
      </w:r>
      <w:r>
        <w:rPr>
          <w:sz w:val="23"/>
          <w:szCs w:val="23"/>
        </w:rPr>
        <w:t>ü</w:t>
      </w:r>
      <w:r>
        <w:rPr>
          <w:rFonts w:ascii="Georgia"/>
          <w:sz w:val="23"/>
          <w:szCs w:val="23"/>
        </w:rPr>
        <w:t>hl, auf eine Berglandschaft oder das naheliegende steinige Seeufer zu schauen.</w:t>
      </w:r>
      <w:r>
        <w:rPr>
          <w:rFonts w:ascii="Georgia" w:eastAsia="Georgia" w:hAnsi="Georgia" w:cs="Georgia"/>
          <w:sz w:val="23"/>
          <w:szCs w:val="23"/>
          <w:vertAlign w:val="superscript"/>
        </w:rPr>
        <w:footnoteReference w:id="59"/>
      </w:r>
      <w:r>
        <w:rPr>
          <w:rFonts w:ascii="Georgia"/>
          <w:sz w:val="23"/>
          <w:szCs w:val="23"/>
        </w:rPr>
        <w:t xml:space="preserve"> </w:t>
      </w:r>
    </w:p>
    <w:p w14:paraId="1BA6E23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Aus seinem B</w:t>
      </w:r>
      <w:r>
        <w:rPr>
          <w:sz w:val="23"/>
          <w:szCs w:val="23"/>
        </w:rPr>
        <w:t>ü</w:t>
      </w:r>
      <w:r>
        <w:rPr>
          <w:rFonts w:ascii="Georgia"/>
          <w:sz w:val="23"/>
          <w:szCs w:val="23"/>
        </w:rPr>
        <w:t>rofenster im Turm des Auditorium Buildings konnte Sullivan sehen, was er als Architekt schon erreicht hatte und welche Ziele er noch verfolgen m</w:t>
      </w:r>
      <w:r>
        <w:rPr>
          <w:sz w:val="23"/>
          <w:szCs w:val="23"/>
        </w:rPr>
        <w:t>ü</w:t>
      </w:r>
      <w:r>
        <w:rPr>
          <w:rFonts w:ascii="Georgia"/>
          <w:sz w:val="23"/>
          <w:szCs w:val="23"/>
        </w:rPr>
        <w:t xml:space="preserve">sste auf seinem Weg als "poet-architect", um die Natur in die Stadt zu bringen. Mit der </w:t>
      </w:r>
      <w:r>
        <w:rPr>
          <w:sz w:val="23"/>
          <w:szCs w:val="23"/>
        </w:rPr>
        <w:t>Ü</w:t>
      </w:r>
      <w:r>
        <w:rPr>
          <w:rFonts w:ascii="Georgia"/>
          <w:sz w:val="23"/>
          <w:szCs w:val="23"/>
        </w:rPr>
        <w:t>berbr</w:t>
      </w:r>
      <w:r>
        <w:rPr>
          <w:sz w:val="23"/>
          <w:szCs w:val="23"/>
        </w:rPr>
        <w:t>ü</w:t>
      </w:r>
      <w:r>
        <w:rPr>
          <w:rFonts w:ascii="Georgia"/>
          <w:sz w:val="23"/>
          <w:szCs w:val="23"/>
        </w:rPr>
        <w:t>ckung von geografischen Grenzen zwischen der Gesch</w:t>
      </w:r>
      <w:r>
        <w:rPr>
          <w:sz w:val="23"/>
          <w:szCs w:val="23"/>
        </w:rPr>
        <w:t>ä</w:t>
      </w:r>
      <w:r>
        <w:rPr>
          <w:rFonts w:ascii="Georgia"/>
          <w:sz w:val="23"/>
          <w:szCs w:val="23"/>
        </w:rPr>
        <w:t xml:space="preserve">ftswelt und der Natur </w:t>
      </w:r>
      <w:r>
        <w:rPr>
          <w:rFonts w:ascii="Georgia"/>
          <w:sz w:val="23"/>
          <w:szCs w:val="23"/>
        </w:rPr>
        <w:lastRenderedPageBreak/>
        <w:t>und k</w:t>
      </w:r>
      <w:r>
        <w:rPr>
          <w:sz w:val="23"/>
          <w:szCs w:val="23"/>
        </w:rPr>
        <w:t>ü</w:t>
      </w:r>
      <w:r>
        <w:rPr>
          <w:rFonts w:ascii="Georgia"/>
          <w:sz w:val="23"/>
          <w:szCs w:val="23"/>
        </w:rPr>
        <w:t>nstlerischen bzw. gestalterischen Grenzen zwischen Technologie und Natur, schien Sullivan das Ideal einer Emerson'schen Idee f</w:t>
      </w:r>
      <w:r>
        <w:rPr>
          <w:sz w:val="23"/>
          <w:szCs w:val="23"/>
        </w:rPr>
        <w:t>ü</w:t>
      </w:r>
      <w:r>
        <w:rPr>
          <w:rFonts w:ascii="Georgia"/>
          <w:sz w:val="23"/>
          <w:szCs w:val="23"/>
        </w:rPr>
        <w:t>r eine einheimische Kunstform nahe gekommen zu sein.</w:t>
      </w:r>
      <w:r>
        <w:rPr>
          <w:rFonts w:ascii="Georgia" w:eastAsia="Georgia" w:hAnsi="Georgia" w:cs="Georgia"/>
          <w:sz w:val="23"/>
          <w:szCs w:val="23"/>
          <w:vertAlign w:val="superscript"/>
        </w:rPr>
        <w:footnoteReference w:id="60"/>
      </w:r>
      <w:r>
        <w:rPr>
          <w:rFonts w:ascii="Georgia"/>
          <w:sz w:val="23"/>
          <w:szCs w:val="23"/>
        </w:rPr>
        <w:t xml:space="preserve"> </w:t>
      </w:r>
    </w:p>
    <w:p w14:paraId="6C41386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Das Auditorium Building kann somit als Sullivans erste umfangreiche Ausf</w:t>
      </w:r>
      <w:r>
        <w:rPr>
          <w:sz w:val="23"/>
          <w:szCs w:val="23"/>
        </w:rPr>
        <w:t>ü</w:t>
      </w:r>
      <w:r>
        <w:rPr>
          <w:rFonts w:ascii="Georgia"/>
          <w:sz w:val="23"/>
          <w:szCs w:val="23"/>
        </w:rPr>
        <w:t>hrung eines eigenen "amerikanischen Stils", welchen er "the true, the Poetic Architecture" nannte, gelten. Genau wie seine darauf folgenden Entw</w:t>
      </w:r>
      <w:r>
        <w:rPr>
          <w:sz w:val="23"/>
          <w:szCs w:val="23"/>
        </w:rPr>
        <w:t>ü</w:t>
      </w:r>
      <w:r>
        <w:rPr>
          <w:rFonts w:ascii="Georgia"/>
          <w:sz w:val="23"/>
          <w:szCs w:val="23"/>
        </w:rPr>
        <w:t>rfe f</w:t>
      </w:r>
      <w:r>
        <w:rPr>
          <w:sz w:val="23"/>
          <w:szCs w:val="23"/>
        </w:rPr>
        <w:t>ü</w:t>
      </w:r>
      <w:r>
        <w:rPr>
          <w:rFonts w:ascii="Georgia"/>
          <w:sz w:val="23"/>
          <w:szCs w:val="23"/>
        </w:rPr>
        <w:t>r die ornamentale Hochhausgestaltung steht sie sowohl als w</w:t>
      </w:r>
      <w:r>
        <w:rPr>
          <w:sz w:val="23"/>
          <w:szCs w:val="23"/>
        </w:rPr>
        <w:t>ö</w:t>
      </w:r>
      <w:r>
        <w:rPr>
          <w:rFonts w:ascii="Georgia"/>
          <w:sz w:val="23"/>
          <w:szCs w:val="23"/>
        </w:rPr>
        <w:t>rtliche Referenz f</w:t>
      </w:r>
      <w:r>
        <w:rPr>
          <w:sz w:val="23"/>
          <w:szCs w:val="23"/>
        </w:rPr>
        <w:t>ü</w:t>
      </w:r>
      <w:r>
        <w:rPr>
          <w:rFonts w:ascii="Georgia"/>
          <w:sz w:val="23"/>
          <w:szCs w:val="23"/>
        </w:rPr>
        <w:t xml:space="preserve">r die Natur als auch als Metapher der wandelbaren und verbessernden Kraft der Natur </w:t>
      </w:r>
      <w:r>
        <w:rPr>
          <w:sz w:val="23"/>
          <w:szCs w:val="23"/>
        </w:rPr>
        <w:t>ü</w:t>
      </w:r>
      <w:r>
        <w:rPr>
          <w:rFonts w:ascii="Georgia"/>
          <w:sz w:val="23"/>
          <w:szCs w:val="23"/>
        </w:rPr>
        <w:t>ber die Technik.</w:t>
      </w:r>
    </w:p>
    <w:p w14:paraId="1D1E0B9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Bezogen auf Ruskins Lamp of Truth, die vorgibt, dass nat</w:t>
      </w:r>
      <w:r>
        <w:rPr>
          <w:sz w:val="23"/>
          <w:szCs w:val="23"/>
        </w:rPr>
        <w:t>ü</w:t>
      </w:r>
      <w:r>
        <w:rPr>
          <w:rFonts w:ascii="Georgia"/>
          <w:sz w:val="23"/>
          <w:szCs w:val="23"/>
        </w:rPr>
        <w:t>rliche Materialien sind den hergestellte (man-made) Materialen zu bevorzugen sind. Die f</w:t>
      </w:r>
      <w:r>
        <w:rPr>
          <w:sz w:val="23"/>
          <w:szCs w:val="23"/>
        </w:rPr>
        <w:t>ü</w:t>
      </w:r>
      <w:r>
        <w:rPr>
          <w:rFonts w:ascii="Georgia"/>
          <w:sz w:val="23"/>
          <w:szCs w:val="23"/>
        </w:rPr>
        <w:t>nf gro</w:t>
      </w:r>
      <w:r>
        <w:rPr>
          <w:sz w:val="23"/>
          <w:szCs w:val="23"/>
        </w:rPr>
        <w:t>ß</w:t>
      </w:r>
      <w:r>
        <w:rPr>
          <w:rFonts w:ascii="Georgia"/>
          <w:sz w:val="23"/>
          <w:szCs w:val="23"/>
        </w:rPr>
        <w:t>en, aus Mamorimitat hergestellten, S</w:t>
      </w:r>
      <w:r>
        <w:rPr>
          <w:sz w:val="23"/>
          <w:szCs w:val="23"/>
        </w:rPr>
        <w:t>ä</w:t>
      </w:r>
      <w:r>
        <w:rPr>
          <w:rFonts w:ascii="Georgia"/>
          <w:sz w:val="23"/>
          <w:szCs w:val="23"/>
        </w:rPr>
        <w:t>ulen in der Eingangshalle des Auditorium Buildings sind allerdings eine 'honest deception', da sie nicht vorgeben, das echte Material, da sie es augenscheinlich nicht sind - zum Beispiel fehlen ihnen die typisch fossilen L</w:t>
      </w:r>
      <w:r>
        <w:rPr>
          <w:sz w:val="23"/>
          <w:szCs w:val="23"/>
        </w:rPr>
        <w:t>ö</w:t>
      </w:r>
      <w:r>
        <w:rPr>
          <w:rFonts w:ascii="Georgia"/>
          <w:sz w:val="23"/>
          <w:szCs w:val="23"/>
        </w:rPr>
        <w:t>cher an der Oberfl</w:t>
      </w:r>
      <w:r>
        <w:rPr>
          <w:sz w:val="23"/>
          <w:szCs w:val="23"/>
        </w:rPr>
        <w:t>ä</w:t>
      </w:r>
      <w:r>
        <w:rPr>
          <w:rFonts w:ascii="Georgia"/>
          <w:sz w:val="23"/>
          <w:szCs w:val="23"/>
        </w:rPr>
        <w:t>che.</w:t>
      </w:r>
      <w:r>
        <w:rPr>
          <w:rFonts w:ascii="Georgia" w:eastAsia="Georgia" w:hAnsi="Georgia" w:cs="Georgia"/>
          <w:sz w:val="23"/>
          <w:szCs w:val="23"/>
          <w:vertAlign w:val="superscript"/>
        </w:rPr>
        <w:footnoteReference w:id="61"/>
      </w:r>
    </w:p>
    <w:p w14:paraId="24AF1B4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Times New Roman" w:hAnsi="Times New Roman" w:cs="Times New Roman"/>
          <w:color w:val="auto"/>
          <w:sz w:val="20"/>
          <w:szCs w:val="20"/>
          <w:lang/>
        </w:rPr>
      </w:pPr>
      <w:r>
        <w:rPr>
          <w:rFonts w:ascii="Georgia" w:eastAsia="Georgia" w:hAnsi="Georgia" w:cs="Georgia"/>
          <w:color w:val="020202"/>
          <w:sz w:val="23"/>
          <w:szCs w:val="23"/>
          <w:u w:color="020202"/>
        </w:rPr>
        <w:br w:type="page"/>
      </w:r>
    </w:p>
    <w:p w14:paraId="6CB6964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p>
    <w:p w14:paraId="33B05566" w14:textId="77777777" w:rsidR="009428BE" w:rsidRDefault="009428BE" w:rsidP="009428BE">
      <w:pPr>
        <w:pStyle w:val="Heading2"/>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bookmarkStart w:id="6" w:name="_Toc263878893"/>
      <w:r>
        <w:rPr>
          <w:rFonts w:ascii="Georgia Bold"/>
          <w:sz w:val="23"/>
          <w:szCs w:val="23"/>
        </w:rPr>
        <w:t>4.4. Sullivans Entwicklung zum poetischen Architekten</w:t>
      </w:r>
      <w:bookmarkEnd w:id="6"/>
    </w:p>
    <w:p w14:paraId="0EC8ECA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4D2C21F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Schon w</w:t>
      </w:r>
      <w:r>
        <w:rPr>
          <w:sz w:val="23"/>
          <w:szCs w:val="23"/>
        </w:rPr>
        <w:t>ä</w:t>
      </w:r>
      <w:r>
        <w:rPr>
          <w:rFonts w:ascii="Georgia"/>
          <w:sz w:val="23"/>
          <w:szCs w:val="23"/>
        </w:rPr>
        <w:t>hrend seiner Zeit in Philadelphia bei Frank Furness, tritt Sullivan durch Furness' Vater mit Emerson und seinen Schriften in Kontakt, der sich in seinem Transzendentalismus um eine nationalamerikanische Natur</w:t>
      </w:r>
      <w:r>
        <w:rPr>
          <w:sz w:val="23"/>
          <w:szCs w:val="23"/>
        </w:rPr>
        <w:t>ä</w:t>
      </w:r>
      <w:r>
        <w:rPr>
          <w:rFonts w:ascii="Georgia"/>
          <w:sz w:val="23"/>
          <w:szCs w:val="23"/>
        </w:rPr>
        <w:t>sthetik bem</w:t>
      </w:r>
      <w:r>
        <w:rPr>
          <w:sz w:val="23"/>
          <w:szCs w:val="23"/>
        </w:rPr>
        <w:t>ü</w:t>
      </w:r>
      <w:r>
        <w:rPr>
          <w:rFonts w:ascii="Georgia"/>
          <w:sz w:val="23"/>
          <w:szCs w:val="23"/>
        </w:rPr>
        <w:t xml:space="preserve">hte und - mit Blick auf die Architektur - insbesondere die Schriften des Bildhauers Horatio Greenough propagierte. </w:t>
      </w:r>
      <w:r>
        <w:rPr>
          <w:sz w:val="23"/>
          <w:szCs w:val="23"/>
        </w:rPr>
        <w:t>Ü</w:t>
      </w:r>
      <w:r>
        <w:rPr>
          <w:rFonts w:ascii="Georgia"/>
          <w:sz w:val="23"/>
          <w:szCs w:val="23"/>
        </w:rPr>
        <w:t>ber Furness' Vermittlung d</w:t>
      </w:r>
      <w:r>
        <w:rPr>
          <w:sz w:val="23"/>
          <w:szCs w:val="23"/>
        </w:rPr>
        <w:t>ü</w:t>
      </w:r>
      <w:r>
        <w:rPr>
          <w:rFonts w:ascii="Georgia"/>
          <w:sz w:val="23"/>
          <w:szCs w:val="23"/>
        </w:rPr>
        <w:t>rfte Sullivan mit dem Gedankenkosmos des letzteren in Ber</w:t>
      </w:r>
      <w:r>
        <w:rPr>
          <w:sz w:val="23"/>
          <w:szCs w:val="23"/>
        </w:rPr>
        <w:t>ü</w:t>
      </w:r>
      <w:r>
        <w:rPr>
          <w:rFonts w:ascii="Georgia"/>
          <w:sz w:val="23"/>
          <w:szCs w:val="23"/>
        </w:rPr>
        <w:t>hrung gekommen sein, in dem er sein sp</w:t>
      </w:r>
      <w:r>
        <w:rPr>
          <w:sz w:val="23"/>
          <w:szCs w:val="23"/>
        </w:rPr>
        <w:t>ä</w:t>
      </w:r>
      <w:r>
        <w:rPr>
          <w:rFonts w:ascii="Georgia"/>
          <w:sz w:val="23"/>
          <w:szCs w:val="23"/>
        </w:rPr>
        <w:t>ter ber</w:t>
      </w:r>
      <w:r>
        <w:rPr>
          <w:sz w:val="23"/>
          <w:szCs w:val="23"/>
        </w:rPr>
        <w:t>ü</w:t>
      </w:r>
      <w:r>
        <w:rPr>
          <w:rFonts w:ascii="Georgia"/>
          <w:sz w:val="23"/>
          <w:szCs w:val="23"/>
        </w:rPr>
        <w:t xml:space="preserve">hmt gewordenes Axiom </w:t>
      </w:r>
      <w:r>
        <w:rPr>
          <w:rFonts w:ascii="Georgia"/>
          <w:i/>
          <w:iCs/>
          <w:sz w:val="23"/>
          <w:szCs w:val="23"/>
        </w:rPr>
        <w:t>form follows function</w:t>
      </w:r>
      <w:r>
        <w:rPr>
          <w:rFonts w:ascii="Georgia"/>
          <w:sz w:val="23"/>
          <w:szCs w:val="23"/>
        </w:rPr>
        <w:t>, aber auch sein organisches Verst</w:t>
      </w:r>
      <w:r>
        <w:rPr>
          <w:sz w:val="23"/>
          <w:szCs w:val="23"/>
        </w:rPr>
        <w:t>ä</w:t>
      </w:r>
      <w:r>
        <w:rPr>
          <w:rFonts w:ascii="Georgia"/>
          <w:sz w:val="23"/>
          <w:szCs w:val="23"/>
        </w:rPr>
        <w:t xml:space="preserve">ndnis der Baukunst angelegt fand. So hatte Greenough die Adaption historischer Stile kritisiert und besonders im Ingenieurbau erste Anzeichen eines amerikanischen Stils gesehen, denn dort entwickle sich die Form in organischer Weise aus der Funktion heraus: </w:t>
      </w:r>
      <w:r>
        <w:rPr>
          <w:rFonts w:ascii="Georgia"/>
          <w:i/>
          <w:iCs/>
          <w:sz w:val="23"/>
          <w:szCs w:val="23"/>
        </w:rPr>
        <w:t>"In all structure that from ist nature is purely scientific - in fortifications, in bridges, in shipbuilding - we have been emancipated from authority by the stern organic requirements of the works. (.) If there be any principle of structure more plainly inculcated in the works of the Creator than all others, it is the principle of unflinching adaption of forms to functions"</w:t>
      </w:r>
      <w:r>
        <w:rPr>
          <w:rFonts w:ascii="Georgia"/>
          <w:sz w:val="23"/>
          <w:szCs w:val="23"/>
        </w:rPr>
        <w:t>.</w:t>
      </w:r>
      <w:r>
        <w:rPr>
          <w:rFonts w:ascii="Georgia" w:eastAsia="Georgia" w:hAnsi="Georgia" w:cs="Georgia"/>
          <w:sz w:val="23"/>
          <w:szCs w:val="23"/>
          <w:vertAlign w:val="superscript"/>
        </w:rPr>
        <w:footnoteReference w:id="62"/>
      </w:r>
      <w:r>
        <w:rPr>
          <w:rFonts w:ascii="Georgia"/>
          <w:sz w:val="23"/>
          <w:szCs w:val="23"/>
        </w:rPr>
        <w:t xml:space="preserve"> </w:t>
      </w:r>
    </w:p>
    <w:p w14:paraId="311F7292" w14:textId="77777777" w:rsidR="009428BE" w:rsidRDefault="009428BE" w:rsidP="009428BE">
      <w:pPr>
        <w:pStyle w:val="FreieForm"/>
        <w:spacing w:line="360" w:lineRule="auto"/>
        <w:jc w:val="both"/>
        <w:rPr>
          <w:rFonts w:ascii="Georgia" w:eastAsia="Georgia" w:hAnsi="Georgia" w:cs="Georgia"/>
          <w:sz w:val="23"/>
          <w:szCs w:val="23"/>
        </w:rPr>
      </w:pPr>
    </w:p>
    <w:p w14:paraId="1E7B1838"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Die Besinnung auf die Natur stand im Amerika des 19. Jahrhunderts hoch im Kurs. Der wohl bekannteste Versuch zur Ergr</w:t>
      </w:r>
      <w:r>
        <w:rPr>
          <w:sz w:val="23"/>
          <w:szCs w:val="23"/>
        </w:rPr>
        <w:t>ü</w:t>
      </w:r>
      <w:r>
        <w:rPr>
          <w:rFonts w:ascii="Georgia"/>
          <w:sz w:val="23"/>
          <w:szCs w:val="23"/>
        </w:rPr>
        <w:t>ndung des Nat</w:t>
      </w:r>
      <w:r>
        <w:rPr>
          <w:sz w:val="23"/>
          <w:szCs w:val="23"/>
        </w:rPr>
        <w:t>ü</w:t>
      </w:r>
      <w:r>
        <w:rPr>
          <w:rFonts w:ascii="Georgia"/>
          <w:sz w:val="23"/>
          <w:szCs w:val="23"/>
        </w:rPr>
        <w:t>rlichen ist jener von Henry David Thoreau - eines weiteren Weggef</w:t>
      </w:r>
      <w:r>
        <w:rPr>
          <w:sz w:val="23"/>
          <w:szCs w:val="23"/>
        </w:rPr>
        <w:t>ä</w:t>
      </w:r>
      <w:r>
        <w:rPr>
          <w:rFonts w:ascii="Georgia"/>
          <w:sz w:val="23"/>
          <w:szCs w:val="23"/>
        </w:rPr>
        <w:t>hrten Emersons. Thoreau hatte sich f</w:t>
      </w:r>
      <w:r>
        <w:rPr>
          <w:sz w:val="23"/>
          <w:szCs w:val="23"/>
        </w:rPr>
        <w:t>ü</w:t>
      </w:r>
      <w:r>
        <w:rPr>
          <w:rFonts w:ascii="Georgia"/>
          <w:sz w:val="23"/>
          <w:szCs w:val="23"/>
        </w:rPr>
        <w:t>r mehr als zwei Jahre in eine einsame, selbst errichtete H</w:t>
      </w:r>
      <w:r>
        <w:rPr>
          <w:sz w:val="23"/>
          <w:szCs w:val="23"/>
        </w:rPr>
        <w:t>ü</w:t>
      </w:r>
      <w:r>
        <w:rPr>
          <w:rFonts w:ascii="Georgia"/>
          <w:sz w:val="23"/>
          <w:szCs w:val="23"/>
        </w:rPr>
        <w:t>tte am Walden Pond zur</w:t>
      </w:r>
      <w:r>
        <w:rPr>
          <w:sz w:val="23"/>
          <w:szCs w:val="23"/>
        </w:rPr>
        <w:t>ü</w:t>
      </w:r>
      <w:r>
        <w:rPr>
          <w:rFonts w:ascii="Georgia"/>
          <w:sz w:val="23"/>
          <w:szCs w:val="23"/>
        </w:rPr>
        <w:t xml:space="preserve">ckgezogen, </w:t>
      </w:r>
      <w:r>
        <w:rPr>
          <w:rFonts w:ascii="Georgia"/>
          <w:i/>
          <w:iCs/>
          <w:sz w:val="23"/>
          <w:szCs w:val="23"/>
        </w:rPr>
        <w:t>"if only to learn what are the gross necessaries of life"</w:t>
      </w:r>
      <w:r>
        <w:rPr>
          <w:rFonts w:ascii="Georgia"/>
          <w:sz w:val="23"/>
          <w:szCs w:val="23"/>
        </w:rPr>
        <w:t>.</w:t>
      </w:r>
      <w:r>
        <w:rPr>
          <w:rFonts w:ascii="Georgia" w:eastAsia="Georgia" w:hAnsi="Georgia" w:cs="Georgia"/>
          <w:sz w:val="23"/>
          <w:szCs w:val="23"/>
          <w:vertAlign w:val="superscript"/>
        </w:rPr>
        <w:footnoteReference w:id="63"/>
      </w:r>
      <w:r>
        <w:rPr>
          <w:rFonts w:ascii="Georgia"/>
          <w:sz w:val="23"/>
          <w:szCs w:val="23"/>
        </w:rPr>
        <w:t xml:space="preserve"> Man erhoffte sich, </w:t>
      </w:r>
      <w:r>
        <w:rPr>
          <w:sz w:val="23"/>
          <w:szCs w:val="23"/>
        </w:rPr>
        <w:t>ü</w:t>
      </w:r>
      <w:r>
        <w:rPr>
          <w:rFonts w:ascii="Georgia"/>
          <w:sz w:val="23"/>
          <w:szCs w:val="23"/>
        </w:rPr>
        <w:t>ber die Natur einen Weg zu nationalem (amerikanischem) Ausdruck in der Kunst zu finden, der allein in den Eigenheiten des Landes und seines Volks begr</w:t>
      </w:r>
      <w:r>
        <w:rPr>
          <w:sz w:val="23"/>
          <w:szCs w:val="23"/>
        </w:rPr>
        <w:t>ü</w:t>
      </w:r>
      <w:r>
        <w:rPr>
          <w:rFonts w:ascii="Georgia"/>
          <w:sz w:val="23"/>
          <w:szCs w:val="23"/>
        </w:rPr>
        <w:t>ndet liege - also frei von zivilisatorisch konventionalisierten (europ</w:t>
      </w:r>
      <w:r>
        <w:rPr>
          <w:sz w:val="23"/>
          <w:szCs w:val="23"/>
        </w:rPr>
        <w:t>ä</w:t>
      </w:r>
      <w:r>
        <w:rPr>
          <w:rFonts w:ascii="Georgia"/>
          <w:sz w:val="23"/>
          <w:szCs w:val="23"/>
        </w:rPr>
        <w:t>ischen) Traditionslinien sei. Die k</w:t>
      </w:r>
      <w:r>
        <w:rPr>
          <w:sz w:val="23"/>
          <w:szCs w:val="23"/>
        </w:rPr>
        <w:t>ü</w:t>
      </w:r>
      <w:r>
        <w:rPr>
          <w:rFonts w:ascii="Georgia"/>
          <w:sz w:val="23"/>
          <w:szCs w:val="23"/>
        </w:rPr>
        <w:t>nstlerische sollte der politischen Unabh</w:t>
      </w:r>
      <w:r>
        <w:rPr>
          <w:sz w:val="23"/>
          <w:szCs w:val="23"/>
        </w:rPr>
        <w:t>ä</w:t>
      </w:r>
      <w:r>
        <w:rPr>
          <w:rFonts w:ascii="Georgia"/>
          <w:sz w:val="23"/>
          <w:szCs w:val="23"/>
        </w:rPr>
        <w:t>ngigkeit Amerikas von Europa folgen.</w:t>
      </w:r>
    </w:p>
    <w:p w14:paraId="735CD34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4B21B70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Nachdem Sullivan w</w:t>
      </w:r>
      <w:r>
        <w:rPr>
          <w:rFonts w:ascii="Georgia"/>
          <w:sz w:val="23"/>
          <w:szCs w:val="23"/>
        </w:rPr>
        <w:t>ä</w:t>
      </w:r>
      <w:r>
        <w:rPr>
          <w:rFonts w:ascii="Georgia"/>
          <w:sz w:val="23"/>
          <w:szCs w:val="23"/>
        </w:rPr>
        <w:t>hrend seines Lehrjahres unter Frank Furness bereits mit Ruskins Ideen in Ber</w:t>
      </w:r>
      <w:r>
        <w:rPr>
          <w:sz w:val="23"/>
          <w:szCs w:val="23"/>
        </w:rPr>
        <w:t>ü</w:t>
      </w:r>
      <w:r>
        <w:rPr>
          <w:rFonts w:ascii="Georgia"/>
          <w:sz w:val="23"/>
          <w:szCs w:val="23"/>
        </w:rPr>
        <w:t xml:space="preserve">hrung kam, nimmt er sich 1885 erneut Ruskins Schriften zur Hand, um </w:t>
      </w:r>
      <w:r>
        <w:rPr>
          <w:rFonts w:ascii="Georgia"/>
          <w:sz w:val="23"/>
          <w:szCs w:val="23"/>
        </w:rPr>
        <w:lastRenderedPageBreak/>
        <w:t xml:space="preserve">mehr </w:t>
      </w:r>
      <w:r>
        <w:rPr>
          <w:sz w:val="23"/>
          <w:szCs w:val="23"/>
        </w:rPr>
        <w:t>ü</w:t>
      </w:r>
      <w:r>
        <w:rPr>
          <w:rFonts w:ascii="Georgia"/>
          <w:sz w:val="23"/>
          <w:szCs w:val="23"/>
        </w:rPr>
        <w:t>ber seine naturalistische Formensprache zu erfahren. Bei seinen Skizzen und Zeichnungen verband er realistische Formen mit Entw</w:t>
      </w:r>
      <w:r>
        <w:rPr>
          <w:sz w:val="23"/>
          <w:szCs w:val="23"/>
        </w:rPr>
        <w:t>ü</w:t>
      </w:r>
      <w:r>
        <w:rPr>
          <w:rFonts w:ascii="Georgia"/>
          <w:sz w:val="23"/>
          <w:szCs w:val="23"/>
        </w:rPr>
        <w:t>rfen von gewundenen und verschn</w:t>
      </w:r>
      <w:r>
        <w:rPr>
          <w:sz w:val="23"/>
          <w:szCs w:val="23"/>
        </w:rPr>
        <w:t>ö</w:t>
      </w:r>
      <w:r>
        <w:rPr>
          <w:rFonts w:ascii="Georgia"/>
          <w:sz w:val="23"/>
          <w:szCs w:val="23"/>
        </w:rPr>
        <w:t xml:space="preserve">rkelten Linien, um zu einer eigenen Form des Ornaments zu gelangen. </w:t>
      </w:r>
    </w:p>
    <w:p w14:paraId="6776C9B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Sullivans Ziel als K</w:t>
      </w:r>
      <w:r>
        <w:rPr>
          <w:color w:val="020202"/>
          <w:sz w:val="23"/>
          <w:szCs w:val="23"/>
          <w:u w:color="020202"/>
        </w:rPr>
        <w:t>ü</w:t>
      </w:r>
      <w:r>
        <w:rPr>
          <w:rFonts w:ascii="Georgia"/>
          <w:color w:val="020202"/>
          <w:sz w:val="23"/>
          <w:szCs w:val="23"/>
          <w:u w:color="020202"/>
        </w:rPr>
        <w:t>nstler-Architekt (</w:t>
      </w:r>
      <w:r>
        <w:rPr>
          <w:rFonts w:ascii="Georgia"/>
          <w:i/>
          <w:iCs/>
          <w:color w:val="020202"/>
          <w:sz w:val="23"/>
          <w:szCs w:val="23"/>
          <w:u w:color="020202"/>
        </w:rPr>
        <w:t>artist-architect</w:t>
      </w:r>
      <w:r>
        <w:rPr>
          <w:rFonts w:ascii="Georgia"/>
          <w:color w:val="020202"/>
          <w:sz w:val="23"/>
          <w:szCs w:val="23"/>
          <w:u w:color="020202"/>
        </w:rPr>
        <w:t>) war es, den Menschen die Liebe f</w:t>
      </w:r>
      <w:r>
        <w:rPr>
          <w:color w:val="020202"/>
          <w:sz w:val="23"/>
          <w:szCs w:val="23"/>
          <w:u w:color="020202"/>
        </w:rPr>
        <w:t>ü</w:t>
      </w:r>
      <w:r>
        <w:rPr>
          <w:rFonts w:ascii="Georgia"/>
          <w:color w:val="020202"/>
          <w:sz w:val="23"/>
          <w:szCs w:val="23"/>
          <w:u w:color="020202"/>
        </w:rPr>
        <w:t>r die Natur wieder n</w:t>
      </w:r>
      <w:r>
        <w:rPr>
          <w:color w:val="020202"/>
          <w:sz w:val="23"/>
          <w:szCs w:val="23"/>
          <w:u w:color="020202"/>
        </w:rPr>
        <w:t>ä</w:t>
      </w:r>
      <w:r>
        <w:rPr>
          <w:rFonts w:ascii="Georgia"/>
          <w:color w:val="020202"/>
          <w:sz w:val="23"/>
          <w:szCs w:val="23"/>
          <w:u w:color="020202"/>
        </w:rPr>
        <w:t>her zu bringen, vor allem die Liebe zu Pflanzen, um das nationale und moralische Wohlergehen zu sichern.</w:t>
      </w:r>
      <w:r>
        <w:rPr>
          <w:rFonts w:ascii="Georgia" w:eastAsia="Georgia" w:hAnsi="Georgia" w:cs="Georgia"/>
          <w:color w:val="020202"/>
          <w:sz w:val="23"/>
          <w:szCs w:val="23"/>
          <w:u w:color="020202"/>
          <w:vertAlign w:val="superscript"/>
        </w:rPr>
        <w:footnoteReference w:id="64"/>
      </w:r>
      <w:r>
        <w:rPr>
          <w:rFonts w:ascii="Georgia"/>
          <w:color w:val="020202"/>
          <w:sz w:val="23"/>
          <w:szCs w:val="23"/>
          <w:u w:color="020202"/>
        </w:rPr>
        <w:t xml:space="preserve"> </w:t>
      </w:r>
    </w:p>
    <w:p w14:paraId="5325C40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color w:val="020202"/>
          <w:sz w:val="23"/>
          <w:szCs w:val="23"/>
          <w:u w:color="020202"/>
        </w:rPr>
        <w:t xml:space="preserve">Emerson schrieb </w:t>
      </w:r>
      <w:r>
        <w:rPr>
          <w:rFonts w:ascii="Georgia"/>
          <w:i/>
          <w:iCs/>
          <w:color w:val="020202"/>
          <w:sz w:val="23"/>
          <w:szCs w:val="23"/>
          <w:u w:color="020202"/>
        </w:rPr>
        <w:t>"</w:t>
      </w:r>
      <w:r>
        <w:rPr>
          <w:rFonts w:ascii="Georgia"/>
          <w:i/>
          <w:iCs/>
          <w:sz w:val="23"/>
          <w:szCs w:val="23"/>
        </w:rPr>
        <w:t>Nature is a language and every new fact one learns is a new word; but it is not a language taken to pieces and dead in the dictionary, but the language put together into a most significant and universal sense. I wish to learn this language, not that I may know a new grammar, but that I may read the great book that is written in that tongue."</w:t>
      </w:r>
      <w:r>
        <w:rPr>
          <w:rFonts w:ascii="Georgia" w:eastAsia="Georgia" w:hAnsi="Georgia" w:cs="Georgia"/>
          <w:sz w:val="23"/>
          <w:szCs w:val="23"/>
          <w:vertAlign w:val="superscript"/>
        </w:rPr>
        <w:footnoteReference w:id="65"/>
      </w:r>
    </w:p>
    <w:p w14:paraId="6ADE2A1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6802981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1886 entdeckte Sullivan den Dichter Walt Whitman, der einen gro</w:t>
      </w:r>
      <w:r>
        <w:rPr>
          <w:sz w:val="23"/>
          <w:szCs w:val="23"/>
        </w:rPr>
        <w:t>ß</w:t>
      </w:r>
      <w:r>
        <w:rPr>
          <w:rFonts w:ascii="Georgia"/>
          <w:sz w:val="23"/>
          <w:szCs w:val="23"/>
        </w:rPr>
        <w:t xml:space="preserve">en Einfluss auf ihn und seine sich gerade entwickelnde Formensprache hatte. In einem Brief an den Dichter schrieb Sullivan seine Bewunderung </w:t>
      </w:r>
      <w:r>
        <w:rPr>
          <w:sz w:val="23"/>
          <w:szCs w:val="23"/>
        </w:rPr>
        <w:t>ü</w:t>
      </w:r>
      <w:r>
        <w:rPr>
          <w:rFonts w:ascii="Georgia"/>
          <w:sz w:val="23"/>
          <w:szCs w:val="23"/>
        </w:rPr>
        <w:t xml:space="preserve">ber </w:t>
      </w:r>
      <w:r>
        <w:rPr>
          <w:rFonts w:ascii="Georgia"/>
          <w:i/>
          <w:iCs/>
          <w:sz w:val="23"/>
          <w:szCs w:val="23"/>
        </w:rPr>
        <w:t xml:space="preserve">Leaves of Grass, </w:t>
      </w:r>
      <w:r>
        <w:rPr>
          <w:rFonts w:ascii="Georgia"/>
          <w:sz w:val="23"/>
          <w:szCs w:val="23"/>
        </w:rPr>
        <w:t xml:space="preserve">von dem er zu allererst </w:t>
      </w:r>
      <w:r>
        <w:rPr>
          <w:rFonts w:ascii="Georgia"/>
          <w:i/>
          <w:iCs/>
          <w:sz w:val="23"/>
          <w:szCs w:val="23"/>
        </w:rPr>
        <w:t>"attracted by the curious title"</w:t>
      </w:r>
      <w:r>
        <w:rPr>
          <w:rFonts w:ascii="Georgia"/>
          <w:sz w:val="23"/>
          <w:szCs w:val="23"/>
        </w:rPr>
        <w:t xml:space="preserve"> war und beim zuf</w:t>
      </w:r>
      <w:r>
        <w:rPr>
          <w:sz w:val="23"/>
          <w:szCs w:val="23"/>
        </w:rPr>
        <w:t>ä</w:t>
      </w:r>
      <w:r>
        <w:rPr>
          <w:rFonts w:ascii="Georgia"/>
          <w:sz w:val="23"/>
          <w:szCs w:val="23"/>
        </w:rPr>
        <w:t xml:space="preserve">lligen Aufschlagen einer Seiten, blieben seine Augen an dem Gedicht </w:t>
      </w:r>
      <w:r>
        <w:rPr>
          <w:rFonts w:ascii="Georgia"/>
          <w:i/>
          <w:iCs/>
          <w:sz w:val="23"/>
          <w:szCs w:val="23"/>
        </w:rPr>
        <w:t>"Elemental Drifts"</w:t>
      </w:r>
      <w:r>
        <w:rPr>
          <w:rFonts w:ascii="Georgia"/>
          <w:sz w:val="23"/>
          <w:szCs w:val="23"/>
        </w:rPr>
        <w:t xml:space="preserve"> h</w:t>
      </w:r>
      <w:r>
        <w:rPr>
          <w:sz w:val="23"/>
          <w:szCs w:val="23"/>
        </w:rPr>
        <w:t>ä</w:t>
      </w:r>
      <w:r>
        <w:rPr>
          <w:rFonts w:ascii="Georgia"/>
          <w:sz w:val="23"/>
          <w:szCs w:val="23"/>
        </w:rPr>
        <w:t xml:space="preserve">ngen. Dieses beeindruckt ihn so sehr, dass er aufspringt und ausruft </w:t>
      </w:r>
      <w:r>
        <w:rPr>
          <w:rFonts w:ascii="Georgia"/>
          <w:i/>
          <w:iCs/>
          <w:sz w:val="23"/>
          <w:szCs w:val="23"/>
        </w:rPr>
        <w:t>"You then and there entered my soul, have not departed, and never will depart."</w:t>
      </w:r>
      <w:r>
        <w:rPr>
          <w:rFonts w:ascii="Georgia" w:eastAsia="Georgia" w:hAnsi="Georgia" w:cs="Georgia"/>
          <w:sz w:val="23"/>
          <w:szCs w:val="23"/>
          <w:vertAlign w:val="superscript"/>
        </w:rPr>
        <w:footnoteReference w:id="66"/>
      </w:r>
      <w:r>
        <w:rPr>
          <w:rFonts w:ascii="Georgia"/>
          <w:sz w:val="23"/>
          <w:szCs w:val="23"/>
        </w:rPr>
        <w:t xml:space="preserve"> Inspiriert von </w:t>
      </w:r>
      <w:r>
        <w:rPr>
          <w:rFonts w:ascii="Georgia"/>
          <w:i/>
          <w:iCs/>
          <w:sz w:val="23"/>
          <w:szCs w:val="23"/>
        </w:rPr>
        <w:t>"Elemental Drifts"</w:t>
      </w:r>
      <w:r>
        <w:rPr>
          <w:rFonts w:ascii="Georgia"/>
          <w:sz w:val="23"/>
          <w:szCs w:val="23"/>
        </w:rPr>
        <w:t xml:space="preserve"> versuchte sich Sullivan 1886 selbst an einem Prosagedicht - </w:t>
      </w:r>
      <w:r>
        <w:rPr>
          <w:rFonts w:ascii="Georgia"/>
          <w:i/>
          <w:iCs/>
          <w:sz w:val="23"/>
          <w:szCs w:val="23"/>
        </w:rPr>
        <w:t>"Inspiration"</w:t>
      </w:r>
      <w:r>
        <w:rPr>
          <w:rFonts w:ascii="Georgia"/>
          <w:sz w:val="23"/>
          <w:szCs w:val="23"/>
        </w:rPr>
        <w:t>. Dieses Essay kann als unverkennbare Hommage an Whitman gelesen werden.</w:t>
      </w:r>
    </w:p>
    <w:p w14:paraId="46927AD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Sullivans Schreibstil emulierte Whitmans Stil in Form und Wortgebrauch. Parallelismus, die Wiederholung einzelner W</w:t>
      </w:r>
      <w:r>
        <w:rPr>
          <w:sz w:val="23"/>
          <w:szCs w:val="23"/>
        </w:rPr>
        <w:t>ö</w:t>
      </w:r>
      <w:r>
        <w:rPr>
          <w:rFonts w:ascii="Georgia"/>
          <w:sz w:val="23"/>
          <w:szCs w:val="23"/>
        </w:rPr>
        <w:t>rter, syntaktische und grammatikalische Muster ahmten die langen, gewunden Verse Whitmans nach. Er benutzt den gleiche Wortschatz wie der gro</w:t>
      </w:r>
      <w:r>
        <w:rPr>
          <w:sz w:val="23"/>
          <w:szCs w:val="23"/>
        </w:rPr>
        <w:t>ß</w:t>
      </w:r>
      <w:r>
        <w:rPr>
          <w:rFonts w:ascii="Georgia"/>
          <w:sz w:val="23"/>
          <w:szCs w:val="23"/>
        </w:rPr>
        <w:t>e Dichter und paraphrasierte dessen Prosa und Axiome (</w:t>
      </w:r>
      <w:r>
        <w:rPr>
          <w:rFonts w:ascii="Georgia"/>
          <w:i/>
          <w:iCs/>
          <w:sz w:val="23"/>
          <w:szCs w:val="23"/>
        </w:rPr>
        <w:t>seeds, inspiration, spiritual</w:t>
      </w:r>
      <w:r>
        <w:rPr>
          <w:rFonts w:ascii="Georgia"/>
          <w:sz w:val="23"/>
          <w:szCs w:val="23"/>
        </w:rPr>
        <w:t>).</w:t>
      </w:r>
    </w:p>
    <w:p w14:paraId="7C801A1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5975F23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Sullivans Schriften von 1885 bis 1889 zeigen, dass er zwar zum Gedanken der Chicago School of Architecture beigetragen hat, aber sich auch bald subtil davon entfernte. Er sah und vertrat einerseits Ruskins Ansichten zur Naturverbundenheit, der Rohheit und Ungeschliffenheit eines aufkommenden nationalen Stils und auch die Einheit zwischen </w:t>
      </w:r>
      <w:r>
        <w:rPr>
          <w:rFonts w:ascii="Georgia"/>
          <w:sz w:val="23"/>
          <w:szCs w:val="23"/>
        </w:rPr>
        <w:lastRenderedPageBreak/>
        <w:t>Natur und Architekt durch die wesentliche und zentrale Arbeit der Handwerker.</w:t>
      </w:r>
      <w:r>
        <w:rPr>
          <w:rFonts w:ascii="Georgia" w:eastAsia="Georgia" w:hAnsi="Georgia" w:cs="Georgia"/>
          <w:sz w:val="23"/>
          <w:szCs w:val="23"/>
          <w:vertAlign w:val="superscript"/>
        </w:rPr>
        <w:footnoteReference w:id="67"/>
      </w:r>
      <w:r>
        <w:rPr>
          <w:rFonts w:ascii="Georgia"/>
          <w:sz w:val="23"/>
          <w:szCs w:val="23"/>
        </w:rPr>
        <w:t xml:space="preserve"> W</w:t>
      </w:r>
      <w:r>
        <w:rPr>
          <w:sz w:val="23"/>
          <w:szCs w:val="23"/>
        </w:rPr>
        <w:t>ä</w:t>
      </w:r>
      <w:r>
        <w:rPr>
          <w:rFonts w:ascii="Georgia"/>
          <w:sz w:val="23"/>
          <w:szCs w:val="23"/>
        </w:rPr>
        <w:t>hrend Emerson den konzeptionellen bzw. sprachlichen Rahmen f</w:t>
      </w:r>
      <w:r>
        <w:rPr>
          <w:sz w:val="23"/>
          <w:szCs w:val="23"/>
        </w:rPr>
        <w:t>ü</w:t>
      </w:r>
      <w:r>
        <w:rPr>
          <w:rFonts w:ascii="Georgia"/>
          <w:sz w:val="23"/>
          <w:szCs w:val="23"/>
        </w:rPr>
        <w:t>r Sullivans Theorien des organischen Ausdrucks bildete, lieferten Ruskins Schriften das visuelle Vokabular.</w:t>
      </w:r>
    </w:p>
    <w:p w14:paraId="1CD93C2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W</w:t>
      </w:r>
      <w:r>
        <w:rPr>
          <w:sz w:val="23"/>
          <w:szCs w:val="23"/>
        </w:rPr>
        <w:t>ä</w:t>
      </w:r>
      <w:r>
        <w:rPr>
          <w:rFonts w:ascii="Georgia"/>
          <w:sz w:val="23"/>
          <w:szCs w:val="23"/>
        </w:rPr>
        <w:t>hrend er sich vor allem auf Ruskins architektonischen Naturalismus bezog, wurde Sullivan aber auch von Emersons Idee der 'naturalisierten Aneignung von Technologie' inspiriert.</w:t>
      </w:r>
      <w:r>
        <w:rPr>
          <w:rFonts w:ascii="Georgia" w:eastAsia="Georgia" w:hAnsi="Georgia" w:cs="Georgia"/>
          <w:sz w:val="23"/>
          <w:szCs w:val="23"/>
          <w:vertAlign w:val="superscript"/>
        </w:rPr>
        <w:footnoteReference w:id="68"/>
      </w:r>
      <w:r>
        <w:rPr>
          <w:rFonts w:ascii="Georgia"/>
          <w:sz w:val="23"/>
          <w:szCs w:val="23"/>
        </w:rPr>
        <w:t xml:space="preserve"> Daf</w:t>
      </w:r>
      <w:r>
        <w:rPr>
          <w:sz w:val="23"/>
          <w:szCs w:val="23"/>
        </w:rPr>
        <w:t>ü</w:t>
      </w:r>
      <w:r>
        <w:rPr>
          <w:rFonts w:ascii="Georgia"/>
          <w:sz w:val="23"/>
          <w:szCs w:val="23"/>
        </w:rPr>
        <w:t>r stand ihm auch Walt Whitman Modell, in Sullivans Augen ein Dichter, der in der Lage war, das Nat</w:t>
      </w:r>
      <w:r>
        <w:rPr>
          <w:sz w:val="23"/>
          <w:szCs w:val="23"/>
        </w:rPr>
        <w:t>ü</w:t>
      </w:r>
      <w:r>
        <w:rPr>
          <w:rFonts w:ascii="Georgia"/>
          <w:sz w:val="23"/>
          <w:szCs w:val="23"/>
        </w:rPr>
        <w:t>rliche und technisch Hergestellte, Stoffe und kosmische Welten zu verbinden.</w:t>
      </w:r>
    </w:p>
    <w:p w14:paraId="54E5BC1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Das alles best</w:t>
      </w:r>
      <w:r>
        <w:rPr>
          <w:sz w:val="23"/>
          <w:szCs w:val="23"/>
        </w:rPr>
        <w:t>ä</w:t>
      </w:r>
      <w:r>
        <w:rPr>
          <w:rFonts w:ascii="Georgia"/>
          <w:sz w:val="23"/>
          <w:szCs w:val="23"/>
        </w:rPr>
        <w:t>rkte Sullivan, seinen Appell f</w:t>
      </w:r>
      <w:r>
        <w:rPr>
          <w:sz w:val="23"/>
          <w:szCs w:val="23"/>
        </w:rPr>
        <w:t>ü</w:t>
      </w:r>
      <w:r>
        <w:rPr>
          <w:rFonts w:ascii="Georgia"/>
          <w:sz w:val="23"/>
          <w:szCs w:val="23"/>
        </w:rPr>
        <w:t>r eine Verbindung von Spiritualit</w:t>
      </w:r>
      <w:r>
        <w:rPr>
          <w:sz w:val="23"/>
          <w:szCs w:val="23"/>
        </w:rPr>
        <w:t>ä</w:t>
      </w:r>
      <w:r>
        <w:rPr>
          <w:rFonts w:ascii="Georgia"/>
          <w:sz w:val="23"/>
          <w:szCs w:val="23"/>
        </w:rPr>
        <w:t>t und Materialit</w:t>
      </w:r>
      <w:r>
        <w:rPr>
          <w:sz w:val="23"/>
          <w:szCs w:val="23"/>
        </w:rPr>
        <w:t>ä</w:t>
      </w:r>
      <w:r>
        <w:rPr>
          <w:rFonts w:ascii="Georgia"/>
          <w:sz w:val="23"/>
          <w:szCs w:val="23"/>
        </w:rPr>
        <w:t>t bzw. dem Subjektiven und dem Objektiven in der Architektur zu formulieren. Sullivan versuchte, Whitmans sprachliche Methode als Modell f</w:t>
      </w:r>
      <w:r>
        <w:rPr>
          <w:sz w:val="23"/>
          <w:szCs w:val="23"/>
        </w:rPr>
        <w:t>ü</w:t>
      </w:r>
      <w:r>
        <w:rPr>
          <w:rFonts w:ascii="Georgia"/>
          <w:sz w:val="23"/>
          <w:szCs w:val="23"/>
        </w:rPr>
        <w:t>r seine architektonische Gestaltung zu verwenden. Er betrachtete architektonische Elemente als Wortsymbole, die so zusammengef</w:t>
      </w:r>
      <w:r>
        <w:rPr>
          <w:sz w:val="23"/>
          <w:szCs w:val="23"/>
        </w:rPr>
        <w:t>ü</w:t>
      </w:r>
      <w:r>
        <w:rPr>
          <w:rFonts w:ascii="Georgia"/>
          <w:sz w:val="23"/>
          <w:szCs w:val="23"/>
        </w:rPr>
        <w:t>gt werden, um damit die Dynamik der Natur auszudr</w:t>
      </w:r>
      <w:r>
        <w:rPr>
          <w:sz w:val="23"/>
          <w:szCs w:val="23"/>
        </w:rPr>
        <w:t>ü</w:t>
      </w:r>
      <w:r>
        <w:rPr>
          <w:rFonts w:ascii="Georgia"/>
          <w:sz w:val="23"/>
          <w:szCs w:val="23"/>
        </w:rPr>
        <w:t>cken. Folglich widersprach er dem rationalistischen Ansatz der Chicago School, dass Ornament und Dekoration als ein lesbarer Teil des konstruktionstechnischen Systems eines Geb</w:t>
      </w:r>
      <w:r>
        <w:rPr>
          <w:sz w:val="23"/>
          <w:szCs w:val="23"/>
        </w:rPr>
        <w:t>ä</w:t>
      </w:r>
      <w:r>
        <w:rPr>
          <w:rFonts w:ascii="Georgia"/>
          <w:sz w:val="23"/>
          <w:szCs w:val="23"/>
        </w:rPr>
        <w:t xml:space="preserve">udes zu betrachten sind. </w:t>
      </w:r>
    </w:p>
    <w:p w14:paraId="0C6ED93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 lobte Whitman als den gr</w:t>
      </w:r>
      <w:r>
        <w:rPr>
          <w:sz w:val="23"/>
          <w:szCs w:val="23"/>
        </w:rPr>
        <w:t>öß</w:t>
      </w:r>
      <w:r>
        <w:rPr>
          <w:rFonts w:ascii="Georgia"/>
          <w:sz w:val="23"/>
          <w:szCs w:val="23"/>
        </w:rPr>
        <w:t>ten aller Dichter und beschreibt ihn als:</w:t>
      </w:r>
    </w:p>
    <w:p w14:paraId="138EDDC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i/>
          <w:iCs/>
          <w:sz w:val="23"/>
          <w:szCs w:val="23"/>
        </w:rPr>
        <w:t>"a man who can resolve himself into unison with Nature and Humanity as you have done, who can blend the soul harmoniously with materials, who sees good in all and his spirit; to such a man I joyfully give the name Poet - the most precious of all names."</w:t>
      </w:r>
      <w:r>
        <w:rPr>
          <w:rFonts w:ascii="Georgia" w:eastAsia="Georgia" w:hAnsi="Georgia" w:cs="Georgia"/>
          <w:sz w:val="23"/>
          <w:szCs w:val="23"/>
          <w:vertAlign w:val="superscript"/>
        </w:rPr>
        <w:footnoteReference w:id="69"/>
      </w:r>
    </w:p>
    <w:p w14:paraId="6ADFF9B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2D7C693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Edmund Clarence Stedman beschrieb in seinem 1885 erschienenem Werk </w:t>
      </w:r>
      <w:r>
        <w:rPr>
          <w:rFonts w:ascii="Georgia"/>
          <w:i/>
          <w:iCs/>
          <w:sz w:val="23"/>
          <w:szCs w:val="23"/>
        </w:rPr>
        <w:t>"Poets of America"</w:t>
      </w:r>
      <w:r>
        <w:rPr>
          <w:rFonts w:ascii="Georgia"/>
          <w:sz w:val="23"/>
          <w:szCs w:val="23"/>
        </w:rPr>
        <w:t xml:space="preserve"> die Landschaftsmalerei als Amerikas erste unabh</w:t>
      </w:r>
      <w:r>
        <w:rPr>
          <w:sz w:val="23"/>
          <w:szCs w:val="23"/>
        </w:rPr>
        <w:t>ä</w:t>
      </w:r>
      <w:r>
        <w:rPr>
          <w:rFonts w:ascii="Georgia"/>
          <w:sz w:val="23"/>
          <w:szCs w:val="23"/>
        </w:rPr>
        <w:t>ngige Kunstform, durch welche die K</w:t>
      </w:r>
      <w:r>
        <w:rPr>
          <w:sz w:val="23"/>
          <w:szCs w:val="23"/>
        </w:rPr>
        <w:t>ü</w:t>
      </w:r>
      <w:r>
        <w:rPr>
          <w:rFonts w:ascii="Georgia"/>
          <w:sz w:val="23"/>
          <w:szCs w:val="23"/>
        </w:rPr>
        <w:t>nstler die spirituelle Kommunion mit der Natur erhielten, w</w:t>
      </w:r>
      <w:r>
        <w:rPr>
          <w:sz w:val="23"/>
          <w:szCs w:val="23"/>
        </w:rPr>
        <w:t>ä</w:t>
      </w:r>
      <w:r>
        <w:rPr>
          <w:rFonts w:ascii="Georgia"/>
          <w:sz w:val="23"/>
          <w:szCs w:val="23"/>
        </w:rPr>
        <w:t>hrend die restliche Bev</w:t>
      </w:r>
      <w:r>
        <w:rPr>
          <w:sz w:val="23"/>
          <w:szCs w:val="23"/>
        </w:rPr>
        <w:t>ö</w:t>
      </w:r>
      <w:r>
        <w:rPr>
          <w:rFonts w:ascii="Georgia"/>
          <w:sz w:val="23"/>
          <w:szCs w:val="23"/>
        </w:rPr>
        <w:t>lkerung die Natur f</w:t>
      </w:r>
      <w:r>
        <w:rPr>
          <w:sz w:val="23"/>
          <w:szCs w:val="23"/>
        </w:rPr>
        <w:t>ü</w:t>
      </w:r>
      <w:r>
        <w:rPr>
          <w:rFonts w:ascii="Georgia"/>
          <w:sz w:val="23"/>
          <w:szCs w:val="23"/>
        </w:rPr>
        <w:t>r ihren eigenen Bed</w:t>
      </w:r>
      <w:r>
        <w:rPr>
          <w:sz w:val="23"/>
          <w:szCs w:val="23"/>
        </w:rPr>
        <w:t>ü</w:t>
      </w:r>
      <w:r>
        <w:rPr>
          <w:rFonts w:ascii="Georgia"/>
          <w:sz w:val="23"/>
          <w:szCs w:val="23"/>
        </w:rPr>
        <w:t>rfnisse ausnutzt. Jedoch sollen die Maler bald von den Dichter abgel</w:t>
      </w:r>
      <w:r>
        <w:rPr>
          <w:sz w:val="23"/>
          <w:szCs w:val="23"/>
        </w:rPr>
        <w:t>ö</w:t>
      </w:r>
      <w:r>
        <w:rPr>
          <w:rFonts w:ascii="Georgia"/>
          <w:sz w:val="23"/>
          <w:szCs w:val="23"/>
        </w:rPr>
        <w:t>st werden, weil diese mit ihren Worten sowohl die gro</w:t>
      </w:r>
      <w:r>
        <w:rPr>
          <w:sz w:val="23"/>
          <w:szCs w:val="23"/>
        </w:rPr>
        <w:t>ß</w:t>
      </w:r>
      <w:r>
        <w:rPr>
          <w:rFonts w:ascii="Georgia"/>
          <w:sz w:val="23"/>
          <w:szCs w:val="23"/>
        </w:rPr>
        <w:t>e Weite als auch die kleinsten Details der vielf</w:t>
      </w:r>
      <w:r>
        <w:rPr>
          <w:sz w:val="23"/>
          <w:szCs w:val="23"/>
        </w:rPr>
        <w:t>ä</w:t>
      </w:r>
      <w:r>
        <w:rPr>
          <w:rFonts w:ascii="Georgia"/>
          <w:sz w:val="23"/>
          <w:szCs w:val="23"/>
        </w:rPr>
        <w:t>ltigen amerikanischen Landschaft besser darstellen und ausdr</w:t>
      </w:r>
      <w:r>
        <w:rPr>
          <w:sz w:val="23"/>
          <w:szCs w:val="23"/>
        </w:rPr>
        <w:t>ü</w:t>
      </w:r>
      <w:r>
        <w:rPr>
          <w:rFonts w:ascii="Georgia"/>
          <w:sz w:val="23"/>
          <w:szCs w:val="23"/>
        </w:rPr>
        <w:t>cken k</w:t>
      </w:r>
      <w:r>
        <w:rPr>
          <w:sz w:val="23"/>
          <w:szCs w:val="23"/>
        </w:rPr>
        <w:t>ö</w:t>
      </w:r>
      <w:r>
        <w:rPr>
          <w:rFonts w:ascii="Georgia"/>
          <w:sz w:val="23"/>
          <w:szCs w:val="23"/>
        </w:rPr>
        <w:t>nnen w</w:t>
      </w:r>
      <w:r>
        <w:rPr>
          <w:sz w:val="23"/>
          <w:szCs w:val="23"/>
        </w:rPr>
        <w:t>ü</w:t>
      </w:r>
      <w:r>
        <w:rPr>
          <w:rFonts w:ascii="Georgia"/>
          <w:sz w:val="23"/>
          <w:szCs w:val="23"/>
        </w:rPr>
        <w:t>rden, so Stedman.</w:t>
      </w:r>
      <w:r>
        <w:rPr>
          <w:rFonts w:ascii="Georgia" w:eastAsia="Georgia" w:hAnsi="Georgia" w:cs="Georgia"/>
          <w:sz w:val="23"/>
          <w:szCs w:val="23"/>
          <w:vertAlign w:val="superscript"/>
        </w:rPr>
        <w:footnoteReference w:id="70"/>
      </w:r>
    </w:p>
    <w:p w14:paraId="18DDBE4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0DDA367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lastRenderedPageBreak/>
        <w:t xml:space="preserve">Ebenso wie Whitman nahm Sullivan die Natur, angelehnt an Emersons Idee des </w:t>
      </w:r>
      <w:r>
        <w:rPr>
          <w:sz w:val="23"/>
          <w:szCs w:val="23"/>
        </w:rPr>
        <w:t>ü</w:t>
      </w:r>
      <w:r>
        <w:rPr>
          <w:rFonts w:ascii="Georgia"/>
          <w:sz w:val="23"/>
          <w:szCs w:val="23"/>
        </w:rPr>
        <w:t>bergeordneten, alles-sehenden Auges, mit weitem, umfassenden Blick wahr. Dieser ausschweifende Blick verst</w:t>
      </w:r>
      <w:r>
        <w:rPr>
          <w:sz w:val="23"/>
          <w:szCs w:val="23"/>
        </w:rPr>
        <w:t>ä</w:t>
      </w:r>
      <w:r>
        <w:rPr>
          <w:rFonts w:ascii="Georgia"/>
          <w:sz w:val="23"/>
          <w:szCs w:val="23"/>
        </w:rPr>
        <w:t>rkt die Rolle des Dichter als Vers</w:t>
      </w:r>
      <w:r>
        <w:rPr>
          <w:sz w:val="23"/>
          <w:szCs w:val="23"/>
        </w:rPr>
        <w:t>ö</w:t>
      </w:r>
      <w:r>
        <w:rPr>
          <w:rFonts w:ascii="Georgia"/>
          <w:sz w:val="23"/>
          <w:szCs w:val="23"/>
        </w:rPr>
        <w:t>hner von Gegens</w:t>
      </w:r>
      <w:r>
        <w:rPr>
          <w:sz w:val="23"/>
          <w:szCs w:val="23"/>
        </w:rPr>
        <w:t>ä</w:t>
      </w:r>
      <w:r>
        <w:rPr>
          <w:rFonts w:ascii="Georgia"/>
          <w:sz w:val="23"/>
          <w:szCs w:val="23"/>
        </w:rPr>
        <w:t>tzen und Widerspr</w:t>
      </w:r>
      <w:r>
        <w:rPr>
          <w:sz w:val="23"/>
          <w:szCs w:val="23"/>
        </w:rPr>
        <w:t>ü</w:t>
      </w:r>
      <w:r>
        <w:rPr>
          <w:rFonts w:ascii="Georgia"/>
          <w:sz w:val="23"/>
          <w:szCs w:val="23"/>
        </w:rPr>
        <w:t xml:space="preserve">chen. </w:t>
      </w:r>
    </w:p>
    <w:p w14:paraId="07691AD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Wie Whitman versucht auch Sullivan in seinem Essay "Inspiration", die irdischen und transzendentalen Blicke des Dichters, der durch die Natur wandert, zu weiten auf die beiden gro</w:t>
      </w:r>
      <w:r>
        <w:rPr>
          <w:sz w:val="23"/>
          <w:szCs w:val="23"/>
        </w:rPr>
        <w:t>ß</w:t>
      </w:r>
      <w:r>
        <w:rPr>
          <w:rFonts w:ascii="Georgia"/>
          <w:sz w:val="23"/>
          <w:szCs w:val="23"/>
        </w:rPr>
        <w:t>en Lebenszyklen sowohl der Natur als auch des menschlichen Lebens - Wachstum und Dekadenz. F</w:t>
      </w:r>
      <w:r>
        <w:rPr>
          <w:sz w:val="23"/>
          <w:szCs w:val="23"/>
        </w:rPr>
        <w:t>ü</w:t>
      </w:r>
      <w:r>
        <w:rPr>
          <w:rFonts w:ascii="Georgia"/>
          <w:sz w:val="23"/>
          <w:szCs w:val="23"/>
        </w:rPr>
        <w:t xml:space="preserve">r Sullivan spiegelten sich die beiden Rhythmen mit Hilfe der Jahreszeiten in der Natur wieder. Im ersten Kapitel mit dem Titel </w:t>
      </w:r>
      <w:r>
        <w:rPr>
          <w:rFonts w:ascii="Georgia"/>
          <w:i/>
          <w:iCs/>
          <w:sz w:val="23"/>
          <w:szCs w:val="23"/>
        </w:rPr>
        <w:t>"Growth: A Spring Song"</w:t>
      </w:r>
      <w:r>
        <w:rPr>
          <w:rFonts w:ascii="Georgia"/>
          <w:sz w:val="23"/>
          <w:szCs w:val="23"/>
        </w:rPr>
        <w:t>, umschreibt Sullivan die Geburt einer aufbl</w:t>
      </w:r>
      <w:r>
        <w:rPr>
          <w:sz w:val="23"/>
          <w:szCs w:val="23"/>
        </w:rPr>
        <w:t>ü</w:t>
      </w:r>
      <w:r>
        <w:rPr>
          <w:rFonts w:ascii="Georgia"/>
          <w:sz w:val="23"/>
          <w:szCs w:val="23"/>
        </w:rPr>
        <w:t>henden Landschaft. Im n</w:t>
      </w:r>
      <w:r>
        <w:rPr>
          <w:sz w:val="23"/>
          <w:szCs w:val="23"/>
        </w:rPr>
        <w:t>ä</w:t>
      </w:r>
      <w:r>
        <w:rPr>
          <w:rFonts w:ascii="Georgia"/>
          <w:sz w:val="23"/>
          <w:szCs w:val="23"/>
        </w:rPr>
        <w:t xml:space="preserve">chsten Abschnitt </w:t>
      </w:r>
      <w:r>
        <w:rPr>
          <w:rFonts w:ascii="Georgia"/>
          <w:i/>
          <w:iCs/>
          <w:sz w:val="23"/>
          <w:szCs w:val="23"/>
        </w:rPr>
        <w:t>"Decadence: An Autumn Reverie"</w:t>
      </w:r>
      <w:r>
        <w:rPr>
          <w:rFonts w:ascii="Georgia"/>
          <w:sz w:val="23"/>
          <w:szCs w:val="23"/>
        </w:rPr>
        <w:t xml:space="preserve"> verbindet er die sich im Verfall befindende Landschaft mit dem nahenden Tod und Zerst</w:t>
      </w:r>
      <w:r>
        <w:rPr>
          <w:sz w:val="23"/>
          <w:szCs w:val="23"/>
        </w:rPr>
        <w:t>ö</w:t>
      </w:r>
      <w:r>
        <w:rPr>
          <w:rFonts w:ascii="Georgia"/>
          <w:sz w:val="23"/>
          <w:szCs w:val="23"/>
        </w:rPr>
        <w:t xml:space="preserve">rung. Im dritten Abschnitt </w:t>
      </w:r>
      <w:r>
        <w:rPr>
          <w:rFonts w:ascii="Georgia"/>
          <w:i/>
          <w:iCs/>
          <w:sz w:val="23"/>
          <w:szCs w:val="23"/>
        </w:rPr>
        <w:t xml:space="preserve">"Infinite: Song of the Depths" </w:t>
      </w:r>
      <w:r>
        <w:rPr>
          <w:rFonts w:ascii="Georgia"/>
          <w:sz w:val="23"/>
          <w:szCs w:val="23"/>
        </w:rPr>
        <w:t>findet er Trost im melodischen Rhythmus des Meeres, das ihn mit seinem immer wieder kehrenden Wellenschlag und Gezeiten an die allgegenw</w:t>
      </w:r>
      <w:r>
        <w:rPr>
          <w:sz w:val="23"/>
          <w:szCs w:val="23"/>
        </w:rPr>
        <w:t>ä</w:t>
      </w:r>
      <w:r>
        <w:rPr>
          <w:rFonts w:ascii="Georgia"/>
          <w:sz w:val="23"/>
          <w:szCs w:val="23"/>
        </w:rPr>
        <w:t>rtige Kraft der Natur erinnert und beruhigt.</w:t>
      </w:r>
    </w:p>
    <w:p w14:paraId="6636DA1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Diese bildlichen Ausdr</w:t>
      </w:r>
      <w:r>
        <w:rPr>
          <w:sz w:val="23"/>
          <w:szCs w:val="23"/>
        </w:rPr>
        <w:t>ü</w:t>
      </w:r>
      <w:r>
        <w:rPr>
          <w:rFonts w:ascii="Georgia"/>
          <w:sz w:val="23"/>
          <w:szCs w:val="23"/>
        </w:rPr>
        <w:t>cke sind eindeutig von Whitmans Ausf</w:t>
      </w:r>
      <w:r>
        <w:rPr>
          <w:sz w:val="23"/>
          <w:szCs w:val="23"/>
        </w:rPr>
        <w:t>ü</w:t>
      </w:r>
      <w:r>
        <w:rPr>
          <w:rFonts w:ascii="Georgia"/>
          <w:sz w:val="23"/>
          <w:szCs w:val="23"/>
        </w:rPr>
        <w:t xml:space="preserve">hrungen in </w:t>
      </w:r>
      <w:r>
        <w:rPr>
          <w:rFonts w:ascii="Georgia"/>
          <w:i/>
          <w:iCs/>
          <w:sz w:val="23"/>
          <w:szCs w:val="23"/>
        </w:rPr>
        <w:t>Elemental Drifts</w:t>
      </w:r>
      <w:r>
        <w:rPr>
          <w:rFonts w:ascii="Georgia"/>
          <w:sz w:val="23"/>
          <w:szCs w:val="23"/>
        </w:rPr>
        <w:t xml:space="preserve"> abgeleitet. Whitman resigniert jedoch nicht vor der Gewalt und </w:t>
      </w:r>
      <w:r>
        <w:rPr>
          <w:sz w:val="23"/>
          <w:szCs w:val="23"/>
        </w:rPr>
        <w:t>Ü</w:t>
      </w:r>
      <w:r>
        <w:rPr>
          <w:rFonts w:ascii="Georgia"/>
          <w:sz w:val="23"/>
          <w:szCs w:val="23"/>
        </w:rPr>
        <w:t xml:space="preserve">bermacht der Natur sondern, befreit sich von ihrer </w:t>
      </w:r>
      <w:r>
        <w:rPr>
          <w:sz w:val="23"/>
          <w:szCs w:val="23"/>
        </w:rPr>
        <w:t>Ü</w:t>
      </w:r>
      <w:r>
        <w:rPr>
          <w:rFonts w:ascii="Georgia"/>
          <w:sz w:val="23"/>
          <w:szCs w:val="23"/>
        </w:rPr>
        <w:t>bermacht, indem er sich mit ihr verbindet und eins wird. Nach einem Erlebnis von Chaos und Zerst</w:t>
      </w:r>
      <w:r>
        <w:rPr>
          <w:sz w:val="23"/>
          <w:szCs w:val="23"/>
        </w:rPr>
        <w:t>ö</w:t>
      </w:r>
      <w:r>
        <w:rPr>
          <w:rFonts w:ascii="Georgia"/>
          <w:sz w:val="23"/>
          <w:szCs w:val="23"/>
        </w:rPr>
        <w:t>rung im Wald und auf freiem Feld kehrt er an den Strand zur</w:t>
      </w:r>
      <w:r>
        <w:rPr>
          <w:sz w:val="23"/>
          <w:szCs w:val="23"/>
        </w:rPr>
        <w:t>ü</w:t>
      </w:r>
      <w:r>
        <w:rPr>
          <w:rFonts w:ascii="Georgia"/>
          <w:sz w:val="23"/>
          <w:szCs w:val="23"/>
        </w:rPr>
        <w:t xml:space="preserve">ck, um zu </w:t>
      </w:r>
      <w:r>
        <w:rPr>
          <w:rFonts w:ascii="Georgia"/>
          <w:i/>
          <w:iCs/>
          <w:sz w:val="23"/>
          <w:szCs w:val="23"/>
        </w:rPr>
        <w:t>"gather, and merge himself as part of the sands and drift"</w:t>
      </w:r>
      <w:r>
        <w:rPr>
          <w:rFonts w:ascii="Georgia"/>
          <w:sz w:val="23"/>
          <w:szCs w:val="23"/>
        </w:rPr>
        <w:t>. Er will sich mit der Natur bzw. der See verbinden und schreibt:</w:t>
      </w:r>
    </w:p>
    <w:p w14:paraId="615931C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35D719C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i/>
          <w:iCs/>
          <w:sz w:val="23"/>
          <w:szCs w:val="23"/>
        </w:rPr>
        <w:t>"Ebb, ocean of life,...</w:t>
      </w:r>
    </w:p>
    <w:p w14:paraId="1803A3A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i/>
          <w:iCs/>
          <w:sz w:val="23"/>
          <w:szCs w:val="23"/>
        </w:rPr>
        <w:t>Cease not your moaning you fierce old mother,</w:t>
      </w:r>
    </w:p>
    <w:p w14:paraId="5EAA33C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i/>
          <w:iCs/>
          <w:sz w:val="23"/>
          <w:szCs w:val="23"/>
        </w:rPr>
        <w:t>endlessly cry for your castaways, but fear not, deny not me,</w:t>
      </w:r>
    </w:p>
    <w:p w14:paraId="4290572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i/>
          <w:iCs/>
          <w:sz w:val="23"/>
          <w:szCs w:val="23"/>
        </w:rPr>
        <w:t>Rustle not up so hoarse and angry against my feet as I touch you or</w:t>
      </w:r>
    </w:p>
    <w:p w14:paraId="366BECB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i/>
          <w:iCs/>
          <w:sz w:val="23"/>
          <w:szCs w:val="23"/>
        </w:rPr>
        <w:t>gather from you."</w:t>
      </w:r>
      <w:r>
        <w:rPr>
          <w:rFonts w:ascii="Georgia" w:eastAsia="Georgia" w:hAnsi="Georgia" w:cs="Georgia"/>
          <w:i/>
          <w:iCs/>
          <w:sz w:val="23"/>
          <w:szCs w:val="23"/>
          <w:vertAlign w:val="superscript"/>
        </w:rPr>
        <w:footnoteReference w:id="71"/>
      </w:r>
    </w:p>
    <w:p w14:paraId="65655D9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p>
    <w:p w14:paraId="7CC3F7F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In seiner Autobiographie zitiert Sullivan 1922 einen Teil der </w:t>
      </w:r>
      <w:r>
        <w:rPr>
          <w:rFonts w:ascii="Georgia"/>
          <w:i/>
          <w:iCs/>
          <w:sz w:val="23"/>
          <w:szCs w:val="23"/>
        </w:rPr>
        <w:t>Inspiration</w:t>
      </w:r>
      <w:r>
        <w:rPr>
          <w:rFonts w:ascii="Georgia"/>
          <w:sz w:val="23"/>
          <w:szCs w:val="23"/>
        </w:rPr>
        <w:t>, den er f</w:t>
      </w:r>
      <w:r>
        <w:rPr>
          <w:sz w:val="23"/>
          <w:szCs w:val="23"/>
        </w:rPr>
        <w:t>ü</w:t>
      </w:r>
      <w:r>
        <w:rPr>
          <w:rFonts w:ascii="Georgia"/>
          <w:sz w:val="23"/>
          <w:szCs w:val="23"/>
        </w:rPr>
        <w:t>r repr</w:t>
      </w:r>
      <w:r>
        <w:rPr>
          <w:sz w:val="23"/>
          <w:szCs w:val="23"/>
        </w:rPr>
        <w:t>ä</w:t>
      </w:r>
      <w:r>
        <w:rPr>
          <w:rFonts w:ascii="Georgia"/>
          <w:sz w:val="23"/>
          <w:szCs w:val="23"/>
        </w:rPr>
        <w:t>sentativ f</w:t>
      </w:r>
      <w:r>
        <w:rPr>
          <w:sz w:val="23"/>
          <w:szCs w:val="23"/>
        </w:rPr>
        <w:t>ü</w:t>
      </w:r>
      <w:r>
        <w:rPr>
          <w:rFonts w:ascii="Georgia"/>
          <w:sz w:val="23"/>
          <w:szCs w:val="23"/>
        </w:rPr>
        <w:t>r das ganze Werk h</w:t>
      </w:r>
      <w:r>
        <w:rPr>
          <w:sz w:val="23"/>
          <w:szCs w:val="23"/>
        </w:rPr>
        <w:t>ä</w:t>
      </w:r>
      <w:r>
        <w:rPr>
          <w:rFonts w:ascii="Georgia"/>
          <w:sz w:val="23"/>
          <w:szCs w:val="23"/>
        </w:rPr>
        <w:t>lt. Dabei zeigt sich seine stilistische und thematische Verbundenheit zu Whitmans Vision und Ausdrucksweise. Ebenso wie Whitman bittet er die See nach einer Vereinigung mit den Urkr</w:t>
      </w:r>
      <w:r>
        <w:rPr>
          <w:sz w:val="23"/>
          <w:szCs w:val="23"/>
        </w:rPr>
        <w:t>ä</w:t>
      </w:r>
      <w:r>
        <w:rPr>
          <w:rFonts w:ascii="Georgia"/>
          <w:sz w:val="23"/>
          <w:szCs w:val="23"/>
        </w:rPr>
        <w:t>ften der Natur:</w:t>
      </w:r>
    </w:p>
    <w:p w14:paraId="050BB81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2DA1EE3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sz w:val="23"/>
          <w:szCs w:val="23"/>
        </w:rPr>
        <w:lastRenderedPageBreak/>
        <w:t>"</w:t>
      </w:r>
      <w:r>
        <w:rPr>
          <w:rFonts w:ascii="Georgia"/>
          <w:i/>
          <w:iCs/>
          <w:sz w:val="23"/>
          <w:szCs w:val="23"/>
        </w:rPr>
        <w:t>Deny me not, Oh sea! for indeed I am come to thee as one aweary with long journeying returns expectant to this native land.</w:t>
      </w:r>
    </w:p>
    <w:p w14:paraId="383DC0F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p>
    <w:p w14:paraId="342010D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i/>
          <w:iCs/>
          <w:sz w:val="23"/>
          <w:szCs w:val="23"/>
        </w:rPr>
        <w:t>Deny me not that I should garner now among the drifted jetsam on this storm-wash shore, a fragmentary token of serenity divine. For I have been, long wistful, here beside thee, my one desire floating afar on meditation deep, as helpless driftwood floats, and is borne by thee to land."</w:t>
      </w:r>
      <w:r>
        <w:rPr>
          <w:rFonts w:ascii="Georgia" w:eastAsia="Georgia" w:hAnsi="Georgia" w:cs="Georgia"/>
          <w:sz w:val="23"/>
          <w:szCs w:val="23"/>
          <w:vertAlign w:val="superscript"/>
        </w:rPr>
        <w:footnoteReference w:id="72"/>
      </w:r>
    </w:p>
    <w:p w14:paraId="4D336E9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49263FD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Mit dem Auditorium Building setzt er so seine neu gefundene Theorie aus </w:t>
      </w:r>
      <w:r>
        <w:rPr>
          <w:rFonts w:ascii="Georgia"/>
          <w:i/>
          <w:iCs/>
          <w:sz w:val="23"/>
          <w:szCs w:val="23"/>
        </w:rPr>
        <w:t>Inspiration</w:t>
      </w:r>
      <w:r>
        <w:rPr>
          <w:rFonts w:ascii="Georgia"/>
          <w:sz w:val="23"/>
          <w:szCs w:val="23"/>
        </w:rPr>
        <w:t xml:space="preserve"> um. Nun lehnt er den historisierenden Neo-Stil ab, obwohl er noch einige Jahre fr</w:t>
      </w:r>
      <w:r>
        <w:rPr>
          <w:sz w:val="23"/>
          <w:szCs w:val="23"/>
        </w:rPr>
        <w:t>ü</w:t>
      </w:r>
      <w:r>
        <w:rPr>
          <w:rFonts w:ascii="Georgia"/>
          <w:sz w:val="23"/>
          <w:szCs w:val="23"/>
        </w:rPr>
        <w:t xml:space="preserve">her in </w:t>
      </w:r>
      <w:r>
        <w:rPr>
          <w:rFonts w:ascii="Georgia"/>
          <w:i/>
          <w:iCs/>
          <w:sz w:val="23"/>
          <w:szCs w:val="23"/>
        </w:rPr>
        <w:t>Characteristics and Tendencies</w:t>
      </w:r>
      <w:r>
        <w:rPr>
          <w:rFonts w:ascii="Georgia"/>
          <w:sz w:val="23"/>
          <w:szCs w:val="23"/>
        </w:rPr>
        <w:t xml:space="preserve"> noch davon sprach, dass das Aufnehmen von sogenannten fremden Stilen, mit einer Anpassung an die amerikanischen Gegebenheiten und Einfl</w:t>
      </w:r>
      <w:r>
        <w:rPr>
          <w:sz w:val="23"/>
          <w:szCs w:val="23"/>
        </w:rPr>
        <w:t>ü</w:t>
      </w:r>
      <w:r>
        <w:rPr>
          <w:rFonts w:ascii="Georgia"/>
          <w:sz w:val="23"/>
          <w:szCs w:val="23"/>
        </w:rPr>
        <w:t>sse zu bef</w:t>
      </w:r>
      <w:r>
        <w:rPr>
          <w:sz w:val="23"/>
          <w:szCs w:val="23"/>
        </w:rPr>
        <w:t>ü</w:t>
      </w:r>
      <w:r>
        <w:rPr>
          <w:rFonts w:ascii="Georgia"/>
          <w:sz w:val="23"/>
          <w:szCs w:val="23"/>
        </w:rPr>
        <w:t>rworten ist. Nun, mit dem Aufkommen des von ihm eingef</w:t>
      </w:r>
      <w:r>
        <w:rPr>
          <w:sz w:val="23"/>
          <w:szCs w:val="23"/>
        </w:rPr>
        <w:t>ü</w:t>
      </w:r>
      <w:r>
        <w:rPr>
          <w:rFonts w:ascii="Georgia"/>
          <w:sz w:val="23"/>
          <w:szCs w:val="23"/>
        </w:rPr>
        <w:t>hrten "all-over" Ornaments, glaubte er, den unwiderruflichen Niedergang dieser historisierenden Stilformen eingel</w:t>
      </w:r>
      <w:r>
        <w:rPr>
          <w:sz w:val="23"/>
          <w:szCs w:val="23"/>
        </w:rPr>
        <w:t>ä</w:t>
      </w:r>
      <w:r>
        <w:rPr>
          <w:rFonts w:ascii="Georgia"/>
          <w:sz w:val="23"/>
          <w:szCs w:val="23"/>
        </w:rPr>
        <w:t xml:space="preserve">utet zu haben. Er prophezeit in </w:t>
      </w:r>
      <w:r>
        <w:rPr>
          <w:rFonts w:ascii="Georgia"/>
          <w:i/>
          <w:iCs/>
          <w:sz w:val="23"/>
          <w:szCs w:val="23"/>
        </w:rPr>
        <w:t>Inspiration</w:t>
      </w:r>
      <w:r>
        <w:rPr>
          <w:rFonts w:ascii="Georgia"/>
          <w:sz w:val="23"/>
          <w:szCs w:val="23"/>
        </w:rPr>
        <w:t>:</w:t>
      </w:r>
    </w:p>
    <w:p w14:paraId="5B6C02A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59AEC1E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i/>
          <w:iCs/>
          <w:sz w:val="23"/>
          <w:szCs w:val="23"/>
        </w:rPr>
        <w:t>"[That] a spontaneous and vital art must come fresh from nature, and can only thus come.</w:t>
      </w:r>
    </w:p>
    <w:p w14:paraId="20523AE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p>
    <w:p w14:paraId="0DA9697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i/>
          <w:iCs/>
          <w:sz w:val="23"/>
          <w:szCs w:val="23"/>
        </w:rPr>
        <w:t>That the specters of departed and once spontaneous art growths, wich arise from their natural graves and walk abroad clad in tenuous garbs, like other phantoms and mock relatives, must vanish with the dawn of artistic vitality.</w:t>
      </w:r>
    </w:p>
    <w:p w14:paraId="373E9AC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p>
    <w:p w14:paraId="77C544E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i/>
          <w:iCs/>
          <w:sz w:val="23"/>
          <w:szCs w:val="23"/>
        </w:rPr>
        <w:t>That such a dawning is closing upon this land there can no longer be any doubt...</w:t>
      </w:r>
    </w:p>
    <w:p w14:paraId="65F1F02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i/>
          <w:iCs/>
          <w:sz w:val="23"/>
          <w:szCs w:val="23"/>
        </w:rPr>
        <w:t>The Heavens are faint with the flow of a new desire; and with overflowing heart I rise through the mists, aloft, to catch a glimpse of the coming sun, and carol this poetic song of spring."</w:t>
      </w:r>
      <w:r>
        <w:rPr>
          <w:rFonts w:ascii="Georgia" w:eastAsia="Georgia" w:hAnsi="Georgia" w:cs="Georgia"/>
          <w:sz w:val="23"/>
          <w:szCs w:val="23"/>
          <w:vertAlign w:val="superscript"/>
        </w:rPr>
        <w:footnoteReference w:id="73"/>
      </w:r>
    </w:p>
    <w:p w14:paraId="0D96903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6426459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Sullivan las Whitmans </w:t>
      </w:r>
      <w:r>
        <w:rPr>
          <w:rFonts w:ascii="Georgia"/>
          <w:i/>
          <w:iCs/>
          <w:sz w:val="23"/>
          <w:szCs w:val="23"/>
        </w:rPr>
        <w:t>Democratic Vistas</w:t>
      </w:r>
      <w:r>
        <w:rPr>
          <w:rFonts w:ascii="Georgia"/>
          <w:sz w:val="23"/>
          <w:szCs w:val="23"/>
        </w:rPr>
        <w:t xml:space="preserve"> und erhoffte, durch die Verwendung der gleichen Whitmanschen Rhetorik spirituelle Authorit</w:t>
      </w:r>
      <w:r>
        <w:rPr>
          <w:sz w:val="23"/>
          <w:szCs w:val="23"/>
        </w:rPr>
        <w:t>ä</w:t>
      </w:r>
      <w:r>
        <w:rPr>
          <w:rFonts w:ascii="Georgia"/>
          <w:sz w:val="23"/>
          <w:szCs w:val="23"/>
        </w:rPr>
        <w:t xml:space="preserve">t zu erlangen. </w:t>
      </w:r>
    </w:p>
    <w:p w14:paraId="2B49C9D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Er lehnte nun die Verwendung von historisierenden Formen vollkommen ab und lenkte seinen Fokus auf die spirituelle Formentwicklung. Er riet seinen Kollegen davon ab, in die Ferne zu schweifen, sondern dem Dichter gleich, die Natur mit "the grass, the rocks, </w:t>
      </w:r>
      <w:r>
        <w:rPr>
          <w:rFonts w:ascii="Georgia"/>
          <w:sz w:val="23"/>
          <w:szCs w:val="23"/>
        </w:rPr>
        <w:lastRenderedPageBreak/>
        <w:t xml:space="preserve">the trees, the running waters...right under our feet" zu betrachten und sich von ihr inspirieren lassen. </w:t>
      </w:r>
    </w:p>
    <w:p w14:paraId="48D1183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Alle diese Elemente beinhalten Stil (</w:t>
      </w:r>
      <w:r>
        <w:rPr>
          <w:rFonts w:ascii="Georgia"/>
          <w:i/>
          <w:iCs/>
          <w:sz w:val="23"/>
          <w:szCs w:val="23"/>
        </w:rPr>
        <w:t>Style</w:t>
      </w:r>
      <w:r>
        <w:rPr>
          <w:rFonts w:ascii="Georgia"/>
          <w:sz w:val="23"/>
          <w:szCs w:val="23"/>
        </w:rPr>
        <w:t>), weil sie als Einzelteile erst das Ganze vervollst</w:t>
      </w:r>
      <w:r>
        <w:rPr>
          <w:sz w:val="23"/>
          <w:szCs w:val="23"/>
        </w:rPr>
        <w:t>ä</w:t>
      </w:r>
      <w:r>
        <w:rPr>
          <w:rFonts w:ascii="Georgia"/>
          <w:sz w:val="23"/>
          <w:szCs w:val="23"/>
        </w:rPr>
        <w:t>ndigen. Sullivan wollte das "Wort" Stil vom "Ding" (</w:t>
      </w:r>
      <w:r>
        <w:rPr>
          <w:rFonts w:ascii="Georgia"/>
          <w:i/>
          <w:iCs/>
          <w:sz w:val="23"/>
          <w:szCs w:val="23"/>
        </w:rPr>
        <w:t>Thing</w:t>
      </w:r>
      <w:r>
        <w:rPr>
          <w:rFonts w:ascii="Georgia"/>
          <w:sz w:val="23"/>
          <w:szCs w:val="23"/>
        </w:rPr>
        <w:t>) Stil losl</w:t>
      </w:r>
      <w:r>
        <w:rPr>
          <w:sz w:val="23"/>
          <w:szCs w:val="23"/>
        </w:rPr>
        <w:t>ö</w:t>
      </w:r>
      <w:r>
        <w:rPr>
          <w:rFonts w:ascii="Georgia"/>
          <w:sz w:val="23"/>
          <w:szCs w:val="23"/>
        </w:rPr>
        <w:t>sen, und setzte dabei die Bedeutung von Stil mit der Bedeutung von Seele (</w:t>
      </w:r>
      <w:r>
        <w:rPr>
          <w:rFonts w:ascii="Georgia"/>
          <w:i/>
          <w:iCs/>
          <w:sz w:val="23"/>
          <w:szCs w:val="23"/>
        </w:rPr>
        <w:t>Soul</w:t>
      </w:r>
      <w:r>
        <w:rPr>
          <w:rFonts w:ascii="Georgia"/>
          <w:sz w:val="23"/>
          <w:szCs w:val="23"/>
        </w:rPr>
        <w:t xml:space="preserve">) gleich. Er definierte diese beiden Begriffe Style und Soul als </w:t>
      </w:r>
      <w:r>
        <w:rPr>
          <w:rFonts w:ascii="Georgia"/>
          <w:i/>
          <w:iCs/>
          <w:sz w:val="23"/>
          <w:szCs w:val="23"/>
        </w:rPr>
        <w:t>"symbol[s] or arbitrary sign[s] which stand for the inscrutable impelling force that determines an organism and its life; ... that mysterious essence which we call our identity."</w:t>
      </w:r>
      <w:r>
        <w:rPr>
          <w:rFonts w:ascii="Georgia" w:eastAsia="Georgia" w:hAnsi="Georgia" w:cs="Georgia"/>
          <w:sz w:val="23"/>
          <w:szCs w:val="23"/>
          <w:vertAlign w:val="superscript"/>
        </w:rPr>
        <w:footnoteReference w:id="74"/>
      </w:r>
    </w:p>
    <w:p w14:paraId="189AF16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Diese Neudefinition des Begriffes </w:t>
      </w:r>
      <w:r>
        <w:rPr>
          <w:rFonts w:ascii="Georgia"/>
          <w:i/>
          <w:iCs/>
          <w:sz w:val="23"/>
          <w:szCs w:val="23"/>
        </w:rPr>
        <w:t>Style</w:t>
      </w:r>
      <w:r>
        <w:rPr>
          <w:rFonts w:ascii="Georgia"/>
          <w:sz w:val="23"/>
          <w:szCs w:val="23"/>
        </w:rPr>
        <w:t xml:space="preserve"> (als Symbol f</w:t>
      </w:r>
      <w:r>
        <w:rPr>
          <w:sz w:val="23"/>
          <w:szCs w:val="23"/>
        </w:rPr>
        <w:t>ü</w:t>
      </w:r>
      <w:r>
        <w:rPr>
          <w:rFonts w:ascii="Georgia"/>
          <w:sz w:val="23"/>
          <w:szCs w:val="23"/>
        </w:rPr>
        <w:t>r Geist und ein Analogon f</w:t>
      </w:r>
      <w:r>
        <w:rPr>
          <w:sz w:val="23"/>
          <w:szCs w:val="23"/>
        </w:rPr>
        <w:t>ü</w:t>
      </w:r>
      <w:r>
        <w:rPr>
          <w:rFonts w:ascii="Georgia"/>
          <w:sz w:val="23"/>
          <w:szCs w:val="23"/>
        </w:rPr>
        <w:t>r Seele/Soul), beinhaltet auch das romantische Ideal und folglich die Suche nach urspr</w:t>
      </w:r>
      <w:r>
        <w:rPr>
          <w:sz w:val="23"/>
          <w:szCs w:val="23"/>
        </w:rPr>
        <w:t>ü</w:t>
      </w:r>
      <w:r>
        <w:rPr>
          <w:rFonts w:ascii="Georgia"/>
          <w:sz w:val="23"/>
          <w:szCs w:val="23"/>
        </w:rPr>
        <w:t>nglichen Sprachen. Emerson und andere Sprachtheoretiker versuchten die R</w:t>
      </w:r>
      <w:r>
        <w:rPr>
          <w:sz w:val="23"/>
          <w:szCs w:val="23"/>
        </w:rPr>
        <w:t>ü</w:t>
      </w:r>
      <w:r>
        <w:rPr>
          <w:rFonts w:ascii="Georgia"/>
          <w:sz w:val="23"/>
          <w:szCs w:val="23"/>
        </w:rPr>
        <w:t>ckf</w:t>
      </w:r>
      <w:r>
        <w:rPr>
          <w:sz w:val="23"/>
          <w:szCs w:val="23"/>
        </w:rPr>
        <w:t>ü</w:t>
      </w:r>
      <w:r>
        <w:rPr>
          <w:rFonts w:ascii="Georgia"/>
          <w:sz w:val="23"/>
          <w:szCs w:val="23"/>
        </w:rPr>
        <w:t>hrung von W</w:t>
      </w:r>
      <w:r>
        <w:rPr>
          <w:sz w:val="23"/>
          <w:szCs w:val="23"/>
        </w:rPr>
        <w:t>ö</w:t>
      </w:r>
      <w:r>
        <w:rPr>
          <w:rFonts w:ascii="Georgia"/>
          <w:sz w:val="23"/>
          <w:szCs w:val="23"/>
        </w:rPr>
        <w:t>rtern zu ihrer urspr</w:t>
      </w:r>
      <w:r>
        <w:rPr>
          <w:sz w:val="23"/>
          <w:szCs w:val="23"/>
        </w:rPr>
        <w:t>ü</w:t>
      </w:r>
      <w:r>
        <w:rPr>
          <w:rFonts w:ascii="Georgia"/>
          <w:sz w:val="23"/>
          <w:szCs w:val="23"/>
        </w:rPr>
        <w:t>nglichen Bedeutung und Signifikanz. Sullivan studierte Emersons Kritik der modernen Sprache und ihrer Korruption. Folglich verurteilte er "kultivierte Mittelm</w:t>
      </w:r>
      <w:r>
        <w:rPr>
          <w:sz w:val="23"/>
          <w:szCs w:val="23"/>
        </w:rPr>
        <w:t>äß</w:t>
      </w:r>
      <w:r>
        <w:rPr>
          <w:rFonts w:ascii="Georgia"/>
          <w:sz w:val="23"/>
          <w:szCs w:val="23"/>
        </w:rPr>
        <w:t>igkeit" als ein kontempor</w:t>
      </w:r>
      <w:r>
        <w:rPr>
          <w:sz w:val="23"/>
          <w:szCs w:val="23"/>
        </w:rPr>
        <w:t>ä</w:t>
      </w:r>
      <w:r>
        <w:rPr>
          <w:rFonts w:ascii="Georgia"/>
          <w:sz w:val="23"/>
          <w:szCs w:val="23"/>
        </w:rPr>
        <w:t xml:space="preserve">res kulturelles Symptom eines "abwesenden </w:t>
      </w:r>
      <w:r>
        <w:rPr>
          <w:sz w:val="23"/>
          <w:szCs w:val="23"/>
        </w:rPr>
        <w:t>ü</w:t>
      </w:r>
      <w:r>
        <w:rPr>
          <w:rFonts w:ascii="Georgia"/>
          <w:sz w:val="23"/>
          <w:szCs w:val="23"/>
        </w:rPr>
        <w:t xml:space="preserve">bersinnlichen Lebens", in dem </w:t>
      </w:r>
      <w:r>
        <w:rPr>
          <w:rFonts w:ascii="Georgia"/>
          <w:i/>
          <w:iCs/>
          <w:sz w:val="23"/>
          <w:szCs w:val="23"/>
        </w:rPr>
        <w:t>"words are accepted in the stead of things, and things in the stead of meanings."</w:t>
      </w:r>
      <w:r>
        <w:rPr>
          <w:rFonts w:ascii="Georgia" w:eastAsia="Georgia" w:hAnsi="Georgia" w:cs="Georgia"/>
          <w:sz w:val="23"/>
          <w:szCs w:val="23"/>
          <w:vertAlign w:val="superscript"/>
        </w:rPr>
        <w:footnoteReference w:id="75"/>
      </w:r>
      <w:r>
        <w:rPr>
          <w:rFonts w:ascii="Georgia"/>
          <w:sz w:val="23"/>
          <w:szCs w:val="23"/>
        </w:rPr>
        <w:t xml:space="preserve"> F</w:t>
      </w:r>
      <w:r>
        <w:rPr>
          <w:sz w:val="23"/>
          <w:szCs w:val="23"/>
        </w:rPr>
        <w:t>ü</w:t>
      </w:r>
      <w:r>
        <w:rPr>
          <w:rFonts w:ascii="Georgia"/>
          <w:sz w:val="23"/>
          <w:szCs w:val="23"/>
        </w:rPr>
        <w:t>r Sullivan war die historisierende Formensprache gleich-bedeutend mit der Korruption der modernen Sprache: so wie die Worte von den Dingen, die sie bedeuten, losgel</w:t>
      </w:r>
      <w:r>
        <w:rPr>
          <w:sz w:val="23"/>
          <w:szCs w:val="23"/>
        </w:rPr>
        <w:t>ö</w:t>
      </w:r>
      <w:r>
        <w:rPr>
          <w:rFonts w:ascii="Georgia"/>
          <w:sz w:val="23"/>
          <w:szCs w:val="23"/>
        </w:rPr>
        <w:t>st sind, so sind die Baustile leere Bedeutungsh</w:t>
      </w:r>
      <w:r>
        <w:rPr>
          <w:sz w:val="23"/>
          <w:szCs w:val="23"/>
        </w:rPr>
        <w:t>ü</w:t>
      </w:r>
      <w:r>
        <w:rPr>
          <w:rFonts w:ascii="Georgia"/>
          <w:sz w:val="23"/>
          <w:szCs w:val="23"/>
        </w:rPr>
        <w:t>llen architektonischer Ausdrucksformen.</w:t>
      </w:r>
    </w:p>
    <w:p w14:paraId="0B2B430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Times New Roman" w:hAnsi="Times New Roman" w:cs="Times New Roman"/>
          <w:color w:val="auto"/>
          <w:sz w:val="20"/>
          <w:szCs w:val="20"/>
          <w:lang/>
        </w:rPr>
      </w:pPr>
      <w:r>
        <w:rPr>
          <w:rFonts w:ascii="Georgia" w:eastAsia="Georgia" w:hAnsi="Georgia" w:cs="Georgia"/>
          <w:sz w:val="23"/>
          <w:szCs w:val="23"/>
        </w:rPr>
        <w:br w:type="page"/>
      </w:r>
    </w:p>
    <w:p w14:paraId="15B711C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2B31B58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2D0E5C74" w14:textId="77777777" w:rsidR="009428BE" w:rsidRDefault="009428BE" w:rsidP="009428BE">
      <w:pPr>
        <w:pStyle w:val="Heading2"/>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bookmarkStart w:id="7" w:name="_Toc263878894"/>
      <w:r>
        <w:rPr>
          <w:rFonts w:ascii="Georgia Bold"/>
          <w:sz w:val="23"/>
          <w:szCs w:val="23"/>
        </w:rPr>
        <w:t>4.5. Sullivan und Whitman: Vom literarischen Poet zum Poet der Architektur</w:t>
      </w:r>
      <w:bookmarkEnd w:id="7"/>
    </w:p>
    <w:p w14:paraId="1AFDA88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103638F4" w14:textId="77777777" w:rsidR="009428BE" w:rsidRPr="00EB4DC9"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FF0000"/>
          <w:sz w:val="23"/>
          <w:szCs w:val="23"/>
        </w:rPr>
      </w:pPr>
      <w:r>
        <w:rPr>
          <w:rFonts w:ascii="Georgia"/>
          <w:sz w:val="23"/>
          <w:szCs w:val="23"/>
        </w:rPr>
        <w:t xml:space="preserve">Bei einem Treffen der </w:t>
      </w:r>
      <w:r>
        <w:rPr>
          <w:rFonts w:ascii="Georgia"/>
          <w:i/>
          <w:iCs/>
          <w:sz w:val="23"/>
          <w:szCs w:val="23"/>
        </w:rPr>
        <w:t>Illinois Association of Architects</w:t>
      </w:r>
      <w:r>
        <w:rPr>
          <w:rFonts w:ascii="Georgia"/>
          <w:sz w:val="23"/>
          <w:szCs w:val="23"/>
        </w:rPr>
        <w:t xml:space="preserve"> im April 1887 leitete Sullivan ein Symposium zum Thema </w:t>
      </w:r>
      <w:r>
        <w:rPr>
          <w:rFonts w:ascii="Georgia"/>
          <w:i/>
          <w:iCs/>
          <w:sz w:val="23"/>
          <w:szCs w:val="23"/>
        </w:rPr>
        <w:t>"What is the Just Subordination, in Architectural Design, of Detail to Mass?"</w:t>
      </w:r>
      <w:r>
        <w:rPr>
          <w:rFonts w:ascii="Georgia"/>
          <w:sz w:val="23"/>
          <w:szCs w:val="23"/>
        </w:rPr>
        <w:t xml:space="preserve">. Dort verweigert er sich allen technischen und logischen Bestrebungen, architektonische Werke zu schaffen, als die geistige </w:t>
      </w:r>
      <w:r w:rsidRPr="00EB4DC9">
        <w:rPr>
          <w:rFonts w:ascii="Georgia"/>
          <w:color w:val="FF0000"/>
          <w:sz w:val="23"/>
          <w:szCs w:val="23"/>
        </w:rPr>
        <w:t>???</w:t>
      </w:r>
    </w:p>
    <w:p w14:paraId="0B33A53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und fordert</w:t>
      </w:r>
      <w:r>
        <w:rPr>
          <w:rFonts w:ascii="Georgia"/>
          <w:i/>
          <w:iCs/>
          <w:sz w:val="23"/>
          <w:szCs w:val="23"/>
        </w:rPr>
        <w:t xml:space="preserve"> "I value spiritual results only. I say spiritual results precede all other results, and indicate them. I can see no efficient way of handling this subject on any other than a spiritual or psychic basis."</w:t>
      </w:r>
      <w:r>
        <w:rPr>
          <w:rFonts w:ascii="Georgia" w:eastAsia="Georgia" w:hAnsi="Georgia" w:cs="Georgia"/>
          <w:sz w:val="23"/>
          <w:szCs w:val="23"/>
          <w:vertAlign w:val="superscript"/>
        </w:rPr>
        <w:footnoteReference w:id="76"/>
      </w:r>
    </w:p>
    <w:p w14:paraId="5754CCE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Damit zeigt sich der gro</w:t>
      </w:r>
      <w:r>
        <w:rPr>
          <w:sz w:val="23"/>
          <w:szCs w:val="23"/>
        </w:rPr>
        <w:t>ß</w:t>
      </w:r>
      <w:r>
        <w:rPr>
          <w:rFonts w:ascii="Georgia"/>
          <w:sz w:val="23"/>
          <w:szCs w:val="23"/>
        </w:rPr>
        <w:t>e Einfluss von Emersons Thesen und Whitmans Gedichten auf Sullivan und sein Architekturverst</w:t>
      </w:r>
      <w:r>
        <w:rPr>
          <w:sz w:val="23"/>
          <w:szCs w:val="23"/>
        </w:rPr>
        <w:t>ä</w:t>
      </w:r>
      <w:r>
        <w:rPr>
          <w:rFonts w:ascii="Georgia"/>
          <w:sz w:val="23"/>
          <w:szCs w:val="23"/>
        </w:rPr>
        <w:t>ndnis.</w:t>
      </w:r>
    </w:p>
    <w:p w14:paraId="6B46533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Sullivans Aneignung von Whitmans literarischer Persona war in der Tat entscheidend f</w:t>
      </w:r>
      <w:r>
        <w:rPr>
          <w:sz w:val="23"/>
          <w:szCs w:val="23"/>
        </w:rPr>
        <w:t>ü</w:t>
      </w:r>
      <w:r>
        <w:rPr>
          <w:rFonts w:ascii="Georgia"/>
          <w:sz w:val="23"/>
          <w:szCs w:val="23"/>
        </w:rPr>
        <w:t>r seine sp</w:t>
      </w:r>
      <w:r>
        <w:rPr>
          <w:sz w:val="23"/>
          <w:szCs w:val="23"/>
        </w:rPr>
        <w:t>ä</w:t>
      </w:r>
      <w:r>
        <w:rPr>
          <w:rFonts w:ascii="Georgia"/>
          <w:sz w:val="23"/>
          <w:szCs w:val="23"/>
        </w:rPr>
        <w:t>teren k</w:t>
      </w:r>
      <w:r>
        <w:rPr>
          <w:sz w:val="23"/>
          <w:szCs w:val="23"/>
        </w:rPr>
        <w:t>ü</w:t>
      </w:r>
      <w:r>
        <w:rPr>
          <w:rFonts w:ascii="Georgia"/>
          <w:sz w:val="23"/>
          <w:szCs w:val="23"/>
        </w:rPr>
        <w:t xml:space="preserve">nstlerischen und theoretischen </w:t>
      </w:r>
      <w:r>
        <w:rPr>
          <w:sz w:val="23"/>
          <w:szCs w:val="23"/>
        </w:rPr>
        <w:t>Ä</w:t>
      </w:r>
      <w:r>
        <w:rPr>
          <w:rFonts w:ascii="Georgia"/>
          <w:sz w:val="23"/>
          <w:szCs w:val="23"/>
        </w:rPr>
        <w:t>u</w:t>
      </w:r>
      <w:r>
        <w:rPr>
          <w:sz w:val="23"/>
          <w:szCs w:val="23"/>
        </w:rPr>
        <w:t>ß</w:t>
      </w:r>
      <w:r>
        <w:rPr>
          <w:rFonts w:ascii="Georgia"/>
          <w:sz w:val="23"/>
          <w:szCs w:val="23"/>
        </w:rPr>
        <w:t>erungen. F</w:t>
      </w:r>
      <w:r>
        <w:rPr>
          <w:sz w:val="23"/>
          <w:szCs w:val="23"/>
        </w:rPr>
        <w:t>ü</w:t>
      </w:r>
      <w:r>
        <w:rPr>
          <w:rFonts w:ascii="Georgia"/>
          <w:sz w:val="23"/>
          <w:szCs w:val="23"/>
        </w:rPr>
        <w:t>r seine Zwecke war Whitman die perfekte Wahl, seine Werke lieferten quasi ready-made Skripte f</w:t>
      </w:r>
      <w:r>
        <w:rPr>
          <w:sz w:val="23"/>
          <w:szCs w:val="23"/>
        </w:rPr>
        <w:t>ü</w:t>
      </w:r>
      <w:r>
        <w:rPr>
          <w:rFonts w:ascii="Georgia"/>
          <w:sz w:val="23"/>
          <w:szCs w:val="23"/>
        </w:rPr>
        <w:t xml:space="preserve">r die Weiterentwicklung von Amerikas geistiger Evolution zu einer gemeinsamen kulturellen Ausdrucksform. Die Kernaussage von </w:t>
      </w:r>
      <w:r>
        <w:rPr>
          <w:rFonts w:ascii="Georgia"/>
          <w:i/>
          <w:iCs/>
          <w:sz w:val="23"/>
          <w:szCs w:val="23"/>
        </w:rPr>
        <w:t>Democratic Vista</w:t>
      </w:r>
      <w:r>
        <w:rPr>
          <w:rFonts w:ascii="Georgia"/>
          <w:sz w:val="23"/>
          <w:szCs w:val="23"/>
        </w:rPr>
        <w:t xml:space="preserve"> ist die </w:t>
      </w:r>
      <w:r>
        <w:rPr>
          <w:sz w:val="23"/>
          <w:szCs w:val="23"/>
        </w:rPr>
        <w:t>Ü</w:t>
      </w:r>
      <w:r>
        <w:rPr>
          <w:rFonts w:ascii="Georgia"/>
          <w:sz w:val="23"/>
          <w:szCs w:val="23"/>
        </w:rPr>
        <w:t>berzeugung, das je naher und unmittelbarer man in der Natur und mit ihr zusammenlebt, umso ausdrucksvoller und st</w:t>
      </w:r>
      <w:r>
        <w:rPr>
          <w:sz w:val="23"/>
          <w:szCs w:val="23"/>
        </w:rPr>
        <w:t>ä</w:t>
      </w:r>
      <w:r>
        <w:rPr>
          <w:rFonts w:ascii="Georgia"/>
          <w:sz w:val="23"/>
          <w:szCs w:val="23"/>
        </w:rPr>
        <w:t>rker - also poetischer - der sich daraus entwickelnde Dichtkunst und Architekturstil wird. Wie Emerson vorgeschlagen hatte, glaubte Whitman daran, dass, sobald diese kulturelle Evolution beginnt, sich die moderne Technik und Wissenschaft der aufstrebenden Macht der Natur unterordnen m</w:t>
      </w:r>
      <w:r>
        <w:rPr>
          <w:sz w:val="23"/>
          <w:szCs w:val="23"/>
        </w:rPr>
        <w:t>ü</w:t>
      </w:r>
      <w:r>
        <w:rPr>
          <w:rFonts w:ascii="Georgia"/>
          <w:sz w:val="23"/>
          <w:szCs w:val="23"/>
        </w:rPr>
        <w:t xml:space="preserve">ssen. </w:t>
      </w:r>
    </w:p>
    <w:p w14:paraId="03F2A0B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Whitman gibt in Vistas an: </w:t>
      </w:r>
    </w:p>
    <w:p w14:paraId="0E0CA0EB" w14:textId="77777777" w:rsidR="009428BE" w:rsidRDefault="009428BE" w:rsidP="009428BE">
      <w:pPr>
        <w:pStyle w:val="FreieForm"/>
        <w:spacing w:line="360" w:lineRule="auto"/>
        <w:jc w:val="both"/>
        <w:rPr>
          <w:rFonts w:ascii="Georgia" w:eastAsia="Georgia" w:hAnsi="Georgia" w:cs="Georgia"/>
          <w:i/>
          <w:iCs/>
          <w:sz w:val="23"/>
          <w:szCs w:val="23"/>
        </w:rPr>
      </w:pPr>
      <w:r>
        <w:rPr>
          <w:rFonts w:ascii="Georgia"/>
          <w:i/>
          <w:iCs/>
          <w:sz w:val="23"/>
          <w:szCs w:val="23"/>
        </w:rPr>
        <w:t>"America demands a poetry that is bold, modern, and all-surrounding and cosmical, as she is herself. It must in no respect ignore science or the modern, but inspire itself with science and the modern. It must bend its vision toward the future, more than the past. Like America, it must extricate itself from even the greatest models of the past, and, while courteous to them, must have entire faith in itself, and the products of its own democratic spirit only."</w:t>
      </w:r>
      <w:r>
        <w:rPr>
          <w:rFonts w:ascii="Georgia" w:eastAsia="Georgia" w:hAnsi="Georgia" w:cs="Georgia"/>
          <w:sz w:val="23"/>
          <w:szCs w:val="23"/>
          <w:vertAlign w:val="superscript"/>
        </w:rPr>
        <w:footnoteReference w:id="77"/>
      </w:r>
    </w:p>
    <w:p w14:paraId="15860455" w14:textId="77777777" w:rsidR="009428BE" w:rsidRDefault="009428BE" w:rsidP="009428BE">
      <w:pPr>
        <w:pStyle w:val="FreieForm"/>
        <w:spacing w:line="360" w:lineRule="auto"/>
        <w:jc w:val="both"/>
        <w:rPr>
          <w:rFonts w:ascii="Georgia" w:eastAsia="Georgia" w:hAnsi="Georgia" w:cs="Georgia"/>
          <w:sz w:val="23"/>
          <w:szCs w:val="23"/>
        </w:rPr>
      </w:pPr>
    </w:p>
    <w:p w14:paraId="5160E3C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lastRenderedPageBreak/>
        <w:t xml:space="preserve">Whitman stattete Sullivan mit einer poetischen Sprache aus, in der die Technologie bezwungen werden kann und die Architektur erhoben wird. In seinem Vortrag </w:t>
      </w:r>
      <w:r>
        <w:rPr>
          <w:sz w:val="23"/>
          <w:szCs w:val="23"/>
        </w:rPr>
        <w:t>ü</w:t>
      </w:r>
      <w:r>
        <w:rPr>
          <w:rFonts w:ascii="Georgia"/>
          <w:sz w:val="23"/>
          <w:szCs w:val="23"/>
        </w:rPr>
        <w:t xml:space="preserve">ber die Unterordnung des Details zur Masse beim Symposium 1887 greift er Whitmans Rhetorik aus </w:t>
      </w:r>
      <w:r>
        <w:rPr>
          <w:rFonts w:ascii="Georgia"/>
          <w:i/>
          <w:iCs/>
          <w:sz w:val="23"/>
          <w:szCs w:val="23"/>
        </w:rPr>
        <w:t>Democratic Vistas</w:t>
      </w:r>
      <w:r>
        <w:rPr>
          <w:rFonts w:ascii="Georgia"/>
          <w:sz w:val="23"/>
          <w:szCs w:val="23"/>
        </w:rPr>
        <w:t xml:space="preserve"> auf und wendet Whitmans Metaphysik auf sowohl f</w:t>
      </w:r>
      <w:r>
        <w:rPr>
          <w:sz w:val="23"/>
          <w:szCs w:val="23"/>
        </w:rPr>
        <w:t>ü</w:t>
      </w:r>
      <w:r>
        <w:rPr>
          <w:rFonts w:ascii="Georgia"/>
          <w:sz w:val="23"/>
          <w:szCs w:val="23"/>
        </w:rPr>
        <w:t>r bestimmte architektonische Probleme, als auch allgemeine Problem der geistigen Verbindung vom K</w:t>
      </w:r>
      <w:r>
        <w:rPr>
          <w:sz w:val="23"/>
          <w:szCs w:val="23"/>
        </w:rPr>
        <w:t>ü</w:t>
      </w:r>
      <w:r>
        <w:rPr>
          <w:rFonts w:ascii="Georgia"/>
          <w:sz w:val="23"/>
          <w:szCs w:val="23"/>
        </w:rPr>
        <w:t>nstler zur Natur an.</w:t>
      </w:r>
    </w:p>
    <w:p w14:paraId="0D0E49C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i/>
          <w:iCs/>
          <w:sz w:val="23"/>
          <w:szCs w:val="23"/>
        </w:rPr>
        <w:t>"This is why I say that contemplation of nature and humanity is the only source of inspiration; this is whay I say that without inspiration there can be no such thing as a just coordination of mass and details. That, as there may be countless inspirations profoundly vital, so, also there may be countless coordinations of mass and details unspeakably just...</w:t>
      </w:r>
    </w:p>
    <w:p w14:paraId="7830B83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i/>
          <w:iCs/>
          <w:sz w:val="23"/>
          <w:szCs w:val="23"/>
        </w:rPr>
        <w:t>Therefore I say that each one must perforce answer the question for himself; and that his answer will be profound or superficial acording to the reach of his inspiration, and the gentleness and power of his sympathy; and that this answer can be found, in tangible form, only in his works; for here it is that he records his life, and it is by his works, and not by his words, that he shall be judged; for here he can hide nothing - standing to the spiritual as one naked.</w:t>
      </w:r>
      <w:r>
        <w:rPr>
          <w:rFonts w:ascii="Georgia" w:eastAsia="Georgia" w:hAnsi="Georgia" w:cs="Georgia"/>
          <w:i/>
          <w:iCs/>
          <w:sz w:val="23"/>
          <w:szCs w:val="23"/>
          <w:vertAlign w:val="superscript"/>
        </w:rPr>
        <w:footnoteReference w:id="78"/>
      </w:r>
    </w:p>
    <w:p w14:paraId="001747C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 </w:t>
      </w:r>
    </w:p>
    <w:p w14:paraId="18289F0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Zur gleichen Zeit des Vortrags stellte Sullivan auch die Entw</w:t>
      </w:r>
      <w:r>
        <w:rPr>
          <w:sz w:val="23"/>
          <w:szCs w:val="23"/>
        </w:rPr>
        <w:t>ü</w:t>
      </w:r>
      <w:r>
        <w:rPr>
          <w:rFonts w:ascii="Georgia"/>
          <w:sz w:val="23"/>
          <w:szCs w:val="23"/>
        </w:rPr>
        <w:t>rfe f</w:t>
      </w:r>
      <w:r>
        <w:rPr>
          <w:sz w:val="23"/>
          <w:szCs w:val="23"/>
        </w:rPr>
        <w:t>ü</w:t>
      </w:r>
      <w:r>
        <w:rPr>
          <w:rFonts w:ascii="Georgia"/>
          <w:sz w:val="23"/>
          <w:szCs w:val="23"/>
        </w:rPr>
        <w:t>r das Auditorium Building fertig. Durch den Zuwachs an professionellem Ansehen w</w:t>
      </w:r>
      <w:r>
        <w:rPr>
          <w:sz w:val="23"/>
          <w:szCs w:val="23"/>
        </w:rPr>
        <w:t>ä</w:t>
      </w:r>
      <w:r>
        <w:rPr>
          <w:rFonts w:ascii="Georgia"/>
          <w:sz w:val="23"/>
          <w:szCs w:val="23"/>
        </w:rPr>
        <w:t xml:space="preserve">chst auch sein Selbstvertrauen in seine dichterischen und architekturtheoretischen Texte. </w:t>
      </w:r>
    </w:p>
    <w:p w14:paraId="696A1A0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Nach der Fertigstellung des Auditoriums 1889 ver</w:t>
      </w:r>
      <w:r>
        <w:rPr>
          <w:sz w:val="23"/>
          <w:szCs w:val="23"/>
        </w:rPr>
        <w:t>ö</w:t>
      </w:r>
      <w:r>
        <w:rPr>
          <w:rFonts w:ascii="Georgia"/>
          <w:sz w:val="23"/>
          <w:szCs w:val="23"/>
        </w:rPr>
        <w:t xml:space="preserve">ffentlichte er ein weiteres Essay "The artistic use of the Imagination", das sich wiederum der Whitmanschen Rhetorik bedient. Diesmal stellte er seine theoretischen </w:t>
      </w:r>
      <w:r>
        <w:rPr>
          <w:sz w:val="23"/>
          <w:szCs w:val="23"/>
        </w:rPr>
        <w:t>Ü</w:t>
      </w:r>
      <w:r>
        <w:rPr>
          <w:rFonts w:ascii="Georgia"/>
          <w:sz w:val="23"/>
          <w:szCs w:val="23"/>
        </w:rPr>
        <w:t>berlegungen eines von Whitmans Gedichten gegen</w:t>
      </w:r>
      <w:r>
        <w:rPr>
          <w:sz w:val="23"/>
          <w:szCs w:val="23"/>
        </w:rPr>
        <w:t>ü</w:t>
      </w:r>
      <w:r>
        <w:rPr>
          <w:rFonts w:ascii="Georgia"/>
          <w:sz w:val="23"/>
          <w:szCs w:val="23"/>
        </w:rPr>
        <w:t>ber, "There was a Child Went Forth Every day". An diesem Beispiel will er dem Leser die Dynamik zwischen subjektiver, poetischer Ausdrucksform des Dichters und kreativer Rezeption des Lesers verdeutlichen. In Whitmans Gedicht ist das "Kind" Platzhalter f</w:t>
      </w:r>
      <w:r>
        <w:rPr>
          <w:sz w:val="23"/>
          <w:szCs w:val="23"/>
        </w:rPr>
        <w:t>ü</w:t>
      </w:r>
      <w:r>
        <w:rPr>
          <w:rFonts w:ascii="Georgia"/>
          <w:sz w:val="23"/>
          <w:szCs w:val="23"/>
        </w:rPr>
        <w:t>r den Dichter selbst, der intuitiv wahrnehmend die Oberfl</w:t>
      </w:r>
      <w:r>
        <w:rPr>
          <w:sz w:val="23"/>
          <w:szCs w:val="23"/>
        </w:rPr>
        <w:t>ä</w:t>
      </w:r>
      <w:r>
        <w:rPr>
          <w:rFonts w:ascii="Georgia"/>
          <w:sz w:val="23"/>
          <w:szCs w:val="23"/>
        </w:rPr>
        <w:t xml:space="preserve">che der Dinge durchdringt um Zwiesprache mit ihrem geistigen Wesen zu halten. </w:t>
      </w:r>
    </w:p>
    <w:p w14:paraId="2674518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576976E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 versucht sich zu einem "divine literati" nach Whitmans Vorbild zu schaffen.</w:t>
      </w:r>
    </w:p>
    <w:p w14:paraId="040325E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 konnte Whitmans geistige Gegenmittel f</w:t>
      </w:r>
      <w:r>
        <w:rPr>
          <w:sz w:val="23"/>
          <w:szCs w:val="23"/>
        </w:rPr>
        <w:t>ü</w:t>
      </w:r>
      <w:r>
        <w:rPr>
          <w:rFonts w:ascii="Georgia"/>
          <w:sz w:val="23"/>
          <w:szCs w:val="23"/>
        </w:rPr>
        <w:t>r die industrialisierte amerikanische Gesellschaft auf das gegenw</w:t>
      </w:r>
      <w:r>
        <w:rPr>
          <w:sz w:val="23"/>
          <w:szCs w:val="23"/>
        </w:rPr>
        <w:t>ä</w:t>
      </w:r>
      <w:r>
        <w:rPr>
          <w:rFonts w:ascii="Georgia"/>
          <w:sz w:val="23"/>
          <w:szCs w:val="23"/>
        </w:rPr>
        <w:t xml:space="preserve">rtige Problem der Hochhauskonstruktion anwenden. Von da an nahm Sullivan architektonische Elemente als Wortsymbole wahr, mit denen er </w:t>
      </w:r>
      <w:r>
        <w:rPr>
          <w:rFonts w:ascii="Georgia"/>
          <w:sz w:val="23"/>
          <w:szCs w:val="23"/>
        </w:rPr>
        <w:lastRenderedPageBreak/>
        <w:t>Geb</w:t>
      </w:r>
      <w:r>
        <w:rPr>
          <w:sz w:val="23"/>
          <w:szCs w:val="23"/>
        </w:rPr>
        <w:t>ä</w:t>
      </w:r>
      <w:r>
        <w:rPr>
          <w:rFonts w:ascii="Georgia"/>
          <w:sz w:val="23"/>
          <w:szCs w:val="23"/>
        </w:rPr>
        <w:t>udeaufrisse entwarf, die die vitale Essenz der Natur, mehr noch, die amerikanische Landschaft verk</w:t>
      </w:r>
      <w:r>
        <w:rPr>
          <w:sz w:val="23"/>
          <w:szCs w:val="23"/>
        </w:rPr>
        <w:t>ö</w:t>
      </w:r>
      <w:r>
        <w:rPr>
          <w:rFonts w:ascii="Georgia"/>
          <w:sz w:val="23"/>
          <w:szCs w:val="23"/>
        </w:rPr>
        <w:t>rpern. Sullivan verwirklichte diese Neugestaltung in zwei komplement</w:t>
      </w:r>
      <w:r>
        <w:rPr>
          <w:sz w:val="23"/>
          <w:szCs w:val="23"/>
        </w:rPr>
        <w:t>ä</w:t>
      </w:r>
      <w:r>
        <w:rPr>
          <w:rFonts w:ascii="Georgia"/>
          <w:sz w:val="23"/>
          <w:szCs w:val="23"/>
        </w:rPr>
        <w:t>ren Formen: er verstand die architektonische Formensprache als symbolische Art der organischen Ausdrucksweise, nach Emersons Modell der Metamorphose; au</w:t>
      </w:r>
      <w:r>
        <w:rPr>
          <w:sz w:val="23"/>
          <w:szCs w:val="23"/>
        </w:rPr>
        <w:t>ß</w:t>
      </w:r>
      <w:r>
        <w:rPr>
          <w:rFonts w:ascii="Georgia"/>
          <w:sz w:val="23"/>
          <w:szCs w:val="23"/>
        </w:rPr>
        <w:t>erdem nutzte er die symbolische Formensprache der Architektur als Lexikon der Wort-Bilder.</w:t>
      </w:r>
      <w:r>
        <w:rPr>
          <w:rFonts w:ascii="Georgia" w:eastAsia="Georgia" w:hAnsi="Georgia" w:cs="Georgia"/>
          <w:sz w:val="23"/>
          <w:szCs w:val="23"/>
          <w:vertAlign w:val="superscript"/>
        </w:rPr>
        <w:footnoteReference w:id="79"/>
      </w:r>
    </w:p>
    <w:p w14:paraId="07D0F7C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 </w:t>
      </w:r>
    </w:p>
    <w:p w14:paraId="76BECC0F" w14:textId="77777777" w:rsidR="009428BE" w:rsidRDefault="009428BE" w:rsidP="009428BE">
      <w:pPr>
        <w:pStyle w:val="Heading2"/>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bookmarkStart w:id="8" w:name="_Toc263878895"/>
      <w:r>
        <w:rPr>
          <w:rFonts w:ascii="Georgia Bold"/>
          <w:sz w:val="23"/>
          <w:szCs w:val="23"/>
        </w:rPr>
        <w:t>4.6. Naturalisierte Technologie: Sullivans Theorie der Hochhausgestaltung</w:t>
      </w:r>
      <w:bookmarkEnd w:id="8"/>
    </w:p>
    <w:p w14:paraId="10A746D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7C54CB5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F</w:t>
      </w:r>
      <w:r>
        <w:rPr>
          <w:sz w:val="23"/>
          <w:szCs w:val="23"/>
        </w:rPr>
        <w:t>ü</w:t>
      </w:r>
      <w:r>
        <w:rPr>
          <w:rFonts w:ascii="Georgia"/>
          <w:sz w:val="23"/>
          <w:szCs w:val="23"/>
        </w:rPr>
        <w:t>r das Auditorium Building verwendete Sullivan die von Ruskin dem mittelalterlichen Stilformen des Naturalismus zugeordneten Formensprache und Materialen. In seinen darauffolgenden Geb</w:t>
      </w:r>
      <w:r>
        <w:rPr>
          <w:sz w:val="23"/>
          <w:szCs w:val="23"/>
        </w:rPr>
        <w:t>ä</w:t>
      </w:r>
      <w:r>
        <w:rPr>
          <w:rFonts w:ascii="Georgia"/>
          <w:sz w:val="23"/>
          <w:szCs w:val="23"/>
        </w:rPr>
        <w:t>ude setzte er eine symbolische und naturalistische Formensprache ein, die befreit war von historisierenden Ankl</w:t>
      </w:r>
      <w:r>
        <w:rPr>
          <w:sz w:val="23"/>
          <w:szCs w:val="23"/>
        </w:rPr>
        <w:t>ä</w:t>
      </w:r>
      <w:r>
        <w:rPr>
          <w:rFonts w:ascii="Georgia"/>
          <w:sz w:val="23"/>
          <w:szCs w:val="23"/>
        </w:rPr>
        <w:t>ngen und Motiven.</w:t>
      </w:r>
    </w:p>
    <w:p w14:paraId="5C0AB04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Auch wenn er Ruskins </w:t>
      </w:r>
      <w:r>
        <w:rPr>
          <w:sz w:val="23"/>
          <w:szCs w:val="23"/>
        </w:rPr>
        <w:t>ä</w:t>
      </w:r>
      <w:r>
        <w:rPr>
          <w:rFonts w:ascii="Georgia"/>
          <w:sz w:val="23"/>
          <w:szCs w:val="23"/>
        </w:rPr>
        <w:t>sthetischem Ideal und dessen Techniken treu blieb, wurde er immer deutlicher von Whitmans Theorie der Poesie und Wortbilder und deren Verkn</w:t>
      </w:r>
      <w:r>
        <w:rPr>
          <w:sz w:val="23"/>
          <w:szCs w:val="23"/>
        </w:rPr>
        <w:t>ü</w:t>
      </w:r>
      <w:r>
        <w:rPr>
          <w:rFonts w:ascii="Georgia"/>
          <w:sz w:val="23"/>
          <w:szCs w:val="23"/>
        </w:rPr>
        <w:t>pfung mit der amerikanischen Landschaft beeinflusst. Whitman folgt in seinen Werken Emersons Ideal der Verkn</w:t>
      </w:r>
      <w:r>
        <w:rPr>
          <w:sz w:val="23"/>
          <w:szCs w:val="23"/>
        </w:rPr>
        <w:t>ü</w:t>
      </w:r>
      <w:r>
        <w:rPr>
          <w:rFonts w:ascii="Georgia"/>
          <w:sz w:val="23"/>
          <w:szCs w:val="23"/>
        </w:rPr>
        <w:t>pfung moderner Technologie und n</w:t>
      </w:r>
      <w:r>
        <w:rPr>
          <w:sz w:val="23"/>
          <w:szCs w:val="23"/>
        </w:rPr>
        <w:t>ü</w:t>
      </w:r>
      <w:r>
        <w:rPr>
          <w:rFonts w:ascii="Georgia"/>
          <w:sz w:val="23"/>
          <w:szCs w:val="23"/>
        </w:rPr>
        <w:t xml:space="preserve">tzlichen Erfindungen im Einklang mit einer transzendentalen Weltanschauung. </w:t>
      </w:r>
    </w:p>
    <w:p w14:paraId="2118CF6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So wie die Romantik nach Ursprungs</w:t>
      </w:r>
      <w:r>
        <w:rPr>
          <w:sz w:val="23"/>
          <w:szCs w:val="23"/>
        </w:rPr>
        <w:t>ä</w:t>
      </w:r>
      <w:r>
        <w:rPr>
          <w:rFonts w:ascii="Georgia"/>
          <w:sz w:val="23"/>
          <w:szCs w:val="23"/>
        </w:rPr>
        <w:t>u</w:t>
      </w:r>
      <w:r>
        <w:rPr>
          <w:sz w:val="23"/>
          <w:szCs w:val="23"/>
        </w:rPr>
        <w:t>ß</w:t>
      </w:r>
      <w:r>
        <w:rPr>
          <w:rFonts w:ascii="Georgia"/>
          <w:sz w:val="23"/>
          <w:szCs w:val="23"/>
        </w:rPr>
        <w:t>erungen in fr</w:t>
      </w:r>
      <w:r>
        <w:rPr>
          <w:sz w:val="23"/>
          <w:szCs w:val="23"/>
        </w:rPr>
        <w:t>ü</w:t>
      </w:r>
      <w:r>
        <w:rPr>
          <w:rFonts w:ascii="Georgia"/>
          <w:sz w:val="23"/>
          <w:szCs w:val="23"/>
        </w:rPr>
        <w:t>hen Sprachen forschte, war Sullivans auf der Suche nach einem poetischen Mittel der architektonischen Repr</w:t>
      </w:r>
      <w:r>
        <w:rPr>
          <w:sz w:val="23"/>
          <w:szCs w:val="23"/>
        </w:rPr>
        <w:t>ä</w:t>
      </w:r>
      <w:r>
        <w:rPr>
          <w:rFonts w:ascii="Georgia"/>
          <w:sz w:val="23"/>
          <w:szCs w:val="23"/>
        </w:rPr>
        <w:t>sentation. Diese Anstrengung war auch mit dem ehrw</w:t>
      </w:r>
      <w:r>
        <w:rPr>
          <w:sz w:val="23"/>
          <w:szCs w:val="23"/>
        </w:rPr>
        <w:t>ü</w:t>
      </w:r>
      <w:r>
        <w:rPr>
          <w:rFonts w:ascii="Georgia"/>
          <w:sz w:val="23"/>
          <w:szCs w:val="23"/>
        </w:rPr>
        <w:t>rdigen Status der Sprecher verbunden die den primitiven Charaktertypus darstellen, sei es ein unschuldiges Kind (bei Whitman) oder ein mittelalterlicher Architekt-Kunsthandwerker (bei Ruskin). Das selbe Paradigma unterst</w:t>
      </w:r>
      <w:r>
        <w:rPr>
          <w:sz w:val="23"/>
          <w:szCs w:val="23"/>
        </w:rPr>
        <w:t>ü</w:t>
      </w:r>
      <w:r>
        <w:rPr>
          <w:rFonts w:ascii="Georgia"/>
          <w:sz w:val="23"/>
          <w:szCs w:val="23"/>
        </w:rPr>
        <w:t xml:space="preserve">tzte Sullivan bei seiner Suche nach einem amerikanischen Stil. In seinen </w:t>
      </w:r>
      <w:r>
        <w:rPr>
          <w:rFonts w:ascii="Georgia"/>
          <w:i/>
          <w:iCs/>
          <w:sz w:val="23"/>
          <w:szCs w:val="23"/>
        </w:rPr>
        <w:t>Kindergarten Chats</w:t>
      </w:r>
      <w:r>
        <w:rPr>
          <w:rFonts w:ascii="Georgia"/>
          <w:sz w:val="23"/>
          <w:szCs w:val="23"/>
        </w:rPr>
        <w:t xml:space="preserve"> adaptiert er das primitivistische Ideal f</w:t>
      </w:r>
      <w:r>
        <w:rPr>
          <w:sz w:val="23"/>
          <w:szCs w:val="23"/>
        </w:rPr>
        <w:t>ü</w:t>
      </w:r>
      <w:r>
        <w:rPr>
          <w:rFonts w:ascii="Georgia"/>
          <w:sz w:val="23"/>
          <w:szCs w:val="23"/>
        </w:rPr>
        <w:t>r seine eigene Geschichte, indem er Henry Hobson Richardson zu dem Sprecher der urspr</w:t>
      </w:r>
      <w:r>
        <w:rPr>
          <w:sz w:val="23"/>
          <w:szCs w:val="23"/>
        </w:rPr>
        <w:t>ü</w:t>
      </w:r>
      <w:r>
        <w:rPr>
          <w:rFonts w:ascii="Georgia"/>
          <w:sz w:val="23"/>
          <w:szCs w:val="23"/>
        </w:rPr>
        <w:t xml:space="preserve">nglichen naturalistischen Formensprache macht, als dessen Erbe er sich bezeichnet. </w:t>
      </w:r>
    </w:p>
    <w:p w14:paraId="4FD8C2A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Er beschreibt Richardsons Marshall Field Wholesale Store mit Hilfe der primitivistischen Attribute aus Whitmans "Song of myself". Whitman benutzte den Begriff "manliness" als die anfangs naive und rohe Sicht des Dichters mit der Natur, bevor er eine Verbindung mit ihr eingeht. Die Phase der "manliness" signalisiert das geistige Wachstum auf dem Weg des Dichters zum "divine literatus".</w:t>
      </w:r>
      <w:r>
        <w:rPr>
          <w:rFonts w:ascii="Georgia" w:eastAsia="Georgia" w:hAnsi="Georgia" w:cs="Georgia"/>
          <w:sz w:val="23"/>
          <w:szCs w:val="23"/>
          <w:vertAlign w:val="superscript"/>
        </w:rPr>
        <w:footnoteReference w:id="80"/>
      </w:r>
      <w:r>
        <w:rPr>
          <w:rFonts w:ascii="Georgia"/>
          <w:sz w:val="23"/>
          <w:szCs w:val="23"/>
        </w:rPr>
        <w:t xml:space="preserve"> Whitmans "Song of myself", eines seiner </w:t>
      </w:r>
      <w:r>
        <w:rPr>
          <w:rFonts w:ascii="Georgia"/>
          <w:sz w:val="23"/>
          <w:szCs w:val="23"/>
        </w:rPr>
        <w:lastRenderedPageBreak/>
        <w:t>fr</w:t>
      </w:r>
      <w:r>
        <w:rPr>
          <w:sz w:val="23"/>
          <w:szCs w:val="23"/>
        </w:rPr>
        <w:t>ü</w:t>
      </w:r>
      <w:r>
        <w:rPr>
          <w:rFonts w:ascii="Georgia"/>
          <w:sz w:val="23"/>
          <w:szCs w:val="23"/>
        </w:rPr>
        <w:t>hesten Gedichte, zeigt beispielhaft seine Attribute des M</w:t>
      </w:r>
      <w:r>
        <w:rPr>
          <w:sz w:val="23"/>
          <w:szCs w:val="23"/>
        </w:rPr>
        <w:t>ä</w:t>
      </w:r>
      <w:r>
        <w:rPr>
          <w:rFonts w:ascii="Georgia"/>
          <w:sz w:val="23"/>
          <w:szCs w:val="23"/>
        </w:rPr>
        <w:t>nnlichkeit als auch seine primitivistischen Anf</w:t>
      </w:r>
      <w:r>
        <w:rPr>
          <w:sz w:val="23"/>
          <w:szCs w:val="23"/>
        </w:rPr>
        <w:t>ä</w:t>
      </w:r>
      <w:r>
        <w:rPr>
          <w:rFonts w:ascii="Georgia"/>
          <w:sz w:val="23"/>
          <w:szCs w:val="23"/>
        </w:rPr>
        <w:t>nge als raubeiniger Barde. Beim Vergleich der fr</w:t>
      </w:r>
      <w:r>
        <w:rPr>
          <w:sz w:val="23"/>
          <w:szCs w:val="23"/>
        </w:rPr>
        <w:t>ü</w:t>
      </w:r>
      <w:r>
        <w:rPr>
          <w:rFonts w:ascii="Georgia"/>
          <w:sz w:val="23"/>
          <w:szCs w:val="23"/>
        </w:rPr>
        <w:t xml:space="preserve">heren Versionen mit den </w:t>
      </w:r>
      <w:r>
        <w:rPr>
          <w:sz w:val="23"/>
          <w:szCs w:val="23"/>
        </w:rPr>
        <w:t>ä</w:t>
      </w:r>
      <w:r>
        <w:rPr>
          <w:rFonts w:ascii="Georgia"/>
          <w:sz w:val="23"/>
          <w:szCs w:val="23"/>
        </w:rPr>
        <w:t>lteren in Leaves of Grass wird dieser stilistische Kontrast evident.</w:t>
      </w:r>
    </w:p>
    <w:p w14:paraId="49B0A1F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Mit dem Auditorium Building zieht Sullivan eine Synthese - sowohl verbal als auch visuell, zwischen dem ruskinischen Naturalismus und Whitmans "manliness". </w:t>
      </w:r>
    </w:p>
    <w:p w14:paraId="1843438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Im Kapitel "An Oasis" in den Kindergarten Chats beschreibt Sullivan Richardsons Marshall Fields Store als als </w:t>
      </w:r>
      <w:r>
        <w:rPr>
          <w:rFonts w:ascii="Georgia"/>
          <w:i/>
          <w:iCs/>
          <w:sz w:val="23"/>
          <w:szCs w:val="23"/>
        </w:rPr>
        <w:t>"four-square and brown"</w:t>
      </w:r>
      <w:r>
        <w:rPr>
          <w:rFonts w:ascii="Georgia"/>
          <w:sz w:val="23"/>
          <w:szCs w:val="23"/>
        </w:rPr>
        <w:t>, und stellt die ausdrucksstarken Beziehungen zwischen seiner kommerziellen Funktion und seiner maskulinen Erscheinung hervor. Sullivan wei</w:t>
      </w:r>
      <w:r>
        <w:rPr>
          <w:sz w:val="23"/>
          <w:szCs w:val="23"/>
        </w:rPr>
        <w:t>ß</w:t>
      </w:r>
      <w:r>
        <w:rPr>
          <w:rFonts w:ascii="Georgia"/>
          <w:sz w:val="23"/>
          <w:szCs w:val="23"/>
        </w:rPr>
        <w:t>t seinen Sch</w:t>
      </w:r>
      <w:r>
        <w:rPr>
          <w:sz w:val="23"/>
          <w:szCs w:val="23"/>
        </w:rPr>
        <w:t>ü</w:t>
      </w:r>
      <w:r>
        <w:rPr>
          <w:rFonts w:ascii="Georgia"/>
          <w:sz w:val="23"/>
          <w:szCs w:val="23"/>
        </w:rPr>
        <w:t>ler an, die augenscheinlichen M</w:t>
      </w:r>
      <w:r>
        <w:rPr>
          <w:sz w:val="23"/>
          <w:szCs w:val="23"/>
        </w:rPr>
        <w:t>ä</w:t>
      </w:r>
      <w:r>
        <w:rPr>
          <w:rFonts w:ascii="Georgia"/>
          <w:sz w:val="23"/>
          <w:szCs w:val="23"/>
        </w:rPr>
        <w:t>ngel des Gesch</w:t>
      </w:r>
      <w:r>
        <w:rPr>
          <w:sz w:val="23"/>
          <w:szCs w:val="23"/>
        </w:rPr>
        <w:t>ä</w:t>
      </w:r>
      <w:r>
        <w:rPr>
          <w:rFonts w:ascii="Georgia"/>
          <w:sz w:val="23"/>
          <w:szCs w:val="23"/>
        </w:rPr>
        <w:t xml:space="preserve">ftshauses zu </w:t>
      </w:r>
      <w:r>
        <w:rPr>
          <w:sz w:val="23"/>
          <w:szCs w:val="23"/>
        </w:rPr>
        <w:t>ü</w:t>
      </w:r>
      <w:r>
        <w:rPr>
          <w:rFonts w:ascii="Georgia"/>
          <w:sz w:val="23"/>
          <w:szCs w:val="23"/>
        </w:rPr>
        <w:t xml:space="preserve">bersehen und seine Aufmerksamkeit dem Innenleben zuzuwenden, denn </w:t>
      </w:r>
      <w:r>
        <w:rPr>
          <w:rFonts w:ascii="Georgia"/>
          <w:i/>
          <w:iCs/>
          <w:sz w:val="23"/>
          <w:szCs w:val="23"/>
        </w:rPr>
        <w:t>"the faithfullness is there, the breath of life is there, an elemental urge is there, a benign friendliness is there."</w:t>
      </w:r>
      <w:r>
        <w:rPr>
          <w:rFonts w:ascii="Georgia" w:eastAsia="Georgia" w:hAnsi="Georgia" w:cs="Georgia"/>
          <w:sz w:val="23"/>
          <w:szCs w:val="23"/>
          <w:vertAlign w:val="superscript"/>
        </w:rPr>
        <w:footnoteReference w:id="81"/>
      </w:r>
      <w:r>
        <w:rPr>
          <w:rFonts w:ascii="Georgia"/>
          <w:sz w:val="23"/>
          <w:szCs w:val="23"/>
        </w:rPr>
        <w:t xml:space="preserve"> Die </w:t>
      </w:r>
      <w:r>
        <w:rPr>
          <w:sz w:val="23"/>
          <w:szCs w:val="23"/>
        </w:rPr>
        <w:t>ä</w:t>
      </w:r>
      <w:r>
        <w:rPr>
          <w:rFonts w:ascii="Georgia"/>
          <w:sz w:val="23"/>
          <w:szCs w:val="23"/>
        </w:rPr>
        <w:t>u</w:t>
      </w:r>
      <w:r>
        <w:rPr>
          <w:sz w:val="23"/>
          <w:szCs w:val="23"/>
        </w:rPr>
        <w:t>ß</w:t>
      </w:r>
      <w:r>
        <w:rPr>
          <w:rFonts w:ascii="Georgia"/>
          <w:sz w:val="23"/>
          <w:szCs w:val="23"/>
        </w:rPr>
        <w:t xml:space="preserve">ere Form sei jedoch auch </w:t>
      </w:r>
      <w:r>
        <w:rPr>
          <w:rFonts w:ascii="Georgia"/>
          <w:i/>
          <w:iCs/>
          <w:sz w:val="23"/>
          <w:szCs w:val="23"/>
        </w:rPr>
        <w:t xml:space="preserve">"simple, dignified and massive" </w:t>
      </w:r>
      <w:r>
        <w:rPr>
          <w:rFonts w:ascii="Georgia"/>
          <w:sz w:val="23"/>
          <w:szCs w:val="23"/>
        </w:rPr>
        <w:t>und erwecke einen edlen Anschein von Poesie.</w:t>
      </w:r>
      <w:r>
        <w:rPr>
          <w:rFonts w:ascii="Georgia" w:eastAsia="Georgia" w:hAnsi="Georgia" w:cs="Georgia"/>
          <w:sz w:val="23"/>
          <w:szCs w:val="23"/>
          <w:vertAlign w:val="superscript"/>
        </w:rPr>
        <w:footnoteReference w:id="82"/>
      </w:r>
    </w:p>
    <w:p w14:paraId="678232A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Unter Verwendung von Wortbildern aus Whitmans "Song of myself" beschreibt Sullivan das Geb</w:t>
      </w:r>
      <w:r>
        <w:rPr>
          <w:sz w:val="23"/>
          <w:szCs w:val="23"/>
        </w:rPr>
        <w:t>ä</w:t>
      </w:r>
      <w:r>
        <w:rPr>
          <w:rFonts w:ascii="Georgia"/>
          <w:sz w:val="23"/>
          <w:szCs w:val="23"/>
        </w:rPr>
        <w:t xml:space="preserve">ude als </w:t>
      </w:r>
      <w:r>
        <w:rPr>
          <w:rFonts w:ascii="Georgia"/>
          <w:i/>
          <w:iCs/>
          <w:sz w:val="23"/>
          <w:szCs w:val="23"/>
        </w:rPr>
        <w:t>"lonely voice which sings in the wilderness a song of procreant power"</w:t>
      </w:r>
      <w:r>
        <w:rPr>
          <w:rFonts w:ascii="Georgia"/>
          <w:sz w:val="23"/>
          <w:szCs w:val="23"/>
        </w:rPr>
        <w:t xml:space="preserve">. </w:t>
      </w:r>
      <w:r>
        <w:rPr>
          <w:rFonts w:ascii="Georgia" w:eastAsia="Georgia" w:hAnsi="Georgia" w:cs="Georgia"/>
          <w:sz w:val="23"/>
          <w:szCs w:val="23"/>
          <w:vertAlign w:val="superscript"/>
        </w:rPr>
        <w:footnoteReference w:id="83"/>
      </w:r>
      <w:r>
        <w:rPr>
          <w:rFonts w:ascii="Georgia"/>
          <w:sz w:val="23"/>
          <w:szCs w:val="23"/>
        </w:rPr>
        <w:t>Sullivan zitiert Whitman auch direkt, in dem er die einfache Formensprache als R</w:t>
      </w:r>
      <w:r>
        <w:rPr>
          <w:sz w:val="23"/>
          <w:szCs w:val="23"/>
        </w:rPr>
        <w:t>ü</w:t>
      </w:r>
      <w:r>
        <w:rPr>
          <w:rFonts w:ascii="Georgia"/>
          <w:sz w:val="23"/>
          <w:szCs w:val="23"/>
        </w:rPr>
        <w:t>ckbesinnung zu urspr</w:t>
      </w:r>
      <w:r>
        <w:rPr>
          <w:sz w:val="23"/>
          <w:szCs w:val="23"/>
        </w:rPr>
        <w:t>ü</w:t>
      </w:r>
      <w:r>
        <w:rPr>
          <w:rFonts w:ascii="Georgia"/>
          <w:sz w:val="23"/>
          <w:szCs w:val="23"/>
        </w:rPr>
        <w:t>nglichen, nat</w:t>
      </w:r>
      <w:r>
        <w:rPr>
          <w:sz w:val="23"/>
          <w:szCs w:val="23"/>
        </w:rPr>
        <w:t>ü</w:t>
      </w:r>
      <w:r>
        <w:rPr>
          <w:rFonts w:ascii="Georgia"/>
          <w:sz w:val="23"/>
          <w:szCs w:val="23"/>
        </w:rPr>
        <w:t>rlichen Zust</w:t>
      </w:r>
      <w:r>
        <w:rPr>
          <w:sz w:val="23"/>
          <w:szCs w:val="23"/>
        </w:rPr>
        <w:t>ä</w:t>
      </w:r>
      <w:r>
        <w:rPr>
          <w:rFonts w:ascii="Georgia"/>
          <w:sz w:val="23"/>
          <w:szCs w:val="23"/>
        </w:rPr>
        <w:t xml:space="preserve">nden preist. Es sei </w:t>
      </w:r>
      <w:r>
        <w:rPr>
          <w:rFonts w:ascii="Georgia"/>
          <w:i/>
          <w:iCs/>
          <w:sz w:val="23"/>
          <w:szCs w:val="23"/>
        </w:rPr>
        <w:t>"good for the body and good for the soul. ... It refreshes and strengthens, because it is elemental, bespeaks the largeness and the bounty of nature, the manliness of man."</w:t>
      </w:r>
      <w:r>
        <w:rPr>
          <w:rFonts w:ascii="Georgia" w:eastAsia="Georgia" w:hAnsi="Georgia" w:cs="Georgia"/>
          <w:sz w:val="23"/>
          <w:szCs w:val="23"/>
          <w:vertAlign w:val="superscript"/>
        </w:rPr>
        <w:footnoteReference w:id="84"/>
      </w:r>
      <w:r>
        <w:rPr>
          <w:rFonts w:ascii="Georgia"/>
          <w:sz w:val="23"/>
          <w:szCs w:val="23"/>
        </w:rPr>
        <w:t xml:space="preserve"> </w:t>
      </w:r>
    </w:p>
    <w:p w14:paraId="08DD719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Zusammengenommen zeigen diese direkten und indirekten Zitate den Marshall Field Store als die Verk</w:t>
      </w:r>
      <w:r>
        <w:rPr>
          <w:sz w:val="23"/>
          <w:szCs w:val="23"/>
        </w:rPr>
        <w:t>ö</w:t>
      </w:r>
      <w:r>
        <w:rPr>
          <w:rFonts w:ascii="Georgia"/>
          <w:sz w:val="23"/>
          <w:szCs w:val="23"/>
        </w:rPr>
        <w:t>rperung von "manliness" im Whitmanschen Sinne und stehen f</w:t>
      </w:r>
      <w:r>
        <w:rPr>
          <w:sz w:val="23"/>
          <w:szCs w:val="23"/>
        </w:rPr>
        <w:t>ü</w:t>
      </w:r>
      <w:r>
        <w:rPr>
          <w:rFonts w:ascii="Georgia"/>
          <w:sz w:val="23"/>
          <w:szCs w:val="23"/>
        </w:rPr>
        <w:t>r eine beispielhafte Verk</w:t>
      </w:r>
      <w:r>
        <w:rPr>
          <w:sz w:val="23"/>
          <w:szCs w:val="23"/>
        </w:rPr>
        <w:t>ö</w:t>
      </w:r>
      <w:r>
        <w:rPr>
          <w:rFonts w:ascii="Georgia"/>
          <w:sz w:val="23"/>
          <w:szCs w:val="23"/>
        </w:rPr>
        <w:t xml:space="preserve">rperung von Whitmans Prophezeiung einer </w:t>
      </w:r>
      <w:r>
        <w:rPr>
          <w:rFonts w:ascii="Georgia"/>
          <w:i/>
          <w:iCs/>
          <w:sz w:val="23"/>
          <w:szCs w:val="23"/>
        </w:rPr>
        <w:t>"nation of supple and athletic minds, well train'ed, intuitive, used to depend on themselves."</w:t>
      </w:r>
      <w:r>
        <w:rPr>
          <w:rFonts w:ascii="Georgia" w:eastAsia="Georgia" w:hAnsi="Georgia" w:cs="Georgia"/>
          <w:sz w:val="23"/>
          <w:szCs w:val="23"/>
          <w:vertAlign w:val="superscript"/>
        </w:rPr>
        <w:footnoteReference w:id="85"/>
      </w:r>
      <w:r>
        <w:rPr>
          <w:rFonts w:ascii="Georgia"/>
          <w:sz w:val="23"/>
          <w:szCs w:val="23"/>
        </w:rPr>
        <w:t xml:space="preserve"> </w:t>
      </w:r>
    </w:p>
    <w:p w14:paraId="325B16D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Dieselbe Beschreibung vom braunen, rechteckigen Kasten, der die Gro</w:t>
      </w:r>
      <w:r>
        <w:rPr>
          <w:sz w:val="23"/>
          <w:szCs w:val="23"/>
        </w:rPr>
        <w:t>ß</w:t>
      </w:r>
      <w:r>
        <w:rPr>
          <w:rFonts w:ascii="Georgia"/>
          <w:sz w:val="23"/>
          <w:szCs w:val="23"/>
        </w:rPr>
        <w:t>z</w:t>
      </w:r>
      <w:r>
        <w:rPr>
          <w:sz w:val="23"/>
          <w:szCs w:val="23"/>
        </w:rPr>
        <w:t>ü</w:t>
      </w:r>
      <w:r>
        <w:rPr>
          <w:rFonts w:ascii="Georgia"/>
          <w:sz w:val="23"/>
          <w:szCs w:val="23"/>
        </w:rPr>
        <w:t>gigkeit der Natur und die M</w:t>
      </w:r>
      <w:r>
        <w:rPr>
          <w:sz w:val="23"/>
          <w:szCs w:val="23"/>
        </w:rPr>
        <w:t>ä</w:t>
      </w:r>
      <w:r>
        <w:rPr>
          <w:rFonts w:ascii="Georgia"/>
          <w:sz w:val="23"/>
          <w:szCs w:val="23"/>
        </w:rPr>
        <w:t>nnlichkeit des Menschen verk</w:t>
      </w:r>
      <w:r>
        <w:rPr>
          <w:sz w:val="23"/>
          <w:szCs w:val="23"/>
        </w:rPr>
        <w:t>ö</w:t>
      </w:r>
      <w:r>
        <w:rPr>
          <w:rFonts w:ascii="Georgia"/>
          <w:sz w:val="23"/>
          <w:szCs w:val="23"/>
        </w:rPr>
        <w:t>rpert, trifft ebenso auf Sullivans Auditorium Building zu. Man kann das Auditorium sogar als visuelle Nachbildung von "Song of myself" lesen. Beide Bauwerke, sowohl das Auditorium Building als auch der Marshall Field Store waren in ihrer Form jedoch eben so 'unfertig' wie Whitmans fr</w:t>
      </w:r>
      <w:r>
        <w:rPr>
          <w:sz w:val="23"/>
          <w:szCs w:val="23"/>
        </w:rPr>
        <w:t>ü</w:t>
      </w:r>
      <w:r>
        <w:rPr>
          <w:rFonts w:ascii="Georgia"/>
          <w:sz w:val="23"/>
          <w:szCs w:val="23"/>
        </w:rPr>
        <w:t xml:space="preserve">he Fassung seiner Gedichte, indem sie noch nicht den idealen und voll ausgearbeiteten </w:t>
      </w:r>
      <w:r>
        <w:rPr>
          <w:rFonts w:ascii="Georgia"/>
          <w:sz w:val="23"/>
          <w:szCs w:val="23"/>
        </w:rPr>
        <w:lastRenderedPageBreak/>
        <w:t>amerikanischen Architekturstil darstellten. Zwar beeindruckten beide Geb</w:t>
      </w:r>
      <w:r>
        <w:rPr>
          <w:sz w:val="23"/>
          <w:szCs w:val="23"/>
        </w:rPr>
        <w:t>ä</w:t>
      </w:r>
      <w:r>
        <w:rPr>
          <w:rFonts w:ascii="Georgia"/>
          <w:sz w:val="23"/>
          <w:szCs w:val="23"/>
        </w:rPr>
        <w:t>ude durch Gr</w:t>
      </w:r>
      <w:r>
        <w:rPr>
          <w:sz w:val="23"/>
          <w:szCs w:val="23"/>
        </w:rPr>
        <w:t>öß</w:t>
      </w:r>
      <w:r>
        <w:rPr>
          <w:rFonts w:ascii="Georgia"/>
          <w:sz w:val="23"/>
          <w:szCs w:val="23"/>
        </w:rPr>
        <w:t xml:space="preserve">e und Ausstrahlung, aber keines war wirkliche </w:t>
      </w:r>
      <w:r>
        <w:rPr>
          <w:rFonts w:ascii="Georgia"/>
          <w:i/>
          <w:iCs/>
          <w:sz w:val="23"/>
          <w:szCs w:val="23"/>
        </w:rPr>
        <w:t>"Poetic Architecture"</w:t>
      </w:r>
      <w:r>
        <w:rPr>
          <w:rFonts w:ascii="Georgia"/>
          <w:sz w:val="23"/>
          <w:szCs w:val="23"/>
        </w:rPr>
        <w:t xml:space="preserve">. </w:t>
      </w:r>
    </w:p>
    <w:p w14:paraId="6B888C1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7073924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Wenn wir Sullivans Verst</w:t>
      </w:r>
      <w:r>
        <w:rPr>
          <w:sz w:val="23"/>
          <w:szCs w:val="23"/>
        </w:rPr>
        <w:t>ä</w:t>
      </w:r>
      <w:r>
        <w:rPr>
          <w:rFonts w:ascii="Georgia"/>
          <w:sz w:val="23"/>
          <w:szCs w:val="23"/>
        </w:rPr>
        <w:t xml:space="preserve">ndnis von </w:t>
      </w:r>
      <w:r>
        <w:rPr>
          <w:rFonts w:ascii="Georgia"/>
          <w:i/>
          <w:iCs/>
          <w:sz w:val="23"/>
          <w:szCs w:val="23"/>
        </w:rPr>
        <w:t>Poetic Architecture</w:t>
      </w:r>
      <w:r>
        <w:rPr>
          <w:rFonts w:ascii="Georgia"/>
          <w:sz w:val="23"/>
          <w:szCs w:val="23"/>
        </w:rPr>
        <w:t xml:space="preserve"> als eine Verwirklichung von visueller und konzeptioneller Analogie zwischen Poesie und Architektur verstehen, dann stellt das Wainwright Building seine erstes erfolgreiches Ergebnis in dieser Hinsicht dar. Dieser ornamentierte Wolkenkratzer und die darauf folgenden Bauwerke erhalten eine ikonographische Bedeutung, die sich mehr auf Whitmans sp</w:t>
      </w:r>
      <w:r>
        <w:rPr>
          <w:sz w:val="23"/>
          <w:szCs w:val="23"/>
        </w:rPr>
        <w:t>ä</w:t>
      </w:r>
      <w:r>
        <w:rPr>
          <w:rFonts w:ascii="Georgia"/>
          <w:sz w:val="23"/>
          <w:szCs w:val="23"/>
        </w:rPr>
        <w:t>tere metaphysischere Gedichte, als die fr</w:t>
      </w:r>
      <w:r>
        <w:rPr>
          <w:sz w:val="23"/>
          <w:szCs w:val="23"/>
        </w:rPr>
        <w:t>ü</w:t>
      </w:r>
      <w:r>
        <w:rPr>
          <w:rFonts w:ascii="Georgia"/>
          <w:sz w:val="23"/>
          <w:szCs w:val="23"/>
        </w:rPr>
        <w:t>heren wie "Song of myself" und Whitmans Theorie der "M</w:t>
      </w:r>
      <w:r>
        <w:rPr>
          <w:sz w:val="23"/>
          <w:szCs w:val="23"/>
        </w:rPr>
        <w:t>ä</w:t>
      </w:r>
      <w:r>
        <w:rPr>
          <w:rFonts w:ascii="Georgia"/>
          <w:sz w:val="23"/>
          <w:szCs w:val="23"/>
        </w:rPr>
        <w:t xml:space="preserve">nnlichkeit" beziehen. </w:t>
      </w:r>
    </w:p>
    <w:p w14:paraId="1CC020C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Weiterentwicklung wird vor allem klar, wenn man die H</w:t>
      </w:r>
      <w:r>
        <w:rPr>
          <w:sz w:val="23"/>
          <w:szCs w:val="23"/>
        </w:rPr>
        <w:t>ö</w:t>
      </w:r>
      <w:r>
        <w:rPr>
          <w:rFonts w:ascii="Georgia"/>
          <w:sz w:val="23"/>
          <w:szCs w:val="23"/>
        </w:rPr>
        <w:t>he der Wainwright Building mit dem B</w:t>
      </w:r>
      <w:r>
        <w:rPr>
          <w:sz w:val="23"/>
          <w:szCs w:val="23"/>
        </w:rPr>
        <w:t>ü</w:t>
      </w:r>
      <w:r>
        <w:rPr>
          <w:rFonts w:ascii="Georgia"/>
          <w:sz w:val="23"/>
          <w:szCs w:val="23"/>
        </w:rPr>
        <w:t>roturm des Auditoriums gegen</w:t>
      </w:r>
      <w:r>
        <w:rPr>
          <w:sz w:val="23"/>
          <w:szCs w:val="23"/>
        </w:rPr>
        <w:t>ü</w:t>
      </w:r>
      <w:r>
        <w:rPr>
          <w:rFonts w:ascii="Georgia"/>
          <w:sz w:val="23"/>
          <w:szCs w:val="23"/>
        </w:rPr>
        <w:t xml:space="preserve">berstellt. </w:t>
      </w:r>
    </w:p>
    <w:p w14:paraId="11B69B4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256EFD7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Innenausstattung des Auditorium Buildings verlangt nach einer anderen Vergleichsanalyse. Es existieren zwei verschiedene dekorative Systeme, ein bildliches und ein abstraktes. In der Hotellobby verwendete Sullivan Naturmaterialien, sowie gold</w:t>
      </w:r>
      <w:r>
        <w:rPr>
          <w:sz w:val="23"/>
          <w:szCs w:val="23"/>
        </w:rPr>
        <w:t>ü</w:t>
      </w:r>
      <w:r>
        <w:rPr>
          <w:rFonts w:ascii="Georgia"/>
          <w:sz w:val="23"/>
          <w:szCs w:val="23"/>
        </w:rPr>
        <w:t>berzogene florale Reliefs, und abstrakte Schablonenmuster, und erreichte ein Zusammenspiel von whitmanesker Ikonographie einer amerikanischen Landschaft und einer ruskinischen Ikonographie des architektonischen Realismus. Im Inneren des Theaters bleiben diese jedoch getrennt. Sullivan vereinigt im Gesamtkonzept die vergoldeten Reliefs und schablonierte Ornamente und im hinteren Raumabschnitt versieht er die W</w:t>
      </w:r>
      <w:r>
        <w:rPr>
          <w:sz w:val="23"/>
          <w:szCs w:val="23"/>
        </w:rPr>
        <w:t>ä</w:t>
      </w:r>
      <w:r>
        <w:rPr>
          <w:rFonts w:ascii="Georgia"/>
          <w:sz w:val="23"/>
          <w:szCs w:val="23"/>
        </w:rPr>
        <w:t>nde des Auditoriums mit Wandgem</w:t>
      </w:r>
      <w:r>
        <w:rPr>
          <w:sz w:val="23"/>
          <w:szCs w:val="23"/>
        </w:rPr>
        <w:t>ä</w:t>
      </w:r>
      <w:r>
        <w:rPr>
          <w:rFonts w:ascii="Georgia"/>
          <w:sz w:val="23"/>
          <w:szCs w:val="23"/>
        </w:rPr>
        <w:t>lden, die die fr</w:t>
      </w:r>
      <w:r>
        <w:rPr>
          <w:sz w:val="23"/>
          <w:szCs w:val="23"/>
        </w:rPr>
        <w:t>ü</w:t>
      </w:r>
      <w:r>
        <w:rPr>
          <w:rFonts w:ascii="Georgia"/>
          <w:sz w:val="23"/>
          <w:szCs w:val="23"/>
        </w:rPr>
        <w:t>hlingshaften und herbstlichen Verse aus seinem whitmanesken Essay "Inspiration" illustrieren. W</w:t>
      </w:r>
      <w:r>
        <w:rPr>
          <w:sz w:val="23"/>
          <w:szCs w:val="23"/>
        </w:rPr>
        <w:t>ä</w:t>
      </w:r>
      <w:r>
        <w:rPr>
          <w:rFonts w:ascii="Georgia"/>
          <w:sz w:val="23"/>
          <w:szCs w:val="23"/>
        </w:rPr>
        <w:t>hrend diese w</w:t>
      </w:r>
      <w:r>
        <w:rPr>
          <w:sz w:val="23"/>
          <w:szCs w:val="23"/>
        </w:rPr>
        <w:t>ö</w:t>
      </w:r>
      <w:r>
        <w:rPr>
          <w:rFonts w:ascii="Georgia"/>
          <w:sz w:val="23"/>
          <w:szCs w:val="23"/>
        </w:rPr>
        <w:t xml:space="preserve">rtlichen </w:t>
      </w:r>
      <w:r>
        <w:rPr>
          <w:sz w:val="23"/>
          <w:szCs w:val="23"/>
        </w:rPr>
        <w:t>Ü</w:t>
      </w:r>
      <w:r>
        <w:rPr>
          <w:rFonts w:ascii="Georgia"/>
          <w:sz w:val="23"/>
          <w:szCs w:val="23"/>
        </w:rPr>
        <w:t>bersetzungen von Sullivans dichterischen Streben die Koh</w:t>
      </w:r>
      <w:r>
        <w:rPr>
          <w:sz w:val="23"/>
          <w:szCs w:val="23"/>
        </w:rPr>
        <w:t>ä</w:t>
      </w:r>
      <w:r>
        <w:rPr>
          <w:rFonts w:ascii="Georgia"/>
          <w:sz w:val="23"/>
          <w:szCs w:val="23"/>
        </w:rPr>
        <w:t>sivit</w:t>
      </w:r>
      <w:r>
        <w:rPr>
          <w:sz w:val="23"/>
          <w:szCs w:val="23"/>
        </w:rPr>
        <w:t>ä</w:t>
      </w:r>
      <w:r>
        <w:rPr>
          <w:rFonts w:ascii="Georgia"/>
          <w:sz w:val="23"/>
          <w:szCs w:val="23"/>
        </w:rPr>
        <w:t>t des naturalisierten ornamentalen Programm unterbricht, bieten die Wandbemalungen doch die M</w:t>
      </w:r>
      <w:r>
        <w:rPr>
          <w:sz w:val="23"/>
          <w:szCs w:val="23"/>
        </w:rPr>
        <w:t>ö</w:t>
      </w:r>
      <w:r>
        <w:rPr>
          <w:rFonts w:ascii="Georgia"/>
          <w:sz w:val="23"/>
          <w:szCs w:val="23"/>
        </w:rPr>
        <w:t xml:space="preserve">glichkeit Zeuge von Sullivans erstmaligen Versuch zu werden, Poesie direkt in eine visuelle Sprache zu </w:t>
      </w:r>
      <w:r>
        <w:rPr>
          <w:sz w:val="23"/>
          <w:szCs w:val="23"/>
        </w:rPr>
        <w:t>ü</w:t>
      </w:r>
      <w:r>
        <w:rPr>
          <w:rFonts w:ascii="Georgia"/>
          <w:sz w:val="23"/>
          <w:szCs w:val="23"/>
        </w:rPr>
        <w:t>bersetzen.</w:t>
      </w:r>
    </w:p>
    <w:p w14:paraId="2DFE3A1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Sullivans Bem</w:t>
      </w:r>
      <w:r>
        <w:rPr>
          <w:sz w:val="23"/>
          <w:szCs w:val="23"/>
        </w:rPr>
        <w:t>ü</w:t>
      </w:r>
      <w:r>
        <w:rPr>
          <w:rFonts w:ascii="Georgia"/>
          <w:sz w:val="23"/>
          <w:szCs w:val="23"/>
        </w:rPr>
        <w:t>hen war es, in diesem einen gro</w:t>
      </w:r>
      <w:r>
        <w:rPr>
          <w:sz w:val="23"/>
          <w:szCs w:val="23"/>
        </w:rPr>
        <w:t>ß</w:t>
      </w:r>
      <w:r>
        <w:rPr>
          <w:rFonts w:ascii="Georgia"/>
          <w:sz w:val="23"/>
          <w:szCs w:val="23"/>
        </w:rPr>
        <w:t>artigen Raum ein syn</w:t>
      </w:r>
      <w:r>
        <w:rPr>
          <w:sz w:val="23"/>
          <w:szCs w:val="23"/>
        </w:rPr>
        <w:t>ä</w:t>
      </w:r>
      <w:r>
        <w:rPr>
          <w:rFonts w:ascii="Georgia"/>
          <w:sz w:val="23"/>
          <w:szCs w:val="23"/>
        </w:rPr>
        <w:t>sthetisches Schauspiel durch die Interaktion von Relief-Ornamenten, elektrischen Lampen, fig</w:t>
      </w:r>
      <w:r>
        <w:rPr>
          <w:sz w:val="23"/>
          <w:szCs w:val="23"/>
        </w:rPr>
        <w:t>ü</w:t>
      </w:r>
      <w:r>
        <w:rPr>
          <w:rFonts w:ascii="Georgia"/>
          <w:sz w:val="23"/>
          <w:szCs w:val="23"/>
        </w:rPr>
        <w:t>rliche Landschaftsmalereien und w</w:t>
      </w:r>
      <w:r>
        <w:rPr>
          <w:sz w:val="23"/>
          <w:szCs w:val="23"/>
        </w:rPr>
        <w:t>ö</w:t>
      </w:r>
      <w:r>
        <w:rPr>
          <w:rFonts w:ascii="Georgia"/>
          <w:sz w:val="23"/>
          <w:szCs w:val="23"/>
        </w:rPr>
        <w:t>rtlichen Inschriften zu gestalten. Das dekorative Programm war der thematische Mittelpunkt des Geb</w:t>
      </w:r>
      <w:r>
        <w:rPr>
          <w:sz w:val="23"/>
          <w:szCs w:val="23"/>
        </w:rPr>
        <w:t>ä</w:t>
      </w:r>
      <w:r>
        <w:rPr>
          <w:rFonts w:ascii="Georgia"/>
          <w:sz w:val="23"/>
          <w:szCs w:val="23"/>
        </w:rPr>
        <w:t>udes, insofern verk</w:t>
      </w:r>
      <w:r>
        <w:rPr>
          <w:sz w:val="23"/>
          <w:szCs w:val="23"/>
        </w:rPr>
        <w:t>ö</w:t>
      </w:r>
      <w:r>
        <w:rPr>
          <w:rFonts w:ascii="Georgia"/>
          <w:sz w:val="23"/>
          <w:szCs w:val="23"/>
        </w:rPr>
        <w:t xml:space="preserve">rpert das Auditorium Building Sullivans poetisches Bestrebungen als Architekt-Dekorateur, bevor er den ornamentierten Wolkenkratzer als wahre </w:t>
      </w:r>
      <w:r>
        <w:rPr>
          <w:rFonts w:ascii="Georgia"/>
          <w:i/>
          <w:iCs/>
          <w:sz w:val="23"/>
          <w:szCs w:val="23"/>
        </w:rPr>
        <w:t>Poetic Architecture</w:t>
      </w:r>
      <w:r>
        <w:rPr>
          <w:rFonts w:ascii="Georgia"/>
          <w:sz w:val="23"/>
          <w:szCs w:val="23"/>
        </w:rPr>
        <w:t xml:space="preserve"> erkennt. </w:t>
      </w:r>
    </w:p>
    <w:p w14:paraId="0D081E6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lastRenderedPageBreak/>
        <w:t xml:space="preserve">Sullivan setzte mit den Wandmalereien sein Essay </w:t>
      </w:r>
      <w:r>
        <w:rPr>
          <w:rFonts w:ascii="Georgia"/>
          <w:i/>
          <w:iCs/>
          <w:sz w:val="23"/>
          <w:szCs w:val="23"/>
        </w:rPr>
        <w:t>Inspiration</w:t>
      </w:r>
      <w:r>
        <w:rPr>
          <w:rFonts w:ascii="Georgia"/>
          <w:sz w:val="23"/>
          <w:szCs w:val="23"/>
        </w:rPr>
        <w:t xml:space="preserve"> innerhalb eines architektonischen Umgebung um. Die beiden Inschriften (</w:t>
      </w:r>
      <w:r>
        <w:rPr>
          <w:rFonts w:ascii="Georgia"/>
          <w:i/>
          <w:iCs/>
          <w:sz w:val="23"/>
          <w:szCs w:val="23"/>
        </w:rPr>
        <w:t>Spring Song</w:t>
      </w:r>
      <w:r>
        <w:rPr>
          <w:rFonts w:ascii="Georgia"/>
          <w:sz w:val="23"/>
          <w:szCs w:val="23"/>
        </w:rPr>
        <w:t xml:space="preserve"> und </w:t>
      </w:r>
      <w:r>
        <w:rPr>
          <w:rFonts w:ascii="Georgia"/>
          <w:i/>
          <w:iCs/>
          <w:sz w:val="23"/>
          <w:szCs w:val="23"/>
        </w:rPr>
        <w:t>Autumn</w:t>
      </w:r>
      <w:r>
        <w:rPr>
          <w:rFonts w:ascii="Georgia"/>
          <w:sz w:val="23"/>
          <w:szCs w:val="23"/>
        </w:rPr>
        <w:t xml:space="preserve">) und auch die Farbschemata der Bilder deuten auf ein Umsetzen des zyklischen und kosmischen Themas der Jahres- und Lebenszeiten aus </w:t>
      </w:r>
      <w:r>
        <w:rPr>
          <w:rFonts w:ascii="Georgia"/>
          <w:i/>
          <w:iCs/>
          <w:sz w:val="23"/>
          <w:szCs w:val="23"/>
        </w:rPr>
        <w:t>Inspiration</w:t>
      </w:r>
      <w:r>
        <w:rPr>
          <w:rFonts w:ascii="Georgia"/>
          <w:sz w:val="23"/>
          <w:szCs w:val="23"/>
        </w:rPr>
        <w:t>. In einem Artikel f</w:t>
      </w:r>
      <w:r>
        <w:rPr>
          <w:sz w:val="23"/>
          <w:szCs w:val="23"/>
        </w:rPr>
        <w:t>ü</w:t>
      </w:r>
      <w:r>
        <w:rPr>
          <w:rFonts w:ascii="Georgia"/>
          <w:sz w:val="23"/>
          <w:szCs w:val="23"/>
        </w:rPr>
        <w:t>r die Zeitschrift "Industrial Chicago", erkl</w:t>
      </w:r>
      <w:r>
        <w:rPr>
          <w:sz w:val="23"/>
          <w:szCs w:val="23"/>
        </w:rPr>
        <w:t>ä</w:t>
      </w:r>
      <w:r>
        <w:rPr>
          <w:rFonts w:ascii="Georgia"/>
          <w:sz w:val="23"/>
          <w:szCs w:val="23"/>
        </w:rPr>
        <w:t xml:space="preserve">rte Sullivan, die Absicht der Wandbilder, sei es </w:t>
      </w:r>
      <w:r>
        <w:rPr>
          <w:rFonts w:ascii="Georgia"/>
          <w:i/>
          <w:iCs/>
          <w:sz w:val="23"/>
          <w:szCs w:val="23"/>
        </w:rPr>
        <w:t>"to express, allergorically, the two great rhythms of nature, namely, growth and decadence."</w:t>
      </w:r>
      <w:r>
        <w:rPr>
          <w:rFonts w:ascii="Georgia" w:eastAsia="Georgia" w:hAnsi="Georgia" w:cs="Georgia"/>
          <w:sz w:val="23"/>
          <w:szCs w:val="23"/>
          <w:vertAlign w:val="superscript"/>
        </w:rPr>
        <w:footnoteReference w:id="86"/>
      </w:r>
    </w:p>
    <w:p w14:paraId="0B828A1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Wandbilder weisen nicht nur eine besondere Beziehung zu Sullivans Inspiration auf, sie sind auch eine visuelle Verbildlichung von Whitmans Gedichten. In der verbalen und visuellen Darstellung des allwissenden Dichters und seiner Vereinigung mit der Natur, beschw</w:t>
      </w:r>
      <w:r>
        <w:rPr>
          <w:sz w:val="23"/>
          <w:szCs w:val="23"/>
        </w:rPr>
        <w:t>ö</w:t>
      </w:r>
      <w:r>
        <w:rPr>
          <w:rFonts w:ascii="Georgia"/>
          <w:sz w:val="23"/>
          <w:szCs w:val="23"/>
        </w:rPr>
        <w:t xml:space="preserve">rt Sullivan seinen neu erlangten Status als </w:t>
      </w:r>
      <w:r>
        <w:rPr>
          <w:rFonts w:ascii="Georgia"/>
          <w:i/>
          <w:iCs/>
          <w:sz w:val="23"/>
          <w:szCs w:val="23"/>
        </w:rPr>
        <w:t xml:space="preserve">poet-architect, </w:t>
      </w:r>
      <w:r>
        <w:rPr>
          <w:rFonts w:ascii="Georgia"/>
          <w:sz w:val="23"/>
          <w:szCs w:val="23"/>
        </w:rPr>
        <w:t xml:space="preserve">der von Whitman und Emerson inspiriert wurde. Somit kann das Auditorium, zusammen mit </w:t>
      </w:r>
      <w:r>
        <w:rPr>
          <w:rFonts w:ascii="Georgia"/>
          <w:i/>
          <w:iCs/>
          <w:sz w:val="23"/>
          <w:szCs w:val="23"/>
        </w:rPr>
        <w:t xml:space="preserve">Inspiration </w:t>
      </w:r>
      <w:r>
        <w:rPr>
          <w:rFonts w:ascii="Georgia"/>
          <w:sz w:val="23"/>
          <w:szCs w:val="23"/>
        </w:rPr>
        <w:t xml:space="preserve">als erstes Beispiel Sullivans auf dem Weg zu einer neuen, eigenen amerikanischen Kunst und Formensprache gelesen werden. </w:t>
      </w:r>
    </w:p>
    <w:p w14:paraId="29F965A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5FBEBAAC" w14:textId="77777777" w:rsidR="009428BE" w:rsidRDefault="009428BE" w:rsidP="009428BE">
      <w:pPr>
        <w:pStyle w:val="Heading3"/>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r>
        <w:rPr>
          <w:rFonts w:ascii="Georgia Bold"/>
          <w:sz w:val="23"/>
          <w:szCs w:val="23"/>
        </w:rPr>
        <w:t>4.7. Sullivans Poetisierung der Hochhaus-Theorie</w:t>
      </w:r>
    </w:p>
    <w:p w14:paraId="330C38F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76F3405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Wie hat Sullivan Emersons linguistische Theorie des organischen Ausdrucks mit der </w:t>
      </w:r>
      <w:r>
        <w:rPr>
          <w:sz w:val="23"/>
          <w:szCs w:val="23"/>
        </w:rPr>
        <w:t>ü</w:t>
      </w:r>
      <w:r>
        <w:rPr>
          <w:rFonts w:ascii="Georgia"/>
          <w:sz w:val="23"/>
          <w:szCs w:val="23"/>
        </w:rPr>
        <w:t xml:space="preserve">bereinstimmenden Theorie von symbolistischer Darstellung in die visuelle Sprache der Architektur </w:t>
      </w:r>
      <w:r>
        <w:rPr>
          <w:sz w:val="23"/>
          <w:szCs w:val="23"/>
        </w:rPr>
        <w:t>ü</w:t>
      </w:r>
      <w:r>
        <w:rPr>
          <w:rFonts w:ascii="Georgia"/>
          <w:sz w:val="23"/>
          <w:szCs w:val="23"/>
        </w:rPr>
        <w:t>bersetzt? In Emersons Sprachtheorie k</w:t>
      </w:r>
      <w:r>
        <w:rPr>
          <w:sz w:val="23"/>
          <w:szCs w:val="23"/>
        </w:rPr>
        <w:t>ö</w:t>
      </w:r>
      <w:r>
        <w:rPr>
          <w:rFonts w:ascii="Georgia"/>
          <w:sz w:val="23"/>
          <w:szCs w:val="23"/>
        </w:rPr>
        <w:t xml:space="preserve">nnen wir die Basis von Sullivans Strategien finden, die die rationalistische, mechanische Theorie der Hochhausgestaltung mit einer symbolistischen Theorie der poetischen </w:t>
      </w:r>
      <w:r>
        <w:rPr>
          <w:sz w:val="23"/>
          <w:szCs w:val="23"/>
        </w:rPr>
        <w:t>Ä</w:t>
      </w:r>
      <w:r>
        <w:rPr>
          <w:rFonts w:ascii="Georgia"/>
          <w:sz w:val="23"/>
          <w:szCs w:val="23"/>
        </w:rPr>
        <w:t>u</w:t>
      </w:r>
      <w:r>
        <w:rPr>
          <w:sz w:val="23"/>
          <w:szCs w:val="23"/>
        </w:rPr>
        <w:t>ß</w:t>
      </w:r>
      <w:r>
        <w:rPr>
          <w:rFonts w:ascii="Georgia"/>
          <w:sz w:val="23"/>
          <w:szCs w:val="23"/>
        </w:rPr>
        <w:t>erung zu ersetzen versucht. Zur Zeit des finalen Entwurfs des Wainwright Buildings hatte sich Sullivan als "divine literatus" im Sinne Whitmans etabliert. Es ist also kein Zufall, das er f</w:t>
      </w:r>
      <w:r>
        <w:rPr>
          <w:sz w:val="23"/>
          <w:szCs w:val="23"/>
        </w:rPr>
        <w:t>ü</w:t>
      </w:r>
      <w:r>
        <w:rPr>
          <w:rFonts w:ascii="Georgia"/>
          <w:sz w:val="23"/>
          <w:szCs w:val="23"/>
        </w:rPr>
        <w:t>r den Entwurf die historischen Stilmittel aufgab. In der Zeit von 1890 bis 1896 entwarf Sullivan insgesamt zw</w:t>
      </w:r>
      <w:r>
        <w:rPr>
          <w:sz w:val="23"/>
          <w:szCs w:val="23"/>
        </w:rPr>
        <w:t>ö</w:t>
      </w:r>
      <w:r>
        <w:rPr>
          <w:rFonts w:ascii="Georgia"/>
          <w:sz w:val="23"/>
          <w:szCs w:val="23"/>
        </w:rPr>
        <w:t>lf Hochh</w:t>
      </w:r>
      <w:r>
        <w:rPr>
          <w:sz w:val="23"/>
          <w:szCs w:val="23"/>
        </w:rPr>
        <w:t>ä</w:t>
      </w:r>
      <w:r>
        <w:rPr>
          <w:rFonts w:ascii="Georgia"/>
          <w:sz w:val="23"/>
          <w:szCs w:val="23"/>
        </w:rPr>
        <w:t>user, von denen f</w:t>
      </w:r>
      <w:r>
        <w:rPr>
          <w:sz w:val="23"/>
          <w:szCs w:val="23"/>
        </w:rPr>
        <w:t>ü</w:t>
      </w:r>
      <w:r>
        <w:rPr>
          <w:rFonts w:ascii="Georgia"/>
          <w:sz w:val="23"/>
          <w:szCs w:val="23"/>
        </w:rPr>
        <w:t>nf auch gebaut wurden. In der selben Zeit entstand auch sein Aufsatz "The Tall Office Building Artistically Considered". Dort beschreibt er, wie er die emersonische Agenda in tats</w:t>
      </w:r>
      <w:r>
        <w:rPr>
          <w:sz w:val="23"/>
          <w:szCs w:val="23"/>
        </w:rPr>
        <w:t>ä</w:t>
      </w:r>
      <w:r>
        <w:rPr>
          <w:rFonts w:ascii="Georgia"/>
          <w:sz w:val="23"/>
          <w:szCs w:val="23"/>
        </w:rPr>
        <w:t>chlich architektonische Praxis umsetzte. Er beginnt sein Essay mit der anscheinenden Zustimmung zu Viollet-le-Ducs rationalistischen Lehren, die er mit den transzendentalen Prophezeiungen Emersons ersetzte und schlussendlich die Streitfrage zwischen dem Realen und dem Idealen mit Hilfe von Whitmans kosmischem Modell aufl</w:t>
      </w:r>
      <w:r>
        <w:rPr>
          <w:sz w:val="23"/>
          <w:szCs w:val="23"/>
        </w:rPr>
        <w:t>ö</w:t>
      </w:r>
      <w:r>
        <w:rPr>
          <w:rFonts w:ascii="Georgia"/>
          <w:sz w:val="23"/>
          <w:szCs w:val="23"/>
        </w:rPr>
        <w:t xml:space="preserve">ste. </w:t>
      </w:r>
    </w:p>
    <w:p w14:paraId="6CF7274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Sullivans Verwerfung der rationalistischen Regeln als Voraussetzung f</w:t>
      </w:r>
      <w:r>
        <w:rPr>
          <w:sz w:val="23"/>
          <w:szCs w:val="23"/>
        </w:rPr>
        <w:t>ü</w:t>
      </w:r>
      <w:r>
        <w:rPr>
          <w:rFonts w:ascii="Georgia"/>
          <w:sz w:val="23"/>
          <w:szCs w:val="23"/>
        </w:rPr>
        <w:t xml:space="preserve">r die neue architektonische Formensprache muss im Kontext der Rezeption Viollet-le-Ducs von den </w:t>
      </w:r>
      <w:r>
        <w:rPr>
          <w:rFonts w:ascii="Georgia"/>
          <w:sz w:val="23"/>
          <w:szCs w:val="23"/>
        </w:rPr>
        <w:lastRenderedPageBreak/>
        <w:t>Chicago School Architekten gesehen werden. F</w:t>
      </w:r>
      <w:r>
        <w:rPr>
          <w:sz w:val="23"/>
          <w:szCs w:val="23"/>
        </w:rPr>
        <w:t>ü</w:t>
      </w:r>
      <w:r>
        <w:rPr>
          <w:rFonts w:ascii="Georgia"/>
          <w:sz w:val="23"/>
          <w:szCs w:val="23"/>
        </w:rPr>
        <w:t>r sie, als auch f</w:t>
      </w:r>
      <w:r>
        <w:rPr>
          <w:sz w:val="23"/>
          <w:szCs w:val="23"/>
        </w:rPr>
        <w:t>ü</w:t>
      </w:r>
      <w:r>
        <w:rPr>
          <w:rFonts w:ascii="Georgia"/>
          <w:sz w:val="23"/>
          <w:szCs w:val="23"/>
        </w:rPr>
        <w:t>r die Mehrzahl der progressiven Architekten Europas und Amerikas, war Viollet-le-Duc aufgrund seiner Guthei</w:t>
      </w:r>
      <w:r>
        <w:rPr>
          <w:sz w:val="23"/>
          <w:szCs w:val="23"/>
        </w:rPr>
        <w:t>ß</w:t>
      </w:r>
      <w:r>
        <w:rPr>
          <w:rFonts w:ascii="Georgia"/>
          <w:sz w:val="23"/>
          <w:szCs w:val="23"/>
        </w:rPr>
        <w:t>ung des strukturellen Realismus als sowohl zeitloser Standard guten Designs und Ausdruck der modernen Anforderungen popul</w:t>
      </w:r>
      <w:r>
        <w:rPr>
          <w:sz w:val="23"/>
          <w:szCs w:val="23"/>
        </w:rPr>
        <w:t>ä</w:t>
      </w:r>
      <w:r>
        <w:rPr>
          <w:rFonts w:ascii="Georgia"/>
          <w:sz w:val="23"/>
          <w:szCs w:val="23"/>
        </w:rPr>
        <w:t>r. Viollet-le-Ducs Schriften und Entw</w:t>
      </w:r>
      <w:r>
        <w:rPr>
          <w:sz w:val="23"/>
          <w:szCs w:val="23"/>
        </w:rPr>
        <w:t>ü</w:t>
      </w:r>
      <w:r>
        <w:rPr>
          <w:rFonts w:ascii="Georgia"/>
          <w:sz w:val="23"/>
          <w:szCs w:val="23"/>
        </w:rPr>
        <w:t>rfe waren in ihrer Essenz anti-akademisch, er lehnte das Kopieren von Stilen ab, er forderte die Wiederentdeckung von urspr</w:t>
      </w:r>
      <w:r>
        <w:rPr>
          <w:sz w:val="23"/>
          <w:szCs w:val="23"/>
        </w:rPr>
        <w:t>ü</w:t>
      </w:r>
      <w:r>
        <w:rPr>
          <w:rFonts w:ascii="Georgia"/>
          <w:sz w:val="23"/>
          <w:szCs w:val="23"/>
        </w:rPr>
        <w:t>nglichen Gestaltungsleits</w:t>
      </w:r>
      <w:r>
        <w:rPr>
          <w:sz w:val="23"/>
          <w:szCs w:val="23"/>
        </w:rPr>
        <w:t>ä</w:t>
      </w:r>
      <w:r>
        <w:rPr>
          <w:rFonts w:ascii="Georgia"/>
          <w:sz w:val="23"/>
          <w:szCs w:val="23"/>
        </w:rPr>
        <w:t>tzen und Baupraxen. Durch die Umsetzung seiner Methoden, f</w:t>
      </w:r>
      <w:r>
        <w:rPr>
          <w:sz w:val="23"/>
          <w:szCs w:val="23"/>
        </w:rPr>
        <w:t>ü</w:t>
      </w:r>
      <w:r>
        <w:rPr>
          <w:rFonts w:ascii="Georgia"/>
          <w:sz w:val="23"/>
          <w:szCs w:val="23"/>
        </w:rPr>
        <w:t>r die er neue Materialien und Baustoffe verarbeitete und so neues Bild des industrialisierten Zeitalters schuf, sichert ihm eine progressivitische Autorit</w:t>
      </w:r>
      <w:r>
        <w:rPr>
          <w:sz w:val="23"/>
          <w:szCs w:val="23"/>
        </w:rPr>
        <w:t>ä</w:t>
      </w:r>
      <w:r>
        <w:rPr>
          <w:rFonts w:ascii="Georgia"/>
          <w:sz w:val="23"/>
          <w:szCs w:val="23"/>
        </w:rPr>
        <w:t>t zu, wo immer sein Ideen bekannt waren.</w:t>
      </w:r>
    </w:p>
    <w:p w14:paraId="60ABF16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Seine Schriften und Lehrs</w:t>
      </w:r>
      <w:r>
        <w:rPr>
          <w:sz w:val="23"/>
          <w:szCs w:val="23"/>
        </w:rPr>
        <w:t>ä</w:t>
      </w:r>
      <w:r>
        <w:rPr>
          <w:rFonts w:ascii="Georgia"/>
          <w:sz w:val="23"/>
          <w:szCs w:val="23"/>
        </w:rPr>
        <w:t xml:space="preserve">tze waren nicht nur in Paris bekannt, wo er an der </w:t>
      </w:r>
      <w:r>
        <w:rPr>
          <w:sz w:val="23"/>
          <w:szCs w:val="23"/>
        </w:rPr>
        <w:t>É</w:t>
      </w:r>
      <w:r>
        <w:rPr>
          <w:rFonts w:ascii="Georgia"/>
          <w:sz w:val="23"/>
          <w:szCs w:val="23"/>
        </w:rPr>
        <w:t xml:space="preserve">cole des Beaux Arts lehrte, sondern wurden auch ins Englische </w:t>
      </w:r>
      <w:r>
        <w:rPr>
          <w:sz w:val="23"/>
          <w:szCs w:val="23"/>
        </w:rPr>
        <w:t>ü</w:t>
      </w:r>
      <w:r>
        <w:rPr>
          <w:rFonts w:ascii="Georgia"/>
          <w:sz w:val="23"/>
          <w:szCs w:val="23"/>
        </w:rPr>
        <w:t xml:space="preserve">bersetzt und verbreiteten sich somit auch schnell im Rest Europas und Nordamerikas. </w:t>
      </w:r>
    </w:p>
    <w:p w14:paraId="3F59691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In seinen Werken verwirft er die akademischen Standards der klassischen Tradition und fordert f</w:t>
      </w:r>
      <w:r>
        <w:rPr>
          <w:sz w:val="23"/>
          <w:szCs w:val="23"/>
        </w:rPr>
        <w:t>ü</w:t>
      </w:r>
      <w:r>
        <w:rPr>
          <w:rFonts w:ascii="Georgia"/>
          <w:sz w:val="23"/>
          <w:szCs w:val="23"/>
        </w:rPr>
        <w:t xml:space="preserve">r die modernen Gegebenheiten einen gleichsam moderne Formensprache. </w:t>
      </w:r>
    </w:p>
    <w:p w14:paraId="6422762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Auf den ersten Blick scheinen sich Viollet-le-Duc Suche nach einer urspr</w:t>
      </w:r>
      <w:r>
        <w:rPr>
          <w:sz w:val="23"/>
          <w:szCs w:val="23"/>
        </w:rPr>
        <w:t>ü</w:t>
      </w:r>
      <w:r>
        <w:rPr>
          <w:rFonts w:ascii="Georgia"/>
          <w:sz w:val="23"/>
          <w:szCs w:val="23"/>
        </w:rPr>
        <w:t>nglichen architektonischen Sprache und Sullivans gleichsames Bem</w:t>
      </w:r>
      <w:r>
        <w:rPr>
          <w:sz w:val="23"/>
          <w:szCs w:val="23"/>
        </w:rPr>
        <w:t>ü</w:t>
      </w:r>
      <w:r>
        <w:rPr>
          <w:rFonts w:ascii="Georgia"/>
          <w:sz w:val="23"/>
          <w:szCs w:val="23"/>
        </w:rPr>
        <w:t>hen daf</w:t>
      </w:r>
      <w:r>
        <w:rPr>
          <w:sz w:val="23"/>
          <w:szCs w:val="23"/>
        </w:rPr>
        <w:t>ü</w:t>
      </w:r>
      <w:r>
        <w:rPr>
          <w:rFonts w:ascii="Georgia"/>
          <w:sz w:val="23"/>
          <w:szCs w:val="23"/>
        </w:rPr>
        <w:t xml:space="preserve">r zu </w:t>
      </w:r>
      <w:r>
        <w:rPr>
          <w:sz w:val="23"/>
          <w:szCs w:val="23"/>
        </w:rPr>
        <w:t>ä</w:t>
      </w:r>
      <w:r>
        <w:rPr>
          <w:rFonts w:ascii="Georgia"/>
          <w:sz w:val="23"/>
          <w:szCs w:val="23"/>
        </w:rPr>
        <w:t>hneln, jedoch suchte Viollet-le-Duc nach einer intellektuellen Reinheit und rationalen Denkans</w:t>
      </w:r>
      <w:r>
        <w:rPr>
          <w:sz w:val="23"/>
          <w:szCs w:val="23"/>
        </w:rPr>
        <w:t>ä</w:t>
      </w:r>
      <w:r>
        <w:rPr>
          <w:rFonts w:ascii="Georgia"/>
          <w:sz w:val="23"/>
          <w:szCs w:val="23"/>
        </w:rPr>
        <w:t>tzen, w</w:t>
      </w:r>
      <w:r>
        <w:rPr>
          <w:sz w:val="23"/>
          <w:szCs w:val="23"/>
        </w:rPr>
        <w:t>ä</w:t>
      </w:r>
      <w:r>
        <w:rPr>
          <w:rFonts w:ascii="Georgia"/>
          <w:sz w:val="23"/>
          <w:szCs w:val="23"/>
        </w:rPr>
        <w:t>hrend Sullivan eine emotionale Reinheit und geistige Denkans</w:t>
      </w:r>
      <w:r>
        <w:rPr>
          <w:sz w:val="23"/>
          <w:szCs w:val="23"/>
        </w:rPr>
        <w:t>ä</w:t>
      </w:r>
      <w:r>
        <w:rPr>
          <w:rFonts w:ascii="Georgia"/>
          <w:sz w:val="23"/>
          <w:szCs w:val="23"/>
        </w:rPr>
        <w:t>tze einforderte. Daher reduzierte Sullivan Viollet-le-Ducs Thesen in seinem Essay polemisch auf eine mechanistische, materialistische Denkmethode.</w:t>
      </w:r>
    </w:p>
    <w:p w14:paraId="191C3A6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6AF9084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Im ersten Teil des Essays </w:t>
      </w:r>
      <w:r>
        <w:rPr>
          <w:rFonts w:ascii="Georgia"/>
          <w:i/>
          <w:iCs/>
          <w:sz w:val="23"/>
          <w:szCs w:val="23"/>
        </w:rPr>
        <w:t>The Tall Office Building Artistically Considered</w:t>
      </w:r>
      <w:r>
        <w:rPr>
          <w:rFonts w:ascii="Georgia"/>
          <w:sz w:val="23"/>
          <w:szCs w:val="23"/>
        </w:rPr>
        <w:t xml:space="preserve"> paraphrasiert Sullivan mehr oder weniger Viollet-le-Ducs Aufsatz um die Notwendigkeit der Entwicklung des Hochhauses zu verdeutlichen. Er benennt den Theoretiker jedoch im Text kein einziges Mal, wohl auch wegen der metaphysischen Er</w:t>
      </w:r>
      <w:r>
        <w:rPr>
          <w:sz w:val="23"/>
          <w:szCs w:val="23"/>
        </w:rPr>
        <w:t>ö</w:t>
      </w:r>
      <w:r>
        <w:rPr>
          <w:rFonts w:ascii="Georgia"/>
          <w:sz w:val="23"/>
          <w:szCs w:val="23"/>
        </w:rPr>
        <w:t xml:space="preserve">rterung, die folgte. </w:t>
      </w:r>
    </w:p>
    <w:p w14:paraId="6EC0B3C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Er begann sein Essay damit, Viollet-le-Ducs Schlussfolgerungen nachzustellen, erstens mit der Suche nach neuen Ausdrucksformen, die den programmatischen, sozio</w:t>
      </w:r>
      <w:r>
        <w:rPr>
          <w:sz w:val="23"/>
          <w:szCs w:val="23"/>
        </w:rPr>
        <w:t>ö</w:t>
      </w:r>
      <w:r>
        <w:rPr>
          <w:rFonts w:ascii="Georgia"/>
          <w:sz w:val="23"/>
          <w:szCs w:val="23"/>
        </w:rPr>
        <w:t>konomischen und technologischen Umst</w:t>
      </w:r>
      <w:r>
        <w:rPr>
          <w:sz w:val="23"/>
          <w:szCs w:val="23"/>
        </w:rPr>
        <w:t>ä</w:t>
      </w:r>
      <w:r>
        <w:rPr>
          <w:rFonts w:ascii="Georgia"/>
          <w:sz w:val="23"/>
          <w:szCs w:val="23"/>
        </w:rPr>
        <w:t>nden angepasst werden m</w:t>
      </w:r>
      <w:r>
        <w:rPr>
          <w:sz w:val="23"/>
          <w:szCs w:val="23"/>
        </w:rPr>
        <w:t>ü</w:t>
      </w:r>
      <w:r>
        <w:rPr>
          <w:rFonts w:ascii="Georgia"/>
          <w:sz w:val="23"/>
          <w:szCs w:val="23"/>
        </w:rPr>
        <w:t>ssen. Indem er diese sozialen Umst</w:t>
      </w:r>
      <w:r>
        <w:rPr>
          <w:sz w:val="23"/>
          <w:szCs w:val="23"/>
        </w:rPr>
        <w:t>ä</w:t>
      </w:r>
      <w:r>
        <w:rPr>
          <w:rFonts w:ascii="Georgia"/>
          <w:sz w:val="23"/>
          <w:szCs w:val="23"/>
        </w:rPr>
        <w:t>nde als Tatsachen akzeptiert, beginnt Sullivan mit der ersten Phase von Viollet-le-Ducs rationalistischem Denkprozess, er stellt das Gesch</w:t>
      </w:r>
      <w:r>
        <w:rPr>
          <w:sz w:val="23"/>
          <w:szCs w:val="23"/>
        </w:rPr>
        <w:t>ä</w:t>
      </w:r>
      <w:r>
        <w:rPr>
          <w:rFonts w:ascii="Georgia"/>
          <w:sz w:val="23"/>
          <w:szCs w:val="23"/>
        </w:rPr>
        <w:t>ftshochhaus als Problem dar, f</w:t>
      </w:r>
      <w:r>
        <w:rPr>
          <w:sz w:val="23"/>
          <w:szCs w:val="23"/>
        </w:rPr>
        <w:t>ü</w:t>
      </w:r>
      <w:r>
        <w:rPr>
          <w:rFonts w:ascii="Georgia"/>
          <w:sz w:val="23"/>
          <w:szCs w:val="23"/>
        </w:rPr>
        <w:t>r das eine L</w:t>
      </w:r>
      <w:r>
        <w:rPr>
          <w:sz w:val="23"/>
          <w:szCs w:val="23"/>
        </w:rPr>
        <w:t>ö</w:t>
      </w:r>
      <w:r>
        <w:rPr>
          <w:rFonts w:ascii="Georgia"/>
          <w:sz w:val="23"/>
          <w:szCs w:val="23"/>
        </w:rPr>
        <w:t>sung gefunden werden muss. Dann wendet er sich den spezifischen, technischen Einfl</w:t>
      </w:r>
      <w:r>
        <w:rPr>
          <w:sz w:val="23"/>
          <w:szCs w:val="23"/>
        </w:rPr>
        <w:t>ü</w:t>
      </w:r>
      <w:r>
        <w:rPr>
          <w:rFonts w:ascii="Georgia"/>
          <w:sz w:val="23"/>
          <w:szCs w:val="23"/>
        </w:rPr>
        <w:t>sse zu, die das Bauwerk ausmachen:</w:t>
      </w:r>
    </w:p>
    <w:p w14:paraId="71BF08C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48C1A35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i/>
          <w:iCs/>
          <w:sz w:val="23"/>
          <w:szCs w:val="23"/>
        </w:rPr>
        <w:lastRenderedPageBreak/>
        <w:t>"offices are necessary for the transaction of business; the invention and perfection of the high-speed elevators make vertical travel, that was once tedious and painful, now easy and comfortable; development of steel manufacture has shown the way to safe, rigid, economical constructions rising to a great height; continued growth of population in the great cities, consequent congestion of centers and rise in value of ground, stimulate an increase in number of stories; these successfully piled one upon another, react on ground values - and so on, by action and reaction, interaction and inter-reaction. Thus has come about that form of lofty construction called the "modern office building." It has come in answer to a call, for in it a new grouping of social conditions has found a habitation and a name."</w:t>
      </w:r>
      <w:r>
        <w:rPr>
          <w:rFonts w:ascii="Georgia" w:eastAsia="Georgia" w:hAnsi="Georgia" w:cs="Georgia"/>
          <w:sz w:val="23"/>
          <w:szCs w:val="23"/>
          <w:vertAlign w:val="superscript"/>
        </w:rPr>
        <w:footnoteReference w:id="87"/>
      </w:r>
    </w:p>
    <w:p w14:paraId="47A559F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2D7831A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In der zweiten Stufe des Gestaltungsprozesses nach Viollet-le-Duc, stellt Sullivan sein L</w:t>
      </w:r>
      <w:r>
        <w:rPr>
          <w:sz w:val="23"/>
          <w:szCs w:val="23"/>
        </w:rPr>
        <w:t>ö</w:t>
      </w:r>
      <w:r>
        <w:rPr>
          <w:rFonts w:ascii="Georgia"/>
          <w:sz w:val="23"/>
          <w:szCs w:val="23"/>
        </w:rPr>
        <w:t>sungskonzept zum allgemeinen Problem der Hochhausgestaltung in Form einer rationalistischen Gestaltungsanalyse vor. Er beginnt mit den programmatischen Planungsanforderungen und schlie</w:t>
      </w:r>
      <w:r>
        <w:rPr>
          <w:sz w:val="23"/>
          <w:szCs w:val="23"/>
        </w:rPr>
        <w:t>ß</w:t>
      </w:r>
      <w:r>
        <w:rPr>
          <w:rFonts w:ascii="Georgia"/>
          <w:sz w:val="23"/>
          <w:szCs w:val="23"/>
        </w:rPr>
        <w:t>t ab mit tektonischen und r</w:t>
      </w:r>
      <w:r>
        <w:rPr>
          <w:sz w:val="23"/>
          <w:szCs w:val="23"/>
        </w:rPr>
        <w:t>ä</w:t>
      </w:r>
      <w:r>
        <w:rPr>
          <w:rFonts w:ascii="Georgia"/>
          <w:sz w:val="23"/>
          <w:szCs w:val="23"/>
        </w:rPr>
        <w:t>umlichen L</w:t>
      </w:r>
      <w:r>
        <w:rPr>
          <w:sz w:val="23"/>
          <w:szCs w:val="23"/>
        </w:rPr>
        <w:t>ö</w:t>
      </w:r>
      <w:r>
        <w:rPr>
          <w:rFonts w:ascii="Georgia"/>
          <w:sz w:val="23"/>
          <w:szCs w:val="23"/>
        </w:rPr>
        <w:t>sungen in der Struktur. Er z</w:t>
      </w:r>
      <w:r>
        <w:rPr>
          <w:sz w:val="23"/>
          <w:szCs w:val="23"/>
        </w:rPr>
        <w:t>ä</w:t>
      </w:r>
      <w:r>
        <w:rPr>
          <w:rFonts w:ascii="Georgia"/>
          <w:sz w:val="23"/>
          <w:szCs w:val="23"/>
        </w:rPr>
        <w:t>hlt sechs praktische Funktionen und ihre dazugeh</w:t>
      </w:r>
      <w:r>
        <w:rPr>
          <w:sz w:val="23"/>
          <w:szCs w:val="23"/>
        </w:rPr>
        <w:t>ö</w:t>
      </w:r>
      <w:r>
        <w:rPr>
          <w:rFonts w:ascii="Georgia"/>
          <w:sz w:val="23"/>
          <w:szCs w:val="23"/>
        </w:rPr>
        <w:t>rigen Ausdrucksformen.</w:t>
      </w:r>
    </w:p>
    <w:p w14:paraId="7715382B" w14:textId="77777777" w:rsidR="009428BE" w:rsidRDefault="009428BE" w:rsidP="009428BE">
      <w:pPr>
        <w:pStyle w:val="FreieForm"/>
        <w:spacing w:after="240" w:line="360" w:lineRule="auto"/>
        <w:jc w:val="both"/>
        <w:rPr>
          <w:rFonts w:ascii="Georgia" w:eastAsia="Georgia" w:hAnsi="Georgia" w:cs="Georgia"/>
          <w:i/>
          <w:iCs/>
          <w:sz w:val="23"/>
          <w:szCs w:val="23"/>
        </w:rPr>
      </w:pPr>
      <w:r>
        <w:rPr>
          <w:rFonts w:ascii="Georgia"/>
          <w:i/>
          <w:iCs/>
          <w:sz w:val="23"/>
          <w:szCs w:val="23"/>
        </w:rPr>
        <w:t>"The practical conditions are, broadly speaking, these:</w:t>
      </w:r>
    </w:p>
    <w:p w14:paraId="0418B06D" w14:textId="77777777" w:rsidR="009428BE" w:rsidRDefault="009428BE" w:rsidP="009428BE">
      <w:pPr>
        <w:pStyle w:val="FreieForm"/>
        <w:spacing w:after="240" w:line="360" w:lineRule="auto"/>
        <w:jc w:val="both"/>
        <w:rPr>
          <w:rFonts w:ascii="Georgia" w:eastAsia="Georgia" w:hAnsi="Georgia" w:cs="Georgia"/>
          <w:i/>
          <w:iCs/>
          <w:sz w:val="23"/>
          <w:szCs w:val="23"/>
        </w:rPr>
      </w:pPr>
      <w:r>
        <w:rPr>
          <w:rFonts w:ascii="Georgia"/>
          <w:i/>
          <w:iCs/>
          <w:sz w:val="23"/>
          <w:szCs w:val="23"/>
        </w:rPr>
        <w:t xml:space="preserve">Wanted - </w:t>
      </w:r>
    </w:p>
    <w:p w14:paraId="4235012A" w14:textId="77777777" w:rsidR="009428BE" w:rsidRDefault="009428BE" w:rsidP="009428BE">
      <w:pPr>
        <w:pStyle w:val="FreieForm"/>
        <w:spacing w:after="240" w:line="360" w:lineRule="auto"/>
        <w:jc w:val="both"/>
        <w:rPr>
          <w:rFonts w:ascii="Georgia" w:eastAsia="Georgia" w:hAnsi="Georgia" w:cs="Georgia"/>
          <w:i/>
          <w:iCs/>
          <w:sz w:val="23"/>
          <w:szCs w:val="23"/>
        </w:rPr>
      </w:pPr>
      <w:r>
        <w:rPr>
          <w:rFonts w:ascii="Georgia"/>
          <w:i/>
          <w:iCs/>
          <w:sz w:val="23"/>
          <w:szCs w:val="23"/>
        </w:rPr>
        <w:t xml:space="preserve">1st, a story below-ground, containing boilers, engines of various sorts, etc. - in short, the plant for power, heating, lighting, etc. </w:t>
      </w:r>
    </w:p>
    <w:p w14:paraId="067A919C" w14:textId="77777777" w:rsidR="009428BE" w:rsidRDefault="009428BE" w:rsidP="009428BE">
      <w:pPr>
        <w:pStyle w:val="FreieForm"/>
        <w:spacing w:after="240" w:line="360" w:lineRule="auto"/>
        <w:jc w:val="both"/>
        <w:rPr>
          <w:rFonts w:ascii="Georgia" w:eastAsia="Georgia" w:hAnsi="Georgia" w:cs="Georgia"/>
          <w:i/>
          <w:iCs/>
          <w:sz w:val="23"/>
          <w:szCs w:val="23"/>
        </w:rPr>
      </w:pPr>
      <w:r>
        <w:rPr>
          <w:rFonts w:ascii="Georgia"/>
          <w:i/>
          <w:iCs/>
          <w:sz w:val="23"/>
          <w:szCs w:val="23"/>
        </w:rPr>
        <w:t xml:space="preserve">2nd, a ground floor, so called, devoted to stores, banks, or other establishments requiring large area, ample spacing, ample light, and great freedom of access. </w:t>
      </w:r>
    </w:p>
    <w:p w14:paraId="2730CFFC" w14:textId="77777777" w:rsidR="009428BE" w:rsidRDefault="009428BE" w:rsidP="009428BE">
      <w:pPr>
        <w:pStyle w:val="FreieForm"/>
        <w:spacing w:after="240" w:line="360" w:lineRule="auto"/>
        <w:jc w:val="both"/>
        <w:rPr>
          <w:rFonts w:ascii="Georgia" w:eastAsia="Georgia" w:hAnsi="Georgia" w:cs="Georgia"/>
          <w:i/>
          <w:iCs/>
          <w:sz w:val="23"/>
          <w:szCs w:val="23"/>
        </w:rPr>
      </w:pPr>
      <w:r>
        <w:rPr>
          <w:rFonts w:ascii="Georgia"/>
          <w:i/>
          <w:iCs/>
          <w:sz w:val="23"/>
          <w:szCs w:val="23"/>
        </w:rPr>
        <w:t xml:space="preserve">3rd, a second story readily accessible by stairways - this space usually in large subdivisions, with corresponding liberality in structural spacing and expanse of glass and breadth of external openings. </w:t>
      </w:r>
    </w:p>
    <w:p w14:paraId="16A7C6DF" w14:textId="77777777" w:rsidR="009428BE" w:rsidRDefault="009428BE" w:rsidP="009428BE">
      <w:pPr>
        <w:pStyle w:val="FreieForm"/>
        <w:spacing w:after="240" w:line="360" w:lineRule="auto"/>
        <w:jc w:val="both"/>
        <w:rPr>
          <w:rFonts w:ascii="Georgia" w:eastAsia="Georgia" w:hAnsi="Georgia" w:cs="Georgia"/>
          <w:i/>
          <w:iCs/>
          <w:sz w:val="23"/>
          <w:szCs w:val="23"/>
        </w:rPr>
      </w:pPr>
      <w:r>
        <w:rPr>
          <w:rFonts w:ascii="Georgia"/>
          <w:i/>
          <w:iCs/>
          <w:sz w:val="23"/>
          <w:szCs w:val="23"/>
        </w:rPr>
        <w:t xml:space="preserve">4th, above this an indefinite number of stories of offices piled tier upon tier, one tier just like another tier, one office just like all the other offices -an office being similar to a cell in a honey-comb, merely a compartment, nothing more. </w:t>
      </w:r>
    </w:p>
    <w:p w14:paraId="3D852810" w14:textId="77777777" w:rsidR="009428BE" w:rsidRDefault="009428BE" w:rsidP="009428BE">
      <w:pPr>
        <w:pStyle w:val="FreieForm"/>
        <w:spacing w:after="240" w:line="360" w:lineRule="auto"/>
        <w:jc w:val="both"/>
        <w:rPr>
          <w:rFonts w:ascii="Georgia" w:eastAsia="Georgia" w:hAnsi="Georgia" w:cs="Georgia"/>
          <w:i/>
          <w:iCs/>
          <w:sz w:val="23"/>
          <w:szCs w:val="23"/>
        </w:rPr>
      </w:pPr>
      <w:r>
        <w:rPr>
          <w:rFonts w:ascii="Georgia"/>
          <w:i/>
          <w:iCs/>
          <w:sz w:val="23"/>
          <w:szCs w:val="23"/>
        </w:rPr>
        <w:t xml:space="preserve">5th, and last, at the top of this pile is placed a space or story that, as related to the life and usefulness of the structure, is purely physiological in its nature - namely, the attic. </w:t>
      </w:r>
      <w:r>
        <w:rPr>
          <w:rFonts w:ascii="Georgia"/>
          <w:i/>
          <w:iCs/>
          <w:sz w:val="23"/>
          <w:szCs w:val="23"/>
        </w:rPr>
        <w:lastRenderedPageBreak/>
        <w:t xml:space="preserve">In this the circulatory system completes itself and makes its grand turn, ascending and descending. The space is filled with tanks, pipes, valves, sheaves, and mechanical etcetera that supplement and complement the force-originating plant hidden below-ground in the cellar. </w:t>
      </w:r>
    </w:p>
    <w:p w14:paraId="385EB97E" w14:textId="77777777" w:rsidR="009428BE" w:rsidRDefault="009428BE" w:rsidP="009428BE">
      <w:pPr>
        <w:pStyle w:val="FreieForm"/>
        <w:spacing w:after="240" w:line="360" w:lineRule="auto"/>
        <w:jc w:val="both"/>
        <w:rPr>
          <w:rFonts w:ascii="Georgia" w:eastAsia="Georgia" w:hAnsi="Georgia" w:cs="Georgia"/>
          <w:i/>
          <w:iCs/>
          <w:sz w:val="23"/>
          <w:szCs w:val="23"/>
        </w:rPr>
      </w:pPr>
      <w:r>
        <w:rPr>
          <w:rFonts w:ascii="Georgia"/>
          <w:i/>
          <w:iCs/>
          <w:sz w:val="23"/>
          <w:szCs w:val="23"/>
        </w:rPr>
        <w:t>Finally, or at the beginning rather, there must be on the ground floor a main aperture or entrance common to all the occupants or patrons of the building."</w:t>
      </w:r>
      <w:r>
        <w:rPr>
          <w:rFonts w:ascii="Georgia" w:eastAsia="Georgia" w:hAnsi="Georgia" w:cs="Georgia"/>
          <w:i/>
          <w:iCs/>
          <w:sz w:val="23"/>
          <w:szCs w:val="23"/>
          <w:vertAlign w:val="superscript"/>
        </w:rPr>
        <w:footnoteReference w:id="88"/>
      </w:r>
      <w:r>
        <w:rPr>
          <w:rFonts w:ascii="Georgia"/>
          <w:i/>
          <w:iCs/>
          <w:sz w:val="23"/>
          <w:szCs w:val="23"/>
        </w:rPr>
        <w:t xml:space="preserve"> (Zitat auch auf Seite 28)</w:t>
      </w:r>
    </w:p>
    <w:p w14:paraId="24FEDBC9" w14:textId="77777777" w:rsidR="009428BE" w:rsidRDefault="009428BE" w:rsidP="009428BE">
      <w:pPr>
        <w:pStyle w:val="FreieForm"/>
        <w:spacing w:after="240" w:line="360" w:lineRule="auto"/>
        <w:jc w:val="both"/>
        <w:rPr>
          <w:rFonts w:ascii="Georgia" w:eastAsia="Georgia" w:hAnsi="Georgia" w:cs="Georgia"/>
          <w:sz w:val="23"/>
          <w:szCs w:val="23"/>
        </w:rPr>
      </w:pPr>
      <w:r>
        <w:rPr>
          <w:rFonts w:ascii="Georgia"/>
          <w:sz w:val="23"/>
          <w:szCs w:val="23"/>
        </w:rPr>
        <w:t>Nach diesem Schema behandelt Sullivan das Kellergeschoss als versteckten Raum, in dem sich die elektrischen Anlagen, Heizungsanlagen, Rohrleitungen und Ventilationsger</w:t>
      </w:r>
      <w:r>
        <w:rPr>
          <w:sz w:val="23"/>
          <w:szCs w:val="23"/>
        </w:rPr>
        <w:t>ä</w:t>
      </w:r>
      <w:r>
        <w:rPr>
          <w:rFonts w:ascii="Georgia"/>
          <w:sz w:val="23"/>
          <w:szCs w:val="23"/>
        </w:rPr>
        <w:t>tschaften befinden. Im Erdgeschoss und dem dar</w:t>
      </w:r>
      <w:r>
        <w:rPr>
          <w:sz w:val="23"/>
          <w:szCs w:val="23"/>
        </w:rPr>
        <w:t>ü</w:t>
      </w:r>
      <w:r>
        <w:rPr>
          <w:rFonts w:ascii="Georgia"/>
          <w:sz w:val="23"/>
          <w:szCs w:val="23"/>
        </w:rPr>
        <w:t>ber liegenden Stockwerk befinden sich Bank und Gesch</w:t>
      </w:r>
      <w:r>
        <w:rPr>
          <w:sz w:val="23"/>
          <w:szCs w:val="23"/>
        </w:rPr>
        <w:t>ä</w:t>
      </w:r>
      <w:r>
        <w:rPr>
          <w:rFonts w:ascii="Georgia"/>
          <w:sz w:val="23"/>
          <w:szCs w:val="23"/>
        </w:rPr>
        <w:t>ftsr</w:t>
      </w:r>
      <w:r>
        <w:rPr>
          <w:sz w:val="23"/>
          <w:szCs w:val="23"/>
        </w:rPr>
        <w:t>ä</w:t>
      </w:r>
      <w:r>
        <w:rPr>
          <w:rFonts w:ascii="Georgia"/>
          <w:sz w:val="23"/>
          <w:szCs w:val="23"/>
        </w:rPr>
        <w:t>ume, die gro</w:t>
      </w:r>
      <w:r>
        <w:rPr>
          <w:sz w:val="23"/>
          <w:szCs w:val="23"/>
        </w:rPr>
        <w:t>ß</w:t>
      </w:r>
      <w:r>
        <w:rPr>
          <w:rFonts w:ascii="Georgia"/>
          <w:sz w:val="23"/>
          <w:szCs w:val="23"/>
        </w:rPr>
        <w:t>e, offene Fl</w:t>
      </w:r>
      <w:r>
        <w:rPr>
          <w:sz w:val="23"/>
          <w:szCs w:val="23"/>
        </w:rPr>
        <w:t>ä</w:t>
      </w:r>
      <w:r>
        <w:rPr>
          <w:rFonts w:ascii="Georgia"/>
          <w:sz w:val="23"/>
          <w:szCs w:val="23"/>
        </w:rPr>
        <w:t>chen einnehmen; breiten Fensterfronten, die durch dazwischenliegende S</w:t>
      </w:r>
      <w:r>
        <w:rPr>
          <w:sz w:val="23"/>
          <w:szCs w:val="23"/>
        </w:rPr>
        <w:t>ä</w:t>
      </w:r>
      <w:r>
        <w:rPr>
          <w:rFonts w:ascii="Georgia"/>
          <w:sz w:val="23"/>
          <w:szCs w:val="23"/>
        </w:rPr>
        <w:t>ulen unterteilt werden, sorgen f</w:t>
      </w:r>
      <w:r>
        <w:rPr>
          <w:sz w:val="23"/>
          <w:szCs w:val="23"/>
        </w:rPr>
        <w:t>ü</w:t>
      </w:r>
      <w:r>
        <w:rPr>
          <w:rFonts w:ascii="Georgia"/>
          <w:sz w:val="23"/>
          <w:szCs w:val="23"/>
        </w:rPr>
        <w:t>r gen</w:t>
      </w:r>
      <w:r>
        <w:rPr>
          <w:sz w:val="23"/>
          <w:szCs w:val="23"/>
        </w:rPr>
        <w:t>ü</w:t>
      </w:r>
      <w:r>
        <w:rPr>
          <w:rFonts w:ascii="Georgia"/>
          <w:sz w:val="23"/>
          <w:szCs w:val="23"/>
        </w:rPr>
        <w:t>gend Tageslicht im Inneren. Der vierte Abschnitt sind die B</w:t>
      </w:r>
      <w:r>
        <w:rPr>
          <w:sz w:val="23"/>
          <w:szCs w:val="23"/>
        </w:rPr>
        <w:t>ü</w:t>
      </w:r>
      <w:r>
        <w:rPr>
          <w:rFonts w:ascii="Georgia"/>
          <w:sz w:val="23"/>
          <w:szCs w:val="23"/>
        </w:rPr>
        <w:t>roetagen, die mit den immer gleichen B</w:t>
      </w:r>
      <w:r>
        <w:rPr>
          <w:sz w:val="23"/>
          <w:szCs w:val="23"/>
        </w:rPr>
        <w:t>ü</w:t>
      </w:r>
      <w:r>
        <w:rPr>
          <w:rFonts w:ascii="Georgia"/>
          <w:sz w:val="23"/>
          <w:szCs w:val="23"/>
        </w:rPr>
        <w:t>rozellen best</w:t>
      </w:r>
      <w:r>
        <w:rPr>
          <w:sz w:val="23"/>
          <w:szCs w:val="23"/>
        </w:rPr>
        <w:t>ü</w:t>
      </w:r>
      <w:r>
        <w:rPr>
          <w:rFonts w:ascii="Georgia"/>
          <w:sz w:val="23"/>
          <w:szCs w:val="23"/>
        </w:rPr>
        <w:t>ckt sind, und daher "gleich aussehen, weil sie gleich sind."</w:t>
      </w:r>
      <w:r>
        <w:rPr>
          <w:rFonts w:ascii="Georgia" w:eastAsia="Georgia" w:hAnsi="Georgia" w:cs="Georgia"/>
          <w:sz w:val="23"/>
          <w:szCs w:val="23"/>
          <w:vertAlign w:val="superscript"/>
        </w:rPr>
        <w:footnoteReference w:id="89"/>
      </w:r>
    </w:p>
    <w:p w14:paraId="60426CA8" w14:textId="77777777" w:rsidR="009428BE" w:rsidRDefault="009428BE" w:rsidP="009428BE">
      <w:pPr>
        <w:pStyle w:val="FreieForm"/>
        <w:spacing w:after="240" w:line="360" w:lineRule="auto"/>
        <w:jc w:val="both"/>
        <w:rPr>
          <w:rFonts w:ascii="Georgia" w:eastAsia="Georgia" w:hAnsi="Georgia" w:cs="Georgia"/>
          <w:sz w:val="23"/>
          <w:szCs w:val="23"/>
        </w:rPr>
      </w:pPr>
      <w:r>
        <w:rPr>
          <w:rFonts w:ascii="Georgia"/>
          <w:sz w:val="23"/>
          <w:szCs w:val="23"/>
        </w:rPr>
        <w:t>Beim Beschreiben des f</w:t>
      </w:r>
      <w:r>
        <w:rPr>
          <w:sz w:val="23"/>
          <w:szCs w:val="23"/>
        </w:rPr>
        <w:t>ü</w:t>
      </w:r>
      <w:r>
        <w:rPr>
          <w:rFonts w:ascii="Georgia"/>
          <w:sz w:val="23"/>
          <w:szCs w:val="23"/>
        </w:rPr>
        <w:t>nften und sechsten Elements des Gesch</w:t>
      </w:r>
      <w:r>
        <w:rPr>
          <w:sz w:val="23"/>
          <w:szCs w:val="23"/>
        </w:rPr>
        <w:t>ä</w:t>
      </w:r>
      <w:r>
        <w:rPr>
          <w:rFonts w:ascii="Georgia"/>
          <w:sz w:val="23"/>
          <w:szCs w:val="23"/>
        </w:rPr>
        <w:t>ftshochhauses, n</w:t>
      </w:r>
      <w:r>
        <w:rPr>
          <w:sz w:val="23"/>
          <w:szCs w:val="23"/>
        </w:rPr>
        <w:t>ä</w:t>
      </w:r>
      <w:r>
        <w:rPr>
          <w:rFonts w:ascii="Georgia"/>
          <w:sz w:val="23"/>
          <w:szCs w:val="23"/>
        </w:rPr>
        <w:t>mlich Attikageschoss und Eingangsbereich, nimmt Sullivan auf Viollet-le-Ducs letzte, k</w:t>
      </w:r>
      <w:r>
        <w:rPr>
          <w:sz w:val="23"/>
          <w:szCs w:val="23"/>
        </w:rPr>
        <w:t>ü</w:t>
      </w:r>
      <w:r>
        <w:rPr>
          <w:rFonts w:ascii="Georgia"/>
          <w:sz w:val="23"/>
          <w:szCs w:val="23"/>
        </w:rPr>
        <w:t xml:space="preserve">nstlerische Phase des Gestaltungsprozesses Bezug. Er verdeutlicht grundlegende Teile </w:t>
      </w:r>
      <w:r>
        <w:rPr>
          <w:sz w:val="23"/>
          <w:szCs w:val="23"/>
        </w:rPr>
        <w:t>ü</w:t>
      </w:r>
      <w:r>
        <w:rPr>
          <w:rFonts w:ascii="Georgia"/>
          <w:sz w:val="23"/>
          <w:szCs w:val="23"/>
        </w:rPr>
        <w:t>ber ihre n</w:t>
      </w:r>
      <w:r>
        <w:rPr>
          <w:sz w:val="23"/>
          <w:szCs w:val="23"/>
        </w:rPr>
        <w:t>ü</w:t>
      </w:r>
      <w:r>
        <w:rPr>
          <w:rFonts w:ascii="Georgia"/>
          <w:sz w:val="23"/>
          <w:szCs w:val="23"/>
        </w:rPr>
        <w:t xml:space="preserve">tzliche Funktion hinaus und ordnete die Teile dem Ganzen unter. </w:t>
      </w:r>
    </w:p>
    <w:p w14:paraId="6F4F638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Er lenkte besondere Aufmerksamkeit auf das Attikageschoss, wo das zirkul</w:t>
      </w:r>
      <w:r>
        <w:rPr>
          <w:sz w:val="23"/>
          <w:szCs w:val="23"/>
        </w:rPr>
        <w:t>ä</w:t>
      </w:r>
      <w:r>
        <w:rPr>
          <w:rFonts w:ascii="Georgia"/>
          <w:sz w:val="23"/>
          <w:szCs w:val="23"/>
        </w:rPr>
        <w:t>re System (aus dem Maschinenraum des Kellergeschosses hinaufstr</w:t>
      </w:r>
      <w:r>
        <w:rPr>
          <w:sz w:val="23"/>
          <w:szCs w:val="23"/>
        </w:rPr>
        <w:t>ö</w:t>
      </w:r>
      <w:r>
        <w:rPr>
          <w:rFonts w:ascii="Georgia"/>
          <w:sz w:val="23"/>
          <w:szCs w:val="23"/>
        </w:rPr>
        <w:t>mend) sich schlie</w:t>
      </w:r>
      <w:r>
        <w:rPr>
          <w:sz w:val="23"/>
          <w:szCs w:val="23"/>
        </w:rPr>
        <w:t>ß</w:t>
      </w:r>
      <w:r>
        <w:rPr>
          <w:rFonts w:ascii="Georgia"/>
          <w:sz w:val="23"/>
          <w:szCs w:val="23"/>
        </w:rPr>
        <w:t>t und in einer immerw</w:t>
      </w:r>
      <w:r>
        <w:rPr>
          <w:sz w:val="23"/>
          <w:szCs w:val="23"/>
        </w:rPr>
        <w:t>ä</w:t>
      </w:r>
      <w:r>
        <w:rPr>
          <w:rFonts w:ascii="Georgia"/>
          <w:sz w:val="23"/>
          <w:szCs w:val="23"/>
        </w:rPr>
        <w:t>hrenden Bewegung st</w:t>
      </w:r>
      <w:r>
        <w:rPr>
          <w:sz w:val="23"/>
          <w:szCs w:val="23"/>
        </w:rPr>
        <w:t>ä</w:t>
      </w:r>
      <w:r>
        <w:rPr>
          <w:rFonts w:ascii="Georgia"/>
          <w:sz w:val="23"/>
          <w:szCs w:val="23"/>
        </w:rPr>
        <w:t>ndig aufsteigt und wieder zur</w:t>
      </w:r>
      <w:r>
        <w:rPr>
          <w:sz w:val="23"/>
          <w:szCs w:val="23"/>
        </w:rPr>
        <w:t>ü</w:t>
      </w:r>
      <w:r>
        <w:rPr>
          <w:rFonts w:ascii="Georgia"/>
          <w:sz w:val="23"/>
          <w:szCs w:val="23"/>
        </w:rPr>
        <w:t>ckflie</w:t>
      </w:r>
      <w:r>
        <w:rPr>
          <w:sz w:val="23"/>
          <w:szCs w:val="23"/>
        </w:rPr>
        <w:t>ß</w:t>
      </w:r>
      <w:r>
        <w:rPr>
          <w:rFonts w:ascii="Georgia"/>
          <w:sz w:val="23"/>
          <w:szCs w:val="23"/>
        </w:rPr>
        <w:t xml:space="preserve">t. </w:t>
      </w:r>
    </w:p>
    <w:p w14:paraId="53AA7E4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Er betrachtete die Ausschm</w:t>
      </w:r>
      <w:r>
        <w:rPr>
          <w:sz w:val="23"/>
          <w:szCs w:val="23"/>
        </w:rPr>
        <w:t>ü</w:t>
      </w:r>
      <w:r>
        <w:rPr>
          <w:rFonts w:ascii="Georgia"/>
          <w:sz w:val="23"/>
          <w:szCs w:val="23"/>
        </w:rPr>
        <w:t>ckungen des Attikageschosses ebenfalls als kunstvolle Besonderheit, weil hier anders als bei den B</w:t>
      </w:r>
      <w:r>
        <w:rPr>
          <w:sz w:val="23"/>
          <w:szCs w:val="23"/>
        </w:rPr>
        <w:t>ü</w:t>
      </w:r>
      <w:r>
        <w:rPr>
          <w:rFonts w:ascii="Georgia"/>
          <w:sz w:val="23"/>
          <w:szCs w:val="23"/>
        </w:rPr>
        <w:t>roetagen, die Platzierungen und Fenster</w:t>
      </w:r>
      <w:r>
        <w:rPr>
          <w:sz w:val="23"/>
          <w:szCs w:val="23"/>
        </w:rPr>
        <w:t>ö</w:t>
      </w:r>
      <w:r>
        <w:rPr>
          <w:rFonts w:ascii="Georgia"/>
          <w:sz w:val="23"/>
          <w:szCs w:val="23"/>
        </w:rPr>
        <w:t>ffnungen keinen praktischen Nutzen haben und deshalb ehr unwichtig erscheinen. Abschlie</w:t>
      </w:r>
      <w:r>
        <w:rPr>
          <w:sz w:val="23"/>
          <w:szCs w:val="23"/>
        </w:rPr>
        <w:t>ß</w:t>
      </w:r>
      <w:r>
        <w:rPr>
          <w:rFonts w:ascii="Georgia"/>
          <w:sz w:val="23"/>
          <w:szCs w:val="23"/>
        </w:rPr>
        <w:t>end erkl</w:t>
      </w:r>
      <w:r>
        <w:rPr>
          <w:sz w:val="23"/>
          <w:szCs w:val="23"/>
        </w:rPr>
        <w:t>ä</w:t>
      </w:r>
      <w:r>
        <w:rPr>
          <w:rFonts w:ascii="Georgia"/>
          <w:sz w:val="23"/>
          <w:szCs w:val="23"/>
        </w:rPr>
        <w:t>rt er den Kontrast zwischen breiter Fl</w:t>
      </w:r>
      <w:r>
        <w:rPr>
          <w:sz w:val="23"/>
          <w:szCs w:val="23"/>
        </w:rPr>
        <w:t>ä</w:t>
      </w:r>
      <w:r>
        <w:rPr>
          <w:rFonts w:ascii="Georgia"/>
          <w:sz w:val="23"/>
          <w:szCs w:val="23"/>
        </w:rPr>
        <w:t xml:space="preserve">che der Attikageschosswand und der starken horizontalen Auskragung des Dachgesims als einen </w:t>
      </w:r>
      <w:r>
        <w:rPr>
          <w:sz w:val="23"/>
          <w:szCs w:val="23"/>
        </w:rPr>
        <w:t>ä</w:t>
      </w:r>
      <w:r>
        <w:rPr>
          <w:rFonts w:ascii="Georgia"/>
          <w:sz w:val="23"/>
          <w:szCs w:val="23"/>
        </w:rPr>
        <w:t>sthetische Ausdruck und Verdeutlichung, dass die aufeinanderfolgenden B</w:t>
      </w:r>
      <w:r>
        <w:rPr>
          <w:sz w:val="23"/>
          <w:szCs w:val="23"/>
        </w:rPr>
        <w:t>ü</w:t>
      </w:r>
      <w:r>
        <w:rPr>
          <w:rFonts w:ascii="Georgia"/>
          <w:sz w:val="23"/>
          <w:szCs w:val="23"/>
        </w:rPr>
        <w:t>roetagen endg</w:t>
      </w:r>
      <w:r>
        <w:rPr>
          <w:sz w:val="23"/>
          <w:szCs w:val="23"/>
        </w:rPr>
        <w:t>ü</w:t>
      </w:r>
      <w:r>
        <w:rPr>
          <w:rFonts w:ascii="Georgia"/>
          <w:sz w:val="23"/>
          <w:szCs w:val="23"/>
        </w:rPr>
        <w:t>ltig beendet sind.</w:t>
      </w:r>
    </w:p>
    <w:p w14:paraId="4EBC097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1EC31A1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Bis hier hat Sullivan haupts</w:t>
      </w:r>
      <w:r>
        <w:rPr>
          <w:sz w:val="23"/>
          <w:szCs w:val="23"/>
        </w:rPr>
        <w:t>ä</w:t>
      </w:r>
      <w:r>
        <w:rPr>
          <w:rFonts w:ascii="Georgia"/>
          <w:sz w:val="23"/>
          <w:szCs w:val="23"/>
        </w:rPr>
        <w:t xml:space="preserve">chlich die logische Abfolge der rationalistischen Methoden Viollet-le-Ducs wiedergegeben. Die Kernaussage von Viollet-le-Duc war: </w:t>
      </w:r>
      <w:r>
        <w:rPr>
          <w:rFonts w:ascii="Georgia"/>
          <w:i/>
          <w:iCs/>
          <w:sz w:val="23"/>
          <w:szCs w:val="23"/>
        </w:rPr>
        <w:t>"Toute forme dont il est impossible d</w:t>
      </w:r>
      <w:r>
        <w:rPr>
          <w:i/>
          <w:iCs/>
          <w:sz w:val="23"/>
          <w:szCs w:val="23"/>
        </w:rPr>
        <w:t>’</w:t>
      </w:r>
      <w:r>
        <w:rPr>
          <w:rFonts w:ascii="Georgia"/>
          <w:i/>
          <w:iCs/>
          <w:sz w:val="23"/>
          <w:szCs w:val="23"/>
        </w:rPr>
        <w:t>expliquer la raison d</w:t>
      </w:r>
      <w:r>
        <w:rPr>
          <w:i/>
          <w:iCs/>
          <w:sz w:val="23"/>
          <w:szCs w:val="23"/>
        </w:rPr>
        <w:t>’ê</w:t>
      </w:r>
      <w:r>
        <w:rPr>
          <w:rFonts w:ascii="Georgia"/>
          <w:i/>
          <w:iCs/>
          <w:sz w:val="23"/>
          <w:szCs w:val="23"/>
        </w:rPr>
        <w:t xml:space="preserve">tre ne saurait </w:t>
      </w:r>
      <w:r>
        <w:rPr>
          <w:i/>
          <w:iCs/>
          <w:sz w:val="23"/>
          <w:szCs w:val="23"/>
        </w:rPr>
        <w:t>ê</w:t>
      </w:r>
      <w:r>
        <w:rPr>
          <w:rFonts w:ascii="Georgia"/>
          <w:i/>
          <w:iCs/>
          <w:sz w:val="23"/>
          <w:szCs w:val="23"/>
        </w:rPr>
        <w:t>tre belle, et, en ce qui regarde l</w:t>
      </w:r>
      <w:r>
        <w:rPr>
          <w:i/>
          <w:iCs/>
          <w:sz w:val="23"/>
          <w:szCs w:val="23"/>
        </w:rPr>
        <w:t>’</w:t>
      </w:r>
      <w:r>
        <w:rPr>
          <w:rFonts w:ascii="Georgia"/>
          <w:i/>
          <w:iCs/>
          <w:sz w:val="23"/>
          <w:szCs w:val="23"/>
        </w:rPr>
        <w:t>architecture, toute forme qui n</w:t>
      </w:r>
      <w:r>
        <w:rPr>
          <w:i/>
          <w:iCs/>
          <w:sz w:val="23"/>
          <w:szCs w:val="23"/>
        </w:rPr>
        <w:t>’</w:t>
      </w:r>
      <w:r>
        <w:rPr>
          <w:rFonts w:ascii="Georgia"/>
          <w:i/>
          <w:iCs/>
          <w:sz w:val="23"/>
          <w:szCs w:val="23"/>
        </w:rPr>
        <w:t>est pas indiqu</w:t>
      </w:r>
      <w:r>
        <w:rPr>
          <w:i/>
          <w:iCs/>
          <w:sz w:val="23"/>
          <w:szCs w:val="23"/>
        </w:rPr>
        <w:t>é</w:t>
      </w:r>
      <w:r>
        <w:rPr>
          <w:rFonts w:ascii="Georgia"/>
          <w:i/>
          <w:iCs/>
          <w:sz w:val="23"/>
          <w:szCs w:val="23"/>
        </w:rPr>
        <w:t xml:space="preserve">e par la structure doit </w:t>
      </w:r>
      <w:r>
        <w:rPr>
          <w:i/>
          <w:iCs/>
          <w:sz w:val="23"/>
          <w:szCs w:val="23"/>
        </w:rPr>
        <w:t>ê</w:t>
      </w:r>
      <w:r>
        <w:rPr>
          <w:rFonts w:ascii="Georgia"/>
          <w:i/>
          <w:iCs/>
          <w:sz w:val="23"/>
          <w:szCs w:val="23"/>
        </w:rPr>
        <w:t>tre repouss</w:t>
      </w:r>
      <w:r>
        <w:rPr>
          <w:i/>
          <w:iCs/>
          <w:sz w:val="23"/>
          <w:szCs w:val="23"/>
        </w:rPr>
        <w:t>é</w:t>
      </w:r>
      <w:r>
        <w:rPr>
          <w:rFonts w:ascii="Georgia"/>
          <w:i/>
          <w:iCs/>
          <w:sz w:val="23"/>
          <w:szCs w:val="23"/>
        </w:rPr>
        <w:t>e</w:t>
      </w:r>
      <w:r>
        <w:rPr>
          <w:rFonts w:ascii="Georgia"/>
          <w:i/>
          <w:iCs/>
          <w:color w:val="262626"/>
          <w:sz w:val="23"/>
          <w:szCs w:val="23"/>
          <w:u w:color="262626"/>
        </w:rPr>
        <w:t>."</w:t>
      </w:r>
      <w:r>
        <w:rPr>
          <w:rFonts w:ascii="Georgia" w:eastAsia="Georgia" w:hAnsi="Georgia" w:cs="Georgia"/>
          <w:color w:val="262626"/>
          <w:sz w:val="23"/>
          <w:szCs w:val="23"/>
          <w:u w:color="262626"/>
          <w:vertAlign w:val="superscript"/>
        </w:rPr>
        <w:footnoteReference w:id="90"/>
      </w:r>
      <w:r>
        <w:rPr>
          <w:rFonts w:ascii="Georgia"/>
          <w:color w:val="262626"/>
          <w:sz w:val="23"/>
          <w:szCs w:val="23"/>
          <w:u w:color="262626"/>
        </w:rPr>
        <w:t xml:space="preserve"> </w:t>
      </w:r>
      <w:r>
        <w:rPr>
          <w:rFonts w:ascii="Georgia"/>
          <w:sz w:val="23"/>
          <w:szCs w:val="23"/>
        </w:rPr>
        <w:t>Kunst in der Architektur besteht aus der Unterscheidung der Form und ihrer wahrsten Darstellung. Jede Form deren "raison d'</w:t>
      </w:r>
      <w:r>
        <w:rPr>
          <w:sz w:val="23"/>
          <w:szCs w:val="23"/>
        </w:rPr>
        <w:t>ê</w:t>
      </w:r>
      <w:r>
        <w:rPr>
          <w:rFonts w:ascii="Georgia"/>
          <w:sz w:val="23"/>
          <w:szCs w:val="23"/>
        </w:rPr>
        <w:t>tre" nicht erkl</w:t>
      </w:r>
      <w:r>
        <w:rPr>
          <w:sz w:val="23"/>
          <w:szCs w:val="23"/>
        </w:rPr>
        <w:t>ä</w:t>
      </w:r>
      <w:r>
        <w:rPr>
          <w:rFonts w:ascii="Georgia"/>
          <w:sz w:val="23"/>
          <w:szCs w:val="23"/>
        </w:rPr>
        <w:t>rt werden kann, kann nicht sch</w:t>
      </w:r>
      <w:r>
        <w:rPr>
          <w:sz w:val="23"/>
          <w:szCs w:val="23"/>
        </w:rPr>
        <w:t>ö</w:t>
      </w:r>
      <w:r>
        <w:rPr>
          <w:rFonts w:ascii="Georgia"/>
          <w:sz w:val="23"/>
          <w:szCs w:val="23"/>
        </w:rPr>
        <w:t>n sein und in der Architektur soll jede Form, die nicht strukturell bedingt ist zur Seite geschoben werden.</w:t>
      </w:r>
    </w:p>
    <w:p w14:paraId="3DCD406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Auch wenn sie beide der im 19. Jahrhundert weit verbreiteten Meinung waren, dass das Wesen des Stils aus der Natur entspringt, so gab es doch entscheidende Unterschiede zwischen Viollet-le-Ducs logischer Betrachtung und Sullivans geistiger Erforschung der Natur.</w:t>
      </w:r>
      <w:r>
        <w:rPr>
          <w:rFonts w:ascii="Georgia" w:eastAsia="Georgia" w:hAnsi="Georgia" w:cs="Georgia"/>
          <w:sz w:val="23"/>
          <w:szCs w:val="23"/>
          <w:vertAlign w:val="superscript"/>
        </w:rPr>
        <w:footnoteReference w:id="91"/>
      </w:r>
      <w:r>
        <w:rPr>
          <w:rFonts w:ascii="Georgia"/>
          <w:sz w:val="23"/>
          <w:szCs w:val="23"/>
        </w:rPr>
        <w:t xml:space="preserve"> </w:t>
      </w:r>
    </w:p>
    <w:p w14:paraId="062D351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FF2712"/>
          <w:sz w:val="23"/>
          <w:szCs w:val="23"/>
          <w:u w:color="FF2712"/>
        </w:rPr>
      </w:pPr>
      <w:r>
        <w:rPr>
          <w:rFonts w:ascii="Georgia"/>
          <w:sz w:val="23"/>
          <w:szCs w:val="23"/>
        </w:rPr>
        <w:t>W</w:t>
      </w:r>
      <w:r>
        <w:rPr>
          <w:sz w:val="23"/>
          <w:szCs w:val="23"/>
        </w:rPr>
        <w:t>ä</w:t>
      </w:r>
      <w:r>
        <w:rPr>
          <w:rFonts w:ascii="Georgia"/>
          <w:sz w:val="23"/>
          <w:szCs w:val="23"/>
        </w:rPr>
        <w:t>hrend Viollet-le-Duc die Natur als Gegenst</w:t>
      </w:r>
      <w:r>
        <w:rPr>
          <w:sz w:val="23"/>
          <w:szCs w:val="23"/>
        </w:rPr>
        <w:t>ü</w:t>
      </w:r>
      <w:r>
        <w:rPr>
          <w:rFonts w:ascii="Georgia"/>
          <w:sz w:val="23"/>
          <w:szCs w:val="23"/>
        </w:rPr>
        <w:t>ck des menschlichen Geistes sah, glaubte Sullivan an den nat</w:t>
      </w:r>
      <w:r>
        <w:rPr>
          <w:sz w:val="23"/>
          <w:szCs w:val="23"/>
        </w:rPr>
        <w:t>ü</w:t>
      </w:r>
      <w:r>
        <w:rPr>
          <w:rFonts w:ascii="Georgia"/>
          <w:sz w:val="23"/>
          <w:szCs w:val="23"/>
        </w:rPr>
        <w:t>rlichen und organischen "Stil" aller Organismen der Natur, weil jeder Teil dem Zweck und der Form eines Ganzen in Funktion und Form entsprach.</w:t>
      </w:r>
    </w:p>
    <w:p w14:paraId="0F59B21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FF2712"/>
          <w:sz w:val="23"/>
          <w:szCs w:val="23"/>
          <w:u w:color="FF2712"/>
        </w:rPr>
      </w:pPr>
    </w:p>
    <w:p w14:paraId="7F1282F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Ein wichtiges Problem sah Sullivan in der k</w:t>
      </w:r>
      <w:r>
        <w:rPr>
          <w:sz w:val="23"/>
          <w:szCs w:val="23"/>
        </w:rPr>
        <w:t>ü</w:t>
      </w:r>
      <w:r>
        <w:rPr>
          <w:rFonts w:ascii="Georgia"/>
          <w:sz w:val="23"/>
          <w:szCs w:val="23"/>
        </w:rPr>
        <w:t xml:space="preserve">nstlerischen Verwirklichung des Hochhauses auf gestalterischer Ebene. Er fragt: </w:t>
      </w:r>
      <w:r>
        <w:rPr>
          <w:rFonts w:ascii="Georgia"/>
          <w:i/>
          <w:iCs/>
          <w:sz w:val="23"/>
          <w:szCs w:val="23"/>
        </w:rPr>
        <w:t>"How shall we impart to this sterile pile, this crude, harsh, brutal agglomeration, this stark, staring exclamation of eternal strife, the graciousness of these higher forms of sensibility and culture that rest on the lower and fiercer passions? How shall we proclaim from the dizzy height of this strange, weird, modern housetop the peaceful evangel of sentiment, of beauty, the cult of a higher life?"</w:t>
      </w:r>
      <w:r>
        <w:rPr>
          <w:rFonts w:ascii="Georgia" w:eastAsia="Georgia" w:hAnsi="Georgia" w:cs="Georgia"/>
          <w:sz w:val="23"/>
          <w:szCs w:val="23"/>
          <w:vertAlign w:val="superscript"/>
        </w:rPr>
        <w:footnoteReference w:id="92"/>
      </w:r>
    </w:p>
    <w:p w14:paraId="0437DAD6" w14:textId="77777777" w:rsidR="009428BE" w:rsidRDefault="009428BE" w:rsidP="009428BE">
      <w:pPr>
        <w:pStyle w:val="FreieForm"/>
        <w:spacing w:line="360" w:lineRule="auto"/>
        <w:jc w:val="both"/>
        <w:rPr>
          <w:rFonts w:ascii="Georgia" w:eastAsia="Georgia" w:hAnsi="Georgia" w:cs="Georgia"/>
          <w:sz w:val="23"/>
          <w:szCs w:val="23"/>
        </w:rPr>
      </w:pPr>
    </w:p>
    <w:p w14:paraId="6DD2FCC3"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Sullivan stellt seinen vorangegangenen rationalistischen Diskurs zum Hochhausproblems ein und erkl</w:t>
      </w:r>
      <w:r>
        <w:rPr>
          <w:sz w:val="23"/>
          <w:szCs w:val="23"/>
        </w:rPr>
        <w:t>ä</w:t>
      </w:r>
      <w:r>
        <w:rPr>
          <w:rFonts w:ascii="Georgia"/>
          <w:sz w:val="23"/>
          <w:szCs w:val="23"/>
        </w:rPr>
        <w:t>rt, dass eine wahre k</w:t>
      </w:r>
      <w:r>
        <w:rPr>
          <w:sz w:val="23"/>
          <w:szCs w:val="23"/>
        </w:rPr>
        <w:t>ü</w:t>
      </w:r>
      <w:r>
        <w:rPr>
          <w:rFonts w:ascii="Georgia"/>
          <w:sz w:val="23"/>
          <w:szCs w:val="23"/>
        </w:rPr>
        <w:t>nstlerische L</w:t>
      </w:r>
      <w:r>
        <w:rPr>
          <w:sz w:val="23"/>
          <w:szCs w:val="23"/>
        </w:rPr>
        <w:t>ö</w:t>
      </w:r>
      <w:r>
        <w:rPr>
          <w:rFonts w:ascii="Georgia"/>
          <w:sz w:val="23"/>
          <w:szCs w:val="23"/>
        </w:rPr>
        <w:t>sung aus einem Zustand der ruhigen, philosophischen Betrachtung kommt. Der K</w:t>
      </w:r>
      <w:r>
        <w:rPr>
          <w:sz w:val="23"/>
          <w:szCs w:val="23"/>
        </w:rPr>
        <w:t>ü</w:t>
      </w:r>
      <w:r>
        <w:rPr>
          <w:rFonts w:ascii="Georgia"/>
          <w:sz w:val="23"/>
          <w:szCs w:val="23"/>
        </w:rPr>
        <w:t>nstler versucht eine umfassende endg</w:t>
      </w:r>
      <w:r>
        <w:rPr>
          <w:sz w:val="23"/>
          <w:szCs w:val="23"/>
        </w:rPr>
        <w:t>ü</w:t>
      </w:r>
      <w:r>
        <w:rPr>
          <w:rFonts w:ascii="Georgia"/>
          <w:sz w:val="23"/>
          <w:szCs w:val="23"/>
        </w:rPr>
        <w:t>ltige L</w:t>
      </w:r>
      <w:r>
        <w:rPr>
          <w:sz w:val="23"/>
          <w:szCs w:val="23"/>
        </w:rPr>
        <w:t>ö</w:t>
      </w:r>
      <w:r>
        <w:rPr>
          <w:rFonts w:ascii="Georgia"/>
          <w:sz w:val="23"/>
          <w:szCs w:val="23"/>
        </w:rPr>
        <w:t>sung zu finden, mit der alle Probleme gel</w:t>
      </w:r>
      <w:r>
        <w:rPr>
          <w:sz w:val="23"/>
          <w:szCs w:val="23"/>
        </w:rPr>
        <w:t>ö</w:t>
      </w:r>
      <w:r>
        <w:rPr>
          <w:rFonts w:ascii="Georgia"/>
          <w:sz w:val="23"/>
          <w:szCs w:val="23"/>
        </w:rPr>
        <w:t>st werden k</w:t>
      </w:r>
      <w:r>
        <w:rPr>
          <w:sz w:val="23"/>
          <w:szCs w:val="23"/>
        </w:rPr>
        <w:t>ö</w:t>
      </w:r>
      <w:r>
        <w:rPr>
          <w:rFonts w:ascii="Georgia"/>
          <w:sz w:val="23"/>
          <w:szCs w:val="23"/>
        </w:rPr>
        <w:t>nnen.</w:t>
      </w:r>
      <w:r>
        <w:rPr>
          <w:rFonts w:ascii="Georgia" w:eastAsia="Georgia" w:hAnsi="Georgia" w:cs="Georgia"/>
          <w:sz w:val="23"/>
          <w:szCs w:val="23"/>
          <w:vertAlign w:val="superscript"/>
        </w:rPr>
        <w:footnoteReference w:id="93"/>
      </w:r>
      <w:r>
        <w:rPr>
          <w:rFonts w:ascii="Georgia"/>
          <w:sz w:val="23"/>
          <w:szCs w:val="23"/>
        </w:rPr>
        <w:t xml:space="preserve"> Ausgehend von diesem philosophischen Ansatz, der das Betrachten der internen </w:t>
      </w:r>
      <w:r>
        <w:rPr>
          <w:rFonts w:ascii="Georgia"/>
          <w:sz w:val="23"/>
          <w:szCs w:val="23"/>
        </w:rPr>
        <w:lastRenderedPageBreak/>
        <w:t xml:space="preserve">Prozesse in der Natur dem externen Blick auf die Natur vorzieht, entwickelt er sein Credo </w:t>
      </w:r>
      <w:r>
        <w:rPr>
          <w:rFonts w:ascii="Georgia"/>
          <w:i/>
          <w:iCs/>
          <w:sz w:val="23"/>
          <w:szCs w:val="23"/>
        </w:rPr>
        <w:t>form ever follows function</w:t>
      </w:r>
      <w:r>
        <w:rPr>
          <w:rFonts w:ascii="Georgia"/>
          <w:sz w:val="23"/>
          <w:szCs w:val="23"/>
        </w:rPr>
        <w:t>.</w:t>
      </w:r>
    </w:p>
    <w:p w14:paraId="5237A772" w14:textId="77777777" w:rsidR="009428BE" w:rsidRDefault="009428BE" w:rsidP="009428BE">
      <w:pPr>
        <w:pStyle w:val="FreieForm"/>
        <w:spacing w:line="360" w:lineRule="auto"/>
        <w:jc w:val="both"/>
        <w:rPr>
          <w:rFonts w:ascii="Georgia" w:eastAsia="Georgia" w:hAnsi="Georgia" w:cs="Georgia"/>
          <w:sz w:val="23"/>
          <w:szCs w:val="23"/>
        </w:rPr>
      </w:pPr>
    </w:p>
    <w:p w14:paraId="3C1F9BC1" w14:textId="77777777" w:rsidR="009428BE" w:rsidRDefault="009428BE" w:rsidP="009428BE">
      <w:pPr>
        <w:pStyle w:val="FreieForm"/>
        <w:spacing w:line="360" w:lineRule="auto"/>
        <w:jc w:val="both"/>
        <w:rPr>
          <w:rFonts w:ascii="Georgia" w:eastAsia="Georgia" w:hAnsi="Georgia" w:cs="Georgia"/>
          <w:i/>
          <w:iCs/>
          <w:color w:val="020202"/>
          <w:sz w:val="23"/>
          <w:szCs w:val="23"/>
          <w:u w:color="020202"/>
        </w:rPr>
      </w:pPr>
      <w:r>
        <w:rPr>
          <w:rFonts w:ascii="Georgia"/>
          <w:i/>
          <w:iCs/>
          <w:sz w:val="23"/>
          <w:szCs w:val="23"/>
        </w:rPr>
        <w:t>"</w:t>
      </w:r>
      <w:r>
        <w:rPr>
          <w:rFonts w:ascii="Georgia"/>
          <w:i/>
          <w:iCs/>
          <w:color w:val="020202"/>
          <w:sz w:val="23"/>
          <w:szCs w:val="23"/>
          <w:u w:color="020202"/>
        </w:rPr>
        <w:t>the moment we peer beneath this surface of things, the moment we look through the tranquil reflection of ourselves and the clouds above us, down into the clear, fluent, unfathomable depth of nature, how startling is the silence of it, how amazing the flow of life, how absorbing the mystery. Unceasingly the essence of things is taking shape in the matter of things, and this unspeakable process we call birth and growth. Awhile the spirit and the matter fade away together, and it is this that we call decadence, death.</w:t>
      </w:r>
    </w:p>
    <w:p w14:paraId="23A6FEB3" w14:textId="77777777" w:rsidR="009428BE" w:rsidRDefault="009428BE" w:rsidP="009428BE">
      <w:pPr>
        <w:pStyle w:val="FreieForm"/>
        <w:spacing w:line="360" w:lineRule="auto"/>
        <w:jc w:val="both"/>
        <w:rPr>
          <w:rFonts w:ascii="Georgia" w:eastAsia="Georgia" w:hAnsi="Georgia" w:cs="Georgia"/>
          <w:i/>
          <w:iCs/>
          <w:color w:val="020202"/>
          <w:sz w:val="23"/>
          <w:szCs w:val="23"/>
          <w:u w:color="020202"/>
        </w:rPr>
      </w:pPr>
      <w:r>
        <w:rPr>
          <w:rFonts w:ascii="Georgia"/>
          <w:i/>
          <w:iCs/>
          <w:color w:val="020202"/>
          <w:sz w:val="23"/>
          <w:szCs w:val="23"/>
          <w:u w:color="020202"/>
        </w:rPr>
        <w:t>It is the pervading law of all things organic and inorganic, of all things physical and metaphysical, of all things human and all things superhuman, of all true manifestations of the head, of the heart, of the soul, that the life is recognizable in its expression, that form ever follows function."</w:t>
      </w:r>
      <w:r>
        <w:rPr>
          <w:rFonts w:ascii="Georgia" w:eastAsia="Georgia" w:hAnsi="Georgia" w:cs="Georgia"/>
          <w:i/>
          <w:iCs/>
          <w:color w:val="020202"/>
          <w:sz w:val="23"/>
          <w:szCs w:val="23"/>
          <w:u w:color="020202"/>
          <w:vertAlign w:val="superscript"/>
        </w:rPr>
        <w:footnoteReference w:id="94"/>
      </w:r>
    </w:p>
    <w:p w14:paraId="5885ECB9" w14:textId="77777777" w:rsidR="009428BE" w:rsidRDefault="009428BE" w:rsidP="009428BE">
      <w:pPr>
        <w:pStyle w:val="FreieForm"/>
        <w:spacing w:line="360" w:lineRule="auto"/>
        <w:jc w:val="both"/>
        <w:rPr>
          <w:rFonts w:ascii="Georgia" w:eastAsia="Georgia" w:hAnsi="Georgia" w:cs="Georgia"/>
          <w:color w:val="020202"/>
          <w:sz w:val="23"/>
          <w:szCs w:val="23"/>
          <w:u w:color="020202"/>
        </w:rPr>
      </w:pPr>
    </w:p>
    <w:p w14:paraId="24D74AED" w14:textId="77777777" w:rsidR="009428BE" w:rsidRDefault="009428BE" w:rsidP="009428BE">
      <w:pPr>
        <w:pStyle w:val="FreieForm"/>
        <w:spacing w:line="360" w:lineRule="auto"/>
        <w:jc w:val="both"/>
        <w:rPr>
          <w:rFonts w:ascii="Georgia" w:eastAsia="Georgia" w:hAnsi="Georgia" w:cs="Georgia"/>
          <w:sz w:val="23"/>
          <w:szCs w:val="23"/>
        </w:rPr>
      </w:pPr>
      <w:r>
        <w:rPr>
          <w:rFonts w:ascii="Georgia"/>
          <w:color w:val="020202"/>
          <w:sz w:val="23"/>
          <w:szCs w:val="23"/>
          <w:u w:color="020202"/>
        </w:rPr>
        <w:t xml:space="preserve">Im </w:t>
      </w:r>
      <w:r>
        <w:rPr>
          <w:rFonts w:ascii="Georgia"/>
          <w:sz w:val="23"/>
          <w:szCs w:val="23"/>
        </w:rPr>
        <w:t>urspr</w:t>
      </w:r>
      <w:r>
        <w:rPr>
          <w:sz w:val="23"/>
          <w:szCs w:val="23"/>
        </w:rPr>
        <w:t>ü</w:t>
      </w:r>
      <w:r>
        <w:rPr>
          <w:rFonts w:ascii="Georgia"/>
          <w:sz w:val="23"/>
          <w:szCs w:val="23"/>
        </w:rPr>
        <w:t xml:space="preserve">nglichen Kontext gelesen, sehen wir, dass Sullivans seinen Grundsatz </w:t>
      </w:r>
      <w:r>
        <w:rPr>
          <w:rFonts w:ascii="Georgia"/>
          <w:i/>
          <w:iCs/>
          <w:sz w:val="23"/>
          <w:szCs w:val="23"/>
        </w:rPr>
        <w:t>form ever follows function</w:t>
      </w:r>
      <w:r>
        <w:rPr>
          <w:rFonts w:ascii="Georgia"/>
          <w:sz w:val="23"/>
          <w:szCs w:val="23"/>
        </w:rPr>
        <w:t xml:space="preserve"> benutzte, die mechanistischen Implikationen abzulehnen und nat</w:t>
      </w:r>
      <w:r>
        <w:rPr>
          <w:sz w:val="23"/>
          <w:szCs w:val="23"/>
        </w:rPr>
        <w:t>ü</w:t>
      </w:r>
      <w:r>
        <w:rPr>
          <w:rFonts w:ascii="Georgia"/>
          <w:sz w:val="23"/>
          <w:szCs w:val="23"/>
        </w:rPr>
        <w:t>rliche Regel f</w:t>
      </w:r>
      <w:r>
        <w:rPr>
          <w:sz w:val="23"/>
          <w:szCs w:val="23"/>
        </w:rPr>
        <w:t>ü</w:t>
      </w:r>
      <w:r>
        <w:rPr>
          <w:rFonts w:ascii="Georgia"/>
          <w:sz w:val="23"/>
          <w:szCs w:val="23"/>
        </w:rPr>
        <w:t xml:space="preserve">r die Architektur aufzustellen. </w:t>
      </w:r>
    </w:p>
    <w:p w14:paraId="72623824"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Ungeachtet der modernen Interpretationen des Axioms, festigt diese kontextuelle Lesart Sullivans Stellung innerhalb der romantischen Tradition des 19. Jahrhunderts.</w:t>
      </w:r>
    </w:p>
    <w:p w14:paraId="3D10B94F"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form follows function wurde f</w:t>
      </w:r>
      <w:r>
        <w:rPr>
          <w:sz w:val="23"/>
          <w:szCs w:val="23"/>
        </w:rPr>
        <w:t>ü</w:t>
      </w:r>
      <w:r>
        <w:rPr>
          <w:rFonts w:ascii="Georgia"/>
          <w:sz w:val="23"/>
          <w:szCs w:val="23"/>
        </w:rPr>
        <w:t>r Sullivan zur entscheidenden Norm und zum praktischen Gestaltungsprinzip. Beim R</w:t>
      </w:r>
      <w:r>
        <w:rPr>
          <w:sz w:val="23"/>
          <w:szCs w:val="23"/>
        </w:rPr>
        <w:t>ü</w:t>
      </w:r>
      <w:r>
        <w:rPr>
          <w:rFonts w:ascii="Georgia"/>
          <w:sz w:val="23"/>
          <w:szCs w:val="23"/>
        </w:rPr>
        <w:t>ckblick auf die dreiteilige Aufteilung der von ihm gestalteten Hochh</w:t>
      </w:r>
      <w:r>
        <w:rPr>
          <w:sz w:val="23"/>
          <w:szCs w:val="23"/>
        </w:rPr>
        <w:t>ä</w:t>
      </w:r>
      <w:r>
        <w:rPr>
          <w:rFonts w:ascii="Georgia"/>
          <w:sz w:val="23"/>
          <w:szCs w:val="23"/>
        </w:rPr>
        <w:t>user erkl</w:t>
      </w:r>
      <w:r>
        <w:rPr>
          <w:sz w:val="23"/>
          <w:szCs w:val="23"/>
        </w:rPr>
        <w:t>ä</w:t>
      </w:r>
      <w:r>
        <w:rPr>
          <w:rFonts w:ascii="Georgia"/>
          <w:sz w:val="23"/>
          <w:szCs w:val="23"/>
        </w:rPr>
        <w:t xml:space="preserve">rt er, dass es </w:t>
      </w:r>
      <w:r>
        <w:rPr>
          <w:rFonts w:ascii="Georgia"/>
          <w:i/>
          <w:iCs/>
          <w:sz w:val="23"/>
          <w:szCs w:val="23"/>
        </w:rPr>
        <w:t>"naturally, spontaneously, unwittingly" aus seinem Inneren entwuchs, so dass "when function does not change, the form does not change."</w:t>
      </w:r>
      <w:r>
        <w:rPr>
          <w:rFonts w:ascii="Georgia" w:eastAsia="Georgia" w:hAnsi="Georgia" w:cs="Georgia"/>
          <w:sz w:val="23"/>
          <w:szCs w:val="23"/>
          <w:vertAlign w:val="superscript"/>
        </w:rPr>
        <w:footnoteReference w:id="95"/>
      </w:r>
      <w:r>
        <w:rPr>
          <w:rFonts w:ascii="Georgia"/>
          <w:sz w:val="23"/>
          <w:szCs w:val="23"/>
        </w:rPr>
        <w:t xml:space="preserve"> Andererseits bezichtigte er die Neo-Stilisten, den Tod der Architektur herbeizuf</w:t>
      </w:r>
      <w:r>
        <w:rPr>
          <w:sz w:val="23"/>
          <w:szCs w:val="23"/>
        </w:rPr>
        <w:t>ü</w:t>
      </w:r>
      <w:r>
        <w:rPr>
          <w:rFonts w:ascii="Georgia"/>
          <w:sz w:val="23"/>
          <w:szCs w:val="23"/>
        </w:rPr>
        <w:t>hren, weil sie das "Leben" des Geb</w:t>
      </w:r>
      <w:r>
        <w:rPr>
          <w:sz w:val="23"/>
          <w:szCs w:val="23"/>
        </w:rPr>
        <w:t>ä</w:t>
      </w:r>
      <w:r>
        <w:rPr>
          <w:rFonts w:ascii="Georgia"/>
          <w:sz w:val="23"/>
          <w:szCs w:val="23"/>
        </w:rPr>
        <w:t>udes von seinem wesentlichen Ausdruck getrennt haben.</w:t>
      </w:r>
    </w:p>
    <w:p w14:paraId="45A1EBD5"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 xml:space="preserve">Sullivan beschuldigte die Rationalisten der Chicago School </w:t>
      </w:r>
      <w:r>
        <w:rPr>
          <w:rFonts w:ascii="Georgia"/>
          <w:i/>
          <w:iCs/>
          <w:sz w:val="23"/>
          <w:szCs w:val="23"/>
        </w:rPr>
        <w:t>"[of] merely [speaking] a foreign language with a noticeable American accent."</w:t>
      </w:r>
      <w:r>
        <w:rPr>
          <w:rFonts w:ascii="Georgia" w:eastAsia="Georgia" w:hAnsi="Georgia" w:cs="Georgia"/>
          <w:sz w:val="23"/>
          <w:szCs w:val="23"/>
          <w:vertAlign w:val="superscript"/>
        </w:rPr>
        <w:footnoteReference w:id="96"/>
      </w:r>
      <w:r>
        <w:rPr>
          <w:rFonts w:ascii="Georgia"/>
          <w:sz w:val="23"/>
          <w:szCs w:val="23"/>
        </w:rPr>
        <w:t xml:space="preserve"> Auch hier kommt </w:t>
      </w:r>
      <w:r>
        <w:rPr>
          <w:rFonts w:ascii="Georgia"/>
          <w:i/>
          <w:iCs/>
          <w:sz w:val="23"/>
          <w:szCs w:val="23"/>
        </w:rPr>
        <w:t>form follows function</w:t>
      </w:r>
      <w:r>
        <w:rPr>
          <w:rFonts w:ascii="Georgia"/>
          <w:sz w:val="23"/>
          <w:szCs w:val="23"/>
        </w:rPr>
        <w:t xml:space="preserve"> zur Sprache, diesmal als linguistisches Modell f</w:t>
      </w:r>
      <w:r>
        <w:rPr>
          <w:sz w:val="23"/>
          <w:szCs w:val="23"/>
        </w:rPr>
        <w:t>ü</w:t>
      </w:r>
      <w:r>
        <w:rPr>
          <w:rFonts w:ascii="Georgia"/>
          <w:sz w:val="23"/>
          <w:szCs w:val="23"/>
        </w:rPr>
        <w:t>r die Neubesinnung der amerikanischen Architektur auf ihre indigenen Wurzeln.</w:t>
      </w:r>
    </w:p>
    <w:p w14:paraId="6FE125F0"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Emersons naturalistische Sprachtheorie unter Hilfenahme von symbolischen Darstellungsmethoden half Sullivan bei seiner Erkl</w:t>
      </w:r>
      <w:r>
        <w:rPr>
          <w:sz w:val="23"/>
          <w:szCs w:val="23"/>
        </w:rPr>
        <w:t>ä</w:t>
      </w:r>
      <w:r>
        <w:rPr>
          <w:rFonts w:ascii="Georgia"/>
          <w:sz w:val="23"/>
          <w:szCs w:val="23"/>
        </w:rPr>
        <w:t xml:space="preserve">rungsfindung der primordialen Funktion seines Hochhausdesigns. </w:t>
      </w:r>
    </w:p>
    <w:p w14:paraId="2B79670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lastRenderedPageBreak/>
        <w:t xml:space="preserve">Es gab ihm Gelegenheit, ein korrespondierendes Modell von elementaren architektonischen Formen und ihren organischen Bedeutungen zu formulieren. </w:t>
      </w:r>
    </w:p>
    <w:p w14:paraId="6B72D86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Im dritten Teil seines Essays zieht Sullivan Vergleiche zu Emersons Essay </w:t>
      </w:r>
      <w:r>
        <w:rPr>
          <w:rFonts w:ascii="Georgia"/>
          <w:i/>
          <w:iCs/>
          <w:sz w:val="23"/>
          <w:szCs w:val="23"/>
        </w:rPr>
        <w:t>The Poet</w:t>
      </w:r>
      <w:r>
        <w:rPr>
          <w:rFonts w:ascii="Georgia"/>
          <w:sz w:val="23"/>
          <w:szCs w:val="23"/>
        </w:rPr>
        <w:t xml:space="preserve"> um die "wahre" geistige Auseinandersetzung des </w:t>
      </w:r>
      <w:r>
        <w:rPr>
          <w:rFonts w:ascii="Georgia"/>
          <w:i/>
          <w:iCs/>
          <w:sz w:val="23"/>
          <w:szCs w:val="23"/>
        </w:rPr>
        <w:t>artist-architect</w:t>
      </w:r>
      <w:r>
        <w:rPr>
          <w:rFonts w:ascii="Georgia"/>
          <w:sz w:val="23"/>
          <w:szCs w:val="23"/>
        </w:rPr>
        <w:t xml:space="preserve"> mit der Natur zu beschreiben.</w:t>
      </w:r>
    </w:p>
    <w:p w14:paraId="2FE4C53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766F2BC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In </w:t>
      </w:r>
      <w:r>
        <w:rPr>
          <w:rFonts w:ascii="Georgia"/>
          <w:i/>
          <w:iCs/>
          <w:sz w:val="23"/>
          <w:szCs w:val="23"/>
        </w:rPr>
        <w:t>The Poe</w:t>
      </w:r>
      <w:r>
        <w:rPr>
          <w:rFonts w:ascii="Georgia"/>
          <w:sz w:val="23"/>
          <w:szCs w:val="23"/>
        </w:rPr>
        <w:t>t stellt Emerson den Dichter mit den "prophetischen Philosophen" einer neuen, naturverbundenen "Religion" in eine Reihe, der Teil der "new men, new lands, and new thoughts"</w:t>
      </w:r>
      <w:r>
        <w:rPr>
          <w:rFonts w:ascii="Georgia" w:eastAsia="Georgia" w:hAnsi="Georgia" w:cs="Georgia"/>
          <w:sz w:val="23"/>
          <w:szCs w:val="23"/>
          <w:vertAlign w:val="superscript"/>
        </w:rPr>
        <w:footnoteReference w:id="97"/>
      </w:r>
      <w:r>
        <w:rPr>
          <w:rFonts w:ascii="Georgia"/>
          <w:sz w:val="23"/>
          <w:szCs w:val="23"/>
        </w:rPr>
        <w:t xml:space="preserve"> ist. Emerson vertrat die Auffassung, dass der Dichter f</w:t>
      </w:r>
      <w:r>
        <w:rPr>
          <w:sz w:val="23"/>
          <w:szCs w:val="23"/>
        </w:rPr>
        <w:t>ü</w:t>
      </w:r>
      <w:r>
        <w:rPr>
          <w:rFonts w:ascii="Georgia"/>
          <w:sz w:val="23"/>
          <w:szCs w:val="23"/>
        </w:rPr>
        <w:t>r jeden amerikanischen K</w:t>
      </w:r>
      <w:r>
        <w:rPr>
          <w:sz w:val="23"/>
          <w:szCs w:val="23"/>
        </w:rPr>
        <w:t>ü</w:t>
      </w:r>
      <w:r>
        <w:rPr>
          <w:rFonts w:ascii="Georgia"/>
          <w:sz w:val="23"/>
          <w:szCs w:val="23"/>
        </w:rPr>
        <w:t>nstler beispielhaft die Handlungsweisen veranschaulicht, die die Nation, ob ihrer materiellen und technologischen Fortschritte und Zugewinne, wieder mit der Natur in ihrem Ursprung zusammenf</w:t>
      </w:r>
      <w:r>
        <w:rPr>
          <w:sz w:val="23"/>
          <w:szCs w:val="23"/>
        </w:rPr>
        <w:t>ü</w:t>
      </w:r>
      <w:r>
        <w:rPr>
          <w:rFonts w:ascii="Georgia"/>
          <w:sz w:val="23"/>
          <w:szCs w:val="23"/>
        </w:rPr>
        <w:t xml:space="preserve">hren kann. </w:t>
      </w:r>
    </w:p>
    <w:p w14:paraId="21EFEFE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Um Sullivans Aneignung von Emersons Thesen zu veranschaulichen, stelle ich drei Arten von verbalen und visuellen Handlungen heraus, die Emerson dem Dichter zusprach und die Sullivan am meisten zusagten: </w:t>
      </w:r>
    </w:p>
    <w:p w14:paraId="0CD32CC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1.) aufschlussreiche Handlungen des Benennens und Sagens </w:t>
      </w:r>
    </w:p>
    <w:p w14:paraId="1C69F9E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2.) transformative Handlung des Gebrauchs von Metaphern </w:t>
      </w:r>
    </w:p>
    <w:p w14:paraId="28A404E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3.) Handlungen der Verbindung oder Wiederherstellung</w:t>
      </w:r>
    </w:p>
    <w:p w14:paraId="375DF04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Emerson assoziierte die offenbarenden Handlungen des Benennens und Sagens mit der doppelten Funktion des Interpretierens und Erschaffens einer universellen symbolischen Sprache der Natur. Der Dichter war gleichsam </w:t>
      </w:r>
      <w:r>
        <w:rPr>
          <w:rFonts w:ascii="Georgia"/>
          <w:i/>
          <w:iCs/>
          <w:sz w:val="23"/>
          <w:szCs w:val="23"/>
        </w:rPr>
        <w:t>"an initiator , ... a beholder of ideas, and an utterer of the necessary and casual"</w:t>
      </w:r>
      <w:r>
        <w:rPr>
          <w:rFonts w:ascii="Georgia"/>
          <w:sz w:val="23"/>
          <w:szCs w:val="23"/>
        </w:rPr>
        <w:t xml:space="preserve"> und </w:t>
      </w:r>
      <w:r>
        <w:rPr>
          <w:rFonts w:ascii="Georgia"/>
          <w:i/>
          <w:iCs/>
          <w:sz w:val="23"/>
          <w:szCs w:val="23"/>
        </w:rPr>
        <w:t>"the [natural] sayer, the namer, sent into the world to the end of expression."</w:t>
      </w:r>
      <w:r>
        <w:rPr>
          <w:rFonts w:ascii="Georgia" w:eastAsia="Georgia" w:hAnsi="Georgia" w:cs="Georgia"/>
          <w:color w:val="262626"/>
          <w:sz w:val="23"/>
          <w:szCs w:val="23"/>
          <w:u w:color="262626"/>
          <w:vertAlign w:val="superscript"/>
        </w:rPr>
        <w:footnoteReference w:id="98"/>
      </w:r>
    </w:p>
    <w:p w14:paraId="29D7E17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 kombinierte die beiden Aufgaben (das Lesen von Symbolen und das Kreieren von Symbolen), um wichtige Teile von Architektur in einer symbolischen Ausdrucksweise wiederzugeben.</w:t>
      </w:r>
    </w:p>
    <w:p w14:paraId="59F2180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Wie weiter oben ausgef</w:t>
      </w:r>
      <w:r>
        <w:rPr>
          <w:sz w:val="23"/>
          <w:szCs w:val="23"/>
        </w:rPr>
        <w:t>ü</w:t>
      </w:r>
      <w:r>
        <w:rPr>
          <w:rFonts w:ascii="Georgia"/>
          <w:sz w:val="23"/>
          <w:szCs w:val="23"/>
        </w:rPr>
        <w:t>hrt, reduzierte Sullivan den Pfeiler, Sturz und Bogen zu einer grundlegenden Grammatik und Syntax. Somit werden sie zur Metaphern symbolischer Verk</w:t>
      </w:r>
      <w:r>
        <w:rPr>
          <w:sz w:val="23"/>
          <w:szCs w:val="23"/>
        </w:rPr>
        <w:t>ö</w:t>
      </w:r>
      <w:r>
        <w:rPr>
          <w:rFonts w:ascii="Georgia"/>
          <w:sz w:val="23"/>
          <w:szCs w:val="23"/>
        </w:rPr>
        <w:t xml:space="preserve">rperung des endlosen Lebenszyklus von Mensch und Natur. </w:t>
      </w:r>
    </w:p>
    <w:p w14:paraId="3790B76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Ebenso verwendete er Emersons Theorie der Korrespondenz, um die akademisch-rationalistische Methode der Komposition als eine organische Methode der Organisation neu zu definieren. Damit ersetzte er den mechanistischen Prozess, der Geb</w:t>
      </w:r>
      <w:r>
        <w:rPr>
          <w:sz w:val="23"/>
          <w:szCs w:val="23"/>
        </w:rPr>
        <w:t>ä</w:t>
      </w:r>
      <w:r>
        <w:rPr>
          <w:rFonts w:ascii="Georgia"/>
          <w:sz w:val="23"/>
          <w:szCs w:val="23"/>
        </w:rPr>
        <w:t>ude haupts</w:t>
      </w:r>
      <w:r>
        <w:rPr>
          <w:sz w:val="23"/>
          <w:szCs w:val="23"/>
        </w:rPr>
        <w:t>ä</w:t>
      </w:r>
      <w:r>
        <w:rPr>
          <w:rFonts w:ascii="Georgia"/>
          <w:sz w:val="23"/>
          <w:szCs w:val="23"/>
        </w:rPr>
        <w:t>chlich von au</w:t>
      </w:r>
      <w:r>
        <w:rPr>
          <w:sz w:val="23"/>
          <w:szCs w:val="23"/>
        </w:rPr>
        <w:t>ß</w:t>
      </w:r>
      <w:r>
        <w:rPr>
          <w:rFonts w:ascii="Georgia"/>
          <w:sz w:val="23"/>
          <w:szCs w:val="23"/>
        </w:rPr>
        <w:t xml:space="preserve">en wahrnimmt, durch einem aus dem Inneren des Architekten motivierten Inspiration- und Gestaltungsprozess. </w:t>
      </w:r>
    </w:p>
    <w:p w14:paraId="45D8FC1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lastRenderedPageBreak/>
        <w:t>Laut Emerson folgte der kreative Schaffensprozess des Dichters einer geistigen und psychologischen Interaktion mit der Natur, damit seine Gedanken, Handlungen und Worte der "g</w:t>
      </w:r>
      <w:r>
        <w:rPr>
          <w:sz w:val="23"/>
          <w:szCs w:val="23"/>
        </w:rPr>
        <w:t>ö</w:t>
      </w:r>
      <w:r>
        <w:rPr>
          <w:rFonts w:ascii="Georgia"/>
          <w:sz w:val="23"/>
          <w:szCs w:val="23"/>
        </w:rPr>
        <w:t>ttlichen Energie" oder dem "Divine Mind" nahe kommen.</w:t>
      </w:r>
      <w:r>
        <w:rPr>
          <w:rFonts w:ascii="Georgia" w:eastAsia="Georgia" w:hAnsi="Georgia" w:cs="Georgia"/>
          <w:sz w:val="23"/>
          <w:szCs w:val="23"/>
          <w:vertAlign w:val="superscript"/>
        </w:rPr>
        <w:footnoteReference w:id="99"/>
      </w:r>
    </w:p>
    <w:p w14:paraId="304B694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Die Erkenntnis des Dichter ist eine hohe Kunst des Sehens, die nicht durch Studieren erreicht werden kann, sondern </w:t>
      </w:r>
      <w:r>
        <w:rPr>
          <w:rFonts w:ascii="Georgia"/>
          <w:i/>
          <w:iCs/>
          <w:sz w:val="23"/>
          <w:szCs w:val="23"/>
        </w:rPr>
        <w:t>"by sharing the path or circuit of things through forms, and so making them translucid to others. The path of things is silent."</w:t>
      </w:r>
      <w:r>
        <w:rPr>
          <w:rFonts w:ascii="Georgia"/>
          <w:sz w:val="23"/>
          <w:szCs w:val="23"/>
        </w:rPr>
        <w:t xml:space="preserve"> Dieser stummen Kraft gab er den Namen </w:t>
      </w:r>
      <w:r>
        <w:rPr>
          <w:rFonts w:ascii="Georgia"/>
          <w:i/>
          <w:iCs/>
          <w:sz w:val="23"/>
          <w:szCs w:val="23"/>
        </w:rPr>
        <w:t>"metamorphosis"</w:t>
      </w:r>
      <w:r>
        <w:rPr>
          <w:rFonts w:ascii="Georgia"/>
          <w:sz w:val="23"/>
          <w:szCs w:val="23"/>
        </w:rPr>
        <w:t>.</w:t>
      </w:r>
      <w:r>
        <w:rPr>
          <w:rFonts w:ascii="Georgia" w:eastAsia="Georgia" w:hAnsi="Georgia" w:cs="Georgia"/>
          <w:sz w:val="23"/>
          <w:szCs w:val="23"/>
          <w:vertAlign w:val="superscript"/>
        </w:rPr>
        <w:footnoteReference w:id="100"/>
      </w:r>
      <w:r>
        <w:rPr>
          <w:rFonts w:ascii="Georgia"/>
          <w:sz w:val="23"/>
          <w:szCs w:val="23"/>
        </w:rPr>
        <w:t xml:space="preserve"> </w:t>
      </w:r>
    </w:p>
    <w:p w14:paraId="5813873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Er dr</w:t>
      </w:r>
      <w:r>
        <w:rPr>
          <w:sz w:val="23"/>
          <w:szCs w:val="23"/>
        </w:rPr>
        <w:t>ü</w:t>
      </w:r>
      <w:r>
        <w:rPr>
          <w:rFonts w:ascii="Georgia"/>
          <w:sz w:val="23"/>
          <w:szCs w:val="23"/>
        </w:rPr>
        <w:t>ckt seine Gedanken zur Form und deren Verwandlung im folgenden Zitat aus:</w:t>
      </w:r>
    </w:p>
    <w:p w14:paraId="003807F4" w14:textId="77777777" w:rsidR="009428BE" w:rsidRDefault="009428BE" w:rsidP="009428BE">
      <w:pPr>
        <w:pStyle w:val="FreieForm"/>
        <w:spacing w:line="360" w:lineRule="auto"/>
        <w:jc w:val="both"/>
        <w:rPr>
          <w:rFonts w:ascii="Georgia" w:eastAsia="Georgia" w:hAnsi="Georgia" w:cs="Georgia"/>
          <w:sz w:val="23"/>
          <w:szCs w:val="23"/>
        </w:rPr>
      </w:pPr>
      <w:r>
        <w:rPr>
          <w:rFonts w:ascii="Georgia"/>
          <w:i/>
          <w:iCs/>
          <w:sz w:val="23"/>
          <w:szCs w:val="23"/>
        </w:rPr>
        <w:t xml:space="preserve">"[the poet] through better perception, he stands one step nearer to things, and sees the flowing or </w:t>
      </w:r>
      <w:r>
        <w:rPr>
          <w:rFonts w:ascii="Georgia"/>
          <w:b/>
          <w:bCs/>
          <w:i/>
          <w:iCs/>
          <w:sz w:val="23"/>
          <w:szCs w:val="23"/>
        </w:rPr>
        <w:t>metamorphosis</w:t>
      </w:r>
      <w:r>
        <w:rPr>
          <w:rFonts w:ascii="Georgia"/>
          <w:i/>
          <w:iCs/>
          <w:sz w:val="23"/>
          <w:szCs w:val="23"/>
        </w:rPr>
        <w:t>; perceives that thought is multiform; that within the form of every creature is a force impelling it to ascend into a higher form; and, following with his eyes the life, uses the forms which express that life, and so his speech flows with the flowing of nature. All the facts of the animal economy, sex, nutriment, gestation, birth, growth, are symbols of the passage of the world into the soul of man, to suffer there a change, and reappear a new and higher fact. He uses forms according to the life, and not according to the form. This is true science."</w:t>
      </w:r>
      <w:r>
        <w:rPr>
          <w:rFonts w:ascii="Georgia" w:eastAsia="Georgia" w:hAnsi="Georgia" w:cs="Georgia"/>
          <w:sz w:val="23"/>
          <w:szCs w:val="23"/>
          <w:vertAlign w:val="superscript"/>
        </w:rPr>
        <w:footnoteReference w:id="101"/>
      </w:r>
    </w:p>
    <w:p w14:paraId="0095D87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Metapher steht in Emersons Fall f</w:t>
      </w:r>
      <w:r>
        <w:rPr>
          <w:sz w:val="23"/>
          <w:szCs w:val="23"/>
        </w:rPr>
        <w:t>ü</w:t>
      </w:r>
      <w:r>
        <w:rPr>
          <w:rFonts w:ascii="Georgia"/>
          <w:sz w:val="23"/>
          <w:szCs w:val="23"/>
        </w:rPr>
        <w:t xml:space="preserve">r den transformativen Vorgang der </w:t>
      </w:r>
      <w:r>
        <w:rPr>
          <w:rFonts w:ascii="Georgia"/>
          <w:i/>
          <w:iCs/>
          <w:sz w:val="23"/>
          <w:szCs w:val="23"/>
        </w:rPr>
        <w:t>metamorphosis</w:t>
      </w:r>
      <w:r>
        <w:rPr>
          <w:rFonts w:ascii="Georgia"/>
          <w:sz w:val="23"/>
          <w:szCs w:val="23"/>
        </w:rPr>
        <w:t xml:space="preserve">. Der metaphorische Prozess und die daraus entstehende poetische Form zeigen, dass die Natur </w:t>
      </w:r>
      <w:r>
        <w:rPr>
          <w:rFonts w:ascii="Georgia"/>
          <w:i/>
          <w:iCs/>
          <w:sz w:val="23"/>
          <w:szCs w:val="23"/>
        </w:rPr>
        <w:t xml:space="preserve">"a higher end in the production of individuals, ... namely, ascension, or the passage of the soul into higher forms" </w:t>
      </w:r>
      <w:r>
        <w:rPr>
          <w:rFonts w:ascii="Georgia"/>
          <w:sz w:val="23"/>
          <w:szCs w:val="23"/>
        </w:rPr>
        <w:t>ist</w:t>
      </w:r>
      <w:r>
        <w:rPr>
          <w:rFonts w:ascii="Georgia"/>
          <w:i/>
          <w:iCs/>
          <w:sz w:val="23"/>
          <w:szCs w:val="23"/>
        </w:rPr>
        <w:t>.</w:t>
      </w:r>
      <w:r>
        <w:rPr>
          <w:rFonts w:ascii="Georgia" w:eastAsia="Georgia" w:hAnsi="Georgia" w:cs="Georgia"/>
          <w:sz w:val="23"/>
          <w:szCs w:val="23"/>
          <w:vertAlign w:val="superscript"/>
        </w:rPr>
        <w:footnoteReference w:id="102"/>
      </w:r>
      <w:r>
        <w:rPr>
          <w:rFonts w:ascii="Georgia"/>
          <w:sz w:val="23"/>
          <w:szCs w:val="23"/>
        </w:rPr>
        <w:t xml:space="preserve"> F</w:t>
      </w:r>
      <w:r>
        <w:rPr>
          <w:sz w:val="23"/>
          <w:szCs w:val="23"/>
        </w:rPr>
        <w:t>ü</w:t>
      </w:r>
      <w:r>
        <w:rPr>
          <w:rFonts w:ascii="Georgia"/>
          <w:sz w:val="23"/>
          <w:szCs w:val="23"/>
        </w:rPr>
        <w:t xml:space="preserve">r Emerson und Sullivan ergeben sich diese Transformationsprozesse (gekennzeichnet von der Metapher) aus der </w:t>
      </w:r>
      <w:r>
        <w:rPr>
          <w:rFonts w:ascii="Georgia"/>
          <w:i/>
          <w:iCs/>
          <w:sz w:val="23"/>
          <w:szCs w:val="23"/>
        </w:rPr>
        <w:t>metamorphosis</w:t>
      </w:r>
      <w:r>
        <w:rPr>
          <w:rFonts w:ascii="Georgia"/>
          <w:sz w:val="23"/>
          <w:szCs w:val="23"/>
        </w:rPr>
        <w:t xml:space="preserve"> und stellen sicher, das </w:t>
      </w:r>
      <w:r>
        <w:rPr>
          <w:rFonts w:ascii="Georgia"/>
          <w:i/>
          <w:iCs/>
          <w:sz w:val="23"/>
          <w:szCs w:val="23"/>
        </w:rPr>
        <w:t>"the [poet's] expression is organic."</w:t>
      </w:r>
      <w:r>
        <w:rPr>
          <w:rFonts w:ascii="Georgia" w:eastAsia="Georgia" w:hAnsi="Georgia" w:cs="Georgia"/>
          <w:sz w:val="23"/>
          <w:szCs w:val="23"/>
          <w:vertAlign w:val="superscript"/>
        </w:rPr>
        <w:footnoteReference w:id="103"/>
      </w:r>
    </w:p>
    <w:p w14:paraId="0F9ED36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Sullivans Grundsatz </w:t>
      </w:r>
      <w:r>
        <w:rPr>
          <w:rFonts w:ascii="Georgia"/>
          <w:i/>
          <w:iCs/>
          <w:sz w:val="23"/>
          <w:szCs w:val="23"/>
        </w:rPr>
        <w:t>form follows function</w:t>
      </w:r>
      <w:r>
        <w:rPr>
          <w:rFonts w:ascii="Georgia"/>
          <w:sz w:val="23"/>
          <w:szCs w:val="23"/>
        </w:rPr>
        <w:t xml:space="preserve"> sollte synonym mit oder auch eine Metapher f</w:t>
      </w:r>
      <w:r>
        <w:rPr>
          <w:sz w:val="23"/>
          <w:szCs w:val="23"/>
        </w:rPr>
        <w:t>ü</w:t>
      </w:r>
      <w:r>
        <w:rPr>
          <w:rFonts w:ascii="Georgia"/>
          <w:sz w:val="23"/>
          <w:szCs w:val="23"/>
        </w:rPr>
        <w:t xml:space="preserve">r </w:t>
      </w:r>
      <w:r>
        <w:rPr>
          <w:rFonts w:ascii="Georgia"/>
          <w:i/>
          <w:iCs/>
          <w:sz w:val="23"/>
          <w:szCs w:val="23"/>
        </w:rPr>
        <w:t>metamorphosis</w:t>
      </w:r>
      <w:r>
        <w:rPr>
          <w:rFonts w:ascii="Georgia"/>
          <w:sz w:val="23"/>
          <w:szCs w:val="23"/>
        </w:rPr>
        <w:t xml:space="preserve"> sein.</w:t>
      </w:r>
    </w:p>
    <w:p w14:paraId="5B21142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1F0E493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Im letzten Abschnitt von </w:t>
      </w:r>
      <w:r>
        <w:rPr>
          <w:rFonts w:ascii="Georgia"/>
          <w:i/>
          <w:iCs/>
          <w:sz w:val="23"/>
          <w:szCs w:val="23"/>
        </w:rPr>
        <w:t>The Tall Office Building Artistically Considered</w:t>
      </w:r>
      <w:r>
        <w:rPr>
          <w:rFonts w:ascii="Georgia"/>
          <w:sz w:val="23"/>
          <w:szCs w:val="23"/>
        </w:rPr>
        <w:t xml:space="preserve"> erkl</w:t>
      </w:r>
      <w:r>
        <w:rPr>
          <w:sz w:val="23"/>
          <w:szCs w:val="23"/>
        </w:rPr>
        <w:t>ä</w:t>
      </w:r>
      <w:r>
        <w:rPr>
          <w:rFonts w:ascii="Georgia"/>
          <w:sz w:val="23"/>
          <w:szCs w:val="23"/>
        </w:rPr>
        <w:t>rt Sullivan den Wolkenkratzer zur "Gott-gegebenen" Bauform. Er verk</w:t>
      </w:r>
      <w:r>
        <w:rPr>
          <w:sz w:val="23"/>
          <w:szCs w:val="23"/>
        </w:rPr>
        <w:t>ü</w:t>
      </w:r>
      <w:r>
        <w:rPr>
          <w:rFonts w:ascii="Georgia"/>
          <w:sz w:val="23"/>
          <w:szCs w:val="23"/>
        </w:rPr>
        <w:t xml:space="preserve">ndete, ein wahrer Architekt </w:t>
      </w:r>
      <w:r>
        <w:rPr>
          <w:rFonts w:ascii="Georgia"/>
          <w:i/>
          <w:iCs/>
          <w:sz w:val="23"/>
          <w:szCs w:val="23"/>
        </w:rPr>
        <w:t>"must realize at once at with the grasp of inspiration that the problem of the tall office building is one of the most stupendous, one of the most magnificent opportunities that the Lord of Nature in His beneficence has ever offered to the proud spirit of man."</w:t>
      </w:r>
      <w:r>
        <w:rPr>
          <w:rFonts w:ascii="Georgia" w:eastAsia="Georgia" w:hAnsi="Georgia" w:cs="Georgia"/>
          <w:sz w:val="23"/>
          <w:szCs w:val="23"/>
          <w:vertAlign w:val="superscript"/>
        </w:rPr>
        <w:footnoteReference w:id="104"/>
      </w:r>
    </w:p>
    <w:p w14:paraId="021BE6A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lastRenderedPageBreak/>
        <w:t xml:space="preserve">Nachdem er den Wolkenkratzer als eine neue Art der organischen Ausdrucksweise quasi heilig gesprochen hatte, wurde er zum konkreten Symbol seiner </w:t>
      </w:r>
      <w:r>
        <w:rPr>
          <w:rFonts w:ascii="Georgia"/>
          <w:i/>
          <w:iCs/>
          <w:sz w:val="23"/>
          <w:szCs w:val="23"/>
        </w:rPr>
        <w:t>metamorphosis</w:t>
      </w:r>
      <w:r>
        <w:rPr>
          <w:rFonts w:ascii="Georgia"/>
          <w:sz w:val="23"/>
          <w:szCs w:val="23"/>
        </w:rPr>
        <w:t xml:space="preserve">-Idee. </w:t>
      </w:r>
    </w:p>
    <w:p w14:paraId="036B569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262626"/>
          <w:sz w:val="23"/>
          <w:szCs w:val="23"/>
          <w:u w:color="262626"/>
        </w:rPr>
      </w:pPr>
      <w:r>
        <w:rPr>
          <w:rFonts w:ascii="Georgia"/>
          <w:sz w:val="23"/>
          <w:szCs w:val="23"/>
        </w:rPr>
        <w:t>Sullivan ver</w:t>
      </w:r>
      <w:r>
        <w:rPr>
          <w:sz w:val="23"/>
          <w:szCs w:val="23"/>
        </w:rPr>
        <w:t>ä</w:t>
      </w:r>
      <w:r>
        <w:rPr>
          <w:rFonts w:ascii="Georgia"/>
          <w:sz w:val="23"/>
          <w:szCs w:val="23"/>
        </w:rPr>
        <w:t>nderte die grundlegende Architekturgrammatik in eine metaphorische Repr</w:t>
      </w:r>
      <w:r>
        <w:rPr>
          <w:sz w:val="23"/>
          <w:szCs w:val="23"/>
        </w:rPr>
        <w:t>ä</w:t>
      </w:r>
      <w:r>
        <w:rPr>
          <w:rFonts w:ascii="Georgia"/>
          <w:sz w:val="23"/>
          <w:szCs w:val="23"/>
        </w:rPr>
        <w:t>sentation, indem er die vorgegebene Vertikalit</w:t>
      </w:r>
      <w:r>
        <w:rPr>
          <w:sz w:val="23"/>
          <w:szCs w:val="23"/>
        </w:rPr>
        <w:t>ä</w:t>
      </w:r>
      <w:r>
        <w:rPr>
          <w:rFonts w:ascii="Georgia"/>
          <w:sz w:val="23"/>
          <w:szCs w:val="23"/>
        </w:rPr>
        <w:t>t des ganzen Geb</w:t>
      </w:r>
      <w:r>
        <w:rPr>
          <w:sz w:val="23"/>
          <w:szCs w:val="23"/>
        </w:rPr>
        <w:t>ä</w:t>
      </w:r>
      <w:r>
        <w:rPr>
          <w:rFonts w:ascii="Georgia"/>
          <w:sz w:val="23"/>
          <w:szCs w:val="23"/>
        </w:rPr>
        <w:t>udes und seiner einzelnen Teile verst</w:t>
      </w:r>
      <w:r>
        <w:rPr>
          <w:sz w:val="23"/>
          <w:szCs w:val="23"/>
        </w:rPr>
        <w:t>ä</w:t>
      </w:r>
      <w:r>
        <w:rPr>
          <w:rFonts w:ascii="Georgia"/>
          <w:sz w:val="23"/>
          <w:szCs w:val="23"/>
        </w:rPr>
        <w:t>rkte, entwickelte er eine visuelle Poesie f</w:t>
      </w:r>
      <w:r>
        <w:rPr>
          <w:sz w:val="23"/>
          <w:szCs w:val="23"/>
        </w:rPr>
        <w:t>ü</w:t>
      </w:r>
      <w:r>
        <w:rPr>
          <w:rFonts w:ascii="Georgia"/>
          <w:sz w:val="23"/>
          <w:szCs w:val="23"/>
        </w:rPr>
        <w:t>r die Hochhaus-gestaltung.</w:t>
      </w:r>
      <w:r>
        <w:rPr>
          <w:rFonts w:ascii="Georgia" w:eastAsia="Georgia" w:hAnsi="Georgia" w:cs="Georgia"/>
          <w:color w:val="262626"/>
          <w:sz w:val="23"/>
          <w:szCs w:val="23"/>
          <w:u w:color="262626"/>
          <w:vertAlign w:val="superscript"/>
        </w:rPr>
        <w:footnoteReference w:id="105"/>
      </w:r>
    </w:p>
    <w:p w14:paraId="47E52610"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Sullivan betont w</w:t>
      </w:r>
      <w:r>
        <w:rPr>
          <w:sz w:val="23"/>
          <w:szCs w:val="23"/>
        </w:rPr>
        <w:t>ö</w:t>
      </w:r>
      <w:r>
        <w:rPr>
          <w:rFonts w:ascii="Georgia"/>
          <w:sz w:val="23"/>
          <w:szCs w:val="23"/>
        </w:rPr>
        <w:t xml:space="preserve">rtlich die vertikalen Proportionen des Wolkenkratzers als Reaktion auf Emersons Gebot, dass der Dichter die organische Sprache der Natur nutzen solle, um </w:t>
      </w:r>
      <w:r>
        <w:rPr>
          <w:rFonts w:ascii="Georgia"/>
          <w:i/>
          <w:iCs/>
          <w:sz w:val="23"/>
          <w:szCs w:val="23"/>
        </w:rPr>
        <w:t>"the ascension...of the soul"</w:t>
      </w:r>
      <w:r>
        <w:rPr>
          <w:rFonts w:ascii="Georgia" w:eastAsia="Georgia" w:hAnsi="Georgia" w:cs="Georgia"/>
          <w:sz w:val="23"/>
          <w:szCs w:val="23"/>
          <w:vertAlign w:val="superscript"/>
        </w:rPr>
        <w:footnoteReference w:id="106"/>
      </w:r>
      <w:r>
        <w:rPr>
          <w:rFonts w:ascii="Georgia"/>
          <w:sz w:val="23"/>
          <w:szCs w:val="23"/>
        </w:rPr>
        <w:t xml:space="preserve"> darzustellen. Auf die Frage, was das vornehmliche Merkmal eines hohen B</w:t>
      </w:r>
      <w:r>
        <w:rPr>
          <w:sz w:val="23"/>
          <w:szCs w:val="23"/>
        </w:rPr>
        <w:t>ü</w:t>
      </w:r>
      <w:r>
        <w:rPr>
          <w:rFonts w:ascii="Georgia"/>
          <w:sz w:val="23"/>
          <w:szCs w:val="23"/>
        </w:rPr>
        <w:t xml:space="preserve">rohauses sei, erwiderte er: </w:t>
      </w:r>
      <w:r>
        <w:rPr>
          <w:rFonts w:ascii="Georgia"/>
          <w:i/>
          <w:iCs/>
          <w:sz w:val="23"/>
          <w:szCs w:val="23"/>
        </w:rPr>
        <w:t>"the skyscraper must be tall, every inch of it tall. The force and power of altitude must be in it, the glory and pride of exaltation must be in it. It must be every inch a proud and soaring thing, rising in sheer exultation that from bottom to top it is a unit without a single dissenting line that it is the new, the unexpected, the eloquent peroration of most bald, most sinister, most forbidding conditions."</w:t>
      </w:r>
      <w:r>
        <w:rPr>
          <w:rFonts w:ascii="Georgia" w:eastAsia="Georgia" w:hAnsi="Georgia" w:cs="Georgia"/>
          <w:sz w:val="23"/>
          <w:szCs w:val="23"/>
          <w:vertAlign w:val="superscript"/>
        </w:rPr>
        <w:footnoteReference w:id="107"/>
      </w:r>
    </w:p>
    <w:p w14:paraId="3CF20A6C"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Sullivans Ausf</w:t>
      </w:r>
      <w:r>
        <w:rPr>
          <w:sz w:val="23"/>
          <w:szCs w:val="23"/>
        </w:rPr>
        <w:t>ü</w:t>
      </w:r>
      <w:r>
        <w:rPr>
          <w:rFonts w:ascii="Georgia"/>
          <w:sz w:val="23"/>
          <w:szCs w:val="23"/>
        </w:rPr>
        <w:t>hrungen sind eher philosophische Denkanst</w:t>
      </w:r>
      <w:r>
        <w:rPr>
          <w:sz w:val="23"/>
          <w:szCs w:val="23"/>
        </w:rPr>
        <w:t>öß</w:t>
      </w:r>
      <w:r>
        <w:rPr>
          <w:rFonts w:ascii="Georgia"/>
          <w:sz w:val="23"/>
          <w:szCs w:val="23"/>
        </w:rPr>
        <w:t>e als tats</w:t>
      </w:r>
      <w:r>
        <w:rPr>
          <w:sz w:val="23"/>
          <w:szCs w:val="23"/>
        </w:rPr>
        <w:t>ä</w:t>
      </w:r>
      <w:r>
        <w:rPr>
          <w:rFonts w:ascii="Georgia"/>
          <w:sz w:val="23"/>
          <w:szCs w:val="23"/>
        </w:rPr>
        <w:t>chliche praktische Formeln f</w:t>
      </w:r>
      <w:r>
        <w:rPr>
          <w:sz w:val="23"/>
          <w:szCs w:val="23"/>
        </w:rPr>
        <w:t>ü</w:t>
      </w:r>
      <w:r>
        <w:rPr>
          <w:rFonts w:ascii="Georgia"/>
          <w:sz w:val="23"/>
          <w:szCs w:val="23"/>
        </w:rPr>
        <w:t>r die Hochhausgestaltung. Deshalb steht seine schriftliche Exegese auch in einer analogen Beziehung zu seinen ausgef</w:t>
      </w:r>
      <w:r>
        <w:rPr>
          <w:sz w:val="23"/>
          <w:szCs w:val="23"/>
        </w:rPr>
        <w:t>ü</w:t>
      </w:r>
      <w:r>
        <w:rPr>
          <w:rFonts w:ascii="Georgia"/>
          <w:sz w:val="23"/>
          <w:szCs w:val="23"/>
        </w:rPr>
        <w:t>hrten Hochhausentw</w:t>
      </w:r>
      <w:r>
        <w:rPr>
          <w:sz w:val="23"/>
          <w:szCs w:val="23"/>
        </w:rPr>
        <w:t>ü</w:t>
      </w:r>
      <w:r>
        <w:rPr>
          <w:rFonts w:ascii="Georgia"/>
          <w:sz w:val="23"/>
          <w:szCs w:val="23"/>
        </w:rPr>
        <w:t>rfen.</w:t>
      </w:r>
    </w:p>
    <w:p w14:paraId="2C869AE4" w14:textId="77777777" w:rsidR="009428BE" w:rsidRDefault="009428BE" w:rsidP="009428BE">
      <w:pPr>
        <w:pStyle w:val="FreieForm"/>
        <w:spacing w:line="360" w:lineRule="auto"/>
        <w:jc w:val="both"/>
        <w:rPr>
          <w:rFonts w:ascii="Georgia" w:eastAsia="Georgia" w:hAnsi="Georgia" w:cs="Georgia"/>
          <w:sz w:val="23"/>
          <w:szCs w:val="23"/>
        </w:rPr>
      </w:pPr>
    </w:p>
    <w:p w14:paraId="42F0E582" w14:textId="77777777" w:rsidR="009428BE" w:rsidRDefault="009428BE" w:rsidP="009428BE">
      <w:pPr>
        <w:pStyle w:val="Heading2"/>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bookmarkStart w:id="9" w:name="_Toc263878896"/>
      <w:r>
        <w:rPr>
          <w:rFonts w:ascii="Georgia Bold"/>
          <w:sz w:val="23"/>
          <w:szCs w:val="23"/>
        </w:rPr>
        <w:t>4.8. Das Guaranty Building nach Emerson</w:t>
      </w:r>
      <w:bookmarkEnd w:id="9"/>
    </w:p>
    <w:p w14:paraId="2EA18D69" w14:textId="77777777" w:rsidR="009428BE" w:rsidRDefault="009428BE" w:rsidP="009428BE">
      <w:pPr>
        <w:pStyle w:val="FreieForm"/>
        <w:spacing w:line="360" w:lineRule="auto"/>
        <w:jc w:val="both"/>
        <w:rPr>
          <w:rFonts w:ascii="Georgia Bold" w:eastAsia="Georgia Bold" w:hAnsi="Georgia Bold" w:cs="Georgia Bold"/>
          <w:sz w:val="23"/>
          <w:szCs w:val="23"/>
        </w:rPr>
      </w:pPr>
    </w:p>
    <w:p w14:paraId="06BABF2D"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Sullivans Guaranty Building ist von all seinen Geb</w:t>
      </w:r>
      <w:r>
        <w:rPr>
          <w:sz w:val="23"/>
          <w:szCs w:val="23"/>
        </w:rPr>
        <w:t>ä</w:t>
      </w:r>
      <w:r>
        <w:rPr>
          <w:rFonts w:ascii="Georgia"/>
          <w:sz w:val="23"/>
          <w:szCs w:val="23"/>
        </w:rPr>
        <w:t>uden das am meisten von Whitman beeinflusste. Er verteilte seine kunstvolle Ornamentik auf der gesamten Oberfl</w:t>
      </w:r>
      <w:r>
        <w:rPr>
          <w:sz w:val="23"/>
          <w:szCs w:val="23"/>
        </w:rPr>
        <w:t>ä</w:t>
      </w:r>
      <w:r>
        <w:rPr>
          <w:rFonts w:ascii="Georgia"/>
          <w:sz w:val="23"/>
          <w:szCs w:val="23"/>
        </w:rPr>
        <w:t>che des Geb</w:t>
      </w:r>
      <w:r>
        <w:rPr>
          <w:sz w:val="23"/>
          <w:szCs w:val="23"/>
        </w:rPr>
        <w:t>ä</w:t>
      </w:r>
      <w:r>
        <w:rPr>
          <w:rFonts w:ascii="Georgia"/>
          <w:sz w:val="23"/>
          <w:szCs w:val="23"/>
        </w:rPr>
        <w:t>udes, gepr</w:t>
      </w:r>
      <w:r>
        <w:rPr>
          <w:sz w:val="23"/>
          <w:szCs w:val="23"/>
        </w:rPr>
        <w:t>ä</w:t>
      </w:r>
      <w:r>
        <w:rPr>
          <w:rFonts w:ascii="Georgia"/>
          <w:sz w:val="23"/>
          <w:szCs w:val="23"/>
        </w:rPr>
        <w:t>gt durch die dialektischen Synthese, auf der sein System der Ornamentgestaltung beruht. In der hohen Bauform grenzte er den visuellen Kontrast zwischen anorganischer Unterkonstruktion und organischem Reliefmotiv ein und l</w:t>
      </w:r>
      <w:r>
        <w:rPr>
          <w:sz w:val="23"/>
          <w:szCs w:val="23"/>
        </w:rPr>
        <w:t>ö</w:t>
      </w:r>
      <w:r>
        <w:rPr>
          <w:rFonts w:ascii="Georgia"/>
          <w:sz w:val="23"/>
          <w:szCs w:val="23"/>
        </w:rPr>
        <w:t>ste es schlie</w:t>
      </w:r>
      <w:r>
        <w:rPr>
          <w:sz w:val="23"/>
          <w:szCs w:val="23"/>
        </w:rPr>
        <w:t>ß</w:t>
      </w:r>
      <w:r>
        <w:rPr>
          <w:rFonts w:ascii="Georgia"/>
          <w:sz w:val="23"/>
          <w:szCs w:val="23"/>
        </w:rPr>
        <w:t>lich auf. Dies tat er, indem er die Fassade im Ganzen in ein fl</w:t>
      </w:r>
      <w:r>
        <w:rPr>
          <w:sz w:val="23"/>
          <w:szCs w:val="23"/>
        </w:rPr>
        <w:t>ä</w:t>
      </w:r>
      <w:r>
        <w:rPr>
          <w:rFonts w:ascii="Georgia"/>
          <w:sz w:val="23"/>
          <w:szCs w:val="23"/>
        </w:rPr>
        <w:t>chendeckendes poetisches Ornamentgewand h</w:t>
      </w:r>
      <w:r>
        <w:rPr>
          <w:sz w:val="23"/>
          <w:szCs w:val="23"/>
        </w:rPr>
        <w:t>ü</w:t>
      </w:r>
      <w:r>
        <w:rPr>
          <w:rFonts w:ascii="Georgia"/>
          <w:sz w:val="23"/>
          <w:szCs w:val="23"/>
        </w:rPr>
        <w:t xml:space="preserve">llte. Daraus entwickelte sich seine These von einem </w:t>
      </w:r>
      <w:r>
        <w:rPr>
          <w:rFonts w:ascii="Georgia"/>
          <w:i/>
          <w:iCs/>
          <w:sz w:val="23"/>
          <w:szCs w:val="23"/>
        </w:rPr>
        <w:t>"image of poetic art: utilitarian in foundation, harmonious in superstructure."</w:t>
      </w:r>
      <w:r>
        <w:rPr>
          <w:rFonts w:ascii="Georgia" w:eastAsia="Georgia" w:hAnsi="Georgia" w:cs="Georgia"/>
          <w:sz w:val="23"/>
          <w:szCs w:val="23"/>
          <w:vertAlign w:val="superscript"/>
        </w:rPr>
        <w:footnoteReference w:id="108"/>
      </w:r>
    </w:p>
    <w:p w14:paraId="4544E68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Aufgrund des allumfassenden Ornaments zeigt sich das Guaranty Building auch als hervorragendstes Beispiel f</w:t>
      </w:r>
      <w:r>
        <w:rPr>
          <w:sz w:val="23"/>
          <w:szCs w:val="23"/>
        </w:rPr>
        <w:t>ü</w:t>
      </w:r>
      <w:r>
        <w:rPr>
          <w:rFonts w:ascii="Georgia"/>
          <w:sz w:val="23"/>
          <w:szCs w:val="23"/>
        </w:rPr>
        <w:t xml:space="preserve">r Sullivans Konzept vom </w:t>
      </w:r>
      <w:r>
        <w:rPr>
          <w:rFonts w:ascii="Georgia"/>
          <w:i/>
          <w:iCs/>
          <w:sz w:val="23"/>
          <w:szCs w:val="23"/>
        </w:rPr>
        <w:t>poet-architect</w:t>
      </w:r>
      <w:r>
        <w:rPr>
          <w:rFonts w:ascii="Georgia"/>
          <w:sz w:val="23"/>
          <w:szCs w:val="23"/>
        </w:rPr>
        <w:t>. Sullivan erkl</w:t>
      </w:r>
      <w:r>
        <w:rPr>
          <w:sz w:val="23"/>
          <w:szCs w:val="23"/>
        </w:rPr>
        <w:t>ä</w:t>
      </w:r>
      <w:r>
        <w:rPr>
          <w:rFonts w:ascii="Georgia"/>
          <w:sz w:val="23"/>
          <w:szCs w:val="23"/>
        </w:rPr>
        <w:t xml:space="preserve">rte, </w:t>
      </w:r>
      <w:r>
        <w:rPr>
          <w:rFonts w:ascii="Georgia"/>
          <w:sz w:val="23"/>
          <w:szCs w:val="23"/>
        </w:rPr>
        <w:lastRenderedPageBreak/>
        <w:t xml:space="preserve">das der </w:t>
      </w:r>
      <w:r>
        <w:rPr>
          <w:rFonts w:ascii="Georgia"/>
          <w:i/>
          <w:iCs/>
          <w:sz w:val="23"/>
          <w:szCs w:val="23"/>
        </w:rPr>
        <w:t>poet-architect "not words but building material as a medium of expression"</w:t>
      </w:r>
      <w:r>
        <w:rPr>
          <w:rFonts w:ascii="Georgia" w:eastAsia="Georgia" w:hAnsi="Georgia" w:cs="Georgia"/>
          <w:color w:val="262626"/>
          <w:sz w:val="23"/>
          <w:szCs w:val="23"/>
          <w:u w:color="262626"/>
          <w:vertAlign w:val="superscript"/>
        </w:rPr>
        <w:footnoteReference w:id="109"/>
      </w:r>
      <w:r>
        <w:rPr>
          <w:rFonts w:ascii="Georgia"/>
          <w:sz w:val="23"/>
          <w:szCs w:val="23"/>
        </w:rPr>
        <w:t xml:space="preserve"> nutzte. </w:t>
      </w:r>
    </w:p>
    <w:p w14:paraId="7F4BD5C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Verblendung der Stahlskelettstruktur mit Backstein und Terrakotta-Platten war sein Ausdrucksmittel f</w:t>
      </w:r>
      <w:r>
        <w:rPr>
          <w:sz w:val="23"/>
          <w:szCs w:val="23"/>
        </w:rPr>
        <w:t>ü</w:t>
      </w:r>
      <w:r>
        <w:rPr>
          <w:rFonts w:ascii="Georgia"/>
          <w:sz w:val="23"/>
          <w:szCs w:val="23"/>
        </w:rPr>
        <w:t xml:space="preserve">r die Vereinigung von Realem und Idealem in der Fassade. </w:t>
      </w:r>
    </w:p>
    <w:p w14:paraId="1B560BB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Er ver</w:t>
      </w:r>
      <w:r>
        <w:rPr>
          <w:sz w:val="23"/>
          <w:szCs w:val="23"/>
        </w:rPr>
        <w:t>ä</w:t>
      </w:r>
      <w:r>
        <w:rPr>
          <w:rFonts w:ascii="Georgia"/>
          <w:sz w:val="23"/>
          <w:szCs w:val="23"/>
        </w:rPr>
        <w:t>nderte fast unmerklich die Flachreliefs im Ornament, um die Spannungen und Verbindungsstellen des unterliegenden Tr</w:t>
      </w:r>
      <w:r>
        <w:rPr>
          <w:sz w:val="23"/>
          <w:szCs w:val="23"/>
        </w:rPr>
        <w:t>ä</w:t>
      </w:r>
      <w:r>
        <w:rPr>
          <w:rFonts w:ascii="Georgia"/>
          <w:sz w:val="23"/>
          <w:szCs w:val="23"/>
        </w:rPr>
        <w:t>ger- und St</w:t>
      </w:r>
      <w:r>
        <w:rPr>
          <w:sz w:val="23"/>
          <w:szCs w:val="23"/>
        </w:rPr>
        <w:t>ü</w:t>
      </w:r>
      <w:r>
        <w:rPr>
          <w:rFonts w:ascii="Georgia"/>
          <w:sz w:val="23"/>
          <w:szCs w:val="23"/>
        </w:rPr>
        <w:t xml:space="preserve">tzsystems sichtbar zu machen, </w:t>
      </w:r>
      <w:r>
        <w:rPr>
          <w:sz w:val="23"/>
          <w:szCs w:val="23"/>
        </w:rPr>
        <w:t>ä</w:t>
      </w:r>
      <w:r>
        <w:rPr>
          <w:rFonts w:ascii="Georgia"/>
          <w:sz w:val="23"/>
          <w:szCs w:val="23"/>
        </w:rPr>
        <w:t xml:space="preserve">hnlich der Konstruktion des Wainwright Buildings. </w:t>
      </w:r>
    </w:p>
    <w:p w14:paraId="4F0D2BA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Er modifizierte ebenfalls die abstrakten und botanischen Ornamentmuster, die sich an den Pfeilern und B</w:t>
      </w:r>
      <w:r>
        <w:rPr>
          <w:sz w:val="23"/>
          <w:szCs w:val="23"/>
        </w:rPr>
        <w:t>ö</w:t>
      </w:r>
      <w:r>
        <w:rPr>
          <w:rFonts w:ascii="Georgia"/>
          <w:sz w:val="23"/>
          <w:szCs w:val="23"/>
        </w:rPr>
        <w:t>gen entlang schl</w:t>
      </w:r>
      <w:r>
        <w:rPr>
          <w:sz w:val="23"/>
          <w:szCs w:val="23"/>
        </w:rPr>
        <w:t>ä</w:t>
      </w:r>
      <w:r>
        <w:rPr>
          <w:rFonts w:ascii="Georgia"/>
          <w:sz w:val="23"/>
          <w:szCs w:val="23"/>
        </w:rPr>
        <w:t xml:space="preserve">ngeln und einen auf- und absteigenden Rhythmus folgen, </w:t>
      </w:r>
      <w:r>
        <w:rPr>
          <w:sz w:val="23"/>
          <w:szCs w:val="23"/>
        </w:rPr>
        <w:t>ä</w:t>
      </w:r>
      <w:r>
        <w:rPr>
          <w:rFonts w:ascii="Georgia"/>
          <w:sz w:val="23"/>
          <w:szCs w:val="23"/>
        </w:rPr>
        <w:t xml:space="preserve">hnlich dem Aufstieg und Niedergang in der Natur. </w:t>
      </w:r>
    </w:p>
    <w:p w14:paraId="47505EE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Eine genauere Betrachtung der Verteilung und Variationen der Ornamentik zeigt, dass Sullivan gro</w:t>
      </w:r>
      <w:r>
        <w:rPr>
          <w:sz w:val="23"/>
          <w:szCs w:val="23"/>
        </w:rPr>
        <w:t>ß</w:t>
      </w:r>
      <w:r>
        <w:rPr>
          <w:rFonts w:ascii="Georgia"/>
          <w:sz w:val="23"/>
          <w:szCs w:val="23"/>
        </w:rPr>
        <w:t>e Aufmerksamkeit darauf verwendete, die unz</w:t>
      </w:r>
      <w:r>
        <w:rPr>
          <w:sz w:val="23"/>
          <w:szCs w:val="23"/>
        </w:rPr>
        <w:t>ä</w:t>
      </w:r>
      <w:r>
        <w:rPr>
          <w:rFonts w:ascii="Georgia"/>
          <w:sz w:val="23"/>
          <w:szCs w:val="23"/>
        </w:rPr>
        <w:t xml:space="preserve">hligen Details als Mittel der Darstellung der </w:t>
      </w:r>
      <w:r>
        <w:rPr>
          <w:rFonts w:ascii="Georgia"/>
          <w:i/>
          <w:iCs/>
          <w:sz w:val="23"/>
          <w:szCs w:val="23"/>
        </w:rPr>
        <w:t>metamorphosis</w:t>
      </w:r>
      <w:r>
        <w:rPr>
          <w:rFonts w:ascii="Georgia"/>
          <w:sz w:val="23"/>
          <w:szCs w:val="23"/>
        </w:rPr>
        <w:t xml:space="preserve"> der Geb</w:t>
      </w:r>
      <w:r>
        <w:rPr>
          <w:sz w:val="23"/>
          <w:szCs w:val="23"/>
        </w:rPr>
        <w:t>ä</w:t>
      </w:r>
      <w:r>
        <w:rPr>
          <w:rFonts w:ascii="Georgia"/>
          <w:sz w:val="23"/>
          <w:szCs w:val="23"/>
        </w:rPr>
        <w:t>udekonstruktion zu poetischen Metaphern werden.</w:t>
      </w:r>
    </w:p>
    <w:p w14:paraId="7156082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Die Formen sind </w:t>
      </w:r>
      <w:r>
        <w:rPr>
          <w:sz w:val="23"/>
          <w:szCs w:val="23"/>
        </w:rPr>
        <w:t>ä</w:t>
      </w:r>
      <w:r>
        <w:rPr>
          <w:rFonts w:ascii="Georgia"/>
          <w:sz w:val="23"/>
          <w:szCs w:val="23"/>
        </w:rPr>
        <w:t>hnlich dem Wainwright Building, allerdings ist das Geb</w:t>
      </w:r>
      <w:r>
        <w:rPr>
          <w:sz w:val="23"/>
          <w:szCs w:val="23"/>
        </w:rPr>
        <w:t>ä</w:t>
      </w:r>
      <w:r>
        <w:rPr>
          <w:rFonts w:ascii="Georgia"/>
          <w:sz w:val="23"/>
          <w:szCs w:val="23"/>
        </w:rPr>
        <w:t xml:space="preserve">ude auf 13 Geschosse erweitert und erscheint endlich als wirkliches Hochhaus, nicht als Kubus. Auch der Abschluss ist gelungener: Sullivans </w:t>
      </w:r>
      <w:r>
        <w:rPr>
          <w:sz w:val="23"/>
          <w:szCs w:val="23"/>
        </w:rPr>
        <w:t>ü</w:t>
      </w:r>
      <w:r>
        <w:rPr>
          <w:rFonts w:ascii="Georgia"/>
          <w:sz w:val="23"/>
          <w:szCs w:val="23"/>
        </w:rPr>
        <w:t>ppiges Ornament scheint aus den B</w:t>
      </w:r>
      <w:r>
        <w:rPr>
          <w:sz w:val="23"/>
          <w:szCs w:val="23"/>
        </w:rPr>
        <w:t>ö</w:t>
      </w:r>
      <w:r>
        <w:rPr>
          <w:rFonts w:ascii="Georgia"/>
          <w:sz w:val="23"/>
          <w:szCs w:val="23"/>
        </w:rPr>
        <w:t>gen zu wachsen, die jede Fensterreihe abschlie</w:t>
      </w:r>
      <w:r>
        <w:rPr>
          <w:sz w:val="23"/>
          <w:szCs w:val="23"/>
        </w:rPr>
        <w:t>ß</w:t>
      </w:r>
      <w:r>
        <w:rPr>
          <w:rFonts w:ascii="Georgia"/>
          <w:sz w:val="23"/>
          <w:szCs w:val="23"/>
        </w:rPr>
        <w:t>en. Dann windet sich das Ornament um die runden Fenster des obersten Geschosses, ehe es in einem gew</w:t>
      </w:r>
      <w:r>
        <w:rPr>
          <w:sz w:val="23"/>
          <w:szCs w:val="23"/>
        </w:rPr>
        <w:t>ö</w:t>
      </w:r>
      <w:r>
        <w:rPr>
          <w:rFonts w:ascii="Georgia"/>
          <w:sz w:val="23"/>
          <w:szCs w:val="23"/>
        </w:rPr>
        <w:t>lbe</w:t>
      </w:r>
      <w:r>
        <w:rPr>
          <w:sz w:val="23"/>
          <w:szCs w:val="23"/>
        </w:rPr>
        <w:t>ä</w:t>
      </w:r>
      <w:r>
        <w:rPr>
          <w:rFonts w:ascii="Georgia"/>
          <w:sz w:val="23"/>
          <w:szCs w:val="23"/>
        </w:rPr>
        <w:t>hnlichen Gesims verschwindet. Noch bemerkenswerter ist Sullivans Basis, die hier durch innovative Planung der Ladenfronten oben zur</w:t>
      </w:r>
      <w:r>
        <w:rPr>
          <w:sz w:val="23"/>
          <w:szCs w:val="23"/>
        </w:rPr>
        <w:t>ü</w:t>
      </w:r>
      <w:r>
        <w:rPr>
          <w:rFonts w:ascii="Georgia"/>
          <w:sz w:val="23"/>
          <w:szCs w:val="23"/>
        </w:rPr>
        <w:t>ckgebogene Fenster hat, wodurch das ganze Geb</w:t>
      </w:r>
      <w:r>
        <w:rPr>
          <w:sz w:val="23"/>
          <w:szCs w:val="23"/>
        </w:rPr>
        <w:t>ä</w:t>
      </w:r>
      <w:r>
        <w:rPr>
          <w:rFonts w:ascii="Georgia"/>
          <w:sz w:val="23"/>
          <w:szCs w:val="23"/>
        </w:rPr>
        <w:t>ude vom Boden abgehoben erscheint. Das Guaranty Building repr</w:t>
      </w:r>
      <w:r>
        <w:rPr>
          <w:sz w:val="23"/>
          <w:szCs w:val="23"/>
        </w:rPr>
        <w:t>ä</w:t>
      </w:r>
      <w:r>
        <w:rPr>
          <w:rFonts w:ascii="Georgia"/>
          <w:sz w:val="23"/>
          <w:szCs w:val="23"/>
        </w:rPr>
        <w:t>sentiert dadurch den Triumph des gro</w:t>
      </w:r>
      <w:r>
        <w:rPr>
          <w:sz w:val="23"/>
          <w:szCs w:val="23"/>
        </w:rPr>
        <w:t>ß</w:t>
      </w:r>
      <w:r>
        <w:rPr>
          <w:rFonts w:ascii="Georgia"/>
          <w:sz w:val="23"/>
          <w:szCs w:val="23"/>
        </w:rPr>
        <w:t>artigen, geschlossenen Stils der Chicago School und nimmt zugleich die Hochh</w:t>
      </w:r>
      <w:r>
        <w:rPr>
          <w:sz w:val="23"/>
          <w:szCs w:val="23"/>
        </w:rPr>
        <w:t>ä</w:t>
      </w:r>
      <w:r>
        <w:rPr>
          <w:rFonts w:ascii="Georgia"/>
          <w:sz w:val="23"/>
          <w:szCs w:val="23"/>
        </w:rPr>
        <w:t>user des Internationalen Stils vorweg, die auf Pilotis gestellt sind.</w:t>
      </w:r>
      <w:r>
        <w:rPr>
          <w:rFonts w:ascii="Georgia" w:eastAsia="Georgia" w:hAnsi="Georgia" w:cs="Georgia"/>
          <w:sz w:val="23"/>
          <w:szCs w:val="23"/>
          <w:vertAlign w:val="superscript"/>
        </w:rPr>
        <w:footnoteReference w:id="110"/>
      </w:r>
    </w:p>
    <w:p w14:paraId="0C83B58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Times New Roman" w:hAnsi="Times New Roman" w:cs="Times New Roman"/>
          <w:color w:val="auto"/>
          <w:sz w:val="20"/>
          <w:szCs w:val="20"/>
          <w:lang/>
        </w:rPr>
      </w:pPr>
      <w:r>
        <w:rPr>
          <w:rFonts w:ascii="Georgia" w:eastAsia="Georgia" w:hAnsi="Georgia" w:cs="Georgia"/>
          <w:sz w:val="23"/>
          <w:szCs w:val="23"/>
        </w:rPr>
        <w:br w:type="page"/>
      </w:r>
    </w:p>
    <w:p w14:paraId="33D7011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5A51800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262626"/>
          <w:sz w:val="23"/>
          <w:szCs w:val="23"/>
          <w:u w:color="262626"/>
        </w:rPr>
      </w:pPr>
    </w:p>
    <w:p w14:paraId="03AA9BD7" w14:textId="77777777" w:rsidR="009428BE" w:rsidRDefault="009428BE" w:rsidP="009428BE">
      <w:pPr>
        <w:pStyle w:val="Heading2"/>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bookmarkStart w:id="10" w:name="_Toc263878897"/>
      <w:r>
        <w:rPr>
          <w:rFonts w:ascii="Georgia Bold"/>
          <w:color w:val="262626"/>
          <w:sz w:val="23"/>
          <w:szCs w:val="23"/>
          <w:u w:color="262626"/>
        </w:rPr>
        <w:t xml:space="preserve">4.9. </w:t>
      </w:r>
      <w:r>
        <w:rPr>
          <w:rFonts w:ascii="Georgia Bold"/>
          <w:sz w:val="23"/>
          <w:szCs w:val="23"/>
        </w:rPr>
        <w:t>Whitmans Einfluss auf Sullivan am Beispiel des Guaranty Buildings</w:t>
      </w:r>
      <w:bookmarkEnd w:id="10"/>
    </w:p>
    <w:p w14:paraId="4329392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1F829A4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 So wie in den bekanntesten Gedichten Whitmans "Crossing Brooklyn Ferry" und "Song of myself" sich der Leser mit dem Geschehen identifiziert, so verk</w:t>
      </w:r>
      <w:r>
        <w:rPr>
          <w:sz w:val="23"/>
          <w:szCs w:val="23"/>
        </w:rPr>
        <w:t>ö</w:t>
      </w:r>
      <w:r>
        <w:rPr>
          <w:rFonts w:ascii="Georgia"/>
          <w:sz w:val="23"/>
          <w:szCs w:val="23"/>
        </w:rPr>
        <w:t>rpern die Fassaden von Sullivans bekanntesten Wolkenkratzern seine Absicht, den Betrachter und Besucher in seinen Bann zu ziehen.</w:t>
      </w:r>
    </w:p>
    <w:p w14:paraId="7064B0F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Beide K</w:t>
      </w:r>
      <w:r>
        <w:rPr>
          <w:sz w:val="23"/>
          <w:szCs w:val="23"/>
        </w:rPr>
        <w:t>ü</w:t>
      </w:r>
      <w:r>
        <w:rPr>
          <w:rFonts w:ascii="Georgia"/>
          <w:sz w:val="23"/>
          <w:szCs w:val="23"/>
        </w:rPr>
        <w:t xml:space="preserve">nstler, Poet und Architekt, wollen den Betrachter mit ihrer Kunst zum Nachdenken anregen, auch </w:t>
      </w:r>
      <w:r>
        <w:rPr>
          <w:sz w:val="23"/>
          <w:szCs w:val="23"/>
        </w:rPr>
        <w:t>ü</w:t>
      </w:r>
      <w:r>
        <w:rPr>
          <w:rFonts w:ascii="Georgia"/>
          <w:sz w:val="23"/>
          <w:szCs w:val="23"/>
        </w:rPr>
        <w:t>ber den Begriff Kunst, und somit den Blickwinkel f</w:t>
      </w:r>
      <w:r>
        <w:rPr>
          <w:sz w:val="23"/>
          <w:szCs w:val="23"/>
        </w:rPr>
        <w:t>ü</w:t>
      </w:r>
      <w:r>
        <w:rPr>
          <w:rFonts w:ascii="Georgia"/>
          <w:sz w:val="23"/>
          <w:szCs w:val="23"/>
        </w:rPr>
        <w:t>r ihre Kunst weiten.</w:t>
      </w:r>
    </w:p>
    <w:p w14:paraId="61E4D4A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 und Whitman teilten die Auffassung, die deutlich wird in einer radikalen Gleichheit aller Menschen, die zwangsl</w:t>
      </w:r>
      <w:r>
        <w:rPr>
          <w:sz w:val="23"/>
          <w:szCs w:val="23"/>
        </w:rPr>
        <w:t>ä</w:t>
      </w:r>
      <w:r>
        <w:rPr>
          <w:rFonts w:ascii="Georgia"/>
          <w:sz w:val="23"/>
          <w:szCs w:val="23"/>
        </w:rPr>
        <w:t>ufig die Beziehung zwischen K</w:t>
      </w:r>
      <w:r>
        <w:rPr>
          <w:sz w:val="23"/>
          <w:szCs w:val="23"/>
        </w:rPr>
        <w:t>ü</w:t>
      </w:r>
      <w:r>
        <w:rPr>
          <w:rFonts w:ascii="Georgia"/>
          <w:sz w:val="23"/>
          <w:szCs w:val="23"/>
        </w:rPr>
        <w:t xml:space="preserve">nstler und Publikum radikal </w:t>
      </w:r>
      <w:r>
        <w:rPr>
          <w:sz w:val="23"/>
          <w:szCs w:val="23"/>
        </w:rPr>
        <w:t>ä</w:t>
      </w:r>
      <w:r>
        <w:rPr>
          <w:rFonts w:ascii="Georgia"/>
          <w:sz w:val="23"/>
          <w:szCs w:val="23"/>
        </w:rPr>
        <w:t xml:space="preserve">ndert. Die Leser-orientierten Gedichte Whitmans, die aus seiner </w:t>
      </w:r>
      <w:r>
        <w:rPr>
          <w:sz w:val="23"/>
          <w:szCs w:val="23"/>
        </w:rPr>
        <w:t>Ü</w:t>
      </w:r>
      <w:r>
        <w:rPr>
          <w:rFonts w:ascii="Georgia"/>
          <w:sz w:val="23"/>
          <w:szCs w:val="23"/>
        </w:rPr>
        <w:t xml:space="preserve">berzeugung der Gleichheit in der Gesellschaft (Egalitarismus) entstanden, sind ein aufschlussreicher Zugang zu Sullivans Architektur, mit welchen man besser die Verwendung seiner Ornamentik in seiner nutzer- und betrachterorientierten Architekturtheorie verstehen kann. </w:t>
      </w:r>
    </w:p>
    <w:p w14:paraId="22BF196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D90B00"/>
          <w:sz w:val="23"/>
          <w:szCs w:val="23"/>
          <w:u w:color="D90B00"/>
        </w:rPr>
      </w:pPr>
      <w:r>
        <w:rPr>
          <w:rFonts w:ascii="Georgia"/>
          <w:sz w:val="23"/>
          <w:szCs w:val="23"/>
        </w:rPr>
        <w:t>Kurz nach der Auftragsvergabe des Auditorium Buildings schrieb Sullivan einen Brief an Whitman, in welchem er den alternden Dichter um Rat fragt. Auch wenn er keine Antwort von Whitman bekam, l</w:t>
      </w:r>
      <w:r>
        <w:rPr>
          <w:sz w:val="23"/>
          <w:szCs w:val="23"/>
        </w:rPr>
        <w:t>ä</w:t>
      </w:r>
      <w:r>
        <w:rPr>
          <w:rFonts w:ascii="Georgia"/>
          <w:sz w:val="23"/>
          <w:szCs w:val="23"/>
        </w:rPr>
        <w:t xml:space="preserve">sst sich doch sein Einfluss in seinen darauf folgenden theoretischen und prosaischen Abhandlungen nicht leugnen. Sullivan zitierte in der Folge mehrfach aus Whitmans Gedichten und gebrauchte seine kulturelle und poetische Terminologie. </w:t>
      </w:r>
    </w:p>
    <w:p w14:paraId="183E859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Was Sullivan an Whitman und seiner Arbeit faszinierte, war, dass er seine poetischen Experimente in einem gr</w:t>
      </w:r>
      <w:r>
        <w:rPr>
          <w:sz w:val="23"/>
          <w:szCs w:val="23"/>
        </w:rPr>
        <w:t>öß</w:t>
      </w:r>
      <w:r>
        <w:rPr>
          <w:rFonts w:ascii="Georgia"/>
          <w:sz w:val="23"/>
          <w:szCs w:val="23"/>
        </w:rPr>
        <w:t>eren sozialen und politischen Kontext sah, der eine eindeutige und notwendige Abkehr von der Tradition forderte.</w:t>
      </w:r>
    </w:p>
    <w:p w14:paraId="3197F7C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zentrale Frage, die Whitman Zeit seines Dichterlebens besch</w:t>
      </w:r>
      <w:r>
        <w:rPr>
          <w:sz w:val="23"/>
          <w:szCs w:val="23"/>
        </w:rPr>
        <w:t>ä</w:t>
      </w:r>
      <w:r>
        <w:rPr>
          <w:rFonts w:ascii="Georgia"/>
          <w:sz w:val="23"/>
          <w:szCs w:val="23"/>
        </w:rPr>
        <w:t>ftigte, war eine, die sp</w:t>
      </w:r>
      <w:r>
        <w:rPr>
          <w:sz w:val="23"/>
          <w:szCs w:val="23"/>
        </w:rPr>
        <w:t>ä</w:t>
      </w:r>
      <w:r>
        <w:rPr>
          <w:rFonts w:ascii="Georgia"/>
          <w:sz w:val="23"/>
          <w:szCs w:val="23"/>
        </w:rPr>
        <w:t>ter auch Sullivan f</w:t>
      </w:r>
      <w:r>
        <w:rPr>
          <w:sz w:val="23"/>
          <w:szCs w:val="23"/>
        </w:rPr>
        <w:t>ü</w:t>
      </w:r>
      <w:r>
        <w:rPr>
          <w:rFonts w:ascii="Georgia"/>
          <w:sz w:val="23"/>
          <w:szCs w:val="23"/>
        </w:rPr>
        <w:t>r den Bereich der Architektur zu beantworten suchte. Wie unterscheidet sich die Poesie, die unter den neuen sozialen, politischen und kulturellen Bedingungen Amerikas entsteht, von der Poesie fr</w:t>
      </w:r>
      <w:r>
        <w:rPr>
          <w:sz w:val="23"/>
          <w:szCs w:val="23"/>
        </w:rPr>
        <w:t>ü</w:t>
      </w:r>
      <w:r>
        <w:rPr>
          <w:rFonts w:ascii="Georgia"/>
          <w:sz w:val="23"/>
          <w:szCs w:val="23"/>
        </w:rPr>
        <w:t>herer Zeiten?</w:t>
      </w:r>
    </w:p>
    <w:p w14:paraId="2E08714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Sullivans zentrale Fragestellung w</w:t>
      </w:r>
      <w:r>
        <w:rPr>
          <w:sz w:val="23"/>
          <w:szCs w:val="23"/>
        </w:rPr>
        <w:t>ä</w:t>
      </w:r>
      <w:r>
        <w:rPr>
          <w:rFonts w:ascii="Georgia"/>
          <w:sz w:val="23"/>
          <w:szCs w:val="23"/>
        </w:rPr>
        <w:t xml:space="preserve">hrend seiner Wirkungszeit war es, eine ureigene amerikanische architektonische Gestaltungsform zu finden und zu definieren, die dem aktuellen Kontext in Gesellschaft, Politik und Kultur entspricht. </w:t>
      </w:r>
    </w:p>
    <w:p w14:paraId="14EF1D5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lastRenderedPageBreak/>
        <w:t>F</w:t>
      </w:r>
      <w:r>
        <w:rPr>
          <w:sz w:val="23"/>
          <w:szCs w:val="23"/>
        </w:rPr>
        <w:t>ü</w:t>
      </w:r>
      <w:r>
        <w:rPr>
          <w:rFonts w:ascii="Georgia"/>
          <w:sz w:val="23"/>
          <w:szCs w:val="23"/>
        </w:rPr>
        <w:t xml:space="preserve">r Whitman war Poesie ein </w:t>
      </w:r>
      <w:r>
        <w:rPr>
          <w:sz w:val="23"/>
          <w:szCs w:val="23"/>
        </w:rPr>
        <w:t>ö</w:t>
      </w:r>
      <w:r>
        <w:rPr>
          <w:rFonts w:ascii="Georgia"/>
          <w:sz w:val="23"/>
          <w:szCs w:val="23"/>
        </w:rPr>
        <w:t>ffentlicher Akt, er suchte immer das Zwiegespr</w:t>
      </w:r>
      <w:r>
        <w:rPr>
          <w:sz w:val="23"/>
          <w:szCs w:val="23"/>
        </w:rPr>
        <w:t>ä</w:t>
      </w:r>
      <w:r>
        <w:rPr>
          <w:rFonts w:ascii="Georgia"/>
          <w:sz w:val="23"/>
          <w:szCs w:val="23"/>
        </w:rPr>
        <w:t xml:space="preserve">ch mit seinem Leser. Er versteht sich den Dichter als aktiven Teil der Gesellschaft und besteht darauf, dass </w:t>
      </w:r>
      <w:r>
        <w:rPr>
          <w:rFonts w:ascii="Georgia"/>
          <w:i/>
          <w:iCs/>
          <w:sz w:val="23"/>
          <w:szCs w:val="23"/>
        </w:rPr>
        <w:t>"the proof of a poet is that his country absorbs him as affectionately as he has absorbed it.</w:t>
      </w:r>
      <w:r>
        <w:rPr>
          <w:rFonts w:ascii="Georgia" w:eastAsia="Georgia" w:hAnsi="Georgia" w:cs="Georgia"/>
          <w:i/>
          <w:iCs/>
          <w:sz w:val="23"/>
          <w:szCs w:val="23"/>
          <w:vertAlign w:val="superscript"/>
        </w:rPr>
        <w:footnoteReference w:id="111"/>
      </w:r>
      <w:r>
        <w:rPr>
          <w:rFonts w:ascii="Georgia"/>
          <w:i/>
          <w:iCs/>
          <w:sz w:val="23"/>
          <w:szCs w:val="23"/>
        </w:rPr>
        <w:t>"</w:t>
      </w:r>
      <w:r>
        <w:rPr>
          <w:rFonts w:ascii="Georgia"/>
          <w:sz w:val="23"/>
          <w:szCs w:val="23"/>
        </w:rPr>
        <w:t xml:space="preserve"> Mit seiner Begeisterung f</w:t>
      </w:r>
      <w:r>
        <w:rPr>
          <w:sz w:val="23"/>
          <w:szCs w:val="23"/>
        </w:rPr>
        <w:t>ü</w:t>
      </w:r>
      <w:r>
        <w:rPr>
          <w:rFonts w:ascii="Georgia"/>
          <w:sz w:val="23"/>
          <w:szCs w:val="23"/>
        </w:rPr>
        <w:t>r die Demokratie will Whitman die Unterschiede zwischen K</w:t>
      </w:r>
      <w:r>
        <w:rPr>
          <w:sz w:val="23"/>
          <w:szCs w:val="23"/>
        </w:rPr>
        <w:t>ü</w:t>
      </w:r>
      <w:r>
        <w:rPr>
          <w:rFonts w:ascii="Georgia"/>
          <w:sz w:val="23"/>
          <w:szCs w:val="23"/>
        </w:rPr>
        <w:t>nstler und Nicht-K</w:t>
      </w:r>
      <w:r>
        <w:rPr>
          <w:sz w:val="23"/>
          <w:szCs w:val="23"/>
        </w:rPr>
        <w:t>ü</w:t>
      </w:r>
      <w:r>
        <w:rPr>
          <w:rFonts w:ascii="Georgia"/>
          <w:sz w:val="23"/>
          <w:szCs w:val="23"/>
        </w:rPr>
        <w:t>nstler ausl</w:t>
      </w:r>
      <w:r>
        <w:rPr>
          <w:sz w:val="23"/>
          <w:szCs w:val="23"/>
        </w:rPr>
        <w:t>ö</w:t>
      </w:r>
      <w:r>
        <w:rPr>
          <w:rFonts w:ascii="Georgia"/>
          <w:sz w:val="23"/>
          <w:szCs w:val="23"/>
        </w:rPr>
        <w:t>schen. Nach Whitman existieren K</w:t>
      </w:r>
      <w:r>
        <w:rPr>
          <w:sz w:val="23"/>
          <w:szCs w:val="23"/>
        </w:rPr>
        <w:t>ü</w:t>
      </w:r>
      <w:r>
        <w:rPr>
          <w:rFonts w:ascii="Georgia"/>
          <w:sz w:val="23"/>
          <w:szCs w:val="23"/>
        </w:rPr>
        <w:t>nstler und Publikum in einer radikalen Gleichheit. Whitman f</w:t>
      </w:r>
      <w:r>
        <w:rPr>
          <w:sz w:val="23"/>
          <w:szCs w:val="23"/>
        </w:rPr>
        <w:t>ü</w:t>
      </w:r>
      <w:r>
        <w:rPr>
          <w:rFonts w:ascii="Georgia"/>
          <w:sz w:val="23"/>
          <w:szCs w:val="23"/>
        </w:rPr>
        <w:t xml:space="preserve">gt hinzu </w:t>
      </w:r>
      <w:r>
        <w:rPr>
          <w:rFonts w:ascii="Georgia"/>
          <w:i/>
          <w:iCs/>
          <w:sz w:val="23"/>
          <w:szCs w:val="23"/>
        </w:rPr>
        <w:t>"The poet sees for a certainty how one not a great artist may just be as sacred as the great artist"</w:t>
      </w:r>
      <w:r>
        <w:rPr>
          <w:rFonts w:ascii="Georgia" w:eastAsia="Georgia" w:hAnsi="Georgia" w:cs="Georgia"/>
          <w:i/>
          <w:iCs/>
          <w:sz w:val="23"/>
          <w:szCs w:val="23"/>
          <w:vertAlign w:val="superscript"/>
        </w:rPr>
        <w:footnoteReference w:id="112"/>
      </w:r>
    </w:p>
    <w:p w14:paraId="34457D4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In seiner urspr</w:t>
      </w:r>
      <w:r>
        <w:rPr>
          <w:sz w:val="23"/>
          <w:szCs w:val="23"/>
        </w:rPr>
        <w:t>ü</w:t>
      </w:r>
      <w:r>
        <w:rPr>
          <w:rFonts w:ascii="Georgia"/>
          <w:sz w:val="23"/>
          <w:szCs w:val="23"/>
        </w:rPr>
        <w:t xml:space="preserve">nglichen Aussage </w:t>
      </w:r>
      <w:r>
        <w:rPr>
          <w:rFonts w:ascii="Georgia"/>
          <w:i/>
          <w:iCs/>
          <w:sz w:val="23"/>
          <w:szCs w:val="23"/>
        </w:rPr>
        <w:t>"The United States themselves are essentially the greatest poem"</w:t>
      </w:r>
      <w:r>
        <w:rPr>
          <w:rFonts w:ascii="Georgia" w:eastAsia="Georgia" w:hAnsi="Georgia" w:cs="Georgia"/>
          <w:sz w:val="23"/>
          <w:szCs w:val="23"/>
          <w:vertAlign w:val="superscript"/>
        </w:rPr>
        <w:footnoteReference w:id="113"/>
      </w:r>
      <w:r>
        <w:rPr>
          <w:rFonts w:ascii="Georgia"/>
          <w:sz w:val="23"/>
          <w:szCs w:val="23"/>
        </w:rPr>
        <w:t>, ergr</w:t>
      </w:r>
      <w:r>
        <w:rPr>
          <w:sz w:val="23"/>
          <w:szCs w:val="23"/>
        </w:rPr>
        <w:t>ü</w:t>
      </w:r>
      <w:r>
        <w:rPr>
          <w:rFonts w:ascii="Georgia"/>
          <w:sz w:val="23"/>
          <w:szCs w:val="23"/>
        </w:rPr>
        <w:t xml:space="preserve">ndet er den doppelten Aspekt: Amerika und seine Einwohner einerseits als Teil eines politischen Systems und als Teil einer poetischen Fiktion. </w:t>
      </w:r>
    </w:p>
    <w:p w14:paraId="68E4E5F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3057EDC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Von </w:t>
      </w:r>
      <w:r>
        <w:rPr>
          <w:rFonts w:ascii="Georgia"/>
          <w:i/>
          <w:iCs/>
          <w:sz w:val="23"/>
          <w:szCs w:val="23"/>
        </w:rPr>
        <w:t>Leaves of Grass</w:t>
      </w:r>
      <w:r>
        <w:rPr>
          <w:rFonts w:ascii="Georgia"/>
          <w:sz w:val="23"/>
          <w:szCs w:val="23"/>
        </w:rPr>
        <w:t xml:space="preserve"> erschienen etliche Auflagen ab 1855, immer mit ausf</w:t>
      </w:r>
      <w:r>
        <w:rPr>
          <w:sz w:val="23"/>
          <w:szCs w:val="23"/>
        </w:rPr>
        <w:t>ü</w:t>
      </w:r>
      <w:r>
        <w:rPr>
          <w:rFonts w:ascii="Georgia"/>
          <w:sz w:val="23"/>
          <w:szCs w:val="23"/>
        </w:rPr>
        <w:t>hrlichen Vorworten des Autors versehen. Nach dem B</w:t>
      </w:r>
      <w:r>
        <w:rPr>
          <w:sz w:val="23"/>
          <w:szCs w:val="23"/>
        </w:rPr>
        <w:t>ü</w:t>
      </w:r>
      <w:r>
        <w:rPr>
          <w:rFonts w:ascii="Georgia"/>
          <w:sz w:val="23"/>
          <w:szCs w:val="23"/>
        </w:rPr>
        <w:t>rgerkrieg, den Whitman als freiwilliger Sanit</w:t>
      </w:r>
      <w:r>
        <w:rPr>
          <w:sz w:val="23"/>
          <w:szCs w:val="23"/>
        </w:rPr>
        <w:t>ä</w:t>
      </w:r>
      <w:r>
        <w:rPr>
          <w:rFonts w:ascii="Georgia"/>
          <w:sz w:val="23"/>
          <w:szCs w:val="23"/>
        </w:rPr>
        <w:t>ter an der Front miterlebte und der tiefe Spuren in ihm hinterl</w:t>
      </w:r>
      <w:r>
        <w:rPr>
          <w:sz w:val="23"/>
          <w:szCs w:val="23"/>
        </w:rPr>
        <w:t>ä</w:t>
      </w:r>
      <w:r>
        <w:rPr>
          <w:rFonts w:ascii="Georgia"/>
          <w:sz w:val="23"/>
          <w:szCs w:val="23"/>
        </w:rPr>
        <w:t xml:space="preserve">sst, </w:t>
      </w:r>
      <w:r>
        <w:rPr>
          <w:sz w:val="23"/>
          <w:szCs w:val="23"/>
        </w:rPr>
        <w:t>ä</w:t>
      </w:r>
      <w:r>
        <w:rPr>
          <w:rFonts w:ascii="Georgia"/>
          <w:sz w:val="23"/>
          <w:szCs w:val="23"/>
        </w:rPr>
        <w:t>nderte sich seine fr</w:t>
      </w:r>
      <w:r>
        <w:rPr>
          <w:sz w:val="23"/>
          <w:szCs w:val="23"/>
        </w:rPr>
        <w:t>ü</w:t>
      </w:r>
      <w:r>
        <w:rPr>
          <w:rFonts w:ascii="Georgia"/>
          <w:sz w:val="23"/>
          <w:szCs w:val="23"/>
        </w:rPr>
        <w:t xml:space="preserve">here optimistische Sichtweise auf Amerika, sowohl in politischer als auch in poetischer Hinsicht. Er verfasste ein politisches Essay </w:t>
      </w:r>
      <w:r>
        <w:rPr>
          <w:rFonts w:ascii="Georgia"/>
          <w:i/>
          <w:iCs/>
          <w:sz w:val="23"/>
          <w:szCs w:val="23"/>
        </w:rPr>
        <w:t xml:space="preserve">Democratic Vistas, </w:t>
      </w:r>
      <w:r>
        <w:rPr>
          <w:rFonts w:ascii="Georgia"/>
          <w:sz w:val="23"/>
          <w:szCs w:val="23"/>
        </w:rPr>
        <w:t>das in seiner Kombination aus politischer Tirade und literarischer Analyse an Sullivans Verflechtung von architektonischer und kultureller Kritik in seinen Werken erinnert.</w:t>
      </w:r>
    </w:p>
    <w:p w14:paraId="3849E77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Das Essay stellt die Begriffe Feudalismus und Demokratie gegen</w:t>
      </w:r>
      <w:r>
        <w:rPr>
          <w:sz w:val="23"/>
          <w:szCs w:val="23"/>
        </w:rPr>
        <w:t>ü</w:t>
      </w:r>
      <w:r>
        <w:rPr>
          <w:rFonts w:ascii="Georgia"/>
          <w:sz w:val="23"/>
          <w:szCs w:val="23"/>
        </w:rPr>
        <w:t xml:space="preserve">ber, wobei Feudalismus alle vorangegangen kulturellen Systeme beschreibt, die ein Individuum </w:t>
      </w:r>
      <w:r>
        <w:rPr>
          <w:sz w:val="23"/>
          <w:szCs w:val="23"/>
        </w:rPr>
        <w:t>ü</w:t>
      </w:r>
      <w:r>
        <w:rPr>
          <w:rFonts w:ascii="Georgia"/>
          <w:sz w:val="23"/>
          <w:szCs w:val="23"/>
        </w:rPr>
        <w:t>ber ein anderes stellen. Sullivan verwendet diese Ausdr</w:t>
      </w:r>
      <w:r>
        <w:rPr>
          <w:sz w:val="23"/>
          <w:szCs w:val="23"/>
        </w:rPr>
        <w:t>ü</w:t>
      </w:r>
      <w:r>
        <w:rPr>
          <w:rFonts w:ascii="Georgia"/>
          <w:sz w:val="23"/>
          <w:szCs w:val="23"/>
        </w:rPr>
        <w:t>cke sp</w:t>
      </w:r>
      <w:r>
        <w:rPr>
          <w:sz w:val="23"/>
          <w:szCs w:val="23"/>
        </w:rPr>
        <w:t>ä</w:t>
      </w:r>
      <w:r>
        <w:rPr>
          <w:rFonts w:ascii="Georgia"/>
          <w:sz w:val="23"/>
          <w:szCs w:val="23"/>
        </w:rPr>
        <w:t xml:space="preserve">ter auch in seinen architekturtheoretischen Werken, zum Beispiel in den </w:t>
      </w:r>
      <w:r>
        <w:rPr>
          <w:rFonts w:ascii="Georgia"/>
          <w:i/>
          <w:iCs/>
          <w:sz w:val="23"/>
          <w:szCs w:val="23"/>
        </w:rPr>
        <w:t>Kindergarten Chats</w:t>
      </w:r>
      <w:r>
        <w:rPr>
          <w:rFonts w:ascii="Georgia"/>
          <w:sz w:val="23"/>
          <w:szCs w:val="23"/>
        </w:rPr>
        <w:t xml:space="preserve">. </w:t>
      </w:r>
    </w:p>
    <w:p w14:paraId="0640FFC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D90B00"/>
          <w:sz w:val="23"/>
          <w:szCs w:val="23"/>
          <w:u w:color="D90B00"/>
        </w:rPr>
      </w:pPr>
      <w:r>
        <w:rPr>
          <w:rFonts w:ascii="Georgia"/>
          <w:sz w:val="23"/>
          <w:szCs w:val="23"/>
        </w:rPr>
        <w:t>Auch wenn Amerika sich mit seiner Unabh</w:t>
      </w:r>
      <w:r>
        <w:rPr>
          <w:sz w:val="23"/>
          <w:szCs w:val="23"/>
        </w:rPr>
        <w:t>ä</w:t>
      </w:r>
      <w:r>
        <w:rPr>
          <w:rFonts w:ascii="Georgia"/>
          <w:sz w:val="23"/>
          <w:szCs w:val="23"/>
        </w:rPr>
        <w:t>ngigkeitserkl</w:t>
      </w:r>
      <w:r>
        <w:rPr>
          <w:sz w:val="23"/>
          <w:szCs w:val="23"/>
        </w:rPr>
        <w:t>ä</w:t>
      </w:r>
      <w:r>
        <w:rPr>
          <w:rFonts w:ascii="Georgia"/>
          <w:sz w:val="23"/>
          <w:szCs w:val="23"/>
        </w:rPr>
        <w:t>rung 1776 von allen Hierarchien trennen wollte, so bestanden sie doch noch weiter in allen Bereichen des gesellschaftlichen Lebens.</w:t>
      </w:r>
    </w:p>
    <w:p w14:paraId="06A1E07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Whitmans Demokratie-Begriff soll die Antithese zum "Feudalismus" darstellen, er will das Individuum als exemplarisches Beispiel f</w:t>
      </w:r>
      <w:r>
        <w:rPr>
          <w:sz w:val="23"/>
          <w:szCs w:val="23"/>
        </w:rPr>
        <w:t>ü</w:t>
      </w:r>
      <w:r>
        <w:rPr>
          <w:rFonts w:ascii="Georgia"/>
          <w:sz w:val="23"/>
          <w:szCs w:val="23"/>
        </w:rPr>
        <w:t xml:space="preserve">r alle Mitglieder der Gesellschaft beschreiben und ansprechen und damit die Verbundenheit aller in der Gesellschaft </w:t>
      </w:r>
      <w:r>
        <w:rPr>
          <w:rFonts w:ascii="Georgia"/>
          <w:sz w:val="23"/>
          <w:szCs w:val="23"/>
        </w:rPr>
        <w:lastRenderedPageBreak/>
        <w:t>aufzeigen. Im Gegensatz zur Lobpreisung von gro</w:t>
      </w:r>
      <w:r>
        <w:rPr>
          <w:sz w:val="23"/>
          <w:szCs w:val="23"/>
        </w:rPr>
        <w:t>ß</w:t>
      </w:r>
      <w:r>
        <w:rPr>
          <w:rFonts w:ascii="Georgia"/>
          <w:sz w:val="23"/>
          <w:szCs w:val="23"/>
        </w:rPr>
        <w:t>en und ber</w:t>
      </w:r>
      <w:r>
        <w:rPr>
          <w:sz w:val="23"/>
          <w:szCs w:val="23"/>
        </w:rPr>
        <w:t>ü</w:t>
      </w:r>
      <w:r>
        <w:rPr>
          <w:rFonts w:ascii="Georgia"/>
          <w:sz w:val="23"/>
          <w:szCs w:val="23"/>
        </w:rPr>
        <w:t>hmten Pers</w:t>
      </w:r>
      <w:r>
        <w:rPr>
          <w:sz w:val="23"/>
          <w:szCs w:val="23"/>
        </w:rPr>
        <w:t>ö</w:t>
      </w:r>
      <w:r>
        <w:rPr>
          <w:rFonts w:ascii="Georgia"/>
          <w:sz w:val="23"/>
          <w:szCs w:val="23"/>
        </w:rPr>
        <w:t xml:space="preserve">nlichkeiten, sagt er </w:t>
      </w:r>
      <w:r>
        <w:rPr>
          <w:rFonts w:ascii="Georgia"/>
          <w:i/>
          <w:iCs/>
          <w:sz w:val="23"/>
          <w:szCs w:val="23"/>
        </w:rPr>
        <w:t>"The average man of a land at last only is important."</w:t>
      </w:r>
      <w:r>
        <w:rPr>
          <w:rFonts w:ascii="Georgia" w:eastAsia="Georgia" w:hAnsi="Georgia" w:cs="Georgia"/>
          <w:sz w:val="23"/>
          <w:szCs w:val="23"/>
          <w:vertAlign w:val="superscript"/>
        </w:rPr>
        <w:footnoteReference w:id="114"/>
      </w:r>
      <w:r>
        <w:rPr>
          <w:rFonts w:ascii="Georgia"/>
          <w:sz w:val="23"/>
          <w:szCs w:val="23"/>
        </w:rPr>
        <w:t xml:space="preserve"> </w:t>
      </w:r>
    </w:p>
    <w:p w14:paraId="0B2E222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03E03C7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Als Br</w:t>
      </w:r>
      <w:r>
        <w:rPr>
          <w:sz w:val="23"/>
          <w:szCs w:val="23"/>
        </w:rPr>
        <w:t>ü</w:t>
      </w:r>
      <w:r>
        <w:rPr>
          <w:rFonts w:ascii="Georgia"/>
          <w:sz w:val="23"/>
          <w:szCs w:val="23"/>
        </w:rPr>
        <w:t>cke zwischen den vorherrschenden abstrakten Regeln des Regierens, und den tats</w:t>
      </w:r>
      <w:r>
        <w:rPr>
          <w:sz w:val="23"/>
          <w:szCs w:val="23"/>
        </w:rPr>
        <w:t>ä</w:t>
      </w:r>
      <w:r>
        <w:rPr>
          <w:rFonts w:ascii="Georgia"/>
          <w:sz w:val="23"/>
          <w:szCs w:val="23"/>
        </w:rPr>
        <w:t>chlichen tagt</w:t>
      </w:r>
      <w:r>
        <w:rPr>
          <w:sz w:val="23"/>
          <w:szCs w:val="23"/>
        </w:rPr>
        <w:t>ä</w:t>
      </w:r>
      <w:r>
        <w:rPr>
          <w:rFonts w:ascii="Georgia"/>
          <w:sz w:val="23"/>
          <w:szCs w:val="23"/>
        </w:rPr>
        <w:t>glichen Erlebnissen des Durchschnitts-Amerikaners soll die neue demokratische Literatur Amerikas dienen, um eine demokratische Kultur zu schaffen. Whitman fordert daf</w:t>
      </w:r>
      <w:r>
        <w:rPr>
          <w:sz w:val="23"/>
          <w:szCs w:val="23"/>
        </w:rPr>
        <w:t>ü</w:t>
      </w:r>
      <w:r>
        <w:rPr>
          <w:rFonts w:ascii="Georgia"/>
          <w:sz w:val="23"/>
          <w:szCs w:val="23"/>
        </w:rPr>
        <w:t>r eine neue Klasse von amerikanischen Schriftsteller ein, so wie sp</w:t>
      </w:r>
      <w:r>
        <w:rPr>
          <w:sz w:val="23"/>
          <w:szCs w:val="23"/>
        </w:rPr>
        <w:t>ä</w:t>
      </w:r>
      <w:r>
        <w:rPr>
          <w:rFonts w:ascii="Georgia"/>
          <w:sz w:val="23"/>
          <w:szCs w:val="23"/>
        </w:rPr>
        <w:t>ter Sullivan auch nach amerikanischen Architekten verlangte, die wiederum andere K</w:t>
      </w:r>
      <w:r>
        <w:rPr>
          <w:sz w:val="23"/>
          <w:szCs w:val="23"/>
        </w:rPr>
        <w:t>ü</w:t>
      </w:r>
      <w:r>
        <w:rPr>
          <w:rFonts w:ascii="Georgia"/>
          <w:sz w:val="23"/>
          <w:szCs w:val="23"/>
        </w:rPr>
        <w:t>nstler und Schaffende beeinflussen, und somit die neuen Denkrichtungen in allen Teilbereichen des Lebens in eine Art Kulturrevolution m</w:t>
      </w:r>
      <w:r>
        <w:rPr>
          <w:sz w:val="23"/>
          <w:szCs w:val="23"/>
        </w:rPr>
        <w:t>ü</w:t>
      </w:r>
      <w:r>
        <w:rPr>
          <w:rFonts w:ascii="Georgia"/>
          <w:sz w:val="23"/>
          <w:szCs w:val="23"/>
        </w:rPr>
        <w:t>nden.</w:t>
      </w:r>
    </w:p>
    <w:p w14:paraId="4C7C20A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Au</w:t>
      </w:r>
      <w:r>
        <w:rPr>
          <w:sz w:val="23"/>
          <w:szCs w:val="23"/>
        </w:rPr>
        <w:t>ß</w:t>
      </w:r>
      <w:r>
        <w:rPr>
          <w:rFonts w:ascii="Georgia"/>
          <w:sz w:val="23"/>
          <w:szCs w:val="23"/>
        </w:rPr>
        <w:t>erdem entwickelt Whitman eine verbl</w:t>
      </w:r>
      <w:r>
        <w:rPr>
          <w:sz w:val="23"/>
          <w:szCs w:val="23"/>
        </w:rPr>
        <w:t>ü</w:t>
      </w:r>
      <w:r>
        <w:rPr>
          <w:rFonts w:ascii="Georgia"/>
          <w:sz w:val="23"/>
          <w:szCs w:val="23"/>
        </w:rPr>
        <w:t xml:space="preserve">ffende Theorie der partizipatorischen </w:t>
      </w:r>
      <w:r>
        <w:rPr>
          <w:sz w:val="23"/>
          <w:szCs w:val="23"/>
        </w:rPr>
        <w:t>Ä</w:t>
      </w:r>
      <w:r>
        <w:rPr>
          <w:rFonts w:ascii="Georgia"/>
          <w:sz w:val="23"/>
          <w:szCs w:val="23"/>
        </w:rPr>
        <w:t xml:space="preserve">sthetik: </w:t>
      </w:r>
    </w:p>
    <w:p w14:paraId="50FCAF4E" w14:textId="77777777" w:rsidR="009428BE" w:rsidRDefault="009428BE" w:rsidP="009428BE">
      <w:pPr>
        <w:pStyle w:val="FreieForm"/>
        <w:spacing w:after="240" w:line="360" w:lineRule="auto"/>
        <w:jc w:val="both"/>
        <w:rPr>
          <w:rFonts w:ascii="Georgia" w:eastAsia="Georgia" w:hAnsi="Georgia" w:cs="Georgia"/>
          <w:sz w:val="23"/>
          <w:szCs w:val="23"/>
        </w:rPr>
      </w:pPr>
      <w:r>
        <w:rPr>
          <w:rFonts w:ascii="Georgia"/>
          <w:i/>
          <w:iCs/>
          <w:sz w:val="23"/>
          <w:szCs w:val="23"/>
        </w:rPr>
        <w:t>"a new theory of literary composition for imaginative works of the very first class, and especially for highest poems, is the sole course open to these States. Books are to be call'd for, and supplied, on the assumption that the process of reading is not a half-sleep, but; in highest sense, an exercise, a gymnast's struggle; that the reader is to do something for himself, must be on the alert, must himself or herself construct indeed the poem, argument, history, metaphysical essay-the text furnishing the hints, the clue, the start or frame-work. Not the book needs so . much to be the complete thing, but the reader of the book does. That were to make a nation of supple and alhletic minds, well-train'd, intuitive, used to depend on themselves, and not a few coteries of writers."</w:t>
      </w:r>
      <w:r>
        <w:rPr>
          <w:rFonts w:ascii="Georgia" w:eastAsia="Georgia" w:hAnsi="Georgia" w:cs="Georgia"/>
          <w:sz w:val="23"/>
          <w:szCs w:val="23"/>
          <w:vertAlign w:val="superscript"/>
        </w:rPr>
        <w:footnoteReference w:id="115"/>
      </w:r>
    </w:p>
    <w:p w14:paraId="08DE35F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Folgerichtig soll der m</w:t>
      </w:r>
      <w:r>
        <w:rPr>
          <w:sz w:val="23"/>
          <w:szCs w:val="23"/>
        </w:rPr>
        <w:t>ü</w:t>
      </w:r>
      <w:r>
        <w:rPr>
          <w:rFonts w:ascii="Georgia"/>
          <w:sz w:val="23"/>
          <w:szCs w:val="23"/>
        </w:rPr>
        <w:t>ndige B</w:t>
      </w:r>
      <w:r>
        <w:rPr>
          <w:sz w:val="23"/>
          <w:szCs w:val="23"/>
        </w:rPr>
        <w:t>ü</w:t>
      </w:r>
      <w:r>
        <w:rPr>
          <w:rFonts w:ascii="Georgia"/>
          <w:sz w:val="23"/>
          <w:szCs w:val="23"/>
        </w:rPr>
        <w:t>rger nicht nur am demokratischen Prozess beteiligt sein, sondern auch am k</w:t>
      </w:r>
      <w:r>
        <w:rPr>
          <w:sz w:val="23"/>
          <w:szCs w:val="23"/>
        </w:rPr>
        <w:t>ü</w:t>
      </w:r>
      <w:r>
        <w:rPr>
          <w:rFonts w:ascii="Georgia"/>
          <w:sz w:val="23"/>
          <w:szCs w:val="23"/>
        </w:rPr>
        <w:t xml:space="preserve">nstlerischen Schaffensvorgang partizipieren. </w:t>
      </w:r>
    </w:p>
    <w:p w14:paraId="4FC98E3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Er benutzt sogar die gleichen Metaphern: </w:t>
      </w:r>
      <w:r>
        <w:rPr>
          <w:rFonts w:ascii="Georgia"/>
          <w:i/>
          <w:iCs/>
          <w:sz w:val="23"/>
          <w:szCs w:val="23"/>
        </w:rPr>
        <w:t>"Political democracy supplies a training-school for making first-class men. It is life's gymnasium"</w:t>
      </w:r>
      <w:r>
        <w:rPr>
          <w:rFonts w:ascii="Georgia" w:eastAsia="Georgia" w:hAnsi="Georgia" w:cs="Georgia"/>
          <w:sz w:val="23"/>
          <w:szCs w:val="23"/>
          <w:vertAlign w:val="superscript"/>
        </w:rPr>
        <w:footnoteReference w:id="116"/>
      </w:r>
      <w:r>
        <w:rPr>
          <w:rFonts w:ascii="Georgia"/>
          <w:sz w:val="23"/>
          <w:szCs w:val="23"/>
        </w:rPr>
        <w:t xml:space="preserve"> So wird der Kampf des Turners gleichbedeutend dem politischen Kampf des B</w:t>
      </w:r>
      <w:r>
        <w:rPr>
          <w:sz w:val="23"/>
          <w:szCs w:val="23"/>
        </w:rPr>
        <w:t>ü</w:t>
      </w:r>
      <w:r>
        <w:rPr>
          <w:rFonts w:ascii="Georgia"/>
          <w:sz w:val="23"/>
          <w:szCs w:val="23"/>
        </w:rPr>
        <w:t>rgers f</w:t>
      </w:r>
      <w:r>
        <w:rPr>
          <w:sz w:val="23"/>
          <w:szCs w:val="23"/>
        </w:rPr>
        <w:t>ü</w:t>
      </w:r>
      <w:r>
        <w:rPr>
          <w:rFonts w:ascii="Georgia"/>
          <w:sz w:val="23"/>
          <w:szCs w:val="23"/>
        </w:rPr>
        <w:t xml:space="preserve">r Gleichheit und Demokratie. </w:t>
      </w:r>
    </w:p>
    <w:p w14:paraId="0261980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Die Funktion von Poesie ist sowohl die Erhebung als auch die Gleichsetzung vom Publikum. </w:t>
      </w:r>
    </w:p>
    <w:p w14:paraId="7511A89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Die ideologische Orientierung macht zwei hervorspringende Charakteristiken von Whitmans Gedichten sichtbar: zum einen die seinen langen Gedichten zugrunde </w:t>
      </w:r>
      <w:r>
        <w:rPr>
          <w:rFonts w:ascii="Georgia"/>
          <w:sz w:val="23"/>
          <w:szCs w:val="23"/>
        </w:rPr>
        <w:lastRenderedPageBreak/>
        <w:t>liegenden Wahrnehmungen und imagin</w:t>
      </w:r>
      <w:r>
        <w:rPr>
          <w:sz w:val="23"/>
          <w:szCs w:val="23"/>
        </w:rPr>
        <w:t>ä</w:t>
      </w:r>
      <w:r>
        <w:rPr>
          <w:rFonts w:ascii="Georgia"/>
          <w:sz w:val="23"/>
          <w:szCs w:val="23"/>
        </w:rPr>
        <w:t>ren Erfahrungen. Und zum anderen leitet er den Leser durch die direkte Ansprache durch die F</w:t>
      </w:r>
      <w:r>
        <w:rPr>
          <w:sz w:val="23"/>
          <w:szCs w:val="23"/>
        </w:rPr>
        <w:t>ü</w:t>
      </w:r>
      <w:r>
        <w:rPr>
          <w:rFonts w:ascii="Georgia"/>
          <w:sz w:val="23"/>
          <w:szCs w:val="23"/>
        </w:rPr>
        <w:t>lle des Werkes und hilft ihm bei der Suche nach Antworten.</w:t>
      </w:r>
    </w:p>
    <w:p w14:paraId="417DB29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Gedichte sind buchst</w:t>
      </w:r>
      <w:r>
        <w:rPr>
          <w:sz w:val="23"/>
          <w:szCs w:val="23"/>
        </w:rPr>
        <w:t>ä</w:t>
      </w:r>
      <w:r>
        <w:rPr>
          <w:rFonts w:ascii="Georgia"/>
          <w:sz w:val="23"/>
          <w:szCs w:val="23"/>
        </w:rPr>
        <w:t xml:space="preserve">blich phantasievolle </w:t>
      </w:r>
      <w:r>
        <w:rPr>
          <w:sz w:val="23"/>
          <w:szCs w:val="23"/>
        </w:rPr>
        <w:t>Ü</w:t>
      </w:r>
      <w:r>
        <w:rPr>
          <w:rFonts w:ascii="Georgia"/>
          <w:sz w:val="23"/>
          <w:szCs w:val="23"/>
        </w:rPr>
        <w:t>bungen und ihre Funktion liegt darin, das Verm</w:t>
      </w:r>
      <w:r>
        <w:rPr>
          <w:sz w:val="23"/>
          <w:szCs w:val="23"/>
        </w:rPr>
        <w:t>ö</w:t>
      </w:r>
      <w:r>
        <w:rPr>
          <w:rFonts w:ascii="Georgia"/>
          <w:sz w:val="23"/>
          <w:szCs w:val="23"/>
        </w:rPr>
        <w:t>gen und die Aufmerksamkeit des Lesers f</w:t>
      </w:r>
      <w:r>
        <w:rPr>
          <w:sz w:val="23"/>
          <w:szCs w:val="23"/>
        </w:rPr>
        <w:t>ü</w:t>
      </w:r>
      <w:r>
        <w:rPr>
          <w:rFonts w:ascii="Georgia"/>
          <w:sz w:val="23"/>
          <w:szCs w:val="23"/>
        </w:rPr>
        <w:t>r die imaginative Aufnahme zu st</w:t>
      </w:r>
      <w:r>
        <w:rPr>
          <w:sz w:val="23"/>
          <w:szCs w:val="23"/>
        </w:rPr>
        <w:t>ä</w:t>
      </w:r>
      <w:r>
        <w:rPr>
          <w:rFonts w:ascii="Georgia"/>
          <w:sz w:val="23"/>
          <w:szCs w:val="23"/>
        </w:rPr>
        <w:t xml:space="preserve">rken. </w:t>
      </w:r>
    </w:p>
    <w:p w14:paraId="0E389CC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Whitman versteht seine Gedichte gleichzeitig als Handbuch f</w:t>
      </w:r>
      <w:r>
        <w:rPr>
          <w:sz w:val="23"/>
          <w:szCs w:val="23"/>
        </w:rPr>
        <w:t>ü</w:t>
      </w:r>
      <w:r>
        <w:rPr>
          <w:rFonts w:ascii="Georgia"/>
          <w:sz w:val="23"/>
          <w:szCs w:val="23"/>
        </w:rPr>
        <w:t>r das Verstehen dieser neuen Art von Poesie.</w:t>
      </w:r>
    </w:p>
    <w:p w14:paraId="2CE33CE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Begr</w:t>
      </w:r>
      <w:r>
        <w:rPr>
          <w:sz w:val="23"/>
          <w:szCs w:val="23"/>
        </w:rPr>
        <w:t>ü</w:t>
      </w:r>
      <w:r>
        <w:rPr>
          <w:rFonts w:ascii="Georgia"/>
          <w:sz w:val="23"/>
          <w:szCs w:val="23"/>
        </w:rPr>
        <w:t>ndung f</w:t>
      </w:r>
      <w:r>
        <w:rPr>
          <w:sz w:val="23"/>
          <w:szCs w:val="23"/>
        </w:rPr>
        <w:t>ü</w:t>
      </w:r>
      <w:r>
        <w:rPr>
          <w:rFonts w:ascii="Georgia"/>
          <w:sz w:val="23"/>
          <w:szCs w:val="23"/>
        </w:rPr>
        <w:t>r diese Experimente liegt in Whitmans egalit</w:t>
      </w:r>
      <w:r>
        <w:rPr>
          <w:sz w:val="23"/>
          <w:szCs w:val="23"/>
        </w:rPr>
        <w:t>ä</w:t>
      </w:r>
      <w:r>
        <w:rPr>
          <w:rFonts w:ascii="Georgia"/>
          <w:sz w:val="23"/>
          <w:szCs w:val="23"/>
        </w:rPr>
        <w:t xml:space="preserve">rer Ausrichtung seiner </w:t>
      </w:r>
      <w:r>
        <w:rPr>
          <w:sz w:val="23"/>
          <w:szCs w:val="23"/>
        </w:rPr>
        <w:t>Ä</w:t>
      </w:r>
      <w:r>
        <w:rPr>
          <w:rFonts w:ascii="Georgia"/>
          <w:sz w:val="23"/>
          <w:szCs w:val="23"/>
        </w:rPr>
        <w:t>sthetik und betont die Notwenigkeit der Leserbeteiligung an der Gestaltung der Gedichtkoh</w:t>
      </w:r>
      <w:r>
        <w:rPr>
          <w:sz w:val="23"/>
          <w:szCs w:val="23"/>
        </w:rPr>
        <w:t>ä</w:t>
      </w:r>
      <w:r>
        <w:rPr>
          <w:rFonts w:ascii="Georgia"/>
          <w:sz w:val="23"/>
          <w:szCs w:val="23"/>
        </w:rPr>
        <w:t xml:space="preserve">renz. </w:t>
      </w:r>
    </w:p>
    <w:p w14:paraId="24A570F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79EBB34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Wendet man sich Sullivans architekturtheoretischen Texten zu, so finden sich Whitmans Einfl</w:t>
      </w:r>
      <w:r>
        <w:rPr>
          <w:sz w:val="23"/>
          <w:szCs w:val="23"/>
        </w:rPr>
        <w:t>ü</w:t>
      </w:r>
      <w:r>
        <w:rPr>
          <w:rFonts w:ascii="Georgia"/>
          <w:sz w:val="23"/>
          <w:szCs w:val="23"/>
        </w:rPr>
        <w:t xml:space="preserve">sse </w:t>
      </w:r>
      <w:r>
        <w:rPr>
          <w:sz w:val="23"/>
          <w:szCs w:val="23"/>
        </w:rPr>
        <w:t>ü</w:t>
      </w:r>
      <w:r>
        <w:rPr>
          <w:rFonts w:ascii="Georgia"/>
          <w:sz w:val="23"/>
          <w:szCs w:val="23"/>
        </w:rPr>
        <w:t>berall. Man k</w:t>
      </w:r>
      <w:r>
        <w:rPr>
          <w:sz w:val="23"/>
          <w:szCs w:val="23"/>
        </w:rPr>
        <w:t>ö</w:t>
      </w:r>
      <w:r>
        <w:rPr>
          <w:rFonts w:ascii="Georgia"/>
          <w:sz w:val="23"/>
          <w:szCs w:val="23"/>
        </w:rPr>
        <w:t xml:space="preserve">nnte sogar behaupten, die </w:t>
      </w:r>
      <w:r>
        <w:rPr>
          <w:rFonts w:ascii="Georgia"/>
          <w:i/>
          <w:iCs/>
          <w:sz w:val="23"/>
          <w:szCs w:val="23"/>
        </w:rPr>
        <w:t>Kindergarten Chats</w:t>
      </w:r>
      <w:r>
        <w:rPr>
          <w:rFonts w:ascii="Georgia"/>
          <w:sz w:val="23"/>
          <w:szCs w:val="23"/>
        </w:rPr>
        <w:t xml:space="preserve">, entstanden 1902-03, dienen als eine Art </w:t>
      </w:r>
      <w:r>
        <w:rPr>
          <w:sz w:val="23"/>
          <w:szCs w:val="23"/>
        </w:rPr>
        <w:t>Ü</w:t>
      </w:r>
      <w:r>
        <w:rPr>
          <w:rFonts w:ascii="Georgia"/>
          <w:sz w:val="23"/>
          <w:szCs w:val="23"/>
        </w:rPr>
        <w:t>bersetzung von Whitmans "Song of myself" im Prosa-Stil.</w:t>
      </w:r>
    </w:p>
    <w:p w14:paraId="6248CAA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D90B00"/>
          <w:sz w:val="23"/>
          <w:szCs w:val="23"/>
          <w:u w:color="D90B00"/>
        </w:rPr>
      </w:pPr>
      <w:r>
        <w:rPr>
          <w:rFonts w:ascii="Georgia"/>
          <w:sz w:val="23"/>
          <w:szCs w:val="23"/>
        </w:rPr>
        <w:t>Neben zahlreichen Zitaten aus Whitmans Gedichten findet sich eine un</w:t>
      </w:r>
      <w:r>
        <w:rPr>
          <w:sz w:val="23"/>
          <w:szCs w:val="23"/>
        </w:rPr>
        <w:t>ü</w:t>
      </w:r>
      <w:r>
        <w:rPr>
          <w:rFonts w:ascii="Georgia"/>
          <w:sz w:val="23"/>
          <w:szCs w:val="23"/>
        </w:rPr>
        <w:t xml:space="preserve">bersehbar </w:t>
      </w:r>
      <w:r>
        <w:rPr>
          <w:sz w:val="23"/>
          <w:szCs w:val="23"/>
        </w:rPr>
        <w:t>ä</w:t>
      </w:r>
      <w:r>
        <w:rPr>
          <w:rFonts w:ascii="Georgia"/>
          <w:sz w:val="23"/>
          <w:szCs w:val="23"/>
        </w:rPr>
        <w:t>hnliche Anordnung: beide Werke sind unterteilt in 52 sequentiellen, akkumulativen Kapiteln. Au</w:t>
      </w:r>
      <w:r>
        <w:rPr>
          <w:sz w:val="23"/>
          <w:szCs w:val="23"/>
        </w:rPr>
        <w:t>ß</w:t>
      </w:r>
      <w:r>
        <w:rPr>
          <w:rFonts w:ascii="Georgia"/>
          <w:sz w:val="23"/>
          <w:szCs w:val="23"/>
        </w:rPr>
        <w:t>erdem greift Sullivan geschickt die Anliegen und Strategien Whitmans auf, um sie fast</w:t>
      </w:r>
      <w:r>
        <w:rPr>
          <w:rFonts w:ascii="Georgia"/>
          <w:color w:val="D90B00"/>
          <w:sz w:val="23"/>
          <w:szCs w:val="23"/>
          <w:u w:color="D90B00"/>
        </w:rPr>
        <w:t xml:space="preserve"> </w:t>
      </w:r>
      <w:r>
        <w:rPr>
          <w:rFonts w:ascii="Georgia"/>
          <w:sz w:val="23"/>
          <w:szCs w:val="23"/>
        </w:rPr>
        <w:t>50 Jahre nach seinen ersten Erscheinen wieder in die Gedankenwelt der Gesellschaft in Erinnerung rufen.</w:t>
      </w:r>
    </w:p>
    <w:p w14:paraId="1D938D9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Beide Arbeiten haben eine Art Lehrer-Sch</w:t>
      </w:r>
      <w:r>
        <w:rPr>
          <w:sz w:val="23"/>
          <w:szCs w:val="23"/>
        </w:rPr>
        <w:t>ü</w:t>
      </w:r>
      <w:r>
        <w:rPr>
          <w:rFonts w:ascii="Georgia"/>
          <w:sz w:val="23"/>
          <w:szCs w:val="23"/>
        </w:rPr>
        <w:t>ler Zwiegespr</w:t>
      </w:r>
      <w:r>
        <w:rPr>
          <w:sz w:val="23"/>
          <w:szCs w:val="23"/>
        </w:rPr>
        <w:t>ä</w:t>
      </w:r>
      <w:r>
        <w:rPr>
          <w:rFonts w:ascii="Georgia"/>
          <w:sz w:val="23"/>
          <w:szCs w:val="23"/>
        </w:rPr>
        <w:t>ch zum Thema, beide bewerten das gegenw</w:t>
      </w:r>
      <w:r>
        <w:rPr>
          <w:sz w:val="23"/>
          <w:szCs w:val="23"/>
        </w:rPr>
        <w:t>ä</w:t>
      </w:r>
      <w:r>
        <w:rPr>
          <w:rFonts w:ascii="Georgia"/>
          <w:sz w:val="23"/>
          <w:szCs w:val="23"/>
        </w:rPr>
        <w:t>rtige Geschehen, beide haben eine neue und fundamentale Pr</w:t>
      </w:r>
      <w:r>
        <w:rPr>
          <w:sz w:val="23"/>
          <w:szCs w:val="23"/>
        </w:rPr>
        <w:t>ü</w:t>
      </w:r>
      <w:r>
        <w:rPr>
          <w:rFonts w:ascii="Georgia"/>
          <w:sz w:val="23"/>
          <w:szCs w:val="23"/>
        </w:rPr>
        <w:t>fung der Herkunft und Verfahrens ihrer jeweiligen Kunstform zum Ziel. Beide arbeiten mit einer indirekten Methode - indem der Autor jeweils nur ein Thema andeutet, aber keine Ergebnisse liefert, soll der Leser zu seinen eigenen Schlussfolgerungen kommen.</w:t>
      </w:r>
    </w:p>
    <w:p w14:paraId="40AB855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Sullivans Analyse der gegenw</w:t>
      </w:r>
      <w:r>
        <w:rPr>
          <w:sz w:val="23"/>
          <w:szCs w:val="23"/>
        </w:rPr>
        <w:t>ä</w:t>
      </w:r>
      <w:r>
        <w:rPr>
          <w:rFonts w:ascii="Georgia"/>
          <w:sz w:val="23"/>
          <w:szCs w:val="23"/>
        </w:rPr>
        <w:t>rtigen Architektur beruht auf grundlegenden Begriffen, die auch Whitman in seinem Essay verwendete: feudale und demokratische Kultur.</w:t>
      </w:r>
    </w:p>
    <w:p w14:paraId="0F26356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Wir entdecken beim Lesen von Sullivans Werk das, was Whitman bereits ein halbes Jahrhundert fr</w:t>
      </w:r>
      <w:r>
        <w:rPr>
          <w:sz w:val="23"/>
          <w:szCs w:val="23"/>
        </w:rPr>
        <w:t>ü</w:t>
      </w:r>
      <w:r>
        <w:rPr>
          <w:rFonts w:ascii="Georgia"/>
          <w:sz w:val="23"/>
          <w:szCs w:val="23"/>
        </w:rPr>
        <w:t>her in seiner Analyse der Dichtkunst behauptete: die Architekturanalyse geht einher mit der Auswertung der sozialen Umst</w:t>
      </w:r>
      <w:r>
        <w:rPr>
          <w:sz w:val="23"/>
          <w:szCs w:val="23"/>
        </w:rPr>
        <w:t>ä</w:t>
      </w:r>
      <w:r>
        <w:rPr>
          <w:rFonts w:ascii="Georgia"/>
          <w:sz w:val="23"/>
          <w:szCs w:val="23"/>
        </w:rPr>
        <w:t xml:space="preserve">nde der Gesellschaft. </w:t>
      </w:r>
    </w:p>
    <w:p w14:paraId="47DB035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sz w:val="23"/>
          <w:szCs w:val="23"/>
        </w:rPr>
        <w:t xml:space="preserve">So schreibt er am Beginn der </w:t>
      </w:r>
      <w:r>
        <w:rPr>
          <w:rFonts w:ascii="Georgia"/>
          <w:i/>
          <w:iCs/>
          <w:sz w:val="23"/>
          <w:szCs w:val="23"/>
        </w:rPr>
        <w:t>Kindergarten Chats:</w:t>
      </w:r>
    </w:p>
    <w:p w14:paraId="381AE091" w14:textId="77777777" w:rsidR="009428BE" w:rsidRDefault="009428BE" w:rsidP="009428BE">
      <w:pPr>
        <w:pStyle w:val="FreieForm"/>
        <w:spacing w:after="240" w:line="360" w:lineRule="auto"/>
        <w:jc w:val="both"/>
        <w:rPr>
          <w:rFonts w:ascii="Georgia" w:eastAsia="Georgia" w:hAnsi="Georgia" w:cs="Georgia"/>
          <w:sz w:val="23"/>
          <w:szCs w:val="23"/>
        </w:rPr>
      </w:pPr>
      <w:r>
        <w:rPr>
          <w:rFonts w:ascii="Georgia"/>
          <w:i/>
          <w:iCs/>
          <w:sz w:val="23"/>
          <w:szCs w:val="23"/>
        </w:rPr>
        <w:lastRenderedPageBreak/>
        <w:t>"by this light, the critical study of architecture becomes not merely the direct study of an art- for that is but a minor phase of a great phenomenon - but, in extenso, a study of the social conditions producing it; the study of a newly-shaping type of civilization."</w:t>
      </w:r>
      <w:r>
        <w:rPr>
          <w:rFonts w:ascii="Georgia" w:eastAsia="Georgia" w:hAnsi="Georgia" w:cs="Georgia"/>
          <w:sz w:val="23"/>
          <w:szCs w:val="23"/>
          <w:vertAlign w:val="superscript"/>
        </w:rPr>
        <w:footnoteReference w:id="117"/>
      </w:r>
    </w:p>
    <w:p w14:paraId="7A25DF9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kritische Auseinandersetzung mit Architektur ist nicht nur eine Betrachtung der Kunst, sondern ein Auseinandersetzen mit den vorhandenen sozialen Bedingungen und einer sich neu schaffenden Art von Gesellschaft.</w:t>
      </w:r>
    </w:p>
    <w:p w14:paraId="1A0041B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16E5951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Von Anfang an verwendet der Lehrer in den </w:t>
      </w:r>
      <w:r>
        <w:rPr>
          <w:rFonts w:ascii="Georgia"/>
          <w:i/>
          <w:iCs/>
          <w:sz w:val="23"/>
          <w:szCs w:val="23"/>
        </w:rPr>
        <w:t xml:space="preserve">Chats </w:t>
      </w:r>
      <w:r>
        <w:rPr>
          <w:rFonts w:ascii="Georgia"/>
          <w:sz w:val="23"/>
          <w:szCs w:val="23"/>
        </w:rPr>
        <w:t>eine literarische und analytische Sprache, die f</w:t>
      </w:r>
      <w:r>
        <w:rPr>
          <w:sz w:val="23"/>
          <w:szCs w:val="23"/>
        </w:rPr>
        <w:t>ü</w:t>
      </w:r>
      <w:r>
        <w:rPr>
          <w:rFonts w:ascii="Georgia"/>
          <w:sz w:val="23"/>
          <w:szCs w:val="23"/>
        </w:rPr>
        <w:t>r den Sch</w:t>
      </w:r>
      <w:r>
        <w:rPr>
          <w:sz w:val="23"/>
          <w:szCs w:val="23"/>
        </w:rPr>
        <w:t>ü</w:t>
      </w:r>
      <w:r>
        <w:rPr>
          <w:rFonts w:ascii="Georgia"/>
          <w:sz w:val="23"/>
          <w:szCs w:val="23"/>
        </w:rPr>
        <w:t>ler anfangs unverst</w:t>
      </w:r>
      <w:r>
        <w:rPr>
          <w:sz w:val="23"/>
          <w:szCs w:val="23"/>
        </w:rPr>
        <w:t>ä</w:t>
      </w:r>
      <w:r>
        <w:rPr>
          <w:rFonts w:ascii="Georgia"/>
          <w:sz w:val="23"/>
          <w:szCs w:val="23"/>
        </w:rPr>
        <w:t>ndlich ist. Der Lehrer behauptet beispielsweise, dass jedes Geb</w:t>
      </w:r>
      <w:r>
        <w:rPr>
          <w:sz w:val="23"/>
          <w:szCs w:val="23"/>
        </w:rPr>
        <w:t>ä</w:t>
      </w:r>
      <w:r>
        <w:rPr>
          <w:rFonts w:ascii="Georgia"/>
          <w:sz w:val="23"/>
          <w:szCs w:val="23"/>
        </w:rPr>
        <w:t>ude eine klare und deutliche Geschichte erz</w:t>
      </w:r>
      <w:r>
        <w:rPr>
          <w:sz w:val="23"/>
          <w:szCs w:val="23"/>
        </w:rPr>
        <w:t>ä</w:t>
      </w:r>
      <w:r>
        <w:rPr>
          <w:rFonts w:ascii="Georgia"/>
          <w:sz w:val="23"/>
          <w:szCs w:val="23"/>
        </w:rPr>
        <w:t>hlt, worauf der Sch</w:t>
      </w:r>
      <w:r>
        <w:rPr>
          <w:sz w:val="23"/>
          <w:szCs w:val="23"/>
        </w:rPr>
        <w:t>ü</w:t>
      </w:r>
      <w:r>
        <w:rPr>
          <w:rFonts w:ascii="Georgia"/>
          <w:sz w:val="23"/>
          <w:szCs w:val="23"/>
        </w:rPr>
        <w:t xml:space="preserve">ler erwidert: </w:t>
      </w:r>
      <w:r>
        <w:rPr>
          <w:rFonts w:ascii="Georgia"/>
          <w:i/>
          <w:iCs/>
          <w:sz w:val="23"/>
          <w:szCs w:val="23"/>
        </w:rPr>
        <w:t xml:space="preserve">"I can never learn to do this. I fell that it requires the eye of a poet." </w:t>
      </w:r>
      <w:r>
        <w:rPr>
          <w:rFonts w:ascii="Georgia"/>
          <w:sz w:val="23"/>
          <w:szCs w:val="23"/>
        </w:rPr>
        <w:t>Doch der Lehrer beschwichtigt ihn und sagt:</w:t>
      </w:r>
      <w:r>
        <w:rPr>
          <w:rFonts w:ascii="Georgia"/>
          <w:i/>
          <w:iCs/>
          <w:sz w:val="23"/>
          <w:szCs w:val="23"/>
        </w:rPr>
        <w:t xml:space="preserve"> "Never fear. We are all poets."</w:t>
      </w:r>
      <w:r>
        <w:rPr>
          <w:rFonts w:ascii="Georgia" w:eastAsia="Georgia" w:hAnsi="Georgia" w:cs="Georgia"/>
          <w:sz w:val="23"/>
          <w:szCs w:val="23"/>
          <w:vertAlign w:val="superscript"/>
        </w:rPr>
        <w:footnoteReference w:id="118"/>
      </w:r>
      <w:r>
        <w:rPr>
          <w:rFonts w:ascii="Georgia"/>
          <w:sz w:val="23"/>
          <w:szCs w:val="23"/>
        </w:rPr>
        <w:t xml:space="preserve"> </w:t>
      </w:r>
    </w:p>
    <w:p w14:paraId="0095997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Diese Annahme Sullivans ist eine wichtige, auf der seine Architekturtheorie beruht. Sullivan erw</w:t>
      </w:r>
      <w:r>
        <w:rPr>
          <w:sz w:val="23"/>
          <w:szCs w:val="23"/>
        </w:rPr>
        <w:t>ä</w:t>
      </w:r>
      <w:r>
        <w:rPr>
          <w:rFonts w:ascii="Georgia"/>
          <w:sz w:val="23"/>
          <w:szCs w:val="23"/>
        </w:rPr>
        <w:t xml:space="preserve">hnt an einer anderen Stelle: </w:t>
      </w:r>
      <w:r>
        <w:rPr>
          <w:rFonts w:ascii="Georgia"/>
          <w:i/>
          <w:iCs/>
          <w:sz w:val="23"/>
          <w:szCs w:val="23"/>
        </w:rPr>
        <w:t>"If it is assumed that the art of reading is confined to the printed page, we cannot go far. But if we broaden and quicken our sense of reading until it appears to us, in its more vital aspect, as a science, an art of interpretation, we shall go far indeed."</w:t>
      </w:r>
      <w:r>
        <w:rPr>
          <w:rFonts w:ascii="Georgia" w:eastAsia="Georgia" w:hAnsi="Georgia" w:cs="Georgia"/>
          <w:sz w:val="23"/>
          <w:szCs w:val="23"/>
          <w:vertAlign w:val="superscript"/>
        </w:rPr>
        <w:footnoteReference w:id="119"/>
      </w:r>
    </w:p>
    <w:p w14:paraId="062DBC6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 erweitert diese F</w:t>
      </w:r>
      <w:r>
        <w:rPr>
          <w:sz w:val="23"/>
          <w:szCs w:val="23"/>
        </w:rPr>
        <w:t>ä</w:t>
      </w:r>
      <w:r>
        <w:rPr>
          <w:rFonts w:ascii="Georgia"/>
          <w:sz w:val="23"/>
          <w:szCs w:val="23"/>
        </w:rPr>
        <w:t>higkeit der visuellen Interpretation auf den einfachen Mann, der ideale Leser und Betrachter in Whitmans egalit</w:t>
      </w:r>
      <w:r>
        <w:rPr>
          <w:sz w:val="23"/>
          <w:szCs w:val="23"/>
        </w:rPr>
        <w:t>ä</w:t>
      </w:r>
      <w:r>
        <w:rPr>
          <w:rFonts w:ascii="Georgia"/>
          <w:sz w:val="23"/>
          <w:szCs w:val="23"/>
        </w:rPr>
        <w:t xml:space="preserve">rer Sichtweise. Das folgende Zitat macht deutlich, dass Sullivan nicht nur mit Whitmans politischer Meinung, sondern auch auch mit seiner leser- und betrachterorientierten </w:t>
      </w:r>
      <w:r>
        <w:rPr>
          <w:sz w:val="23"/>
          <w:szCs w:val="23"/>
        </w:rPr>
        <w:t>Ä</w:t>
      </w:r>
      <w:r>
        <w:rPr>
          <w:rFonts w:ascii="Georgia"/>
          <w:sz w:val="23"/>
          <w:szCs w:val="23"/>
        </w:rPr>
        <w:t xml:space="preserve">sthetik </w:t>
      </w:r>
      <w:r>
        <w:rPr>
          <w:sz w:val="23"/>
          <w:szCs w:val="23"/>
        </w:rPr>
        <w:t>ü</w:t>
      </w:r>
      <w:r>
        <w:rPr>
          <w:rFonts w:ascii="Georgia"/>
          <w:sz w:val="23"/>
          <w:szCs w:val="23"/>
        </w:rPr>
        <w:t>bereinstimmt.</w:t>
      </w:r>
    </w:p>
    <w:p w14:paraId="23A1A884" w14:textId="77777777" w:rsidR="009428BE" w:rsidRDefault="009428BE" w:rsidP="009428BE">
      <w:pPr>
        <w:pStyle w:val="FreieForm"/>
        <w:spacing w:after="240" w:line="360" w:lineRule="auto"/>
        <w:jc w:val="both"/>
        <w:rPr>
          <w:rFonts w:ascii="Georgia" w:eastAsia="Georgia" w:hAnsi="Georgia" w:cs="Georgia"/>
          <w:sz w:val="23"/>
          <w:szCs w:val="23"/>
        </w:rPr>
      </w:pPr>
      <w:r>
        <w:rPr>
          <w:rFonts w:ascii="Georgia"/>
          <w:i/>
          <w:iCs/>
          <w:sz w:val="23"/>
          <w:szCs w:val="23"/>
        </w:rPr>
        <w:t xml:space="preserve">"Indeed, most of us have, in less or greater measure, this gift of reading things. We come into it naturally; but, curiously enough, many are ashamed because it does not bear the official stamp of that much misunderstood word, scholarship, a stamp, by the way, which gives currency to most of the notions antagonistic to the development of our common, thinking powers. It is this same Scholastic fetichism, too, that has caused an illogical gap between the theoretical and the practical. In right thinking such gap cannot exist. A true method of education, therefore, should consist in a careful and complete development of our common and natural powers of thinking, which, in reality, are vastly greater, infinitely more susceptible to development than is generally assumed. Indeed, the contumacy in which we habitually underrate the latent powers of the average human mind is greatly to our discredit. It constitutes, in fact, a </w:t>
      </w:r>
      <w:r>
        <w:rPr>
          <w:rFonts w:ascii="Georgia"/>
          <w:i/>
          <w:iCs/>
          <w:sz w:val="23"/>
          <w:szCs w:val="23"/>
        </w:rPr>
        <w:lastRenderedPageBreak/>
        <w:t>superstition. A superstition whose origin is readily traceable to the scholasticism of past centuries, and to the tenacious notion of social caste. It is definitely the opposite of the modern and enlightened view now steadily gaining ground, that the true spirit of democratic education consists in searching out, liberating, and developing the splendid but obscured powers of the average man, and particularly those of his children."</w:t>
      </w:r>
      <w:r>
        <w:rPr>
          <w:rFonts w:ascii="Georgia" w:eastAsia="Georgia" w:hAnsi="Georgia" w:cs="Georgia"/>
          <w:sz w:val="23"/>
          <w:szCs w:val="23"/>
          <w:vertAlign w:val="superscript"/>
        </w:rPr>
        <w:footnoteReference w:id="120"/>
      </w:r>
    </w:p>
    <w:p w14:paraId="0BCAA0E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Alle Menschen haben die Bef</w:t>
      </w:r>
      <w:r>
        <w:rPr>
          <w:sz w:val="23"/>
          <w:szCs w:val="23"/>
        </w:rPr>
        <w:t>ä</w:t>
      </w:r>
      <w:r>
        <w:rPr>
          <w:rFonts w:ascii="Georgia"/>
          <w:sz w:val="23"/>
          <w:szCs w:val="23"/>
        </w:rPr>
        <w:t>higung Kunst und Literatur zu lesen und verstehen, aber auch selbst zu schaffen. Es darf nicht einer bestimmten sozialen Schicht vorbehalten sein, sich zu bilden. Nein, der Zugang zu Bildung muss allen Menschen erm</w:t>
      </w:r>
      <w:r>
        <w:rPr>
          <w:sz w:val="23"/>
          <w:szCs w:val="23"/>
        </w:rPr>
        <w:t>ö</w:t>
      </w:r>
      <w:r>
        <w:rPr>
          <w:rFonts w:ascii="Georgia"/>
          <w:sz w:val="23"/>
          <w:szCs w:val="23"/>
        </w:rPr>
        <w:t>glich werden.</w:t>
      </w:r>
    </w:p>
    <w:p w14:paraId="778BD3B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Von diesem Standpunkt aus k</w:t>
      </w:r>
      <w:r>
        <w:rPr>
          <w:sz w:val="23"/>
          <w:szCs w:val="23"/>
        </w:rPr>
        <w:t>ö</w:t>
      </w:r>
      <w:r>
        <w:rPr>
          <w:rFonts w:ascii="Georgia"/>
          <w:sz w:val="23"/>
          <w:szCs w:val="23"/>
        </w:rPr>
        <w:t xml:space="preserve">nnen wir besser verstehen, dass </w:t>
      </w:r>
      <w:r>
        <w:rPr>
          <w:rFonts w:ascii="Georgia"/>
          <w:i/>
          <w:iCs/>
          <w:sz w:val="23"/>
          <w:szCs w:val="23"/>
        </w:rPr>
        <w:t>Kindergarten Chats</w:t>
      </w:r>
      <w:r>
        <w:rPr>
          <w:rFonts w:ascii="Georgia"/>
          <w:sz w:val="23"/>
          <w:szCs w:val="23"/>
        </w:rPr>
        <w:t>, ein Buch ist, das sich ausdr</w:t>
      </w:r>
      <w:r>
        <w:rPr>
          <w:sz w:val="23"/>
          <w:szCs w:val="23"/>
        </w:rPr>
        <w:t>ü</w:t>
      </w:r>
      <w:r>
        <w:rPr>
          <w:rFonts w:ascii="Georgia"/>
          <w:sz w:val="23"/>
          <w:szCs w:val="23"/>
        </w:rPr>
        <w:t>cklich an ein Laienpublikum richtet, in dem ein Sch</w:t>
      </w:r>
      <w:r>
        <w:rPr>
          <w:sz w:val="23"/>
          <w:szCs w:val="23"/>
        </w:rPr>
        <w:t>ü</w:t>
      </w:r>
      <w:r>
        <w:rPr>
          <w:rFonts w:ascii="Georgia"/>
          <w:sz w:val="23"/>
          <w:szCs w:val="23"/>
        </w:rPr>
        <w:t>ler in die Kunst der Geb</w:t>
      </w:r>
      <w:r>
        <w:rPr>
          <w:sz w:val="23"/>
          <w:szCs w:val="23"/>
        </w:rPr>
        <w:t>ä</w:t>
      </w:r>
      <w:r>
        <w:rPr>
          <w:rFonts w:ascii="Georgia"/>
          <w:sz w:val="23"/>
          <w:szCs w:val="23"/>
        </w:rPr>
        <w:t>udebetrachtung und Interpretation eingef</w:t>
      </w:r>
      <w:r>
        <w:rPr>
          <w:sz w:val="23"/>
          <w:szCs w:val="23"/>
        </w:rPr>
        <w:t>ü</w:t>
      </w:r>
      <w:r>
        <w:rPr>
          <w:rFonts w:ascii="Georgia"/>
          <w:sz w:val="23"/>
          <w:szCs w:val="23"/>
        </w:rPr>
        <w:t xml:space="preserve">hrt wird. Wie Whitman, dessen Gedichte den Leser zugleich bilden sollen, will Sullivan die </w:t>
      </w:r>
      <w:r>
        <w:rPr>
          <w:rFonts w:ascii="Georgia"/>
          <w:i/>
          <w:iCs/>
          <w:sz w:val="23"/>
          <w:szCs w:val="23"/>
        </w:rPr>
        <w:t>Kindergarten Chats</w:t>
      </w:r>
      <w:r>
        <w:rPr>
          <w:rFonts w:ascii="Georgia"/>
          <w:sz w:val="23"/>
          <w:szCs w:val="23"/>
        </w:rPr>
        <w:t xml:space="preserve"> als Handbuch f</w:t>
      </w:r>
      <w:r>
        <w:rPr>
          <w:sz w:val="23"/>
          <w:szCs w:val="23"/>
        </w:rPr>
        <w:t>ü</w:t>
      </w:r>
      <w:r>
        <w:rPr>
          <w:rFonts w:ascii="Georgia"/>
          <w:sz w:val="23"/>
          <w:szCs w:val="23"/>
        </w:rPr>
        <w:t>r ein neues Architekturverst</w:t>
      </w:r>
      <w:r>
        <w:rPr>
          <w:sz w:val="23"/>
          <w:szCs w:val="23"/>
        </w:rPr>
        <w:t>ä</w:t>
      </w:r>
      <w:r>
        <w:rPr>
          <w:rFonts w:ascii="Georgia"/>
          <w:sz w:val="23"/>
          <w:szCs w:val="23"/>
        </w:rPr>
        <w:t>ndnis implementieren.</w:t>
      </w:r>
    </w:p>
    <w:p w14:paraId="4A46C79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Er beginnt damit, seinem Sch</w:t>
      </w:r>
      <w:r>
        <w:rPr>
          <w:sz w:val="23"/>
          <w:szCs w:val="23"/>
        </w:rPr>
        <w:t>ü</w:t>
      </w:r>
      <w:r>
        <w:rPr>
          <w:rFonts w:ascii="Georgia"/>
          <w:sz w:val="23"/>
          <w:szCs w:val="23"/>
        </w:rPr>
        <w:t>tzling die drei, seiner Meinung nach wichtigsten Elemente der Architektur zu erkl</w:t>
      </w:r>
      <w:r>
        <w:rPr>
          <w:sz w:val="23"/>
          <w:szCs w:val="23"/>
        </w:rPr>
        <w:t>ä</w:t>
      </w:r>
      <w:r>
        <w:rPr>
          <w:rFonts w:ascii="Georgia"/>
          <w:sz w:val="23"/>
          <w:szCs w:val="23"/>
        </w:rPr>
        <w:t xml:space="preserve">ren: Pfeiler, Sturz und Bogen. </w:t>
      </w:r>
    </w:p>
    <w:p w14:paraId="18650BC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Der Pfeiler ist das einfachste architektonische Element, weil es in sich die Urkr</w:t>
      </w:r>
      <w:r>
        <w:rPr>
          <w:sz w:val="23"/>
          <w:szCs w:val="23"/>
        </w:rPr>
        <w:t>ä</w:t>
      </w:r>
      <w:r>
        <w:rPr>
          <w:rFonts w:ascii="Georgia"/>
          <w:sz w:val="23"/>
          <w:szCs w:val="23"/>
        </w:rPr>
        <w:t>fte von Aufstieg und Verdichtung beinhaltet; Kr</w:t>
      </w:r>
      <w:r>
        <w:rPr>
          <w:sz w:val="23"/>
          <w:szCs w:val="23"/>
        </w:rPr>
        <w:t>ä</w:t>
      </w:r>
      <w:r>
        <w:rPr>
          <w:rFonts w:ascii="Georgia"/>
          <w:sz w:val="23"/>
          <w:szCs w:val="23"/>
        </w:rPr>
        <w:t>fte, die der Lehrer, also Sullivan, mit dem Rhythmus des Lebens und dem Rhythmus des Todes verbindet.</w:t>
      </w:r>
    </w:p>
    <w:p w14:paraId="7781DC8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Diese antagonistisch und dialektalen Kr</w:t>
      </w:r>
      <w:r>
        <w:rPr>
          <w:sz w:val="23"/>
          <w:szCs w:val="23"/>
        </w:rPr>
        <w:t>ä</w:t>
      </w:r>
      <w:r>
        <w:rPr>
          <w:rFonts w:ascii="Georgia"/>
          <w:sz w:val="23"/>
          <w:szCs w:val="23"/>
        </w:rPr>
        <w:t>fte stehen f</w:t>
      </w:r>
      <w:r>
        <w:rPr>
          <w:sz w:val="23"/>
          <w:szCs w:val="23"/>
        </w:rPr>
        <w:t>ü</w:t>
      </w:r>
      <w:r>
        <w:rPr>
          <w:rFonts w:ascii="Georgia"/>
          <w:sz w:val="23"/>
          <w:szCs w:val="23"/>
        </w:rPr>
        <w:t>r eine grundlegende Verkn</w:t>
      </w:r>
      <w:r>
        <w:rPr>
          <w:sz w:val="23"/>
          <w:szCs w:val="23"/>
        </w:rPr>
        <w:t>ü</w:t>
      </w:r>
      <w:r>
        <w:rPr>
          <w:rFonts w:ascii="Georgia"/>
          <w:sz w:val="23"/>
          <w:szCs w:val="23"/>
        </w:rPr>
        <w:t>pfung der menschlichen Welt mit der Natur, zwischen Subjekt und Objekt, die Quelle von unz</w:t>
      </w:r>
      <w:r>
        <w:rPr>
          <w:sz w:val="23"/>
          <w:szCs w:val="23"/>
        </w:rPr>
        <w:t>ä</w:t>
      </w:r>
      <w:r>
        <w:rPr>
          <w:rFonts w:ascii="Georgia"/>
          <w:sz w:val="23"/>
          <w:szCs w:val="23"/>
        </w:rPr>
        <w:t>hligen Zyklen, innerhalb des Menschen und auch au</w:t>
      </w:r>
      <w:r>
        <w:rPr>
          <w:sz w:val="23"/>
          <w:szCs w:val="23"/>
        </w:rPr>
        <w:t>ß</w:t>
      </w:r>
      <w:r>
        <w:rPr>
          <w:rFonts w:ascii="Georgia"/>
          <w:sz w:val="23"/>
          <w:szCs w:val="23"/>
        </w:rPr>
        <w:t>erhalb. Der Pfeiler befindet sich im Gleichgewicht, scheinbar im v</w:t>
      </w:r>
      <w:r>
        <w:rPr>
          <w:sz w:val="23"/>
          <w:szCs w:val="23"/>
        </w:rPr>
        <w:t>ö</w:t>
      </w:r>
      <w:r>
        <w:rPr>
          <w:rFonts w:ascii="Georgia"/>
          <w:sz w:val="23"/>
          <w:szCs w:val="23"/>
        </w:rPr>
        <w:t xml:space="preserve">lligen Ruhezustand. </w:t>
      </w:r>
      <w:r>
        <w:rPr>
          <w:rFonts w:ascii="Georgia"/>
          <w:i/>
          <w:iCs/>
          <w:sz w:val="23"/>
          <w:szCs w:val="23"/>
        </w:rPr>
        <w:t>"While it seems aspiring, it seems also solidly founded: it impresses us as immovable, as static: as timeless. Simple as it seems and is to our sense of sight, it is nevertheless compound; for it is the field of operation of two synchronous forces- downward and upward."</w:t>
      </w:r>
      <w:r>
        <w:rPr>
          <w:rFonts w:ascii="Georgia" w:eastAsia="Georgia" w:hAnsi="Georgia" w:cs="Georgia"/>
          <w:sz w:val="23"/>
          <w:szCs w:val="23"/>
          <w:vertAlign w:val="superscript"/>
        </w:rPr>
        <w:footnoteReference w:id="121"/>
      </w:r>
    </w:p>
    <w:p w14:paraId="4BF553C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Der Sturz hingegen ist funktionslos, erst im Zusammenspiel mit dem Pfeiler bekommt er eine Aufgabe. Dabei wird Architektur lebendig, nicht nur als Wissenschaft und n</w:t>
      </w:r>
      <w:r>
        <w:rPr>
          <w:sz w:val="23"/>
          <w:szCs w:val="23"/>
        </w:rPr>
        <w:t>ü</w:t>
      </w:r>
      <w:r>
        <w:rPr>
          <w:rFonts w:ascii="Georgia"/>
          <w:sz w:val="23"/>
          <w:szCs w:val="23"/>
        </w:rPr>
        <w:t xml:space="preserve">tzliche Kunst, sondern auch als Ausdrucksart. </w:t>
      </w:r>
    </w:p>
    <w:p w14:paraId="1D9C9A9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Beim dritten Element, dem Bogen, wird Sullivan metaphorisch und humanistisch:</w:t>
      </w:r>
    </w:p>
    <w:p w14:paraId="1BE378C3" w14:textId="77777777" w:rsidR="009428BE" w:rsidRDefault="009428BE" w:rsidP="009428BE">
      <w:pPr>
        <w:pStyle w:val="FreieForm"/>
        <w:spacing w:after="240" w:line="360" w:lineRule="auto"/>
        <w:jc w:val="both"/>
        <w:rPr>
          <w:rFonts w:ascii="Georgia" w:eastAsia="Georgia" w:hAnsi="Georgia" w:cs="Georgia"/>
          <w:color w:val="2E2E2E"/>
          <w:sz w:val="23"/>
          <w:szCs w:val="23"/>
          <w:u w:color="2E2E2E"/>
        </w:rPr>
      </w:pPr>
      <w:r>
        <w:rPr>
          <w:rFonts w:ascii="Georgia"/>
          <w:i/>
          <w:iCs/>
          <w:color w:val="2E2E2E"/>
          <w:sz w:val="23"/>
          <w:szCs w:val="23"/>
          <w:u w:color="2E2E2E"/>
        </w:rPr>
        <w:t>"</w:t>
      </w:r>
      <w:r>
        <w:rPr>
          <w:rFonts w:ascii="Georgia"/>
          <w:i/>
          <w:iCs/>
          <w:sz w:val="23"/>
          <w:szCs w:val="23"/>
        </w:rPr>
        <w:t xml:space="preserve">More subtle, more intricate, more subjective than either pier or lintel, the arch has so much more of man in it. We may therefore view it both as a triumph over an abyss and </w:t>
      </w:r>
      <w:r>
        <w:rPr>
          <w:rFonts w:ascii="Georgia"/>
          <w:i/>
          <w:iCs/>
          <w:sz w:val="23"/>
          <w:szCs w:val="23"/>
        </w:rPr>
        <w:lastRenderedPageBreak/>
        <w:t>as the very crystallization of that abyss itself. It is a form so much against Fate, that Fate, as we say, ever most relentlessly seeks its destruction. Yet it does rise in power so graciously, floating through the air from abutment to abutment, that it seems ever, to me, a symbol and epitome of our own ephemeral span</w:t>
      </w:r>
      <w:r>
        <w:rPr>
          <w:rFonts w:ascii="Georgia"/>
          <w:i/>
          <w:iCs/>
          <w:color w:val="2E2E2E"/>
          <w:sz w:val="23"/>
          <w:szCs w:val="23"/>
          <w:u w:color="2E2E2E"/>
        </w:rPr>
        <w:t>."</w:t>
      </w:r>
      <w:r>
        <w:rPr>
          <w:rFonts w:ascii="Georgia" w:eastAsia="Georgia" w:hAnsi="Georgia" w:cs="Georgia"/>
          <w:sz w:val="23"/>
          <w:szCs w:val="23"/>
          <w:vertAlign w:val="superscript"/>
        </w:rPr>
        <w:footnoteReference w:id="122"/>
      </w:r>
    </w:p>
    <w:p w14:paraId="009C8585" w14:textId="77777777" w:rsidR="009428BE" w:rsidRDefault="009428BE" w:rsidP="009428BE">
      <w:pPr>
        <w:pStyle w:val="FreieForm"/>
        <w:spacing w:after="240" w:line="360" w:lineRule="auto"/>
        <w:jc w:val="both"/>
        <w:rPr>
          <w:rFonts w:ascii="Georgia" w:eastAsia="Georgia" w:hAnsi="Georgia" w:cs="Georgia"/>
          <w:sz w:val="23"/>
          <w:szCs w:val="23"/>
        </w:rPr>
      </w:pPr>
      <w:r>
        <w:rPr>
          <w:rFonts w:ascii="Georgia"/>
          <w:sz w:val="23"/>
          <w:szCs w:val="23"/>
        </w:rPr>
        <w:t>F</w:t>
      </w:r>
      <w:r>
        <w:rPr>
          <w:sz w:val="23"/>
          <w:szCs w:val="23"/>
        </w:rPr>
        <w:t>ü</w:t>
      </w:r>
      <w:r>
        <w:rPr>
          <w:rFonts w:ascii="Georgia"/>
          <w:sz w:val="23"/>
          <w:szCs w:val="23"/>
        </w:rPr>
        <w:t>r Sullivan verk</w:t>
      </w:r>
      <w:r>
        <w:rPr>
          <w:sz w:val="23"/>
          <w:szCs w:val="23"/>
        </w:rPr>
        <w:t>ö</w:t>
      </w:r>
      <w:r>
        <w:rPr>
          <w:rFonts w:ascii="Georgia"/>
          <w:sz w:val="23"/>
          <w:szCs w:val="23"/>
        </w:rPr>
        <w:t>rpert die Architektur buchst</w:t>
      </w:r>
      <w:r>
        <w:rPr>
          <w:sz w:val="23"/>
          <w:szCs w:val="23"/>
        </w:rPr>
        <w:t>ä</w:t>
      </w:r>
      <w:r>
        <w:rPr>
          <w:rFonts w:ascii="Georgia"/>
          <w:sz w:val="23"/>
          <w:szCs w:val="23"/>
        </w:rPr>
        <w:t>blich den Charakter des menschlichen Lebens. Die Elemente stehen in Parallelit</w:t>
      </w:r>
      <w:r>
        <w:rPr>
          <w:sz w:val="23"/>
          <w:szCs w:val="23"/>
        </w:rPr>
        <w:t>ä</w:t>
      </w:r>
      <w:r>
        <w:rPr>
          <w:rFonts w:ascii="Georgia"/>
          <w:sz w:val="23"/>
          <w:szCs w:val="23"/>
        </w:rPr>
        <w:t xml:space="preserve">t mit dem Hinaufstreben, dem Andauern und der Begrenztheit des menschlichen Lebens, kurz, die Spanne der Architektur zeichnet die Spanne des menschlichen Lebens nach. Der Mensch erschafft sich neu in seinen Werken, und die Funktion von Architektur ist es, die Dialektik menschlicher Bestrebungen und Begrenzungen in architektonischer Form wieder zu geben. </w:t>
      </w:r>
    </w:p>
    <w:p w14:paraId="0FBAE708" w14:textId="77777777" w:rsidR="009428BE" w:rsidRDefault="009428BE" w:rsidP="009428BE">
      <w:pPr>
        <w:pStyle w:val="FreieForm"/>
        <w:spacing w:after="240" w:line="360" w:lineRule="auto"/>
        <w:jc w:val="both"/>
        <w:rPr>
          <w:rFonts w:ascii="Georgia" w:eastAsia="Georgia" w:hAnsi="Georgia" w:cs="Georgia"/>
          <w:sz w:val="23"/>
          <w:szCs w:val="23"/>
        </w:rPr>
      </w:pPr>
      <w:r>
        <w:rPr>
          <w:rFonts w:ascii="Georgia"/>
          <w:sz w:val="23"/>
          <w:szCs w:val="23"/>
        </w:rPr>
        <w:t>Die wahre Funktion von Architektur ist das Interpretieren und Initiieren von sozialem Wandel. Als eine ebenso bedeutende Funktion sieht er die Verk</w:t>
      </w:r>
      <w:r>
        <w:rPr>
          <w:sz w:val="23"/>
          <w:szCs w:val="23"/>
        </w:rPr>
        <w:t>ö</w:t>
      </w:r>
      <w:r>
        <w:rPr>
          <w:rFonts w:ascii="Georgia"/>
          <w:sz w:val="23"/>
          <w:szCs w:val="23"/>
        </w:rPr>
        <w:t>rperung der humanistischen Idee, die auf den durchschnittlichen Betrachter wirken soll. Mit diesen Erkenntnissen im Hinterkopf sollte einem klar sein, das Sullivans ber</w:t>
      </w:r>
      <w:r>
        <w:rPr>
          <w:sz w:val="23"/>
          <w:szCs w:val="23"/>
        </w:rPr>
        <w:t>ü</w:t>
      </w:r>
      <w:r>
        <w:rPr>
          <w:rFonts w:ascii="Georgia"/>
          <w:sz w:val="23"/>
          <w:szCs w:val="23"/>
        </w:rPr>
        <w:t xml:space="preserve">hmter Satz "form ever follows function" neu </w:t>
      </w:r>
      <w:r>
        <w:rPr>
          <w:sz w:val="23"/>
          <w:szCs w:val="23"/>
        </w:rPr>
        <w:t>ü</w:t>
      </w:r>
      <w:r>
        <w:rPr>
          <w:rFonts w:ascii="Georgia"/>
          <w:sz w:val="23"/>
          <w:szCs w:val="23"/>
        </w:rPr>
        <w:t>berdacht bzw. erweitert werden muss, indem man die Betrachterorientierung mit einbezieht.</w:t>
      </w:r>
    </w:p>
    <w:p w14:paraId="103DDBB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Funktion soll sich nicht nur auf das beziehen, was im Geb</w:t>
      </w:r>
      <w:r>
        <w:rPr>
          <w:sz w:val="23"/>
          <w:szCs w:val="23"/>
        </w:rPr>
        <w:t>ä</w:t>
      </w:r>
      <w:r>
        <w:rPr>
          <w:rFonts w:ascii="Georgia"/>
          <w:sz w:val="23"/>
          <w:szCs w:val="23"/>
        </w:rPr>
        <w:t>ude passiert, sondern auch darauf, was im Kopf des Betrachters vor sich geht. Die Benutzbarkeit und der Gebrauch eines Geb</w:t>
      </w:r>
      <w:r>
        <w:rPr>
          <w:sz w:val="23"/>
          <w:szCs w:val="23"/>
        </w:rPr>
        <w:t>ä</w:t>
      </w:r>
      <w:r>
        <w:rPr>
          <w:rFonts w:ascii="Georgia"/>
          <w:sz w:val="23"/>
          <w:szCs w:val="23"/>
        </w:rPr>
        <w:t>udes sind nur der Anfang. Sullivans sozialen und politischen Anschauungen nach ist es die prim</w:t>
      </w:r>
      <w:r>
        <w:rPr>
          <w:sz w:val="23"/>
          <w:szCs w:val="23"/>
        </w:rPr>
        <w:t>ä</w:t>
      </w:r>
      <w:r>
        <w:rPr>
          <w:rFonts w:ascii="Georgia"/>
          <w:sz w:val="23"/>
          <w:szCs w:val="23"/>
        </w:rPr>
        <w:t xml:space="preserve">re Aufgabe von architektonischen Objekten, eine Beziehung zum Betrachter aufzubauen und nicht, das historisch assoziative Modell der klassischen Formen durch ein modernes assoziatives Modell der utilitaristischen Kodierungen zu ersetzen. </w:t>
      </w:r>
    </w:p>
    <w:p w14:paraId="302327E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Wirkung eines Geb</w:t>
      </w:r>
      <w:r>
        <w:rPr>
          <w:sz w:val="23"/>
          <w:szCs w:val="23"/>
        </w:rPr>
        <w:t>ä</w:t>
      </w:r>
      <w:r>
        <w:rPr>
          <w:rFonts w:ascii="Georgia"/>
          <w:sz w:val="23"/>
          <w:szCs w:val="23"/>
        </w:rPr>
        <w:t>udes bzw. seine Verbindung mit dem Betrachter ist genauso wichtig wie sein mechanischer Nutzen .</w:t>
      </w:r>
    </w:p>
    <w:p w14:paraId="4FBF9DE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Diese </w:t>
      </w:r>
      <w:r>
        <w:rPr>
          <w:sz w:val="23"/>
          <w:szCs w:val="23"/>
        </w:rPr>
        <w:t>Ä</w:t>
      </w:r>
      <w:r>
        <w:rPr>
          <w:rFonts w:ascii="Georgia"/>
          <w:sz w:val="23"/>
          <w:szCs w:val="23"/>
        </w:rPr>
        <w:t>sthetik wird in der Fassade des Guaranty Buildings in Buffalo deutlich. Im Hinblick auf das traditionelle Verst</w:t>
      </w:r>
      <w:r>
        <w:rPr>
          <w:sz w:val="23"/>
          <w:szCs w:val="23"/>
        </w:rPr>
        <w:t>ä</w:t>
      </w:r>
      <w:r>
        <w:rPr>
          <w:rFonts w:ascii="Georgia"/>
          <w:sz w:val="23"/>
          <w:szCs w:val="23"/>
        </w:rPr>
        <w:t xml:space="preserve">ndnis von Sullivans Funktionalismus ist dieses wohl das paradoxeste Beispiel, da die Fassade </w:t>
      </w:r>
      <w:r>
        <w:rPr>
          <w:sz w:val="23"/>
          <w:szCs w:val="23"/>
        </w:rPr>
        <w:t>ü</w:t>
      </w:r>
      <w:r>
        <w:rPr>
          <w:rFonts w:ascii="Georgia"/>
          <w:sz w:val="23"/>
          <w:szCs w:val="23"/>
        </w:rPr>
        <w:t xml:space="preserve">ber und </w:t>
      </w:r>
      <w:r>
        <w:rPr>
          <w:sz w:val="23"/>
          <w:szCs w:val="23"/>
        </w:rPr>
        <w:t>ü</w:t>
      </w:r>
      <w:r>
        <w:rPr>
          <w:rFonts w:ascii="Georgia"/>
          <w:sz w:val="23"/>
          <w:szCs w:val="23"/>
        </w:rPr>
        <w:t>ber mit Ornamenten geschm</w:t>
      </w:r>
      <w:r>
        <w:rPr>
          <w:sz w:val="23"/>
          <w:szCs w:val="23"/>
        </w:rPr>
        <w:t>ü</w:t>
      </w:r>
      <w:r>
        <w:rPr>
          <w:rFonts w:ascii="Georgia"/>
          <w:sz w:val="23"/>
          <w:szCs w:val="23"/>
        </w:rPr>
        <w:t>ckt ist. Die verzierten Terrakotta-Platten haben keinen Bezug darauf, was im Inneren des Geb</w:t>
      </w:r>
      <w:r>
        <w:rPr>
          <w:sz w:val="23"/>
          <w:szCs w:val="23"/>
        </w:rPr>
        <w:t>ä</w:t>
      </w:r>
      <w:r>
        <w:rPr>
          <w:rFonts w:ascii="Georgia"/>
          <w:sz w:val="23"/>
          <w:szCs w:val="23"/>
        </w:rPr>
        <w:t>udes geschieht und damit eigentlich keinen n</w:t>
      </w:r>
      <w:r>
        <w:rPr>
          <w:sz w:val="23"/>
          <w:szCs w:val="23"/>
        </w:rPr>
        <w:t>ü</w:t>
      </w:r>
      <w:r>
        <w:rPr>
          <w:rFonts w:ascii="Georgia"/>
          <w:sz w:val="23"/>
          <w:szCs w:val="23"/>
        </w:rPr>
        <w:t>tzliche Funktion. Die Funktionen des Geb</w:t>
      </w:r>
      <w:r>
        <w:rPr>
          <w:sz w:val="23"/>
          <w:szCs w:val="23"/>
        </w:rPr>
        <w:t>ä</w:t>
      </w:r>
      <w:r>
        <w:rPr>
          <w:rFonts w:ascii="Georgia"/>
          <w:sz w:val="23"/>
          <w:szCs w:val="23"/>
        </w:rPr>
        <w:t xml:space="preserve">udes sind nur an der strukturellen Abgrenzung ablesbar. Die Ornamentik, </w:t>
      </w:r>
      <w:r>
        <w:rPr>
          <w:rFonts w:ascii="Georgia"/>
          <w:sz w:val="23"/>
          <w:szCs w:val="23"/>
        </w:rPr>
        <w:lastRenderedPageBreak/>
        <w:t>zusammen mit den strukturellen Elementen, vermittelt dem Betrachter den Eindruck von spannungsvollen Gegens</w:t>
      </w:r>
      <w:r>
        <w:rPr>
          <w:sz w:val="23"/>
          <w:szCs w:val="23"/>
        </w:rPr>
        <w:t>ä</w:t>
      </w:r>
      <w:r>
        <w:rPr>
          <w:rFonts w:ascii="Georgia"/>
          <w:sz w:val="23"/>
          <w:szCs w:val="23"/>
        </w:rPr>
        <w:t>tzen. Dies sah Sullivan als zentralen Rhythmus eines Geb</w:t>
      </w:r>
      <w:r>
        <w:rPr>
          <w:sz w:val="23"/>
          <w:szCs w:val="23"/>
        </w:rPr>
        <w:t>ä</w:t>
      </w:r>
      <w:r>
        <w:rPr>
          <w:rFonts w:ascii="Georgia"/>
          <w:sz w:val="23"/>
          <w:szCs w:val="23"/>
        </w:rPr>
        <w:t xml:space="preserve">udes an. </w:t>
      </w:r>
    </w:p>
    <w:p w14:paraId="05189CB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Aufgrund ihrer gro</w:t>
      </w:r>
      <w:r>
        <w:rPr>
          <w:sz w:val="23"/>
          <w:szCs w:val="23"/>
        </w:rPr>
        <w:t>ß</w:t>
      </w:r>
      <w:r>
        <w:rPr>
          <w:rFonts w:ascii="Georgia"/>
          <w:sz w:val="23"/>
          <w:szCs w:val="23"/>
        </w:rPr>
        <w:t>artigen Verzierungen wirken die Pfeiler wie "released springs", die das vertikale Aufstreben des Geb</w:t>
      </w:r>
      <w:r>
        <w:rPr>
          <w:sz w:val="23"/>
          <w:szCs w:val="23"/>
        </w:rPr>
        <w:t>ä</w:t>
      </w:r>
      <w:r>
        <w:rPr>
          <w:rFonts w:ascii="Georgia"/>
          <w:sz w:val="23"/>
          <w:szCs w:val="23"/>
        </w:rPr>
        <w:t xml:space="preserve">udes betonen, das bis zum </w:t>
      </w:r>
      <w:r>
        <w:rPr>
          <w:sz w:val="23"/>
          <w:szCs w:val="23"/>
        </w:rPr>
        <w:t>ü</w:t>
      </w:r>
      <w:r>
        <w:rPr>
          <w:rFonts w:ascii="Georgia"/>
          <w:sz w:val="23"/>
          <w:szCs w:val="23"/>
        </w:rPr>
        <w:t xml:space="preserve">berkragenden Gesims hinaufsteigt und an den Okuli vorbei sich wieder der Erde zudreht. </w:t>
      </w:r>
    </w:p>
    <w:p w14:paraId="1C40DDB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Vom Boden aus betrachtet scheinen sich die Okuli vorzubeugen, um den Bogen des aufstrebenden Pfeiler-und Pfosten-Schubs zu vervollst</w:t>
      </w:r>
      <w:r>
        <w:rPr>
          <w:sz w:val="23"/>
          <w:szCs w:val="23"/>
        </w:rPr>
        <w:t>ä</w:t>
      </w:r>
      <w:r>
        <w:rPr>
          <w:rFonts w:ascii="Georgia"/>
          <w:sz w:val="23"/>
          <w:szCs w:val="23"/>
        </w:rPr>
        <w:t>ndigen und ihn gleicherma</w:t>
      </w:r>
      <w:r>
        <w:rPr>
          <w:sz w:val="23"/>
          <w:szCs w:val="23"/>
        </w:rPr>
        <w:t>ß</w:t>
      </w:r>
      <w:r>
        <w:rPr>
          <w:rFonts w:ascii="Georgia"/>
          <w:sz w:val="23"/>
          <w:szCs w:val="23"/>
        </w:rPr>
        <w:t>en wieder nach unten abzuleiten. Sie zeichnen so ein st</w:t>
      </w:r>
      <w:r>
        <w:rPr>
          <w:sz w:val="23"/>
          <w:szCs w:val="23"/>
        </w:rPr>
        <w:t>ä</w:t>
      </w:r>
      <w:r>
        <w:rPr>
          <w:rFonts w:ascii="Georgia"/>
          <w:sz w:val="23"/>
          <w:szCs w:val="23"/>
        </w:rPr>
        <w:t>ndiges Auf und Ab nach, das dem Auge des Betrachters nicht entgehen kann. Die S</w:t>
      </w:r>
      <w:r>
        <w:rPr>
          <w:sz w:val="23"/>
          <w:szCs w:val="23"/>
        </w:rPr>
        <w:t>ä</w:t>
      </w:r>
      <w:r>
        <w:rPr>
          <w:rFonts w:ascii="Georgia"/>
          <w:sz w:val="23"/>
          <w:szCs w:val="23"/>
        </w:rPr>
        <w:t>ulen, die das Geb</w:t>
      </w:r>
      <w:r>
        <w:rPr>
          <w:sz w:val="23"/>
          <w:szCs w:val="23"/>
        </w:rPr>
        <w:t>ä</w:t>
      </w:r>
      <w:r>
        <w:rPr>
          <w:rFonts w:ascii="Georgia"/>
          <w:sz w:val="23"/>
          <w:szCs w:val="23"/>
        </w:rPr>
        <w:t>ude an der Basis st</w:t>
      </w:r>
      <w:r>
        <w:rPr>
          <w:sz w:val="23"/>
          <w:szCs w:val="23"/>
        </w:rPr>
        <w:t>ü</w:t>
      </w:r>
      <w:r>
        <w:rPr>
          <w:rFonts w:ascii="Georgia"/>
          <w:sz w:val="23"/>
          <w:szCs w:val="23"/>
        </w:rPr>
        <w:t>tzen, verdeutlichen ihrerseits mit den schmalen horizontalen Streifen die physische Last und das Zusammendr</w:t>
      </w:r>
      <w:r>
        <w:rPr>
          <w:sz w:val="23"/>
          <w:szCs w:val="23"/>
        </w:rPr>
        <w:t>ü</w:t>
      </w:r>
      <w:r>
        <w:rPr>
          <w:rFonts w:ascii="Georgia"/>
          <w:sz w:val="23"/>
          <w:szCs w:val="23"/>
        </w:rPr>
        <w:t>cken durch das massive, dar</w:t>
      </w:r>
      <w:r>
        <w:rPr>
          <w:sz w:val="23"/>
          <w:szCs w:val="23"/>
        </w:rPr>
        <w:t>ü</w:t>
      </w:r>
      <w:r>
        <w:rPr>
          <w:rFonts w:ascii="Georgia"/>
          <w:sz w:val="23"/>
          <w:szCs w:val="23"/>
        </w:rPr>
        <w:t>ber liegende Geb</w:t>
      </w:r>
      <w:r>
        <w:rPr>
          <w:sz w:val="23"/>
          <w:szCs w:val="23"/>
        </w:rPr>
        <w:t>ä</w:t>
      </w:r>
      <w:r>
        <w:rPr>
          <w:rFonts w:ascii="Georgia"/>
          <w:sz w:val="23"/>
          <w:szCs w:val="23"/>
        </w:rPr>
        <w:t xml:space="preserve">ude. Auch hier findet sich also das Zusammenspiel aus Hinauf-streben und Verdichtung wieder. </w:t>
      </w:r>
    </w:p>
    <w:p w14:paraId="7F86890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allm</w:t>
      </w:r>
      <w:r>
        <w:rPr>
          <w:sz w:val="23"/>
          <w:szCs w:val="23"/>
        </w:rPr>
        <w:t>ä</w:t>
      </w:r>
      <w:r>
        <w:rPr>
          <w:rFonts w:ascii="Georgia"/>
          <w:sz w:val="23"/>
          <w:szCs w:val="23"/>
        </w:rPr>
        <w:t>hliche Verengung der Fensterzwischenr</w:t>
      </w:r>
      <w:r>
        <w:rPr>
          <w:sz w:val="23"/>
          <w:szCs w:val="23"/>
        </w:rPr>
        <w:t>ä</w:t>
      </w:r>
      <w:r>
        <w:rPr>
          <w:rFonts w:ascii="Georgia"/>
          <w:sz w:val="23"/>
          <w:szCs w:val="23"/>
        </w:rPr>
        <w:t>ume der gro</w:t>
      </w:r>
      <w:r>
        <w:rPr>
          <w:sz w:val="23"/>
          <w:szCs w:val="23"/>
        </w:rPr>
        <w:t>ß</w:t>
      </w:r>
      <w:r>
        <w:rPr>
          <w:rFonts w:ascii="Georgia"/>
          <w:sz w:val="23"/>
          <w:szCs w:val="23"/>
        </w:rPr>
        <w:t>en Schaufenster im Erdgeschoss verl</w:t>
      </w:r>
      <w:r>
        <w:rPr>
          <w:sz w:val="23"/>
          <w:szCs w:val="23"/>
        </w:rPr>
        <w:t>ä</w:t>
      </w:r>
      <w:r>
        <w:rPr>
          <w:rFonts w:ascii="Georgia"/>
          <w:sz w:val="23"/>
          <w:szCs w:val="23"/>
        </w:rPr>
        <w:t xml:space="preserve">uft bis zu den den zentrierten Fenstern im zweiten Stockwerk </w:t>
      </w:r>
      <w:r>
        <w:rPr>
          <w:sz w:val="23"/>
          <w:szCs w:val="23"/>
        </w:rPr>
        <w:t>ü</w:t>
      </w:r>
      <w:r>
        <w:rPr>
          <w:rFonts w:ascii="Georgia"/>
          <w:sz w:val="23"/>
          <w:szCs w:val="23"/>
        </w:rPr>
        <w:t>ber den nach oben springenden Pfosten, der die Aufw</w:t>
      </w:r>
      <w:r>
        <w:rPr>
          <w:sz w:val="23"/>
          <w:szCs w:val="23"/>
        </w:rPr>
        <w:t>ä</w:t>
      </w:r>
      <w:r>
        <w:rPr>
          <w:rFonts w:ascii="Georgia"/>
          <w:sz w:val="23"/>
          <w:szCs w:val="23"/>
        </w:rPr>
        <w:t>rtsbewegung der Pfeiler nachbildet. Sie bietet ein Gegengewicht zum ablesbaren Verdichten der horizontalen B</w:t>
      </w:r>
      <w:r>
        <w:rPr>
          <w:sz w:val="23"/>
          <w:szCs w:val="23"/>
        </w:rPr>
        <w:t>ä</w:t>
      </w:r>
      <w:r>
        <w:rPr>
          <w:rFonts w:ascii="Georgia"/>
          <w:sz w:val="23"/>
          <w:szCs w:val="23"/>
        </w:rPr>
        <w:t>nder in den S</w:t>
      </w:r>
      <w:r>
        <w:rPr>
          <w:sz w:val="23"/>
          <w:szCs w:val="23"/>
        </w:rPr>
        <w:t>ä</w:t>
      </w:r>
      <w:r>
        <w:rPr>
          <w:rFonts w:ascii="Georgia"/>
          <w:sz w:val="23"/>
          <w:szCs w:val="23"/>
        </w:rPr>
        <w:t>ulen. Zwischen diesen beiden gegens</w:t>
      </w:r>
      <w:r>
        <w:rPr>
          <w:sz w:val="23"/>
          <w:szCs w:val="23"/>
        </w:rPr>
        <w:t>ä</w:t>
      </w:r>
      <w:r>
        <w:rPr>
          <w:rFonts w:ascii="Georgia"/>
          <w:sz w:val="23"/>
          <w:szCs w:val="23"/>
        </w:rPr>
        <w:t>tzlichen Bereichen des Aufstiegs und der Kompression zeigt das gestreckte Band um die Basis, besonders im Fensterbereich des zweiten Stockwerkes, die Kollision und Fusion der horizontalen und vertikalen Kr</w:t>
      </w:r>
      <w:r>
        <w:rPr>
          <w:sz w:val="23"/>
          <w:szCs w:val="23"/>
        </w:rPr>
        <w:t>ä</w:t>
      </w:r>
      <w:r>
        <w:rPr>
          <w:rFonts w:ascii="Georgia"/>
          <w:sz w:val="23"/>
          <w:szCs w:val="23"/>
        </w:rPr>
        <w:t>fte die im Geb</w:t>
      </w:r>
      <w:r>
        <w:rPr>
          <w:sz w:val="23"/>
          <w:szCs w:val="23"/>
        </w:rPr>
        <w:t>ä</w:t>
      </w:r>
      <w:r>
        <w:rPr>
          <w:rFonts w:ascii="Georgia"/>
          <w:sz w:val="23"/>
          <w:szCs w:val="23"/>
        </w:rPr>
        <w:t>ude wirken.</w:t>
      </w:r>
    </w:p>
    <w:p w14:paraId="6743995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Fusionspunkte, an denen diese dialektalen Kr</w:t>
      </w:r>
      <w:r>
        <w:rPr>
          <w:sz w:val="23"/>
          <w:szCs w:val="23"/>
        </w:rPr>
        <w:t>ä</w:t>
      </w:r>
      <w:r>
        <w:rPr>
          <w:rFonts w:ascii="Georgia"/>
          <w:sz w:val="23"/>
          <w:szCs w:val="23"/>
        </w:rPr>
        <w:t>fte aufeinandertreffen, sind paradoxerweise unverziert gelassen worden. Als ob an diesen Stellen der maximalen Kompression das strukturelle Innenleben des Geb</w:t>
      </w:r>
      <w:r>
        <w:rPr>
          <w:sz w:val="23"/>
          <w:szCs w:val="23"/>
        </w:rPr>
        <w:t>ä</w:t>
      </w:r>
      <w:r>
        <w:rPr>
          <w:rFonts w:ascii="Georgia"/>
          <w:sz w:val="23"/>
          <w:szCs w:val="23"/>
        </w:rPr>
        <w:t>udes durch den Mantel der Ornamentik nach au</w:t>
      </w:r>
      <w:r>
        <w:rPr>
          <w:sz w:val="23"/>
          <w:szCs w:val="23"/>
        </w:rPr>
        <w:t>ß</w:t>
      </w:r>
      <w:r>
        <w:rPr>
          <w:rFonts w:ascii="Georgia"/>
          <w:sz w:val="23"/>
          <w:szCs w:val="23"/>
        </w:rPr>
        <w:t>en sto</w:t>
      </w:r>
      <w:r>
        <w:rPr>
          <w:sz w:val="23"/>
          <w:szCs w:val="23"/>
        </w:rPr>
        <w:t>ß</w:t>
      </w:r>
      <w:r>
        <w:rPr>
          <w:rFonts w:ascii="Georgia"/>
          <w:sz w:val="23"/>
          <w:szCs w:val="23"/>
        </w:rPr>
        <w:t>en will. Somit wird auf allen drei Ebenen die Au</w:t>
      </w:r>
      <w:r>
        <w:rPr>
          <w:sz w:val="23"/>
          <w:szCs w:val="23"/>
        </w:rPr>
        <w:t>ß</w:t>
      </w:r>
      <w:r>
        <w:rPr>
          <w:rFonts w:ascii="Georgia"/>
          <w:sz w:val="23"/>
          <w:szCs w:val="23"/>
        </w:rPr>
        <w:t xml:space="preserve">engestaltung durch verschiedene Zweckfunktionen vorgeschrieben. Sie sind </w:t>
      </w:r>
      <w:r>
        <w:rPr>
          <w:sz w:val="23"/>
          <w:szCs w:val="23"/>
        </w:rPr>
        <w:t>ü</w:t>
      </w:r>
      <w:r>
        <w:rPr>
          <w:rFonts w:ascii="Georgia"/>
          <w:sz w:val="23"/>
          <w:szCs w:val="23"/>
        </w:rPr>
        <w:t>bersetzt, um dem Betrachter die verschiedenen visuellen Entsprechungen vom Druck der vertikalen S</w:t>
      </w:r>
      <w:r>
        <w:rPr>
          <w:sz w:val="23"/>
          <w:szCs w:val="23"/>
        </w:rPr>
        <w:t>ä</w:t>
      </w:r>
      <w:r>
        <w:rPr>
          <w:rFonts w:ascii="Georgia"/>
          <w:sz w:val="23"/>
          <w:szCs w:val="23"/>
        </w:rPr>
        <w:t>ulen und Gegendruck der horizontalen Tr</w:t>
      </w:r>
      <w:r>
        <w:rPr>
          <w:sz w:val="23"/>
          <w:szCs w:val="23"/>
        </w:rPr>
        <w:t>ä</w:t>
      </w:r>
      <w:r>
        <w:rPr>
          <w:rFonts w:ascii="Georgia"/>
          <w:sz w:val="23"/>
          <w:szCs w:val="23"/>
        </w:rPr>
        <w:t>gerbalken zu zeigen.</w:t>
      </w:r>
    </w:p>
    <w:p w14:paraId="275DDF9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Aber diese </w:t>
      </w:r>
      <w:r>
        <w:rPr>
          <w:sz w:val="23"/>
          <w:szCs w:val="23"/>
        </w:rPr>
        <w:t>Ü</w:t>
      </w:r>
      <w:r>
        <w:rPr>
          <w:rFonts w:ascii="Georgia"/>
          <w:sz w:val="23"/>
          <w:szCs w:val="23"/>
        </w:rPr>
        <w:t>bersetzung gelingt eher metaphorisch als tats</w:t>
      </w:r>
      <w:r>
        <w:rPr>
          <w:sz w:val="23"/>
          <w:szCs w:val="23"/>
        </w:rPr>
        <w:t>ä</w:t>
      </w:r>
      <w:r>
        <w:rPr>
          <w:rFonts w:ascii="Georgia"/>
          <w:sz w:val="23"/>
          <w:szCs w:val="23"/>
        </w:rPr>
        <w:t>chlich. Durch die Manipulation der Ornamentierung wird dem Betrachter die Aufteilung von Fl</w:t>
      </w:r>
      <w:r>
        <w:rPr>
          <w:sz w:val="23"/>
          <w:szCs w:val="23"/>
        </w:rPr>
        <w:t>ä</w:t>
      </w:r>
      <w:r>
        <w:rPr>
          <w:rFonts w:ascii="Georgia"/>
          <w:sz w:val="23"/>
          <w:szCs w:val="23"/>
        </w:rPr>
        <w:t>che vermittelt, aber nicht eine innere Nutzfunktion des Geb</w:t>
      </w:r>
      <w:r>
        <w:rPr>
          <w:sz w:val="23"/>
          <w:szCs w:val="23"/>
        </w:rPr>
        <w:t>ä</w:t>
      </w:r>
      <w:r>
        <w:rPr>
          <w:rFonts w:ascii="Georgia"/>
          <w:sz w:val="23"/>
          <w:szCs w:val="23"/>
        </w:rPr>
        <w:t xml:space="preserve">udes. </w:t>
      </w:r>
    </w:p>
    <w:p w14:paraId="575786E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lastRenderedPageBreak/>
        <w:t>Zur</w:t>
      </w:r>
      <w:r>
        <w:rPr>
          <w:sz w:val="23"/>
          <w:szCs w:val="23"/>
        </w:rPr>
        <w:t>ü</w:t>
      </w:r>
      <w:r>
        <w:rPr>
          <w:rFonts w:ascii="Georgia"/>
          <w:sz w:val="23"/>
          <w:szCs w:val="23"/>
        </w:rPr>
        <w:t>ckkommend auf die Analogie mit Whitman, kann man die vielen Verweise und Anregungen sehen, die Whitman seinen Lesern im Verlauf eines Gedichtes wie "Song of myself" und "Crossing Brooklyn Ferry" bietet. Sie veranschaulichen, dass das Gedicht (und auch das Geb</w:t>
      </w:r>
      <w:r>
        <w:rPr>
          <w:sz w:val="23"/>
          <w:szCs w:val="23"/>
        </w:rPr>
        <w:t>ä</w:t>
      </w:r>
      <w:r>
        <w:rPr>
          <w:rFonts w:ascii="Georgia"/>
          <w:sz w:val="23"/>
          <w:szCs w:val="23"/>
        </w:rPr>
        <w:t>ude) einerseits ein Nachsinnen dar</w:t>
      </w:r>
      <w:r>
        <w:rPr>
          <w:sz w:val="23"/>
          <w:szCs w:val="23"/>
        </w:rPr>
        <w:t>ü</w:t>
      </w:r>
      <w:r>
        <w:rPr>
          <w:rFonts w:ascii="Georgia"/>
          <w:sz w:val="23"/>
          <w:szCs w:val="23"/>
        </w:rPr>
        <w:t>ber fordert, was Poesie (und Architektur) ist, andererseits auch Anlass zum Ausdruck einer bestimmten Erz</w:t>
      </w:r>
      <w:r>
        <w:rPr>
          <w:sz w:val="23"/>
          <w:szCs w:val="23"/>
        </w:rPr>
        <w:t>ä</w:t>
      </w:r>
      <w:r>
        <w:rPr>
          <w:rFonts w:ascii="Georgia"/>
          <w:sz w:val="23"/>
          <w:szCs w:val="23"/>
        </w:rPr>
        <w:t>hlweise (oder das Erf</w:t>
      </w:r>
      <w:r>
        <w:rPr>
          <w:sz w:val="23"/>
          <w:szCs w:val="23"/>
        </w:rPr>
        <w:t>ü</w:t>
      </w:r>
      <w:r>
        <w:rPr>
          <w:rFonts w:ascii="Georgia"/>
          <w:sz w:val="23"/>
          <w:szCs w:val="23"/>
        </w:rPr>
        <w:t>llen eines bestimmten kommerziellen Zwecks) bietet.</w:t>
      </w:r>
    </w:p>
    <w:p w14:paraId="53DF776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Der Sinn dieses Experiments war es, der Blickwinkel des Betrachters auf den Dualismus von Innen und Au</w:t>
      </w:r>
      <w:r>
        <w:rPr>
          <w:sz w:val="23"/>
          <w:szCs w:val="23"/>
        </w:rPr>
        <w:t>ß</w:t>
      </w:r>
      <w:r>
        <w:rPr>
          <w:rFonts w:ascii="Georgia"/>
          <w:sz w:val="23"/>
          <w:szCs w:val="23"/>
        </w:rPr>
        <w:t>en, von Subjekt und Objekt, von Mensch und Natur zu lenken.</w:t>
      </w:r>
    </w:p>
    <w:p w14:paraId="3EF5882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Whitman glaubte mehr als jeder andere Autor des 19. Jahrhunderts, dass Poesie vor allem eine </w:t>
      </w:r>
      <w:r>
        <w:rPr>
          <w:sz w:val="23"/>
          <w:szCs w:val="23"/>
        </w:rPr>
        <w:t>ö</w:t>
      </w:r>
      <w:r>
        <w:rPr>
          <w:rFonts w:ascii="Georgia"/>
          <w:sz w:val="23"/>
          <w:szCs w:val="23"/>
        </w:rPr>
        <w:t xml:space="preserve">ffentliche und soziale Kunst sei. In diesem Sinne war die kommerzielle Architektur die Art </w:t>
      </w:r>
      <w:r>
        <w:rPr>
          <w:sz w:val="23"/>
          <w:szCs w:val="23"/>
        </w:rPr>
        <w:t>ö</w:t>
      </w:r>
      <w:r>
        <w:rPr>
          <w:rFonts w:ascii="Georgia"/>
          <w:sz w:val="23"/>
          <w:szCs w:val="23"/>
        </w:rPr>
        <w:t xml:space="preserve">ffentliche Kunst, die die Menschen einer Gesellschaft am meisten beeinflusste. </w:t>
      </w:r>
    </w:p>
    <w:p w14:paraId="6C76490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Indem er seine Schaffenskraft auf </w:t>
      </w:r>
      <w:r>
        <w:rPr>
          <w:sz w:val="23"/>
          <w:szCs w:val="23"/>
        </w:rPr>
        <w:t>ö</w:t>
      </w:r>
      <w:r>
        <w:rPr>
          <w:rFonts w:ascii="Georgia"/>
          <w:sz w:val="23"/>
          <w:szCs w:val="23"/>
        </w:rPr>
        <w:t>ffentliche und mittlerweile allt</w:t>
      </w:r>
      <w:r>
        <w:rPr>
          <w:sz w:val="23"/>
          <w:szCs w:val="23"/>
        </w:rPr>
        <w:t>ä</w:t>
      </w:r>
      <w:r>
        <w:rPr>
          <w:rFonts w:ascii="Georgia"/>
          <w:sz w:val="23"/>
          <w:szCs w:val="23"/>
        </w:rPr>
        <w:t>gliche Gebilde wie das Hochhaus konzentrierte, hob Sullivan den Zweck eines Gesch</w:t>
      </w:r>
      <w:r>
        <w:rPr>
          <w:sz w:val="23"/>
          <w:szCs w:val="23"/>
        </w:rPr>
        <w:t>ä</w:t>
      </w:r>
      <w:r>
        <w:rPr>
          <w:rFonts w:ascii="Georgia"/>
          <w:sz w:val="23"/>
          <w:szCs w:val="23"/>
        </w:rPr>
        <w:t>ftshauses zu dem einer monumentalen Architektur empor. Er sprach der Architektur eine gro</w:t>
      </w:r>
      <w:r>
        <w:rPr>
          <w:sz w:val="23"/>
          <w:szCs w:val="23"/>
        </w:rPr>
        <w:t>ß</w:t>
      </w:r>
      <w:r>
        <w:rPr>
          <w:rFonts w:ascii="Georgia"/>
          <w:sz w:val="23"/>
          <w:szCs w:val="23"/>
        </w:rPr>
        <w:t>e Bedeutung zu, da sie seiner Meinung nach die Hoffnung eines Volkes verk</w:t>
      </w:r>
      <w:r>
        <w:rPr>
          <w:sz w:val="23"/>
          <w:szCs w:val="23"/>
        </w:rPr>
        <w:t>ö</w:t>
      </w:r>
      <w:r>
        <w:rPr>
          <w:rFonts w:ascii="Georgia"/>
          <w:sz w:val="23"/>
          <w:szCs w:val="23"/>
        </w:rPr>
        <w:t xml:space="preserve">rpert und die </w:t>
      </w:r>
      <w:r>
        <w:rPr>
          <w:sz w:val="23"/>
          <w:szCs w:val="23"/>
        </w:rPr>
        <w:t>Ö</w:t>
      </w:r>
      <w:r>
        <w:rPr>
          <w:rFonts w:ascii="Georgia"/>
          <w:sz w:val="23"/>
          <w:szCs w:val="23"/>
        </w:rPr>
        <w:t>ffentlichkeit mit dem besten Selbstbildnis zu begeistern versuchen soll. Dar</w:t>
      </w:r>
      <w:r>
        <w:rPr>
          <w:sz w:val="23"/>
          <w:szCs w:val="23"/>
        </w:rPr>
        <w:t>ü</w:t>
      </w:r>
      <w:r>
        <w:rPr>
          <w:rFonts w:ascii="Georgia"/>
          <w:sz w:val="23"/>
          <w:szCs w:val="23"/>
        </w:rPr>
        <w:t>ber hinaus erweiterte er den T</w:t>
      </w:r>
      <w:r>
        <w:rPr>
          <w:sz w:val="23"/>
          <w:szCs w:val="23"/>
        </w:rPr>
        <w:t>ä</w:t>
      </w:r>
      <w:r>
        <w:rPr>
          <w:rFonts w:ascii="Georgia"/>
          <w:sz w:val="23"/>
          <w:szCs w:val="23"/>
        </w:rPr>
        <w:t>tigkeitsbereich von Kunst in das allt</w:t>
      </w:r>
      <w:r>
        <w:rPr>
          <w:sz w:val="23"/>
          <w:szCs w:val="23"/>
        </w:rPr>
        <w:t>ä</w:t>
      </w:r>
      <w:r>
        <w:rPr>
          <w:rFonts w:ascii="Georgia"/>
          <w:sz w:val="23"/>
          <w:szCs w:val="23"/>
        </w:rPr>
        <w:t>gliche Leben, eine Position, die ganz im Einklang mit Whitmans Kunstverst</w:t>
      </w:r>
      <w:r>
        <w:rPr>
          <w:sz w:val="23"/>
          <w:szCs w:val="23"/>
        </w:rPr>
        <w:t>ä</w:t>
      </w:r>
      <w:r>
        <w:rPr>
          <w:rFonts w:ascii="Georgia"/>
          <w:sz w:val="23"/>
          <w:szCs w:val="23"/>
        </w:rPr>
        <w:t>ndnis steht.</w:t>
      </w:r>
    </w:p>
    <w:p w14:paraId="10DC056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Times New Roman" w:hAnsi="Times New Roman" w:cs="Times New Roman"/>
          <w:color w:val="auto"/>
          <w:sz w:val="20"/>
          <w:szCs w:val="20"/>
          <w:lang/>
        </w:rPr>
      </w:pPr>
      <w:r>
        <w:rPr>
          <w:rFonts w:ascii="Georgia" w:eastAsia="Georgia" w:hAnsi="Georgia" w:cs="Georgia"/>
          <w:sz w:val="23"/>
          <w:szCs w:val="23"/>
        </w:rPr>
        <w:br w:type="page"/>
      </w:r>
    </w:p>
    <w:p w14:paraId="63C8306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11F7015F" w14:textId="77777777" w:rsidR="009428BE" w:rsidRDefault="009428BE" w:rsidP="009428BE">
      <w:pPr>
        <w:pStyle w:val="berschrift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b w:val="0"/>
          <w:bCs w:val="0"/>
          <w:sz w:val="23"/>
          <w:szCs w:val="23"/>
        </w:rPr>
      </w:pPr>
      <w:r>
        <w:rPr>
          <w:rFonts w:ascii="Georgia Bold"/>
          <w:b w:val="0"/>
          <w:bCs w:val="0"/>
          <w:sz w:val="23"/>
          <w:szCs w:val="23"/>
        </w:rPr>
        <w:t>5. Schlussbetrachtung</w:t>
      </w:r>
    </w:p>
    <w:p w14:paraId="4BFC545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2A3C0AE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i/>
          <w:iCs/>
          <w:sz w:val="23"/>
          <w:szCs w:val="23"/>
        </w:rPr>
        <w:t>"Das Lebenswerk Louis Sullivans besteht aus zwei gro</w:t>
      </w:r>
      <w:r>
        <w:rPr>
          <w:i/>
          <w:iCs/>
          <w:sz w:val="23"/>
          <w:szCs w:val="23"/>
        </w:rPr>
        <w:t>ß</w:t>
      </w:r>
      <w:r>
        <w:rPr>
          <w:rFonts w:ascii="Georgia"/>
          <w:i/>
          <w:iCs/>
          <w:sz w:val="23"/>
          <w:szCs w:val="23"/>
        </w:rPr>
        <w:t>en Teilen: seinen Bauten und seinen Schriften. Diese beiden Teile sind sozusagen komplement</w:t>
      </w:r>
      <w:r>
        <w:rPr>
          <w:i/>
          <w:iCs/>
          <w:sz w:val="23"/>
          <w:szCs w:val="23"/>
        </w:rPr>
        <w:t>ä</w:t>
      </w:r>
      <w:r>
        <w:rPr>
          <w:rFonts w:ascii="Georgia"/>
          <w:i/>
          <w:iCs/>
          <w:sz w:val="23"/>
          <w:szCs w:val="23"/>
        </w:rPr>
        <w:t>r. Was er als Entwerfer von tats</w:t>
      </w:r>
      <w:r>
        <w:rPr>
          <w:i/>
          <w:iCs/>
          <w:sz w:val="23"/>
          <w:szCs w:val="23"/>
        </w:rPr>
        <w:t>ä</w:t>
      </w:r>
      <w:r>
        <w:rPr>
          <w:rFonts w:ascii="Georgia"/>
          <w:i/>
          <w:iCs/>
          <w:sz w:val="23"/>
          <w:szCs w:val="23"/>
        </w:rPr>
        <w:t>chlich errichteten Bauten nicht erreichte, suchte er in Form polemischer Aufs</w:t>
      </w:r>
      <w:r>
        <w:rPr>
          <w:i/>
          <w:iCs/>
          <w:sz w:val="23"/>
          <w:szCs w:val="23"/>
        </w:rPr>
        <w:t>ä</w:t>
      </w:r>
      <w:r>
        <w:rPr>
          <w:rFonts w:ascii="Georgia"/>
          <w:i/>
          <w:iCs/>
          <w:sz w:val="23"/>
          <w:szCs w:val="23"/>
        </w:rPr>
        <w:t>tze darzustellen. Aber auch sie spiegeln die Widerspr</w:t>
      </w:r>
      <w:r>
        <w:rPr>
          <w:i/>
          <w:iCs/>
          <w:sz w:val="23"/>
          <w:szCs w:val="23"/>
        </w:rPr>
        <w:t>ü</w:t>
      </w:r>
      <w:r>
        <w:rPr>
          <w:rFonts w:ascii="Georgia"/>
          <w:i/>
          <w:iCs/>
          <w:sz w:val="23"/>
          <w:szCs w:val="23"/>
        </w:rPr>
        <w:t>chlichkeit, die ihn schlie</w:t>
      </w:r>
      <w:r>
        <w:rPr>
          <w:i/>
          <w:iCs/>
          <w:sz w:val="23"/>
          <w:szCs w:val="23"/>
        </w:rPr>
        <w:t>ß</w:t>
      </w:r>
      <w:r>
        <w:rPr>
          <w:rFonts w:ascii="Georgia"/>
          <w:i/>
          <w:iCs/>
          <w:sz w:val="23"/>
          <w:szCs w:val="23"/>
        </w:rPr>
        <w:t>lich zerst</w:t>
      </w:r>
      <w:r>
        <w:rPr>
          <w:i/>
          <w:iCs/>
          <w:sz w:val="23"/>
          <w:szCs w:val="23"/>
        </w:rPr>
        <w:t>ö</w:t>
      </w:r>
      <w:r>
        <w:rPr>
          <w:rFonts w:ascii="Georgia"/>
          <w:i/>
          <w:iCs/>
          <w:sz w:val="23"/>
          <w:szCs w:val="23"/>
        </w:rPr>
        <w:t>rte, obwohl er durch seine Leistungen auf beiden Gebieten unstreitbar zu einer der gr</w:t>
      </w:r>
      <w:r>
        <w:rPr>
          <w:i/>
          <w:iCs/>
          <w:sz w:val="23"/>
          <w:szCs w:val="23"/>
        </w:rPr>
        <w:t>öß</w:t>
      </w:r>
      <w:r>
        <w:rPr>
          <w:rFonts w:ascii="Georgia"/>
          <w:i/>
          <w:iCs/>
          <w:sz w:val="23"/>
          <w:szCs w:val="23"/>
        </w:rPr>
        <w:t>ten Gestalten der modernen Architektur wurde. ... und seine Analyse der sozialen Funktion des Bauens und der besonderen Rolle des Architekten muss - wegen ihrer Klarheit, ihres Mutes und ihres Scharfblicks - auch heute noch als das klassische Werk zu diesem Thema gelten."</w:t>
      </w:r>
      <w:r>
        <w:rPr>
          <w:rFonts w:ascii="Georgia" w:eastAsia="Georgia" w:hAnsi="Georgia" w:cs="Georgia"/>
          <w:sz w:val="23"/>
          <w:szCs w:val="23"/>
          <w:vertAlign w:val="superscript"/>
        </w:rPr>
        <w:footnoteReference w:id="123"/>
      </w:r>
    </w:p>
    <w:p w14:paraId="5C7B51CD"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 xml:space="preserve">Durch das Lebenswerk von Louis Sullivan zieht sich die Ornamentik wie ein roter Faden. </w:t>
      </w:r>
    </w:p>
    <w:p w14:paraId="01FE186B"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W</w:t>
      </w:r>
      <w:r>
        <w:rPr>
          <w:sz w:val="23"/>
          <w:szCs w:val="23"/>
        </w:rPr>
        <w:t>ä</w:t>
      </w:r>
      <w:r>
        <w:rPr>
          <w:rFonts w:ascii="Georgia"/>
          <w:sz w:val="23"/>
          <w:szCs w:val="23"/>
        </w:rPr>
        <w:t>hrend zu Beginn seiner Schaffenszeit die Ornamentik noch sehr von Richardson und Ruskin und deren historisierenden Stilformen gepr</w:t>
      </w:r>
      <w:r>
        <w:rPr>
          <w:sz w:val="23"/>
          <w:szCs w:val="23"/>
        </w:rPr>
        <w:t>ä</w:t>
      </w:r>
      <w:r>
        <w:rPr>
          <w:rFonts w:ascii="Georgia"/>
          <w:sz w:val="23"/>
          <w:szCs w:val="23"/>
        </w:rPr>
        <w:t>gt war, entwickelte er bald unter dem Einfluss Ralph Waldo Emersons und vor allem Walt Whitmans eine eigene Ornament</w:t>
      </w:r>
      <w:r>
        <w:rPr>
          <w:sz w:val="23"/>
          <w:szCs w:val="23"/>
        </w:rPr>
        <w:t>ä</w:t>
      </w:r>
      <w:r>
        <w:rPr>
          <w:rFonts w:ascii="Georgia"/>
          <w:sz w:val="23"/>
          <w:szCs w:val="23"/>
        </w:rPr>
        <w:t>sthetik. Sullivan erhielt von Emerson die theoretischen Grundlagen f</w:t>
      </w:r>
      <w:r>
        <w:rPr>
          <w:sz w:val="23"/>
          <w:szCs w:val="23"/>
        </w:rPr>
        <w:t>ü</w:t>
      </w:r>
      <w:r>
        <w:rPr>
          <w:rFonts w:ascii="Georgia"/>
          <w:sz w:val="23"/>
          <w:szCs w:val="23"/>
        </w:rPr>
        <w:t>r ein poetisches Verfahren zur visuellen Darstellung der amerikanischen Landschaft.</w:t>
      </w:r>
    </w:p>
    <w:p w14:paraId="0BFB666A"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F</w:t>
      </w:r>
      <w:r>
        <w:rPr>
          <w:color w:val="020202"/>
          <w:sz w:val="23"/>
          <w:szCs w:val="23"/>
          <w:u w:color="020202"/>
        </w:rPr>
        <w:t>ü</w:t>
      </w:r>
      <w:r>
        <w:rPr>
          <w:rFonts w:ascii="Georgia"/>
          <w:color w:val="020202"/>
          <w:sz w:val="23"/>
          <w:szCs w:val="23"/>
          <w:u w:color="020202"/>
        </w:rPr>
        <w:t>r ihn war Gesetz, was sich aus den Regeln der Natur ableitete. Die Funktion implizierte daher in erster Linie die Nutzung des Geb</w:t>
      </w:r>
      <w:r>
        <w:rPr>
          <w:color w:val="020202"/>
          <w:sz w:val="23"/>
          <w:szCs w:val="23"/>
          <w:u w:color="020202"/>
        </w:rPr>
        <w:t>ä</w:t>
      </w:r>
      <w:r>
        <w:rPr>
          <w:rFonts w:ascii="Georgia"/>
          <w:color w:val="020202"/>
          <w:sz w:val="23"/>
          <w:szCs w:val="23"/>
          <w:u w:color="020202"/>
        </w:rPr>
        <w:t>udes. Das Bed</w:t>
      </w:r>
      <w:r>
        <w:rPr>
          <w:color w:val="020202"/>
          <w:sz w:val="23"/>
          <w:szCs w:val="23"/>
          <w:u w:color="020202"/>
        </w:rPr>
        <w:t>ü</w:t>
      </w:r>
      <w:r>
        <w:rPr>
          <w:rFonts w:ascii="Georgia"/>
          <w:color w:val="020202"/>
          <w:sz w:val="23"/>
          <w:szCs w:val="23"/>
          <w:u w:color="020202"/>
        </w:rPr>
        <w:t>rfnis der darin lebenden oder arbeitenden Menschen sollte befriedigt werden.</w:t>
      </w:r>
      <w:r>
        <w:rPr>
          <w:rFonts w:ascii="Georgia" w:eastAsia="Georgia" w:hAnsi="Georgia" w:cs="Georgia"/>
          <w:color w:val="020202"/>
          <w:sz w:val="23"/>
          <w:szCs w:val="23"/>
          <w:u w:color="020202"/>
          <w:vertAlign w:val="superscript"/>
        </w:rPr>
        <w:footnoteReference w:id="124"/>
      </w:r>
      <w:r>
        <w:rPr>
          <w:rFonts w:ascii="Georgia"/>
          <w:color w:val="020202"/>
          <w:sz w:val="23"/>
          <w:szCs w:val="23"/>
          <w:u w:color="020202"/>
        </w:rPr>
        <w:t xml:space="preserve"> Die Nutzung wollte Sullivan nach au</w:t>
      </w:r>
      <w:r>
        <w:rPr>
          <w:color w:val="020202"/>
          <w:sz w:val="23"/>
          <w:szCs w:val="23"/>
          <w:u w:color="020202"/>
        </w:rPr>
        <w:t>ß</w:t>
      </w:r>
      <w:r>
        <w:rPr>
          <w:rFonts w:ascii="Georgia"/>
          <w:color w:val="020202"/>
          <w:sz w:val="23"/>
          <w:szCs w:val="23"/>
          <w:u w:color="020202"/>
        </w:rPr>
        <w:t>en hin sichtbar werden lassen, dar</w:t>
      </w:r>
      <w:r>
        <w:rPr>
          <w:color w:val="020202"/>
          <w:sz w:val="23"/>
          <w:szCs w:val="23"/>
          <w:u w:color="020202"/>
        </w:rPr>
        <w:t>ü</w:t>
      </w:r>
      <w:r>
        <w:rPr>
          <w:rFonts w:ascii="Georgia"/>
          <w:color w:val="020202"/>
          <w:sz w:val="23"/>
          <w:szCs w:val="23"/>
          <w:u w:color="020202"/>
        </w:rPr>
        <w:t>ber hinaus sollte das Geb</w:t>
      </w:r>
      <w:r>
        <w:rPr>
          <w:color w:val="020202"/>
          <w:sz w:val="23"/>
          <w:szCs w:val="23"/>
          <w:u w:color="020202"/>
        </w:rPr>
        <w:t>ä</w:t>
      </w:r>
      <w:r>
        <w:rPr>
          <w:rFonts w:ascii="Georgia"/>
          <w:color w:val="020202"/>
          <w:sz w:val="23"/>
          <w:szCs w:val="23"/>
          <w:u w:color="020202"/>
        </w:rPr>
        <w:t>ude organisch sein, die Natur zum Vorbild haben und zum Leben erwachen. Die Voraussetzung daf</w:t>
      </w:r>
      <w:r>
        <w:rPr>
          <w:color w:val="020202"/>
          <w:sz w:val="23"/>
          <w:szCs w:val="23"/>
          <w:u w:color="020202"/>
        </w:rPr>
        <w:t>ü</w:t>
      </w:r>
      <w:r>
        <w:rPr>
          <w:rFonts w:ascii="Georgia"/>
          <w:color w:val="020202"/>
          <w:sz w:val="23"/>
          <w:szCs w:val="23"/>
          <w:u w:color="020202"/>
        </w:rPr>
        <w:t>r liegt in den drei Kr</w:t>
      </w:r>
      <w:r>
        <w:rPr>
          <w:color w:val="020202"/>
          <w:sz w:val="23"/>
          <w:szCs w:val="23"/>
          <w:u w:color="020202"/>
        </w:rPr>
        <w:t>ä</w:t>
      </w:r>
      <w:r>
        <w:rPr>
          <w:rFonts w:ascii="Georgia"/>
          <w:color w:val="020202"/>
          <w:sz w:val="23"/>
          <w:szCs w:val="23"/>
          <w:u w:color="020202"/>
        </w:rPr>
        <w:t>ften: Vorstellungskraft, Gedanke und Ausdruck, die harmonisch zusammengef</w:t>
      </w:r>
      <w:r>
        <w:rPr>
          <w:color w:val="020202"/>
          <w:sz w:val="23"/>
          <w:szCs w:val="23"/>
          <w:u w:color="020202"/>
        </w:rPr>
        <w:t>ü</w:t>
      </w:r>
      <w:r>
        <w:rPr>
          <w:rFonts w:ascii="Georgia"/>
          <w:color w:val="020202"/>
          <w:sz w:val="23"/>
          <w:szCs w:val="23"/>
          <w:u w:color="020202"/>
        </w:rPr>
        <w:t>hrt werden m</w:t>
      </w:r>
      <w:r>
        <w:rPr>
          <w:color w:val="020202"/>
          <w:sz w:val="23"/>
          <w:szCs w:val="23"/>
          <w:u w:color="020202"/>
        </w:rPr>
        <w:t>ü</w:t>
      </w:r>
      <w:r>
        <w:rPr>
          <w:rFonts w:ascii="Georgia"/>
          <w:color w:val="020202"/>
          <w:sz w:val="23"/>
          <w:szCs w:val="23"/>
          <w:u w:color="020202"/>
        </w:rPr>
        <w:t>ssen. Das war nach seinem Verst</w:t>
      </w:r>
      <w:r>
        <w:rPr>
          <w:color w:val="020202"/>
          <w:sz w:val="23"/>
          <w:szCs w:val="23"/>
          <w:u w:color="020202"/>
        </w:rPr>
        <w:t>ä</w:t>
      </w:r>
      <w:r>
        <w:rPr>
          <w:rFonts w:ascii="Georgia"/>
          <w:color w:val="020202"/>
          <w:sz w:val="23"/>
          <w:szCs w:val="23"/>
          <w:u w:color="020202"/>
        </w:rPr>
        <w:t xml:space="preserve">ndnis die Aufgabe des Architekten. </w:t>
      </w:r>
    </w:p>
    <w:p w14:paraId="4694A410"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i/>
          <w:iCs/>
          <w:color w:val="020202"/>
          <w:sz w:val="23"/>
          <w:szCs w:val="23"/>
          <w:u w:color="020202"/>
        </w:rPr>
        <w:t>„</w:t>
      </w:r>
      <w:r>
        <w:rPr>
          <w:rFonts w:ascii="Georgia"/>
          <w:i/>
          <w:iCs/>
          <w:color w:val="020202"/>
          <w:sz w:val="23"/>
          <w:szCs w:val="23"/>
          <w:u w:color="020202"/>
        </w:rPr>
        <w:t>The true work of the architect ist to organize, integrate and glorify UTILITY. Then and then only is he truly MASTER-WORKER</w:t>
      </w:r>
      <w:r>
        <w:rPr>
          <w:i/>
          <w:iCs/>
          <w:color w:val="020202"/>
          <w:sz w:val="23"/>
          <w:szCs w:val="23"/>
          <w:u w:color="020202"/>
        </w:rPr>
        <w:t>”</w:t>
      </w:r>
      <w:r>
        <w:rPr>
          <w:rFonts w:ascii="Georgia"/>
          <w:i/>
          <w:iCs/>
          <w:color w:val="020202"/>
          <w:sz w:val="23"/>
          <w:szCs w:val="23"/>
          <w:u w:color="020202"/>
        </w:rPr>
        <w:t>.</w:t>
      </w:r>
      <w:r>
        <w:rPr>
          <w:rFonts w:ascii="Georgia" w:eastAsia="Georgia" w:hAnsi="Georgia" w:cs="Georgia"/>
          <w:i/>
          <w:iCs/>
          <w:color w:val="020202"/>
          <w:sz w:val="23"/>
          <w:szCs w:val="23"/>
          <w:u w:color="020202"/>
          <w:vertAlign w:val="superscript"/>
        </w:rPr>
        <w:footnoteReference w:id="125"/>
      </w:r>
    </w:p>
    <w:p w14:paraId="4F66C315"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 xml:space="preserve">Das Auditorium Building war </w:t>
      </w:r>
      <w:r>
        <w:rPr>
          <w:sz w:val="23"/>
          <w:szCs w:val="23"/>
        </w:rPr>
        <w:t>ä</w:t>
      </w:r>
      <w:r>
        <w:rPr>
          <w:rFonts w:ascii="Georgia"/>
          <w:sz w:val="23"/>
          <w:szCs w:val="23"/>
        </w:rPr>
        <w:t>u</w:t>
      </w:r>
      <w:r>
        <w:rPr>
          <w:sz w:val="23"/>
          <w:szCs w:val="23"/>
        </w:rPr>
        <w:t>ß</w:t>
      </w:r>
      <w:r>
        <w:rPr>
          <w:rFonts w:ascii="Georgia"/>
          <w:sz w:val="23"/>
          <w:szCs w:val="23"/>
        </w:rPr>
        <w:t>erlich eher unspektakul</w:t>
      </w:r>
      <w:r>
        <w:rPr>
          <w:sz w:val="23"/>
          <w:szCs w:val="23"/>
        </w:rPr>
        <w:t>ä</w:t>
      </w:r>
      <w:r>
        <w:rPr>
          <w:rFonts w:ascii="Georgia"/>
          <w:sz w:val="23"/>
          <w:szCs w:val="23"/>
        </w:rPr>
        <w:t xml:space="preserve">r, einem braunen Kasten </w:t>
      </w:r>
      <w:r>
        <w:rPr>
          <w:sz w:val="23"/>
          <w:szCs w:val="23"/>
        </w:rPr>
        <w:t>ä</w:t>
      </w:r>
      <w:r>
        <w:rPr>
          <w:rFonts w:ascii="Georgia"/>
          <w:sz w:val="23"/>
          <w:szCs w:val="23"/>
        </w:rPr>
        <w:t xml:space="preserve">hnelnd. Im Innenbereich zeigte sich jedoch bereits eine </w:t>
      </w:r>
      <w:r>
        <w:rPr>
          <w:sz w:val="23"/>
          <w:szCs w:val="23"/>
        </w:rPr>
        <w:t>ü</w:t>
      </w:r>
      <w:r>
        <w:rPr>
          <w:rFonts w:ascii="Georgia"/>
          <w:sz w:val="23"/>
          <w:szCs w:val="23"/>
        </w:rPr>
        <w:t xml:space="preserve">berbordende Ornamentik, die </w:t>
      </w:r>
      <w:r>
        <w:rPr>
          <w:rFonts w:ascii="Georgia"/>
          <w:sz w:val="23"/>
          <w:szCs w:val="23"/>
        </w:rPr>
        <w:lastRenderedPageBreak/>
        <w:t xml:space="preserve">jedes Bauelement </w:t>
      </w:r>
      <w:r>
        <w:rPr>
          <w:sz w:val="23"/>
          <w:szCs w:val="23"/>
        </w:rPr>
        <w:t>ü</w:t>
      </w:r>
      <w:r>
        <w:rPr>
          <w:rFonts w:ascii="Georgia"/>
          <w:sz w:val="23"/>
          <w:szCs w:val="23"/>
        </w:rPr>
        <w:t>berzieht, sei es B</w:t>
      </w:r>
      <w:r>
        <w:rPr>
          <w:sz w:val="23"/>
          <w:szCs w:val="23"/>
        </w:rPr>
        <w:t>ö</w:t>
      </w:r>
      <w:r>
        <w:rPr>
          <w:rFonts w:ascii="Georgia"/>
          <w:sz w:val="23"/>
          <w:szCs w:val="23"/>
        </w:rPr>
        <w:t>gen, S</w:t>
      </w:r>
      <w:r>
        <w:rPr>
          <w:sz w:val="23"/>
          <w:szCs w:val="23"/>
        </w:rPr>
        <w:t>ä</w:t>
      </w:r>
      <w:r>
        <w:rPr>
          <w:rFonts w:ascii="Georgia"/>
          <w:sz w:val="23"/>
          <w:szCs w:val="23"/>
        </w:rPr>
        <w:t>ulen, Konsolen oder Decken, die sich buchst</w:t>
      </w:r>
      <w:r>
        <w:rPr>
          <w:sz w:val="23"/>
          <w:szCs w:val="23"/>
        </w:rPr>
        <w:t>ä</w:t>
      </w:r>
      <w:r>
        <w:rPr>
          <w:rFonts w:ascii="Georgia"/>
          <w:sz w:val="23"/>
          <w:szCs w:val="23"/>
        </w:rPr>
        <w:t>blich wuchernd verbreiten.</w:t>
      </w:r>
    </w:p>
    <w:p w14:paraId="3456DFE9"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Beim Wainwright Building gab nicht nur der Fassade die Ornamentik zur</w:t>
      </w:r>
      <w:r>
        <w:rPr>
          <w:sz w:val="23"/>
          <w:szCs w:val="23"/>
        </w:rPr>
        <w:t>ü</w:t>
      </w:r>
      <w:r>
        <w:rPr>
          <w:rFonts w:ascii="Georgia"/>
          <w:sz w:val="23"/>
          <w:szCs w:val="23"/>
        </w:rPr>
        <w:t>ck, sondern leitete ein Wechselspiel zwischen vertikalen und horizontalen Bauelementen ein. Die botanisch inspirierten organischen Ornamente dienten f</w:t>
      </w:r>
      <w:r>
        <w:rPr>
          <w:sz w:val="23"/>
          <w:szCs w:val="23"/>
        </w:rPr>
        <w:t>ü</w:t>
      </w:r>
      <w:r>
        <w:rPr>
          <w:rFonts w:ascii="Georgia"/>
          <w:sz w:val="23"/>
          <w:szCs w:val="23"/>
        </w:rPr>
        <w:t>hrten zu einer Auflockerung des starren architektonischen Bauk</w:t>
      </w:r>
      <w:r>
        <w:rPr>
          <w:sz w:val="23"/>
          <w:szCs w:val="23"/>
        </w:rPr>
        <w:t>ö</w:t>
      </w:r>
      <w:r>
        <w:rPr>
          <w:rFonts w:ascii="Georgia"/>
          <w:sz w:val="23"/>
          <w:szCs w:val="23"/>
        </w:rPr>
        <w:t xml:space="preserve">rpers. </w:t>
      </w:r>
    </w:p>
    <w:p w14:paraId="03D8BAF9"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Das n</w:t>
      </w:r>
      <w:r>
        <w:rPr>
          <w:sz w:val="23"/>
          <w:szCs w:val="23"/>
        </w:rPr>
        <w:t>ä</w:t>
      </w:r>
      <w:r>
        <w:rPr>
          <w:rFonts w:ascii="Georgia"/>
          <w:sz w:val="23"/>
          <w:szCs w:val="23"/>
        </w:rPr>
        <w:t>chste gro</w:t>
      </w:r>
      <w:r>
        <w:rPr>
          <w:sz w:val="23"/>
          <w:szCs w:val="23"/>
        </w:rPr>
        <w:t>ß</w:t>
      </w:r>
      <w:r>
        <w:rPr>
          <w:rFonts w:ascii="Georgia"/>
          <w:sz w:val="23"/>
          <w:szCs w:val="23"/>
        </w:rPr>
        <w:t>e Projekt, das Sullivan bereits unter Eigenregie ausf</w:t>
      </w:r>
      <w:r>
        <w:rPr>
          <w:sz w:val="23"/>
          <w:szCs w:val="23"/>
        </w:rPr>
        <w:t>ü</w:t>
      </w:r>
      <w:r>
        <w:rPr>
          <w:rFonts w:ascii="Georgia"/>
          <w:sz w:val="23"/>
          <w:szCs w:val="23"/>
        </w:rPr>
        <w:t>hrte, war das Guaranty Building. Dort kommt es nun zu einer universellen Verwendung des Ornaments, der Bauk</w:t>
      </w:r>
      <w:r>
        <w:rPr>
          <w:sz w:val="23"/>
          <w:szCs w:val="23"/>
        </w:rPr>
        <w:t>ö</w:t>
      </w:r>
      <w:r>
        <w:rPr>
          <w:rFonts w:ascii="Georgia"/>
          <w:sz w:val="23"/>
          <w:szCs w:val="23"/>
        </w:rPr>
        <w:t>rper erscheint im "poetischen Gewand", der das Gegenspiel zwischen anorganischen Unterbau und organischen Reliefmotiven verdeutlicht. Sullivan stellt Wachstum und Verfall durch auf- und absteigende Linien dar. Sein Standpunkt als poetischer Architekt zeigt sich an dem Umh</w:t>
      </w:r>
      <w:r>
        <w:rPr>
          <w:sz w:val="23"/>
          <w:szCs w:val="23"/>
        </w:rPr>
        <w:t>ü</w:t>
      </w:r>
      <w:r>
        <w:rPr>
          <w:rFonts w:ascii="Georgia"/>
          <w:sz w:val="23"/>
          <w:szCs w:val="23"/>
        </w:rPr>
        <w:t xml:space="preserve">llen des Stahlskeletts mit Ziegel und Terrakotta, wodurch er das Reale mit dem Ideale verbinden will. </w:t>
      </w:r>
    </w:p>
    <w:p w14:paraId="2C89A751"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In der Fassade des Schlesinger &amp; Meyer Store, sp</w:t>
      </w:r>
      <w:r>
        <w:rPr>
          <w:sz w:val="23"/>
          <w:szCs w:val="23"/>
        </w:rPr>
        <w:t>ä</w:t>
      </w:r>
      <w:r>
        <w:rPr>
          <w:rFonts w:ascii="Georgia"/>
          <w:sz w:val="23"/>
          <w:szCs w:val="23"/>
        </w:rPr>
        <w:t>ter Carson Pirie Scott Store kam es zur radikalen Trennung des Ornamentes vom Bauk</w:t>
      </w:r>
      <w:r>
        <w:rPr>
          <w:sz w:val="23"/>
          <w:szCs w:val="23"/>
        </w:rPr>
        <w:t>ö</w:t>
      </w:r>
      <w:r>
        <w:rPr>
          <w:rFonts w:ascii="Georgia"/>
          <w:sz w:val="23"/>
          <w:szCs w:val="23"/>
        </w:rPr>
        <w:t>rper. Durch ihren vergr</w:t>
      </w:r>
      <w:r>
        <w:rPr>
          <w:sz w:val="23"/>
          <w:szCs w:val="23"/>
        </w:rPr>
        <w:t>öß</w:t>
      </w:r>
      <w:r>
        <w:rPr>
          <w:rFonts w:ascii="Georgia"/>
          <w:sz w:val="23"/>
          <w:szCs w:val="23"/>
        </w:rPr>
        <w:t>erten Ma</w:t>
      </w:r>
      <w:r>
        <w:rPr>
          <w:sz w:val="23"/>
          <w:szCs w:val="23"/>
        </w:rPr>
        <w:t>ß</w:t>
      </w:r>
      <w:r>
        <w:rPr>
          <w:rFonts w:ascii="Georgia"/>
          <w:sz w:val="23"/>
          <w:szCs w:val="23"/>
        </w:rPr>
        <w:t xml:space="preserve">stab und eine </w:t>
      </w:r>
      <w:r>
        <w:rPr>
          <w:sz w:val="23"/>
          <w:szCs w:val="23"/>
        </w:rPr>
        <w:t>Ü</w:t>
      </w:r>
      <w:r>
        <w:rPr>
          <w:rFonts w:ascii="Georgia"/>
          <w:sz w:val="23"/>
          <w:szCs w:val="23"/>
        </w:rPr>
        <w:t>bertreibung der Plastizit</w:t>
      </w:r>
      <w:r>
        <w:rPr>
          <w:sz w:val="23"/>
          <w:szCs w:val="23"/>
        </w:rPr>
        <w:t>ä</w:t>
      </w:r>
      <w:r>
        <w:rPr>
          <w:rFonts w:ascii="Georgia"/>
          <w:sz w:val="23"/>
          <w:szCs w:val="23"/>
        </w:rPr>
        <w:t>t der organischen Motive schuf er den starken Kontrast dieser mit dem schmucklosen Bauk</w:t>
      </w:r>
      <w:r>
        <w:rPr>
          <w:sz w:val="23"/>
          <w:szCs w:val="23"/>
        </w:rPr>
        <w:t>ö</w:t>
      </w:r>
      <w:r>
        <w:rPr>
          <w:rFonts w:ascii="Georgia"/>
          <w:sz w:val="23"/>
          <w:szCs w:val="23"/>
        </w:rPr>
        <w:t xml:space="preserve">rper. </w:t>
      </w:r>
    </w:p>
    <w:p w14:paraId="37E4A57E"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Die Betonung liegt beim Carson Pirie Scott Store auf der Koexistenz von organisch und anorganischen Elementen.</w:t>
      </w:r>
    </w:p>
    <w:p w14:paraId="59ADAF29"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An Sullivans Bestreben, die Natur in die Stadt, in die Welt des Kommerzes tragen zu wollen, l</w:t>
      </w:r>
      <w:r>
        <w:rPr>
          <w:sz w:val="23"/>
          <w:szCs w:val="23"/>
        </w:rPr>
        <w:t>ä</w:t>
      </w:r>
      <w:r>
        <w:rPr>
          <w:rFonts w:ascii="Georgia"/>
          <w:sz w:val="23"/>
          <w:szCs w:val="23"/>
        </w:rPr>
        <w:t>sst sich Emersons transzendental-philosophischer Einfluss ablesen. Es war Emersons Wunsch, dass - angef</w:t>
      </w:r>
      <w:r>
        <w:rPr>
          <w:sz w:val="23"/>
          <w:szCs w:val="23"/>
        </w:rPr>
        <w:t>ü</w:t>
      </w:r>
      <w:r>
        <w:rPr>
          <w:rFonts w:ascii="Georgia"/>
          <w:sz w:val="23"/>
          <w:szCs w:val="23"/>
        </w:rPr>
        <w:t>hrt vom Dichter - alle K</w:t>
      </w:r>
      <w:r>
        <w:rPr>
          <w:sz w:val="23"/>
          <w:szCs w:val="23"/>
        </w:rPr>
        <w:t>ü</w:t>
      </w:r>
      <w:r>
        <w:rPr>
          <w:rFonts w:ascii="Georgia"/>
          <w:sz w:val="23"/>
          <w:szCs w:val="23"/>
        </w:rPr>
        <w:t xml:space="preserve">nstler jedes Genres, ihre Kunst dazu nutzen sollten, durch fortlaufende geistige Erneuerung in der Natur einen Ausgleich zu materiellen Errungenschaften und </w:t>
      </w:r>
      <w:r>
        <w:rPr>
          <w:sz w:val="23"/>
          <w:szCs w:val="23"/>
        </w:rPr>
        <w:t>ä</w:t>
      </w:r>
      <w:r>
        <w:rPr>
          <w:rFonts w:ascii="Georgia"/>
          <w:sz w:val="23"/>
          <w:szCs w:val="23"/>
        </w:rPr>
        <w:t>u</w:t>
      </w:r>
      <w:r>
        <w:rPr>
          <w:sz w:val="23"/>
          <w:szCs w:val="23"/>
        </w:rPr>
        <w:t>ß</w:t>
      </w:r>
      <w:r>
        <w:rPr>
          <w:rFonts w:ascii="Georgia"/>
          <w:sz w:val="23"/>
          <w:szCs w:val="23"/>
        </w:rPr>
        <w:t>erem Wohlstand zu schaffen.</w:t>
      </w:r>
      <w:r>
        <w:rPr>
          <w:rFonts w:ascii="Georgia" w:eastAsia="Georgia" w:hAnsi="Georgia" w:cs="Georgia"/>
          <w:sz w:val="23"/>
          <w:szCs w:val="23"/>
          <w:vertAlign w:val="superscript"/>
        </w:rPr>
        <w:footnoteReference w:id="126"/>
      </w:r>
    </w:p>
    <w:p w14:paraId="7725904F"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Das organische Verfahren der Ornamentgestaltung war zentraler Gedanke bei Sullivans k</w:t>
      </w:r>
      <w:r>
        <w:rPr>
          <w:sz w:val="23"/>
          <w:szCs w:val="23"/>
        </w:rPr>
        <w:t>ü</w:t>
      </w:r>
      <w:r>
        <w:rPr>
          <w:rFonts w:ascii="Georgia"/>
          <w:sz w:val="23"/>
          <w:szCs w:val="23"/>
        </w:rPr>
        <w:t>nstlerischer T</w:t>
      </w:r>
      <w:r>
        <w:rPr>
          <w:sz w:val="23"/>
          <w:szCs w:val="23"/>
        </w:rPr>
        <w:t>ä</w:t>
      </w:r>
      <w:r>
        <w:rPr>
          <w:rFonts w:ascii="Georgia"/>
          <w:sz w:val="23"/>
          <w:szCs w:val="23"/>
        </w:rPr>
        <w:t xml:space="preserve">tigkeit und bei seiner Architekturphilosophie. </w:t>
      </w:r>
    </w:p>
    <w:p w14:paraId="771E0D6C" w14:textId="77777777" w:rsidR="009428BE" w:rsidRDefault="009428BE" w:rsidP="009428BE">
      <w:pPr>
        <w:pStyle w:val="FreieForm"/>
        <w:spacing w:line="360" w:lineRule="auto"/>
        <w:jc w:val="both"/>
        <w:rPr>
          <w:rFonts w:ascii="Georgia" w:eastAsia="Georgia" w:hAnsi="Georgia" w:cs="Georgia"/>
          <w:sz w:val="23"/>
          <w:szCs w:val="23"/>
        </w:rPr>
        <w:sectPr w:rsidR="009428BE">
          <w:headerReference w:type="even" r:id="rId8"/>
          <w:headerReference w:type="default" r:id="rId9"/>
          <w:footerReference w:type="even" r:id="rId10"/>
          <w:footerReference w:type="default" r:id="rId11"/>
          <w:headerReference w:type="first" r:id="rId12"/>
          <w:footerReference w:type="first" r:id="rId13"/>
          <w:pgSz w:w="11900" w:h="16840"/>
          <w:pgMar w:top="1134" w:right="1417" w:bottom="1134" w:left="1417" w:header="709" w:footer="850" w:gutter="0"/>
          <w:cols w:space="720"/>
          <w:titlePg/>
        </w:sectPr>
      </w:pPr>
      <w:r>
        <w:rPr>
          <w:rFonts w:ascii="Georgia"/>
          <w:sz w:val="23"/>
          <w:szCs w:val="23"/>
        </w:rPr>
        <w:t>Die Natur ist Urquell der k</w:t>
      </w:r>
      <w:r>
        <w:rPr>
          <w:sz w:val="23"/>
          <w:szCs w:val="23"/>
        </w:rPr>
        <w:t>ü</w:t>
      </w:r>
      <w:r>
        <w:rPr>
          <w:rFonts w:ascii="Georgia"/>
          <w:sz w:val="23"/>
          <w:szCs w:val="23"/>
        </w:rPr>
        <w:t>nstlerischen Inspiration und Sullivans Ornament weist in diesem von Emerson gepr</w:t>
      </w:r>
      <w:r>
        <w:rPr>
          <w:sz w:val="23"/>
          <w:szCs w:val="23"/>
        </w:rPr>
        <w:t>ä</w:t>
      </w:r>
      <w:r>
        <w:rPr>
          <w:rFonts w:ascii="Georgia"/>
          <w:sz w:val="23"/>
          <w:szCs w:val="23"/>
        </w:rPr>
        <w:t>gten Kontext darauf hin. In zweiter Linie ist es eine objektive Antwort auf praktische und technische Gegebenheiten, mit denen Sullivan das Ideale im Realen darstellen will. Dieser metaphysischen Sehweise verdanken wir, dass Sullivans Ornamentik nicht nur als ein Quell k</w:t>
      </w:r>
      <w:r>
        <w:rPr>
          <w:sz w:val="23"/>
          <w:szCs w:val="23"/>
        </w:rPr>
        <w:t>ü</w:t>
      </w:r>
      <w:r>
        <w:rPr>
          <w:rFonts w:ascii="Georgia"/>
          <w:sz w:val="23"/>
          <w:szCs w:val="23"/>
        </w:rPr>
        <w:t>nstlicher Sch</w:t>
      </w:r>
      <w:r>
        <w:rPr>
          <w:sz w:val="23"/>
          <w:szCs w:val="23"/>
        </w:rPr>
        <w:t>ö</w:t>
      </w:r>
      <w:r>
        <w:rPr>
          <w:rFonts w:ascii="Georgia"/>
          <w:sz w:val="23"/>
          <w:szCs w:val="23"/>
        </w:rPr>
        <w:t xml:space="preserve">nheit, sondern auch als eine Art </w:t>
      </w:r>
      <w:r>
        <w:rPr>
          <w:rFonts w:ascii="Georgia"/>
          <w:sz w:val="23"/>
          <w:szCs w:val="23"/>
        </w:rPr>
        <w:lastRenderedPageBreak/>
        <w:t xml:space="preserve">Visier </w:t>
      </w:r>
      <w:r>
        <w:rPr>
          <w:sz w:val="23"/>
          <w:szCs w:val="23"/>
        </w:rPr>
        <w:t>ü</w:t>
      </w:r>
      <w:r>
        <w:rPr>
          <w:rFonts w:ascii="Georgia"/>
          <w:sz w:val="23"/>
          <w:szCs w:val="23"/>
        </w:rPr>
        <w:t xml:space="preserve">berdauert hat, das in unserer postmodernen </w:t>
      </w:r>
      <w:r>
        <w:rPr>
          <w:sz w:val="23"/>
          <w:szCs w:val="23"/>
        </w:rPr>
        <w:t>Ä</w:t>
      </w:r>
      <w:r>
        <w:rPr>
          <w:rFonts w:ascii="Georgia"/>
          <w:sz w:val="23"/>
          <w:szCs w:val="23"/>
        </w:rPr>
        <w:t>ra die Kunst wieder auf die Natur verweist.</w:t>
      </w:r>
      <w:r>
        <w:rPr>
          <w:rFonts w:ascii="Georgia" w:eastAsia="Georgia" w:hAnsi="Georgia" w:cs="Georgia"/>
          <w:sz w:val="23"/>
          <w:szCs w:val="23"/>
          <w:vertAlign w:val="superscript"/>
        </w:rPr>
        <w:footnoteReference w:id="127"/>
      </w:r>
    </w:p>
    <w:p w14:paraId="56F5E9A2" w14:textId="77777777" w:rsidR="009428BE" w:rsidRDefault="009428BE" w:rsidP="009428BE">
      <w:pPr>
        <w:pStyle w:val="berschrift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rPr>
          <w:rFonts w:ascii="Georgia Bold" w:eastAsia="Georgia Bold" w:hAnsi="Georgia Bold" w:cs="Georgia Bold"/>
          <w:b w:val="0"/>
          <w:bCs w:val="0"/>
          <w:sz w:val="23"/>
          <w:szCs w:val="23"/>
        </w:rPr>
      </w:pPr>
      <w:r>
        <w:rPr>
          <w:rFonts w:ascii="Georgia Bold"/>
          <w:b w:val="0"/>
          <w:bCs w:val="0"/>
          <w:sz w:val="23"/>
          <w:szCs w:val="23"/>
        </w:rPr>
        <w:lastRenderedPageBreak/>
        <w:t>Bibliographie</w:t>
      </w:r>
    </w:p>
    <w:p w14:paraId="3310E05E" w14:textId="77777777" w:rsidR="009428BE" w:rsidRDefault="009428BE" w:rsidP="009428BE">
      <w:pPr>
        <w:pStyle w:val="FreieForm"/>
        <w:spacing w:line="360" w:lineRule="auto"/>
        <w:rPr>
          <w:rFonts w:ascii="Georgia" w:eastAsia="Georgia" w:hAnsi="Georgia" w:cs="Georgia"/>
          <w:sz w:val="23"/>
          <w:szCs w:val="23"/>
        </w:rPr>
      </w:pPr>
    </w:p>
    <w:p w14:paraId="297C3AEF" w14:textId="77777777" w:rsidR="009428BE" w:rsidRDefault="009428BE" w:rsidP="009428BE">
      <w:pPr>
        <w:pStyle w:val="FreieForm"/>
        <w:spacing w:line="360" w:lineRule="auto"/>
        <w:rPr>
          <w:rFonts w:ascii="Georgia" w:eastAsia="Georgia" w:hAnsi="Georgia" w:cs="Georgia"/>
          <w:sz w:val="23"/>
          <w:szCs w:val="23"/>
        </w:rPr>
      </w:pPr>
      <w:r>
        <w:rPr>
          <w:rFonts w:ascii="Georgia"/>
          <w:sz w:val="23"/>
          <w:szCs w:val="23"/>
        </w:rPr>
        <w:t>Balzer, Willi: Das Hochhaus in den USA. Baugeschichtliche Voraussetzungen im 19. Jahrhundert. Dissertation Uni Aachen 1973.</w:t>
      </w:r>
    </w:p>
    <w:p w14:paraId="1DEDB2ED" w14:textId="77777777" w:rsidR="009428BE" w:rsidRDefault="009428BE" w:rsidP="009428BE">
      <w:pPr>
        <w:pStyle w:val="FreieForm"/>
        <w:rPr>
          <w:rFonts w:ascii="Georgia" w:eastAsia="Georgia" w:hAnsi="Georgia" w:cs="Georgia"/>
          <w:sz w:val="23"/>
          <w:szCs w:val="23"/>
        </w:rPr>
      </w:pPr>
    </w:p>
    <w:p w14:paraId="42F5E83E"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Blackall, C.H.: </w:t>
      </w:r>
      <w:r>
        <w:rPr>
          <w:rFonts w:ascii="Georgia"/>
          <w:i/>
          <w:iCs/>
          <w:sz w:val="23"/>
          <w:szCs w:val="23"/>
        </w:rPr>
        <w:t>Chicago. The Standard Club's New Building.</w:t>
      </w:r>
      <w:r>
        <w:rPr>
          <w:rFonts w:ascii="Georgia"/>
          <w:sz w:val="23"/>
          <w:szCs w:val="23"/>
        </w:rPr>
        <w:t xml:space="preserve"> AA&amp;BN 25 (28.M</w:t>
      </w:r>
      <w:r>
        <w:rPr>
          <w:sz w:val="23"/>
          <w:szCs w:val="23"/>
        </w:rPr>
        <w:t>ä</w:t>
      </w:r>
      <w:r>
        <w:rPr>
          <w:rFonts w:ascii="Georgia"/>
          <w:sz w:val="23"/>
          <w:szCs w:val="23"/>
        </w:rPr>
        <w:t>rz 1889).</w:t>
      </w:r>
    </w:p>
    <w:p w14:paraId="6EDB6A90"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7294008F"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Blaser, Werner: </w:t>
      </w:r>
      <w:r>
        <w:rPr>
          <w:rFonts w:ascii="Georgia"/>
          <w:i/>
          <w:iCs/>
          <w:sz w:val="23"/>
          <w:szCs w:val="23"/>
        </w:rPr>
        <w:t>Chicago Architecture, Holabird &amp; Root</w:t>
      </w:r>
      <w:r>
        <w:rPr>
          <w:rFonts w:ascii="Georgia"/>
          <w:sz w:val="23"/>
          <w:szCs w:val="23"/>
        </w:rPr>
        <w:t>, 1880-1992. Basel/Boston/Berlin 1992.</w:t>
      </w:r>
    </w:p>
    <w:p w14:paraId="32E65DAB" w14:textId="77777777" w:rsidR="009428BE" w:rsidRDefault="009428BE" w:rsidP="009428BE">
      <w:pPr>
        <w:pStyle w:val="FreieForm"/>
        <w:rPr>
          <w:rFonts w:ascii="Georgia" w:eastAsia="Georgia" w:hAnsi="Georgia" w:cs="Georgia"/>
          <w:sz w:val="23"/>
          <w:szCs w:val="23"/>
        </w:rPr>
      </w:pPr>
    </w:p>
    <w:p w14:paraId="4AA43C5E"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Bragdon, Claude: </w:t>
      </w:r>
      <w:r>
        <w:rPr>
          <w:rFonts w:ascii="Georgia"/>
          <w:i/>
          <w:iCs/>
          <w:sz w:val="23"/>
          <w:szCs w:val="23"/>
        </w:rPr>
        <w:t>Letters from Sullivan</w:t>
      </w:r>
      <w:r>
        <w:rPr>
          <w:rFonts w:ascii="Georgia"/>
          <w:sz w:val="23"/>
          <w:szCs w:val="23"/>
        </w:rPr>
        <w:t xml:space="preserve">, </w:t>
      </w:r>
      <w:r>
        <w:rPr>
          <w:rFonts w:ascii="Georgia"/>
          <w:i/>
          <w:iCs/>
          <w:sz w:val="23"/>
          <w:szCs w:val="23"/>
        </w:rPr>
        <w:t>Architecture</w:t>
      </w:r>
      <w:r>
        <w:rPr>
          <w:rFonts w:ascii="Georgia"/>
          <w:sz w:val="23"/>
          <w:szCs w:val="23"/>
        </w:rPr>
        <w:t xml:space="preserve"> 64 (Juli 1931)</w:t>
      </w:r>
    </w:p>
    <w:p w14:paraId="19ACB46C"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119257A6"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Condit, Carl W.: </w:t>
      </w:r>
      <w:r>
        <w:rPr>
          <w:rFonts w:ascii="Georgia"/>
          <w:i/>
          <w:iCs/>
          <w:sz w:val="23"/>
          <w:szCs w:val="23"/>
        </w:rPr>
        <w:t>The Chicago School of Architecture, A History of Commercial and Public Building in the Chicago Area</w:t>
      </w:r>
      <w:r>
        <w:rPr>
          <w:rFonts w:ascii="Georgia"/>
          <w:sz w:val="23"/>
          <w:szCs w:val="23"/>
        </w:rPr>
        <w:t>, 1875-1925. Chicago/London 1952.</w:t>
      </w:r>
    </w:p>
    <w:p w14:paraId="36392890" w14:textId="77777777" w:rsidR="009428BE" w:rsidRDefault="009428BE" w:rsidP="009428BE">
      <w:pPr>
        <w:pStyle w:val="FreieForm"/>
        <w:rPr>
          <w:rFonts w:ascii="Georgia" w:eastAsia="Georgia" w:hAnsi="Georgia" w:cs="Georgia"/>
          <w:sz w:val="23"/>
          <w:szCs w:val="23"/>
        </w:rPr>
      </w:pPr>
    </w:p>
    <w:p w14:paraId="49D5EB10"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i/>
          <w:iCs/>
          <w:sz w:val="23"/>
          <w:szCs w:val="23"/>
        </w:rPr>
      </w:pPr>
      <w:r>
        <w:rPr>
          <w:rFonts w:ascii="Georgia"/>
          <w:sz w:val="23"/>
          <w:szCs w:val="23"/>
        </w:rPr>
        <w:t xml:space="preserve">Emerson, R.W.: </w:t>
      </w:r>
      <w:r>
        <w:rPr>
          <w:rFonts w:ascii="Georgia"/>
          <w:i/>
          <w:iCs/>
          <w:sz w:val="23"/>
          <w:szCs w:val="23"/>
        </w:rPr>
        <w:t xml:space="preserve">Ralph Waldo Emerson: Essays and Lectures. </w:t>
      </w:r>
      <w:r>
        <w:rPr>
          <w:rFonts w:ascii="Georgia"/>
          <w:sz w:val="23"/>
          <w:szCs w:val="23"/>
        </w:rPr>
        <w:t>Joel Porte (Hrsg.).</w:t>
      </w:r>
      <w:r>
        <w:rPr>
          <w:rFonts w:ascii="Georgia"/>
          <w:i/>
          <w:iCs/>
          <w:sz w:val="23"/>
          <w:szCs w:val="23"/>
        </w:rPr>
        <w:t xml:space="preserve"> </w:t>
      </w:r>
      <w:r>
        <w:rPr>
          <w:rFonts w:ascii="Georgia"/>
          <w:sz w:val="23"/>
          <w:szCs w:val="23"/>
        </w:rPr>
        <w:t>New York, Library of America 1983.</w:t>
      </w:r>
    </w:p>
    <w:p w14:paraId="2EA79AFB"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i/>
          <w:iCs/>
          <w:sz w:val="23"/>
          <w:szCs w:val="23"/>
        </w:rPr>
      </w:pPr>
    </w:p>
    <w:p w14:paraId="6EF164AD"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Emerson, Ralph Waldo: </w:t>
      </w:r>
      <w:r>
        <w:rPr>
          <w:rFonts w:ascii="Georgia"/>
          <w:i/>
          <w:iCs/>
          <w:sz w:val="23"/>
          <w:szCs w:val="23"/>
        </w:rPr>
        <w:t>Early Lectures 1833</w:t>
      </w:r>
      <w:r>
        <w:rPr>
          <w:i/>
          <w:iCs/>
          <w:sz w:val="23"/>
          <w:szCs w:val="23"/>
        </w:rPr>
        <w:t>–</w:t>
      </w:r>
      <w:r>
        <w:rPr>
          <w:rFonts w:ascii="Georgia"/>
          <w:i/>
          <w:iCs/>
          <w:sz w:val="23"/>
          <w:szCs w:val="23"/>
        </w:rPr>
        <w:t>36</w:t>
      </w:r>
      <w:r>
        <w:rPr>
          <w:rFonts w:ascii="Georgia"/>
          <w:sz w:val="23"/>
          <w:szCs w:val="23"/>
        </w:rPr>
        <w:t>. Stephen Whicher (Hrsg.). Cambridge, Massachusetts, Harvard University Press 1959.</w:t>
      </w:r>
    </w:p>
    <w:p w14:paraId="3DB0245A"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i/>
          <w:iCs/>
          <w:sz w:val="23"/>
          <w:szCs w:val="23"/>
        </w:rPr>
      </w:pPr>
    </w:p>
    <w:p w14:paraId="296F72EE"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Fitch, James M.: </w:t>
      </w:r>
      <w:r>
        <w:rPr>
          <w:rFonts w:ascii="Georgia"/>
          <w:i/>
          <w:iCs/>
          <w:sz w:val="23"/>
          <w:szCs w:val="23"/>
        </w:rPr>
        <w:t>Vier Jahrhunderte Bauen in USA</w:t>
      </w:r>
      <w:r>
        <w:rPr>
          <w:rFonts w:ascii="Georgia"/>
          <w:sz w:val="23"/>
          <w:szCs w:val="23"/>
        </w:rPr>
        <w:t>, in: Bauwelt Fundamente 23, Berlin 1968.</w:t>
      </w:r>
    </w:p>
    <w:p w14:paraId="3398CCF5" w14:textId="77777777" w:rsidR="009428BE" w:rsidRDefault="009428BE" w:rsidP="009428BE">
      <w:pPr>
        <w:pStyle w:val="FreieForm"/>
        <w:rPr>
          <w:rFonts w:ascii="Georgia" w:eastAsia="Georgia" w:hAnsi="Georgia" w:cs="Georgia"/>
          <w:sz w:val="23"/>
          <w:szCs w:val="23"/>
        </w:rPr>
      </w:pPr>
    </w:p>
    <w:p w14:paraId="07FBAB3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Frei, Hans: </w:t>
      </w:r>
      <w:r>
        <w:rPr>
          <w:rFonts w:ascii="Georgia"/>
          <w:i/>
          <w:iCs/>
          <w:sz w:val="23"/>
          <w:szCs w:val="23"/>
        </w:rPr>
        <w:t>Louis Henry Sullivan</w:t>
      </w:r>
      <w:r>
        <w:rPr>
          <w:rFonts w:ascii="Georgia"/>
          <w:sz w:val="23"/>
          <w:szCs w:val="23"/>
        </w:rPr>
        <w:t>. Z</w:t>
      </w:r>
      <w:r>
        <w:rPr>
          <w:sz w:val="23"/>
          <w:szCs w:val="23"/>
        </w:rPr>
        <w:t>ü</w:t>
      </w:r>
      <w:r>
        <w:rPr>
          <w:rFonts w:ascii="Georgia"/>
          <w:sz w:val="23"/>
          <w:szCs w:val="23"/>
        </w:rPr>
        <w:t>rich: Artemis Verlag 1992.</w:t>
      </w:r>
    </w:p>
    <w:p w14:paraId="5CE36EF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1C25A0E0"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Garczynski, Edward: </w:t>
      </w:r>
      <w:r>
        <w:rPr>
          <w:rFonts w:ascii="Georgia"/>
          <w:i/>
          <w:iCs/>
          <w:sz w:val="23"/>
          <w:szCs w:val="23"/>
        </w:rPr>
        <w:t>Auditorium</w:t>
      </w:r>
      <w:r>
        <w:rPr>
          <w:rFonts w:ascii="Georgia"/>
          <w:sz w:val="23"/>
          <w:szCs w:val="23"/>
        </w:rPr>
        <w:t>. New York, Chicago: Exhibit Publishing Co. 1890.</w:t>
      </w:r>
    </w:p>
    <w:p w14:paraId="6A99775B"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1C84D0ED"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Giedion, Sigfried: </w:t>
      </w:r>
      <w:r>
        <w:rPr>
          <w:rFonts w:ascii="Georgia"/>
          <w:i/>
          <w:iCs/>
          <w:sz w:val="23"/>
          <w:szCs w:val="23"/>
        </w:rPr>
        <w:t>Raum, Zeit, Architektur.</w:t>
      </w:r>
      <w:r>
        <w:rPr>
          <w:rFonts w:ascii="Georgia"/>
          <w:sz w:val="23"/>
          <w:szCs w:val="23"/>
        </w:rPr>
        <w:t xml:space="preserve"> Die amerikanische Entwicklung</w:t>
      </w:r>
    </w:p>
    <w:p w14:paraId="2E4FD908"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4845E5F1"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Goldberger, Paul: </w:t>
      </w:r>
      <w:r>
        <w:rPr>
          <w:rFonts w:ascii="Georgia"/>
          <w:i/>
          <w:iCs/>
          <w:sz w:val="23"/>
          <w:szCs w:val="23"/>
        </w:rPr>
        <w:t>Wolkenkratzer</w:t>
      </w:r>
      <w:r>
        <w:rPr>
          <w:rFonts w:ascii="Georgia"/>
          <w:sz w:val="23"/>
          <w:szCs w:val="23"/>
        </w:rPr>
        <w:t>. New York/Stuttgart 1984.</w:t>
      </w:r>
    </w:p>
    <w:p w14:paraId="3C9326D1"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7444F8B7"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Greenough, Horatio: </w:t>
      </w:r>
      <w:r>
        <w:rPr>
          <w:rFonts w:ascii="Georgia"/>
          <w:i/>
          <w:iCs/>
          <w:sz w:val="23"/>
          <w:szCs w:val="23"/>
        </w:rPr>
        <w:t>Structure and Organization</w:t>
      </w:r>
      <w:r>
        <w:rPr>
          <w:rFonts w:ascii="Georgia"/>
          <w:sz w:val="23"/>
          <w:szCs w:val="23"/>
        </w:rPr>
        <w:t xml:space="preserve"> (1852), zit. nach: Harold A. Small (Hg.), </w:t>
      </w:r>
      <w:r>
        <w:rPr>
          <w:rFonts w:ascii="Georgia"/>
          <w:i/>
          <w:iCs/>
          <w:sz w:val="23"/>
          <w:szCs w:val="23"/>
        </w:rPr>
        <w:t>Form and Function. Remarks on Art, Design, and Architecture</w:t>
      </w:r>
      <w:r>
        <w:rPr>
          <w:rFonts w:ascii="Georgia"/>
          <w:sz w:val="23"/>
          <w:szCs w:val="23"/>
        </w:rPr>
        <w:t xml:space="preserve"> by Horatio Greenough, Berkeley/Los Angeles 1969.</w:t>
      </w:r>
    </w:p>
    <w:p w14:paraId="150667B0"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31C4914C"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Greenough, Horatio: </w:t>
      </w:r>
      <w:r>
        <w:rPr>
          <w:rFonts w:ascii="Georgia"/>
          <w:i/>
          <w:iCs/>
          <w:sz w:val="23"/>
          <w:szCs w:val="23"/>
        </w:rPr>
        <w:t>American Architecture</w:t>
      </w:r>
      <w:r>
        <w:rPr>
          <w:rFonts w:ascii="Georgia"/>
          <w:sz w:val="23"/>
          <w:szCs w:val="23"/>
        </w:rPr>
        <w:t>, Ausgabe 1974.</w:t>
      </w:r>
    </w:p>
    <w:p w14:paraId="5D06D99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6AD64C8C"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lastRenderedPageBreak/>
        <w:t xml:space="preserve">Hoffmann, Donald: </w:t>
      </w:r>
      <w:r>
        <w:rPr>
          <w:rFonts w:ascii="Georgia"/>
          <w:i/>
          <w:iCs/>
          <w:sz w:val="23"/>
          <w:szCs w:val="23"/>
        </w:rPr>
        <w:t>Frank Lloyd Wright, Louis Sullivan and the Skyscraper.</w:t>
      </w:r>
      <w:r>
        <w:rPr>
          <w:rFonts w:ascii="Georgia"/>
          <w:sz w:val="23"/>
          <w:szCs w:val="23"/>
        </w:rPr>
        <w:t xml:space="preserve"> New York 1998.</w:t>
      </w:r>
    </w:p>
    <w:p w14:paraId="3A4376C5"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Klotz, Heinrich: </w:t>
      </w:r>
      <w:r>
        <w:rPr>
          <w:rFonts w:ascii="Georgia"/>
          <w:i/>
          <w:iCs/>
          <w:sz w:val="23"/>
          <w:szCs w:val="23"/>
        </w:rPr>
        <w:t>Das Chicagoer Hochhaus als Entwurfsproblem</w:t>
      </w:r>
      <w:r>
        <w:rPr>
          <w:rFonts w:ascii="Georgia"/>
          <w:sz w:val="23"/>
          <w:szCs w:val="23"/>
        </w:rPr>
        <w:t xml:space="preserve">. In: Chicago Architektur 1872-1922, </w:t>
      </w:r>
      <w:r>
        <w:rPr>
          <w:rFonts w:ascii="Georgia"/>
          <w:i/>
          <w:iCs/>
          <w:sz w:val="23"/>
          <w:szCs w:val="23"/>
        </w:rPr>
        <w:t>Die Entstehung des kosmopolitischen Architektur der 20. Jahrhunderts.</w:t>
      </w:r>
      <w:r>
        <w:rPr>
          <w:rFonts w:ascii="Georgia"/>
          <w:sz w:val="23"/>
          <w:szCs w:val="23"/>
        </w:rPr>
        <w:t xml:space="preserve"> Hrsg.: John Zukowsky, M</w:t>
      </w:r>
      <w:r>
        <w:rPr>
          <w:sz w:val="23"/>
          <w:szCs w:val="23"/>
        </w:rPr>
        <w:t>ü</w:t>
      </w:r>
      <w:r>
        <w:rPr>
          <w:rFonts w:ascii="Georgia"/>
          <w:sz w:val="23"/>
          <w:szCs w:val="23"/>
        </w:rPr>
        <w:t>nchen 1987.</w:t>
      </w:r>
    </w:p>
    <w:p w14:paraId="49302A39"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57D0B18F"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Jordy 1986</w:t>
      </w:r>
    </w:p>
    <w:p w14:paraId="7C38A784"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247F7ABA"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Kruft, Hanno-Walter: </w:t>
      </w:r>
      <w:r>
        <w:rPr>
          <w:rFonts w:ascii="Georgia"/>
          <w:i/>
          <w:iCs/>
          <w:sz w:val="23"/>
          <w:szCs w:val="23"/>
        </w:rPr>
        <w:t>Geschichte der Architekturtheorie, von der Antike bis zur Gegenwart.</w:t>
      </w:r>
      <w:r>
        <w:rPr>
          <w:rFonts w:ascii="Georgia"/>
          <w:sz w:val="23"/>
          <w:szCs w:val="23"/>
        </w:rPr>
        <w:t xml:space="preserve"> M</w:t>
      </w:r>
      <w:r>
        <w:rPr>
          <w:sz w:val="23"/>
          <w:szCs w:val="23"/>
        </w:rPr>
        <w:t>ü</w:t>
      </w:r>
      <w:r>
        <w:rPr>
          <w:rFonts w:ascii="Georgia"/>
          <w:sz w:val="23"/>
          <w:szCs w:val="23"/>
        </w:rPr>
        <w:t>nchen 1985.</w:t>
      </w:r>
    </w:p>
    <w:p w14:paraId="4993EA24"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4A8A463D"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Larson, Gerald R.: </w:t>
      </w:r>
      <w:r>
        <w:rPr>
          <w:rFonts w:ascii="Georgia"/>
          <w:i/>
          <w:iCs/>
          <w:sz w:val="23"/>
          <w:szCs w:val="23"/>
        </w:rPr>
        <w:t>Der Eisenskelettbau: Entwicklungen in Europa und den Vereinigten Staaten</w:t>
      </w:r>
      <w:r>
        <w:rPr>
          <w:rFonts w:ascii="Georgia"/>
          <w:sz w:val="23"/>
          <w:szCs w:val="23"/>
        </w:rPr>
        <w:t xml:space="preserve">. In: Chicago Architektur 1872-1922, </w:t>
      </w:r>
      <w:r>
        <w:rPr>
          <w:rFonts w:ascii="Georgia"/>
          <w:i/>
          <w:iCs/>
          <w:sz w:val="23"/>
          <w:szCs w:val="23"/>
        </w:rPr>
        <w:t>Die Entstehung des kosmopolitischen Architektur der 20. Jahrhunderts</w:t>
      </w:r>
      <w:r>
        <w:rPr>
          <w:rFonts w:ascii="Georgia"/>
          <w:sz w:val="23"/>
          <w:szCs w:val="23"/>
        </w:rPr>
        <w:t>. Hrsg.: John Zukowsky, M</w:t>
      </w:r>
      <w:r>
        <w:rPr>
          <w:sz w:val="23"/>
          <w:szCs w:val="23"/>
        </w:rPr>
        <w:t>ü</w:t>
      </w:r>
      <w:r>
        <w:rPr>
          <w:rFonts w:ascii="Georgia"/>
          <w:sz w:val="23"/>
          <w:szCs w:val="23"/>
        </w:rPr>
        <w:t>nchen 1987.</w:t>
      </w:r>
    </w:p>
    <w:p w14:paraId="35B55FDD"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0A2B62A0"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Manieri Elia, Mario: </w:t>
      </w:r>
      <w:r>
        <w:rPr>
          <w:rFonts w:ascii="Georgia"/>
          <w:i/>
          <w:iCs/>
          <w:sz w:val="23"/>
          <w:szCs w:val="23"/>
        </w:rPr>
        <w:t>Louis Henry Sullivan.</w:t>
      </w:r>
      <w:r>
        <w:rPr>
          <w:rFonts w:ascii="Georgia"/>
          <w:sz w:val="23"/>
          <w:szCs w:val="23"/>
        </w:rPr>
        <w:t xml:space="preserve"> New York: Princeton Architectural Press 1996.</w:t>
      </w:r>
    </w:p>
    <w:p w14:paraId="3D735696"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0CCD96C1"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Metzger, Charles R.: </w:t>
      </w:r>
      <w:r>
        <w:rPr>
          <w:rFonts w:ascii="Georgia"/>
          <w:i/>
          <w:iCs/>
          <w:sz w:val="23"/>
          <w:szCs w:val="23"/>
        </w:rPr>
        <w:t>Emerson und Greenough. Transcendental Pioneers of an American Esthetic.</w:t>
      </w:r>
      <w:r>
        <w:rPr>
          <w:rFonts w:ascii="Georgia"/>
          <w:sz w:val="23"/>
          <w:szCs w:val="23"/>
        </w:rPr>
        <w:t xml:space="preserve"> 1954, Ausgabe 1970.</w:t>
      </w:r>
    </w:p>
    <w:p w14:paraId="461D30EC"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68EA9A29"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Morrison, Hugh: </w:t>
      </w:r>
      <w:r>
        <w:rPr>
          <w:rFonts w:ascii="Georgia"/>
          <w:i/>
          <w:iCs/>
          <w:sz w:val="23"/>
          <w:szCs w:val="23"/>
        </w:rPr>
        <w:t>Louis Sullivan. Prophet of Modern Architecture.</w:t>
      </w:r>
      <w:r>
        <w:rPr>
          <w:rFonts w:ascii="Georgia"/>
          <w:sz w:val="23"/>
          <w:szCs w:val="23"/>
        </w:rPr>
        <w:t xml:space="preserve"> New York W.W. Norton &amp; Co. 1998.</w:t>
      </w:r>
    </w:p>
    <w:p w14:paraId="0B28FB3A"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3E3A9BD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Murphy, Kevin: </w:t>
      </w:r>
      <w:r>
        <w:rPr>
          <w:rFonts w:ascii="Georgia"/>
          <w:i/>
          <w:iCs/>
          <w:sz w:val="23"/>
          <w:szCs w:val="23"/>
        </w:rPr>
        <w:t>Walt Whitman and Louis Sullivan</w:t>
      </w:r>
      <w:r>
        <w:rPr>
          <w:rFonts w:ascii="Georgia"/>
          <w:sz w:val="23"/>
          <w:szCs w:val="23"/>
        </w:rPr>
        <w:t xml:space="preserve">. </w:t>
      </w:r>
      <w:r>
        <w:rPr>
          <w:rFonts w:ascii="Georgia"/>
          <w:i/>
          <w:iCs/>
          <w:sz w:val="23"/>
          <w:szCs w:val="23"/>
        </w:rPr>
        <w:t>The Aesthetics of Egalitarianism</w:t>
      </w:r>
      <w:r>
        <w:rPr>
          <w:rFonts w:ascii="Georgia"/>
          <w:sz w:val="23"/>
          <w:szCs w:val="23"/>
        </w:rPr>
        <w:t>. in Walt Whitman Quarterly Review, Vol. 6 Nr. 1, 1988. S. 1-15.</w:t>
      </w:r>
    </w:p>
    <w:p w14:paraId="697A452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12BCABA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Paul, Shermann: </w:t>
      </w:r>
      <w:r>
        <w:rPr>
          <w:rFonts w:ascii="Georgia"/>
          <w:i/>
          <w:iCs/>
          <w:sz w:val="23"/>
          <w:szCs w:val="23"/>
        </w:rPr>
        <w:t>Louis Henry Sullivan. An Architect in American Thought.</w:t>
      </w:r>
      <w:r>
        <w:rPr>
          <w:rFonts w:ascii="Georgia"/>
          <w:sz w:val="23"/>
          <w:szCs w:val="23"/>
        </w:rPr>
        <w:t xml:space="preserve"> Englewood Cliffs, Prentice Hall 1962.</w:t>
      </w:r>
    </w:p>
    <w:p w14:paraId="6B1243D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36C179F4"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Root 1885</w:t>
      </w:r>
    </w:p>
    <w:p w14:paraId="37706061"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6D2E41CD"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Ruskin, John: The Seven Lamps of Architecture</w:t>
      </w:r>
    </w:p>
    <w:p w14:paraId="229F4A23"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53EBF382"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Ruskin, John: </w:t>
      </w:r>
      <w:r>
        <w:rPr>
          <w:rFonts w:ascii="Georgia"/>
          <w:i/>
          <w:iCs/>
          <w:sz w:val="23"/>
          <w:szCs w:val="23"/>
        </w:rPr>
        <w:t xml:space="preserve">Lectures on Architecture and Painting, </w:t>
      </w:r>
      <w:r>
        <w:rPr>
          <w:rFonts w:ascii="Georgia"/>
          <w:sz w:val="23"/>
          <w:szCs w:val="23"/>
        </w:rPr>
        <w:t>Delivered at Edinburgh in November 1853. New York, John Wiley, 1854.</w:t>
      </w:r>
    </w:p>
    <w:p w14:paraId="1DE9B76B"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2A2E3AA5"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lastRenderedPageBreak/>
        <w:t>Sullivan, Louis Henry: Kindergarten Chats and Other Writings. Hrsg.: Elizabeth Athey,  New York, George Wittenborn 1947.</w:t>
      </w:r>
    </w:p>
    <w:p w14:paraId="4A8C9D50"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0F7BE9F2"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Sullivan, Louis Henry: </w:t>
      </w:r>
      <w:r>
        <w:rPr>
          <w:rFonts w:ascii="Georgia"/>
          <w:i/>
          <w:iCs/>
          <w:sz w:val="23"/>
          <w:szCs w:val="23"/>
        </w:rPr>
        <w:t>The Autobiography of an Idea</w:t>
      </w:r>
      <w:r>
        <w:rPr>
          <w:rFonts w:ascii="Georgia"/>
          <w:sz w:val="23"/>
          <w:szCs w:val="23"/>
        </w:rPr>
        <w:t xml:space="preserve"> (1924). Hrsg.: Ralph Marlowe Line, New York 1956.</w:t>
      </w:r>
    </w:p>
    <w:p w14:paraId="1FCAA143"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3B995198"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Sullivan, Louis Henry: </w:t>
      </w:r>
      <w:r>
        <w:rPr>
          <w:rFonts w:ascii="Georgia"/>
          <w:i/>
          <w:iCs/>
          <w:sz w:val="23"/>
          <w:szCs w:val="23"/>
        </w:rPr>
        <w:t>A system of Architectural Ornament</w:t>
      </w:r>
      <w:r>
        <w:rPr>
          <w:rFonts w:ascii="Georgia"/>
          <w:sz w:val="23"/>
          <w:szCs w:val="23"/>
        </w:rPr>
        <w:t>, the American Institute of Architects 1924. 2. Auflage, kommentiert von Ada Louise Huxtable, New York 1966.</w:t>
      </w:r>
    </w:p>
    <w:p w14:paraId="03DC0E49"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2C1CC6BC"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Sullivan, Louis Henry: Letter to Walt Whitman. ver</w:t>
      </w:r>
      <w:r>
        <w:rPr>
          <w:sz w:val="23"/>
          <w:szCs w:val="23"/>
        </w:rPr>
        <w:t>ö</w:t>
      </w:r>
      <w:r>
        <w:rPr>
          <w:rFonts w:ascii="Georgia"/>
          <w:sz w:val="23"/>
          <w:szCs w:val="23"/>
        </w:rPr>
        <w:t xml:space="preserve">ffentlicht in Paul, Sherman: </w:t>
      </w:r>
      <w:r>
        <w:rPr>
          <w:rFonts w:ascii="Georgia"/>
          <w:i/>
          <w:iCs/>
          <w:sz w:val="23"/>
          <w:szCs w:val="23"/>
        </w:rPr>
        <w:t>Louis Sullivan</w:t>
      </w:r>
      <w:r>
        <w:rPr>
          <w:rFonts w:ascii="Georgia"/>
          <w:sz w:val="23"/>
          <w:szCs w:val="23"/>
        </w:rPr>
        <w:t>. 1962. Kopie des Originals in Archives of American Institute of Architects, Washington, D.C.</w:t>
      </w:r>
    </w:p>
    <w:p w14:paraId="6700E752"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 </w:t>
      </w:r>
    </w:p>
    <w:p w14:paraId="28B72A81"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Siry, Joseph M.: </w:t>
      </w:r>
      <w:r>
        <w:rPr>
          <w:rFonts w:ascii="Georgia"/>
          <w:i/>
          <w:iCs/>
          <w:sz w:val="23"/>
          <w:szCs w:val="23"/>
        </w:rPr>
        <w:t>Adler and Sullivan's Guaranty Building in Buffalo</w:t>
      </w:r>
      <w:r>
        <w:rPr>
          <w:rFonts w:ascii="Georgia"/>
          <w:sz w:val="23"/>
          <w:szCs w:val="23"/>
        </w:rPr>
        <w:t xml:space="preserve"> in: Journal of the Society of Architectural Historians, Vol. 55, No. 1, 1996.</w:t>
      </w:r>
    </w:p>
    <w:p w14:paraId="15E6580E"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40CCC59C"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Siry, Joseph M.: </w:t>
      </w:r>
      <w:r>
        <w:rPr>
          <w:rFonts w:ascii="Georgia"/>
          <w:i/>
          <w:iCs/>
          <w:sz w:val="23"/>
          <w:szCs w:val="23"/>
        </w:rPr>
        <w:t>The Chicago Auditorium Building. Adler and Sullivan</w:t>
      </w:r>
      <w:r>
        <w:rPr>
          <w:i/>
          <w:iCs/>
          <w:sz w:val="23"/>
          <w:szCs w:val="23"/>
        </w:rPr>
        <w:t>’</w:t>
      </w:r>
      <w:r>
        <w:rPr>
          <w:rFonts w:ascii="Georgia"/>
          <w:i/>
          <w:iCs/>
          <w:sz w:val="23"/>
          <w:szCs w:val="23"/>
        </w:rPr>
        <w:t>s Architecture and the City</w:t>
      </w:r>
      <w:r>
        <w:rPr>
          <w:rFonts w:ascii="Georgia"/>
          <w:sz w:val="23"/>
          <w:szCs w:val="23"/>
        </w:rPr>
        <w:t>. Chicago/London 2002.</w:t>
      </w:r>
    </w:p>
    <w:p w14:paraId="0AC5D82D"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6302FC67"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Scully, Vincent: </w:t>
      </w:r>
      <w:r>
        <w:rPr>
          <w:rFonts w:ascii="Georgia"/>
          <w:i/>
          <w:iCs/>
          <w:sz w:val="23"/>
          <w:szCs w:val="23"/>
        </w:rPr>
        <w:t>Sullivans Architectural Ornament</w:t>
      </w:r>
      <w:r>
        <w:rPr>
          <w:rFonts w:ascii="Georgia"/>
          <w:sz w:val="23"/>
          <w:szCs w:val="23"/>
        </w:rPr>
        <w:t>. Perspecta 5, Yale University Press 1959, 73-80.</w:t>
      </w:r>
    </w:p>
    <w:p w14:paraId="0499F541"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21627F6E"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Stedman, Edmund Clarence: </w:t>
      </w:r>
      <w:r>
        <w:rPr>
          <w:rFonts w:ascii="Georgia"/>
          <w:i/>
          <w:iCs/>
          <w:sz w:val="23"/>
          <w:szCs w:val="23"/>
        </w:rPr>
        <w:t>Poets of America</w:t>
      </w:r>
      <w:r>
        <w:rPr>
          <w:rFonts w:ascii="Georgia"/>
          <w:sz w:val="23"/>
          <w:szCs w:val="23"/>
        </w:rPr>
        <w:t>. New York 1899.</w:t>
      </w:r>
    </w:p>
    <w:p w14:paraId="5ABF5702"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7979BC78"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Taut, Bruno: </w:t>
      </w:r>
      <w:r>
        <w:rPr>
          <w:rFonts w:ascii="Georgia"/>
          <w:i/>
          <w:iCs/>
          <w:sz w:val="23"/>
          <w:szCs w:val="23"/>
        </w:rPr>
        <w:t>Die neue Baukunst in Europa und Amerika</w:t>
      </w:r>
      <w:r>
        <w:rPr>
          <w:rFonts w:ascii="Georgia"/>
          <w:sz w:val="23"/>
          <w:szCs w:val="23"/>
        </w:rPr>
        <w:t>. Berlin, Hoffmann 1929.</w:t>
      </w:r>
    </w:p>
    <w:p w14:paraId="4E403224"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0FD0744F"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Thoreau, Henry David: </w:t>
      </w:r>
      <w:r>
        <w:rPr>
          <w:rFonts w:ascii="Georgia"/>
          <w:i/>
          <w:iCs/>
          <w:sz w:val="23"/>
          <w:szCs w:val="23"/>
        </w:rPr>
        <w:t>Walden</w:t>
      </w:r>
      <w:r>
        <w:rPr>
          <w:rFonts w:ascii="Georgia"/>
          <w:sz w:val="23"/>
          <w:szCs w:val="23"/>
        </w:rPr>
        <w:t xml:space="preserve"> (1854) K</w:t>
      </w:r>
      <w:r>
        <w:rPr>
          <w:sz w:val="23"/>
          <w:szCs w:val="23"/>
        </w:rPr>
        <w:t>ö</w:t>
      </w:r>
      <w:r>
        <w:rPr>
          <w:rFonts w:ascii="Georgia"/>
          <w:sz w:val="23"/>
          <w:szCs w:val="23"/>
        </w:rPr>
        <w:t>ln 1996.</w:t>
      </w:r>
    </w:p>
    <w:p w14:paraId="4B0ABD63"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76104BC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color w:val="D90B00"/>
          <w:sz w:val="23"/>
          <w:szCs w:val="23"/>
          <w:u w:color="D90B00"/>
        </w:rPr>
      </w:pPr>
      <w:r>
        <w:rPr>
          <w:rFonts w:ascii="Georgia"/>
          <w:color w:val="D90B00"/>
          <w:sz w:val="23"/>
          <w:szCs w:val="23"/>
          <w:u w:color="D90B00"/>
        </w:rPr>
        <w:t xml:space="preserve">Twombly, Robert C.: Louis Sullivan. </w:t>
      </w:r>
      <w:r>
        <w:rPr>
          <w:rFonts w:ascii="Georgia"/>
          <w:i/>
          <w:iCs/>
          <w:color w:val="D90B00"/>
          <w:sz w:val="23"/>
          <w:szCs w:val="23"/>
          <w:u w:color="D90B00"/>
        </w:rPr>
        <w:t>His Life and Work</w:t>
      </w:r>
      <w:r>
        <w:rPr>
          <w:rFonts w:ascii="Georgia"/>
          <w:color w:val="D90B00"/>
          <w:sz w:val="23"/>
          <w:szCs w:val="23"/>
          <w:u w:color="D90B00"/>
        </w:rPr>
        <w:t>. New York, Elizabeth Sifton Books, Vinking 1986.</w:t>
      </w:r>
    </w:p>
    <w:p w14:paraId="6A377F0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6E1063A3"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Twombly, Robert C. und Menocal, Narciso B. Louis Sullivan. </w:t>
      </w:r>
      <w:r>
        <w:rPr>
          <w:rFonts w:ascii="Georgia"/>
          <w:i/>
          <w:iCs/>
          <w:sz w:val="23"/>
          <w:szCs w:val="23"/>
        </w:rPr>
        <w:t>The Poetry of Architecture.</w:t>
      </w:r>
      <w:r>
        <w:rPr>
          <w:rFonts w:ascii="Georgia"/>
          <w:sz w:val="23"/>
          <w:szCs w:val="23"/>
        </w:rPr>
        <w:t xml:space="preserve"> New York, W.W. Norton &amp; Co. 2000.</w:t>
      </w:r>
    </w:p>
    <w:p w14:paraId="05CB6459"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66D54ED2"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Van Zanten, David: Sullivans City. The Meaning of Ornament for Louis Sullivan. New York, W.W. Norton &amp; Co. 2000.</w:t>
      </w:r>
    </w:p>
    <w:p w14:paraId="203DB9BD"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7B0B4D44"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lastRenderedPageBreak/>
        <w:t>Venturi, Robert: Komplexit</w:t>
      </w:r>
      <w:r>
        <w:rPr>
          <w:sz w:val="23"/>
          <w:szCs w:val="23"/>
        </w:rPr>
        <w:t>ä</w:t>
      </w:r>
      <w:r>
        <w:rPr>
          <w:rFonts w:ascii="Georgia"/>
          <w:sz w:val="23"/>
          <w:szCs w:val="23"/>
        </w:rPr>
        <w:t>t und Widerspruch in der Architektur. Braunschweig : Vieweg, 1993.</w:t>
      </w:r>
    </w:p>
    <w:p w14:paraId="7BA02016"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48FBEBE5"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Viollet-le-Duc, Eug</w:t>
      </w:r>
      <w:r>
        <w:rPr>
          <w:sz w:val="23"/>
          <w:szCs w:val="23"/>
        </w:rPr>
        <w:t>è</w:t>
      </w:r>
      <w:r>
        <w:rPr>
          <w:rFonts w:ascii="Georgia"/>
          <w:sz w:val="23"/>
          <w:szCs w:val="23"/>
        </w:rPr>
        <w:t xml:space="preserve">ne-Emmanuel: </w:t>
      </w:r>
      <w:r>
        <w:rPr>
          <w:rFonts w:ascii="Georgia"/>
          <w:i/>
          <w:iCs/>
          <w:sz w:val="23"/>
          <w:szCs w:val="23"/>
        </w:rPr>
        <w:t>Entretiens sur l</w:t>
      </w:r>
      <w:r>
        <w:rPr>
          <w:i/>
          <w:iCs/>
          <w:sz w:val="23"/>
          <w:szCs w:val="23"/>
        </w:rPr>
        <w:t>’</w:t>
      </w:r>
      <w:r>
        <w:rPr>
          <w:rFonts w:ascii="Georgia"/>
          <w:i/>
          <w:iCs/>
          <w:sz w:val="23"/>
          <w:szCs w:val="23"/>
        </w:rPr>
        <w:t>architecture II</w:t>
      </w:r>
      <w:r>
        <w:rPr>
          <w:rFonts w:ascii="Georgia"/>
          <w:sz w:val="23"/>
          <w:szCs w:val="23"/>
        </w:rPr>
        <w:t>, Paris 1863-1872, Br</w:t>
      </w:r>
      <w:r>
        <w:rPr>
          <w:sz w:val="23"/>
          <w:szCs w:val="23"/>
        </w:rPr>
        <w:t>ü</w:t>
      </w:r>
      <w:r>
        <w:rPr>
          <w:rFonts w:ascii="Georgia"/>
          <w:sz w:val="23"/>
          <w:szCs w:val="23"/>
        </w:rPr>
        <w:t>ssel 1977.</w:t>
      </w:r>
    </w:p>
    <w:p w14:paraId="03958C6F"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1B39227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Weingarden, Lauren S.: </w:t>
      </w:r>
      <w:r>
        <w:rPr>
          <w:rFonts w:ascii="Georgia"/>
          <w:i/>
          <w:iCs/>
          <w:sz w:val="23"/>
          <w:szCs w:val="23"/>
        </w:rPr>
        <w:t>Ornament und Architektur</w:t>
      </w:r>
      <w:r>
        <w:rPr>
          <w:rFonts w:ascii="Georgia"/>
          <w:sz w:val="23"/>
          <w:szCs w:val="23"/>
        </w:rPr>
        <w:t xml:space="preserve"> (Luis H. Sullivan </w:t>
      </w:r>
      <w:r>
        <w:rPr>
          <w:rFonts w:ascii="Georgia"/>
          <w:i/>
          <w:iCs/>
          <w:sz w:val="23"/>
          <w:szCs w:val="23"/>
        </w:rPr>
        <w:t>A system of architectural ornament</w:t>
      </w:r>
      <w:r>
        <w:rPr>
          <w:rFonts w:ascii="Georgia"/>
          <w:sz w:val="23"/>
          <w:szCs w:val="23"/>
        </w:rPr>
        <w:t>) T</w:t>
      </w:r>
      <w:r>
        <w:rPr>
          <w:sz w:val="23"/>
          <w:szCs w:val="23"/>
        </w:rPr>
        <w:t>ü</w:t>
      </w:r>
      <w:r>
        <w:rPr>
          <w:rFonts w:ascii="Georgia"/>
          <w:sz w:val="23"/>
          <w:szCs w:val="23"/>
        </w:rPr>
        <w:t>bingen: Wasmuth 1990.</w:t>
      </w:r>
    </w:p>
    <w:p w14:paraId="79EB11A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4A11343F" w14:textId="77777777" w:rsidR="009428BE" w:rsidRDefault="009428BE" w:rsidP="009428BE">
      <w:pPr>
        <w:pStyle w:val="FreieForm"/>
        <w:rPr>
          <w:rFonts w:ascii="Georgia" w:eastAsia="Georgia" w:hAnsi="Georgia" w:cs="Georgia"/>
          <w:sz w:val="23"/>
          <w:szCs w:val="23"/>
        </w:rPr>
      </w:pPr>
      <w:r>
        <w:rPr>
          <w:rFonts w:ascii="Georgia"/>
          <w:sz w:val="23"/>
          <w:szCs w:val="23"/>
        </w:rPr>
        <w:t xml:space="preserve">Weingarden. Lauren S.: </w:t>
      </w:r>
      <w:r>
        <w:rPr>
          <w:rFonts w:ascii="Georgia"/>
          <w:i/>
          <w:iCs/>
          <w:sz w:val="23"/>
          <w:szCs w:val="23"/>
        </w:rPr>
        <w:t>Louis H. Sullivan and a 19th-century poetics of naturalized architecture</w:t>
      </w:r>
      <w:r>
        <w:rPr>
          <w:rFonts w:ascii="Georgia"/>
          <w:sz w:val="23"/>
          <w:szCs w:val="23"/>
        </w:rPr>
        <w:t>. Burlington, VT [u.a.] : Ashgate, 2009.</w:t>
      </w:r>
    </w:p>
    <w:p w14:paraId="110E230A"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6662FB6A"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Whitman, Walt: </w:t>
      </w:r>
      <w:r>
        <w:rPr>
          <w:rFonts w:ascii="Georgia"/>
          <w:i/>
          <w:iCs/>
          <w:sz w:val="23"/>
          <w:szCs w:val="23"/>
        </w:rPr>
        <w:t>Democratic Vistas.</w:t>
      </w:r>
      <w:r>
        <w:rPr>
          <w:rFonts w:ascii="Georgia"/>
          <w:sz w:val="23"/>
          <w:szCs w:val="23"/>
        </w:rPr>
        <w:t xml:space="preserve"> in: </w:t>
      </w:r>
      <w:r>
        <w:rPr>
          <w:rFonts w:ascii="Georgia"/>
          <w:i/>
          <w:iCs/>
          <w:sz w:val="23"/>
          <w:szCs w:val="23"/>
        </w:rPr>
        <w:t>Collective Writings of Walt Whitman: Prose Works</w:t>
      </w:r>
      <w:r>
        <w:rPr>
          <w:rFonts w:ascii="Georgia"/>
          <w:sz w:val="23"/>
          <w:szCs w:val="23"/>
        </w:rPr>
        <w:t xml:space="preserve"> 1892., New York 1964.</w:t>
      </w:r>
    </w:p>
    <w:p w14:paraId="7E5407F7"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78C29599"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Wright, Frank Lloyd: </w:t>
      </w:r>
      <w:r>
        <w:rPr>
          <w:rFonts w:ascii="Georgia"/>
          <w:i/>
          <w:iCs/>
          <w:sz w:val="23"/>
          <w:szCs w:val="23"/>
        </w:rPr>
        <w:t>The Future of Architecture.</w:t>
      </w:r>
      <w:r>
        <w:rPr>
          <w:rFonts w:ascii="Georgia"/>
          <w:sz w:val="23"/>
          <w:szCs w:val="23"/>
        </w:rPr>
        <w:t xml:space="preserve"> New York 1953.</w:t>
      </w:r>
    </w:p>
    <w:p w14:paraId="5BF20CFC"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6FE909DE"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Wright, Frank Lloyd: Genius and Mobocracy. New York, Sloane and Pearce, 1949.</w:t>
      </w:r>
    </w:p>
    <w:p w14:paraId="5A2C802F"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783E72B2"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Wright, Frank Lloyd: Letters to Architects. B.Brooks Pfeifer (Hrsg.), Fresno California State University Press, 1984.</w:t>
      </w:r>
    </w:p>
    <w:p w14:paraId="0EC31EE3"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6E84A6A1"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Wright, Frank Lloyd: Louis H. Sullivan. Beloved Master. Western Architect 33 (Juni 1924), S. 64-66.</w:t>
      </w:r>
    </w:p>
    <w:p w14:paraId="71F96938"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Wright, Frank Lloyd: </w:t>
      </w:r>
      <w:r>
        <w:rPr>
          <w:rFonts w:ascii="Georgia"/>
          <w:i/>
          <w:iCs/>
          <w:sz w:val="23"/>
          <w:szCs w:val="23"/>
        </w:rPr>
        <w:t xml:space="preserve">Louis H. Sullivan: His Work. </w:t>
      </w:r>
      <w:r>
        <w:rPr>
          <w:rFonts w:ascii="Georgia"/>
          <w:sz w:val="23"/>
          <w:szCs w:val="23"/>
        </w:rPr>
        <w:t>Architectural Record 56 (Juli 1924), S.28-33.</w:t>
      </w:r>
    </w:p>
    <w:p w14:paraId="08467791"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1265B0A6"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i/>
          <w:iCs/>
          <w:sz w:val="23"/>
          <w:szCs w:val="23"/>
        </w:rPr>
      </w:pPr>
      <w:r>
        <w:rPr>
          <w:rFonts w:ascii="Georgia"/>
          <w:sz w:val="23"/>
          <w:szCs w:val="23"/>
        </w:rPr>
        <w:t xml:space="preserve">Whitman, Walt: </w:t>
      </w:r>
      <w:r>
        <w:rPr>
          <w:rFonts w:ascii="Georgia"/>
          <w:i/>
          <w:iCs/>
          <w:sz w:val="23"/>
          <w:szCs w:val="23"/>
        </w:rPr>
        <w:t>As I Ebb'd With the Ocean of Life. Poetry and Prose.</w:t>
      </w:r>
    </w:p>
    <w:p w14:paraId="623681E8"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6022848F"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Whitman, Walt: </w:t>
      </w:r>
      <w:r>
        <w:rPr>
          <w:rFonts w:ascii="Georgia"/>
          <w:i/>
          <w:iCs/>
          <w:sz w:val="23"/>
          <w:szCs w:val="23"/>
        </w:rPr>
        <w:t>Walt Whitman. Complete Poetry and Prose.</w:t>
      </w:r>
      <w:r>
        <w:rPr>
          <w:rFonts w:ascii="Georgia"/>
          <w:sz w:val="23"/>
          <w:szCs w:val="23"/>
        </w:rPr>
        <w:t xml:space="preserve"> Hrsg.: Justin Kaplan, New York, Library of America, 1982. </w:t>
      </w:r>
    </w:p>
    <w:p w14:paraId="274455A4"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03963971"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100 Jahre Architektur in Chicago, Kontinuit</w:t>
      </w:r>
      <w:r>
        <w:rPr>
          <w:sz w:val="23"/>
          <w:szCs w:val="23"/>
        </w:rPr>
        <w:t>ä</w:t>
      </w:r>
      <w:r>
        <w:rPr>
          <w:rFonts w:ascii="Georgia"/>
          <w:sz w:val="23"/>
          <w:szCs w:val="23"/>
        </w:rPr>
        <w:t>t von Struktur und Form. Ausstellungskatalog M</w:t>
      </w:r>
      <w:r>
        <w:rPr>
          <w:sz w:val="23"/>
          <w:szCs w:val="23"/>
        </w:rPr>
        <w:t>ü</w:t>
      </w:r>
      <w:r>
        <w:rPr>
          <w:rFonts w:ascii="Georgia"/>
          <w:sz w:val="23"/>
          <w:szCs w:val="23"/>
        </w:rPr>
        <w:t>nchen, Staatliches Museum f</w:t>
      </w:r>
      <w:r>
        <w:rPr>
          <w:sz w:val="23"/>
          <w:szCs w:val="23"/>
        </w:rPr>
        <w:t>ü</w:t>
      </w:r>
      <w:r>
        <w:rPr>
          <w:rFonts w:ascii="Georgia"/>
          <w:sz w:val="23"/>
          <w:szCs w:val="23"/>
        </w:rPr>
        <w:t>r angewandte Kunst, Die neue Sammlung, 1973</w:t>
      </w:r>
    </w:p>
    <w:p w14:paraId="352654C1"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1A8E4C81"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lastRenderedPageBreak/>
        <w:t>Zukowsky, John (Hrsg.):</w:t>
      </w:r>
      <w:r>
        <w:rPr>
          <w:rFonts w:ascii="Georgia"/>
          <w:i/>
          <w:iCs/>
          <w:sz w:val="23"/>
          <w:szCs w:val="23"/>
        </w:rPr>
        <w:t xml:space="preserve"> Die Entstehung des kosmopolitischen Architektur der 20. Jahrhunderts.</w:t>
      </w:r>
      <w:r>
        <w:rPr>
          <w:rFonts w:ascii="Georgia"/>
          <w:sz w:val="23"/>
          <w:szCs w:val="23"/>
        </w:rPr>
        <w:t xml:space="preserve"> M</w:t>
      </w:r>
      <w:r>
        <w:rPr>
          <w:sz w:val="23"/>
          <w:szCs w:val="23"/>
        </w:rPr>
        <w:t>ü</w:t>
      </w:r>
      <w:r>
        <w:rPr>
          <w:rFonts w:ascii="Georgia"/>
          <w:sz w:val="23"/>
          <w:szCs w:val="23"/>
        </w:rPr>
        <w:t>nchen 1987.</w:t>
      </w:r>
    </w:p>
    <w:p w14:paraId="6019A2EA"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528BD1BC" w14:textId="77777777" w:rsidR="009428BE" w:rsidRDefault="009428BE" w:rsidP="009428BE">
      <w:pPr>
        <w:pStyle w:val="FreieForm"/>
        <w:spacing w:line="360" w:lineRule="auto"/>
        <w:jc w:val="both"/>
        <w:rPr>
          <w:rFonts w:ascii="Georgia" w:eastAsia="Georgia" w:hAnsi="Georgia" w:cs="Georgia"/>
          <w:sz w:val="23"/>
          <w:szCs w:val="23"/>
        </w:rPr>
        <w:sectPr w:rsidR="009428BE">
          <w:headerReference w:type="even" r:id="rId14"/>
          <w:headerReference w:type="default" r:id="rId15"/>
          <w:footerReference w:type="even" r:id="rId16"/>
          <w:footerReference w:type="default" r:id="rId17"/>
          <w:pgSz w:w="11900" w:h="16840"/>
          <w:pgMar w:top="1134" w:right="1417" w:bottom="1134" w:left="1417" w:header="709" w:footer="850" w:gutter="0"/>
          <w:cols w:space="720"/>
        </w:sectPr>
      </w:pPr>
    </w:p>
    <w:p w14:paraId="58F9F442" w14:textId="77777777" w:rsidR="009428BE" w:rsidRDefault="009428BE" w:rsidP="009428BE">
      <w:pPr>
        <w:pStyle w:val="berschrift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rPr>
          <w:rFonts w:ascii="Times New Roman" w:hAnsi="Times New Roman" w:cs="Times New Roman"/>
          <w:b w:val="0"/>
          <w:bCs w:val="0"/>
          <w:color w:val="auto"/>
          <w:sz w:val="20"/>
          <w:szCs w:val="20"/>
          <w:lang/>
        </w:rPr>
      </w:pPr>
      <w:r>
        <w:rPr>
          <w:rFonts w:ascii="Georgia Bold"/>
          <w:b w:val="0"/>
          <w:bCs w:val="0"/>
          <w:sz w:val="23"/>
          <w:szCs w:val="23"/>
        </w:rPr>
        <w:lastRenderedPageBreak/>
        <w:t>Abbildungsverzeichnis</w:t>
      </w:r>
    </w:p>
    <w:p w14:paraId="081C7573" w14:textId="77777777" w:rsidR="0074466E" w:rsidRDefault="0074466E"/>
    <w:sectPr w:rsidR="0074466E">
      <w:headerReference w:type="even" r:id="rId18"/>
      <w:headerReference w:type="default" r:id="rId19"/>
      <w:footerReference w:type="even" r:id="rId20"/>
      <w:footerReference w:type="default" r:id="rId21"/>
      <w:pgSz w:w="11900" w:h="16840"/>
      <w:pgMar w:top="1134" w:right="1417" w:bottom="1134" w:left="1417"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45164B" w14:textId="77777777" w:rsidR="009428BE" w:rsidRDefault="009428BE" w:rsidP="009428BE">
      <w:r>
        <w:separator/>
      </w:r>
    </w:p>
  </w:endnote>
  <w:endnote w:type="continuationSeparator" w:id="0">
    <w:p w14:paraId="515D4BA7" w14:textId="77777777" w:rsidR="009428BE" w:rsidRDefault="009428BE" w:rsidP="009428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Georgia Bold">
    <w:panose1 w:val="020408020504050202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Times New Roman Bold">
    <w:panose1 w:val="02020803070505020304"/>
    <w:charset w:val="00"/>
    <w:family w:val="auto"/>
    <w:pitch w:val="variable"/>
    <w:sig w:usb0="E0002AFF" w:usb1="C0007841"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7DFA56" w14:textId="77777777" w:rsidR="009428BE" w:rsidRDefault="009428BE">
    <w:pPr>
      <w:pStyle w:val="Kopf-undFuzeilen"/>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5F2066" w14:textId="77777777" w:rsidR="009428BE" w:rsidRDefault="009428BE">
    <w:pPr>
      <w:pStyle w:val="Fuzeile"/>
      <w:tabs>
        <w:tab w:val="clear" w:pos="9406"/>
        <w:tab w:val="right" w:pos="9046"/>
      </w:tabs>
      <w:jc w:val="right"/>
      <w:rPr>
        <w:rFonts w:hAnsi="Times New Roman" w:cs="Times New Roman"/>
        <w:color w:val="auto"/>
        <w:sz w:val="20"/>
        <w:szCs w:val="20"/>
        <w:lang/>
      </w:rPr>
    </w:pPr>
    <w:r>
      <w:fldChar w:fldCharType="begin"/>
    </w:r>
    <w:r>
      <w:instrText xml:space="preserve"> PAGE </w:instrText>
    </w:r>
    <w:r>
      <w:fldChar w:fldCharType="separate"/>
    </w:r>
    <w:r w:rsidR="00D528AA">
      <w:rPr>
        <w:noProof/>
      </w:rPr>
      <w:t>3</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D2D4D" w14:textId="77777777" w:rsidR="009428BE" w:rsidRDefault="009428BE">
    <w:pPr>
      <w:pStyle w:val="Kopf-undFuzeilen"/>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CF3133" w14:textId="77777777" w:rsidR="009428BE" w:rsidRDefault="009428BE">
    <w:pPr>
      <w:pStyle w:val="Kopf-undFuzeilen"/>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863CD" w14:textId="77777777" w:rsidR="009428BE" w:rsidRDefault="009428BE">
    <w:pPr>
      <w:pStyle w:val="Kopf-undFuzeilen"/>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CAB16C" w14:textId="77777777" w:rsidR="00EB4DC9" w:rsidRDefault="00D528AA">
    <w:pPr>
      <w:pStyle w:val="Kopf-undFuzeilen"/>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B2D4DB" w14:textId="77777777" w:rsidR="00EB4DC9" w:rsidRDefault="00D528AA">
    <w:pPr>
      <w:pStyle w:val="Kopf-undFuzeilen"/>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8381CE" w14:textId="77777777" w:rsidR="009428BE" w:rsidRDefault="009428BE" w:rsidP="009428BE">
      <w:r>
        <w:separator/>
      </w:r>
    </w:p>
  </w:footnote>
  <w:footnote w:type="continuationSeparator" w:id="0">
    <w:p w14:paraId="5D2E790E" w14:textId="77777777" w:rsidR="009428BE" w:rsidRDefault="009428BE" w:rsidP="009428BE">
      <w:r>
        <w:continuationSeparator/>
      </w:r>
    </w:p>
  </w:footnote>
  <w:footnote w:id="1">
    <w:p w14:paraId="75E0DEA7"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w:t>
      </w:r>
      <w:r>
        <w:rPr>
          <w:rFonts w:ascii="Arial"/>
        </w:rPr>
        <w:t>Vgl. Hanno-Walter Kruft: Geschichte der Architekturtheorie. M</w:t>
      </w:r>
      <w:r>
        <w:t>ü</w:t>
      </w:r>
      <w:r>
        <w:rPr>
          <w:rFonts w:ascii="Arial"/>
        </w:rPr>
        <w:t>nchen 1991, S. 410.</w:t>
      </w:r>
    </w:p>
  </w:footnote>
  <w:footnote w:id="2">
    <w:p w14:paraId="4ECA96EA"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t>
      </w:r>
      <w:r>
        <w:rPr>
          <w:rFonts w:ascii="Arial"/>
        </w:rPr>
        <w:t>Sullivan, Louis Henry: The Autobiography of an Idea (1924). Hrsg.: Ralph Marlowe Line, New York 1956.</w:t>
      </w:r>
    </w:p>
  </w:footnote>
  <w:footnote w:id="3">
    <w:p w14:paraId="4D0C7EBA"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Twombly: Sullivan. The Poetry of Architecture. S. 25.</w:t>
      </w:r>
    </w:p>
  </w:footnote>
  <w:footnote w:id="4">
    <w:p w14:paraId="736678BD"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t>
      </w:r>
      <w:r>
        <w:rPr>
          <w:rFonts w:ascii="Arial"/>
        </w:rPr>
        <w:t xml:space="preserve">Siry, Joseph M.: </w:t>
      </w:r>
      <w:r>
        <w:rPr>
          <w:rFonts w:ascii="Arial"/>
          <w:i/>
          <w:iCs/>
        </w:rPr>
        <w:t>The Chicago Auditorium Building. Adler and Sullivan</w:t>
      </w:r>
      <w:r>
        <w:rPr>
          <w:i/>
          <w:iCs/>
        </w:rPr>
        <w:t>’</w:t>
      </w:r>
      <w:r>
        <w:rPr>
          <w:rFonts w:ascii="Arial"/>
          <w:i/>
          <w:iCs/>
        </w:rPr>
        <w:t>s Architecture and the City.</w:t>
      </w:r>
      <w:r>
        <w:rPr>
          <w:rFonts w:ascii="Arial"/>
        </w:rPr>
        <w:t xml:space="preserve"> Chicago/London 2002, S. 123-125.</w:t>
      </w:r>
    </w:p>
  </w:footnote>
  <w:footnote w:id="5">
    <w:p w14:paraId="3D32DC54"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t>
      </w:r>
      <w:r>
        <w:rPr>
          <w:rFonts w:ascii="Arial"/>
        </w:rPr>
        <w:t>Morrison 1998, S. 62.</w:t>
      </w:r>
    </w:p>
  </w:footnote>
  <w:footnote w:id="6">
    <w:p w14:paraId="633B4B1F"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t>
      </w:r>
      <w:r>
        <w:rPr>
          <w:rFonts w:ascii="Arial"/>
        </w:rPr>
        <w:t>Morrison 1998, S. 62.</w:t>
      </w:r>
    </w:p>
  </w:footnote>
  <w:footnote w:id="7">
    <w:p w14:paraId="74BDBE79"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t>
      </w:r>
      <w:r>
        <w:rPr>
          <w:rFonts w:ascii="Arial"/>
        </w:rPr>
        <w:t>Siry 2002, S. 132-138.</w:t>
      </w:r>
    </w:p>
  </w:footnote>
  <w:footnote w:id="8">
    <w:p w14:paraId="2E411C79"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t>
      </w:r>
      <w:r>
        <w:rPr>
          <w:rFonts w:ascii="Arial"/>
        </w:rPr>
        <w:t>Morrison 1998, S. 75-79.</w:t>
      </w:r>
    </w:p>
  </w:footnote>
  <w:footnote w:id="9">
    <w:p w14:paraId="12EE12D2"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Venturi 1996, S. 91.</w:t>
      </w:r>
    </w:p>
  </w:footnote>
  <w:footnote w:id="10">
    <w:p w14:paraId="5254B2FE"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Jordy 1986, S. 135.</w:t>
      </w:r>
    </w:p>
  </w:footnote>
  <w:footnote w:id="11">
    <w:p w14:paraId="166396AA"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Frei 1992, S. 28 f.</w:t>
      </w:r>
    </w:p>
  </w:footnote>
  <w:footnote w:id="12">
    <w:p w14:paraId="0597A9D0"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t>
      </w:r>
      <w:r>
        <w:rPr>
          <w:rFonts w:ascii="Arial"/>
        </w:rPr>
        <w:t xml:space="preserve"> Frei 1992, S. 69.</w:t>
      </w:r>
    </w:p>
  </w:footnote>
  <w:footnote w:id="13">
    <w:p w14:paraId="265A50EE"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Frei 1992 S. 30.</w:t>
      </w:r>
    </w:p>
  </w:footnote>
  <w:footnote w:id="14">
    <w:p w14:paraId="71DF6F0F"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Frei 1992 S. 30.</w:t>
      </w:r>
    </w:p>
  </w:footnote>
  <w:footnote w:id="15">
    <w:p w14:paraId="23B47FEC"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ebd.</w:t>
      </w:r>
    </w:p>
  </w:footnote>
  <w:footnote w:id="16">
    <w:p w14:paraId="5E9C42BF"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t>
      </w:r>
      <w:r>
        <w:rPr>
          <w:rFonts w:ascii="Arial"/>
        </w:rPr>
        <w:t xml:space="preserve">Hoffmann, Donald: </w:t>
      </w:r>
      <w:r>
        <w:rPr>
          <w:rFonts w:ascii="Arial"/>
          <w:i/>
          <w:iCs/>
        </w:rPr>
        <w:t>Frank Lloyd Wright, Louis Sullivan and the Skyscraper.</w:t>
      </w:r>
      <w:r>
        <w:rPr>
          <w:rFonts w:ascii="Arial"/>
        </w:rPr>
        <w:t xml:space="preserve"> New York 1998, S. 21.</w:t>
      </w:r>
    </w:p>
  </w:footnote>
  <w:footnote w:id="17">
    <w:p w14:paraId="2BB97434"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t>
      </w:r>
      <w:r>
        <w:rPr>
          <w:rFonts w:ascii="Arial"/>
        </w:rPr>
        <w:t xml:space="preserve">Wright, Frank Lloyd: </w:t>
      </w:r>
      <w:r>
        <w:rPr>
          <w:rFonts w:ascii="Arial"/>
          <w:i/>
          <w:iCs/>
        </w:rPr>
        <w:t>The Future of Architecture</w:t>
      </w:r>
      <w:r>
        <w:rPr>
          <w:rFonts w:ascii="Arial"/>
        </w:rPr>
        <w:t>. New York 1953, S. 12.</w:t>
      </w:r>
    </w:p>
  </w:footnote>
  <w:footnote w:id="18">
    <w:p w14:paraId="04ABA811"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i/>
          <w:iCs/>
          <w:color w:val="020202"/>
          <w:sz w:val="23"/>
          <w:szCs w:val="23"/>
          <w:u w:color="020202"/>
          <w:vertAlign w:val="superscript"/>
        </w:rPr>
        <w:footnoteRef/>
      </w:r>
      <w:r>
        <w:rPr>
          <w:rFonts w:eastAsia="Arial Unicode MS" w:hAnsi="Arial Unicode MS" w:cs="Arial Unicode MS"/>
        </w:rPr>
        <w:t xml:space="preserve"> </w:t>
      </w:r>
      <w:r>
        <w:rPr>
          <w:rFonts w:ascii="Arial"/>
        </w:rPr>
        <w:t xml:space="preserve">Sullivan: </w:t>
      </w:r>
      <w:r>
        <w:rPr>
          <w:rFonts w:ascii="Arial"/>
          <w:i/>
          <w:iCs/>
        </w:rPr>
        <w:t>Kindergarten Chats</w:t>
      </w:r>
      <w:r>
        <w:rPr>
          <w:rFonts w:ascii="Arial"/>
        </w:rPr>
        <w:t>, 1918, S. 121.</w:t>
      </w:r>
    </w:p>
  </w:footnote>
  <w:footnote w:id="19">
    <w:p w14:paraId="485B37FE"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Sullivan Autobiography, S. 325.</w:t>
      </w:r>
    </w:p>
  </w:footnote>
  <w:footnote w:id="20">
    <w:p w14:paraId="6E7FDE5E"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Bragdon 1909, S. 92.</w:t>
      </w:r>
    </w:p>
  </w:footnote>
  <w:footnote w:id="21">
    <w:p w14:paraId="3A82A6D9"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i/>
          <w:iCs/>
          <w:sz w:val="23"/>
          <w:szCs w:val="23"/>
          <w:vertAlign w:val="superscript"/>
        </w:rPr>
        <w:footnoteRef/>
      </w:r>
      <w:r>
        <w:rPr>
          <w:rFonts w:eastAsia="Arial Unicode MS" w:hAnsi="Arial Unicode MS" w:cs="Arial Unicode MS"/>
        </w:rPr>
        <w:t xml:space="preserve"> Sullivan, Louis Henry: </w:t>
      </w:r>
      <w:r>
        <w:rPr>
          <w:rFonts w:eastAsia="Arial Unicode MS" w:hAnsi="Arial Unicode MS" w:cs="Arial Unicode MS"/>
          <w:i/>
          <w:iCs/>
        </w:rPr>
        <w:t>The Tall Office Building Artistically Considered</w:t>
      </w:r>
      <w:r>
        <w:rPr>
          <w:rFonts w:eastAsia="Arial Unicode MS" w:hAnsi="Arial Unicode MS" w:cs="Arial Unicode MS"/>
        </w:rPr>
        <w:t xml:space="preserve"> (1896). in: Kindergarten Chats and other Writings.1947. S. 208.</w:t>
      </w:r>
    </w:p>
  </w:footnote>
  <w:footnote w:id="22">
    <w:p w14:paraId="41479F7C"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Frei 1992 S. 114.</w:t>
      </w:r>
    </w:p>
  </w:footnote>
  <w:footnote w:id="23">
    <w:p w14:paraId="73BE2AEA"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Wright 1924, S. 30.</w:t>
      </w:r>
    </w:p>
  </w:footnote>
  <w:footnote w:id="24">
    <w:p w14:paraId="61814F2A"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Frei 1992 S. 114.</w:t>
      </w:r>
    </w:p>
  </w:footnote>
  <w:footnote w:id="25">
    <w:p w14:paraId="38C6D759"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Joseph Siry: </w:t>
      </w:r>
      <w:r>
        <w:rPr>
          <w:rFonts w:ascii="Arial"/>
          <w:i/>
          <w:iCs/>
        </w:rPr>
        <w:t>Adler and Sullivan's Guaranty Building in Buffalo</w:t>
      </w:r>
      <w:r>
        <w:rPr>
          <w:rFonts w:ascii="Arial"/>
        </w:rPr>
        <w:t xml:space="preserve"> in: Journal of the Society of Architectural Historians, Vol. 55, No. 1 (Mar., 1996), S. 6- 37.</w:t>
      </w:r>
    </w:p>
  </w:footnote>
  <w:footnote w:id="26">
    <w:p w14:paraId="3F404A0C"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w:t>
      </w:r>
      <w:r>
        <w:rPr>
          <w:rFonts w:ascii="Arial"/>
          <w:i/>
          <w:iCs/>
        </w:rPr>
        <w:t>"Buffalo is destined to be the 'electric city,and... it will be the cleanest city in the world. Therefore we do not hesitate to putt up buildings of a light buff color, since we are not afraid of their being blackend to any great extent of soot or smoke."</w:t>
      </w:r>
      <w:r>
        <w:rPr>
          <w:rFonts w:ascii="Arial"/>
        </w:rPr>
        <w:t xml:space="preserve"> George Muolton "To Beat The World" Buffalo Courier 2. Februar 1895</w:t>
      </w:r>
    </w:p>
  </w:footnote>
  <w:footnote w:id="27">
    <w:p w14:paraId="20658A99"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Brief von Louis Sullivan an Claude Bragdon, 8. November 1903, in Bragdon: </w:t>
      </w:r>
      <w:r>
        <w:rPr>
          <w:rFonts w:eastAsia="Arial Unicode MS" w:hAnsi="Arial Unicode MS" w:cs="Arial Unicode MS"/>
          <w:i/>
          <w:iCs/>
        </w:rPr>
        <w:t>Letters from Sullivan</w:t>
      </w:r>
      <w:r>
        <w:rPr>
          <w:rFonts w:eastAsia="Arial Unicode MS" w:hAnsi="Arial Unicode MS" w:cs="Arial Unicode MS"/>
        </w:rPr>
        <w:t xml:space="preserve">, </w:t>
      </w:r>
      <w:r>
        <w:rPr>
          <w:rFonts w:eastAsia="Arial Unicode MS" w:hAnsi="Arial Unicode MS" w:cs="Arial Unicode MS"/>
          <w:i/>
          <w:iCs/>
        </w:rPr>
        <w:t>Architecture</w:t>
      </w:r>
      <w:r>
        <w:rPr>
          <w:rFonts w:eastAsia="Arial Unicode MS" w:hAnsi="Arial Unicode MS" w:cs="Arial Unicode MS"/>
        </w:rPr>
        <w:t xml:space="preserve"> 64 (Juli 1931) S. 9.</w:t>
      </w:r>
    </w:p>
  </w:footnote>
  <w:footnote w:id="28">
    <w:p w14:paraId="7282DA0F"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w:t>
      </w:r>
      <w:r>
        <w:rPr>
          <w:rFonts w:ascii="Arial"/>
        </w:rPr>
        <w:t xml:space="preserve">Hill, "Modern Office Building," 448, schrieb </w:t>
      </w:r>
      <w:r>
        <w:t>ü</w:t>
      </w:r>
      <w:r>
        <w:rPr>
          <w:rFonts w:ascii="Arial"/>
        </w:rPr>
        <w:t xml:space="preserve">ber die Tageslichtzufuhr </w:t>
      </w:r>
      <w:r>
        <w:rPr>
          <w:rFonts w:ascii="Arial"/>
          <w:i/>
          <w:iCs/>
        </w:rPr>
        <w:t>"The particular point to watch is that where there are large arched openings the offices that come partly behind them shall have plenty of light, either by openings at the sides or by piercing the spandril [sic] walls, or in some other way, as the volume of light from the the window is of much greater lighting value than that coming in at the floor."</w:t>
      </w:r>
    </w:p>
  </w:footnote>
  <w:footnote w:id="29">
    <w:p w14:paraId="20F4606C"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t>
      </w:r>
      <w:r>
        <w:rPr>
          <w:rFonts w:ascii="Arial"/>
        </w:rPr>
        <w:t>Morrison 1998, S. 166-167.</w:t>
      </w:r>
    </w:p>
  </w:footnote>
  <w:footnote w:id="30">
    <w:p w14:paraId="5A23C329"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t>
      </w:r>
      <w:r>
        <w:rPr>
          <w:rFonts w:ascii="Arial"/>
        </w:rPr>
        <w:t>Frei 1992, S. 124-125.</w:t>
      </w:r>
    </w:p>
  </w:footnote>
  <w:footnote w:id="31">
    <w:p w14:paraId="2902D104"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Hanno-Walter Kruft: Geschichte der Architekturtheorie. M</w:t>
      </w:r>
      <w:r>
        <w:rPr>
          <w:rFonts w:ascii="Arial Unicode MS" w:eastAsia="Arial Unicode MS" w:hAnsi="Arial Unicode MS" w:cs="Arial Unicode MS"/>
        </w:rPr>
        <w:t>ü</w:t>
      </w:r>
      <w:r>
        <w:rPr>
          <w:rFonts w:eastAsia="Arial Unicode MS" w:hAnsi="Arial Unicode MS" w:cs="Arial Unicode MS"/>
        </w:rPr>
        <w:t>nchen 1991, S. 410.</w:t>
      </w:r>
    </w:p>
  </w:footnote>
  <w:footnote w:id="32">
    <w:p w14:paraId="6C19471D"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ebd.</w:t>
      </w:r>
    </w:p>
  </w:footnote>
  <w:footnote w:id="33">
    <w:p w14:paraId="20CA1A60"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w:t>
      </w:r>
      <w:r>
        <w:rPr>
          <w:rFonts w:eastAsia="Arial Unicode MS" w:hAnsi="Arial Unicode MS" w:cs="Arial Unicode MS"/>
          <w:color w:val="D90B00"/>
          <w:u w:color="D90B00"/>
        </w:rPr>
        <w:t>Sullivan Autobiography S.???</w:t>
      </w:r>
    </w:p>
  </w:footnote>
  <w:footnote w:id="34">
    <w:p w14:paraId="04628BA7"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Greenough American Architecture, Ausgabe 1974, S. 51. zitiert nach: Hanno-Walter Kruft: Geschichte der Architekturtheorie. M</w:t>
      </w:r>
      <w:r>
        <w:rPr>
          <w:rFonts w:ascii="Arial Unicode MS" w:eastAsia="Arial Unicode MS" w:hAnsi="Arial Unicode MS" w:cs="Arial Unicode MS"/>
        </w:rPr>
        <w:t>ü</w:t>
      </w:r>
      <w:r>
        <w:rPr>
          <w:rFonts w:eastAsia="Arial Unicode MS" w:hAnsi="Arial Unicode MS" w:cs="Arial Unicode MS"/>
        </w:rPr>
        <w:t>nchen 1991, S. 400.</w:t>
      </w:r>
    </w:p>
  </w:footnote>
  <w:footnote w:id="35">
    <w:p w14:paraId="539430AD"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Horatio Greenough: American Architecture, Ausgabe 1974, S. 57 f. zitiert nach: Hanno-Walter Kruft: Geschichte der Architekturtheorie. M</w:t>
      </w:r>
      <w:r>
        <w:rPr>
          <w:rFonts w:ascii="Arial Unicode MS" w:eastAsia="Arial Unicode MS" w:hAnsi="Arial Unicode MS" w:cs="Arial Unicode MS"/>
        </w:rPr>
        <w:t>ü</w:t>
      </w:r>
      <w:r>
        <w:rPr>
          <w:rFonts w:eastAsia="Arial Unicode MS" w:hAnsi="Arial Unicode MS" w:cs="Arial Unicode MS"/>
        </w:rPr>
        <w:t>nchen 1991, S. 400.</w:t>
      </w:r>
    </w:p>
  </w:footnote>
  <w:footnote w:id="36">
    <w:p w14:paraId="771C40B9"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Horatio Greenough: American Architecture, Ausgabe 1974, S. 58. zitiert nach: Hanno-Walter Kruft: Geschichte der Architekturtheorie. M</w:t>
      </w:r>
      <w:r>
        <w:rPr>
          <w:rFonts w:ascii="Arial Unicode MS" w:eastAsia="Arial Unicode MS" w:hAnsi="Arial Unicode MS" w:cs="Arial Unicode MS"/>
        </w:rPr>
        <w:t>ü</w:t>
      </w:r>
      <w:r>
        <w:rPr>
          <w:rFonts w:eastAsia="Arial Unicode MS" w:hAnsi="Arial Unicode MS" w:cs="Arial Unicode MS"/>
        </w:rPr>
        <w:t>nchen 1991, S. 400.</w:t>
      </w:r>
    </w:p>
  </w:footnote>
  <w:footnote w:id="37">
    <w:p w14:paraId="11EBFE48"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Horatio Greenough: American Architecture, Ausgabe 1974, S. 61. zitiert nach: Hanno-Walter Kruft: Geschichte der Architekturtheorie. M</w:t>
      </w:r>
      <w:r>
        <w:rPr>
          <w:rFonts w:ascii="Arial Unicode MS" w:eastAsia="Arial Unicode MS" w:hAnsi="Arial Unicode MS" w:cs="Arial Unicode MS"/>
        </w:rPr>
        <w:t>ü</w:t>
      </w:r>
      <w:r>
        <w:rPr>
          <w:rFonts w:eastAsia="Arial Unicode MS" w:hAnsi="Arial Unicode MS" w:cs="Arial Unicode MS"/>
        </w:rPr>
        <w:t>nchen 1991, S. 401.</w:t>
      </w:r>
    </w:p>
  </w:footnote>
  <w:footnote w:id="38">
    <w:p w14:paraId="2586DA6A"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Horatio Greenough: American Architecture, Ausgabe 1974, S. 62. zitiert nach: Hanno-Walter Kruft: Geschichte der Architekturtheorie. M</w:t>
      </w:r>
      <w:r>
        <w:rPr>
          <w:rFonts w:ascii="Arial Unicode MS" w:eastAsia="Arial Unicode MS" w:hAnsi="Arial Unicode MS" w:cs="Arial Unicode MS"/>
        </w:rPr>
        <w:t>ü</w:t>
      </w:r>
      <w:r>
        <w:rPr>
          <w:rFonts w:eastAsia="Arial Unicode MS" w:hAnsi="Arial Unicode MS" w:cs="Arial Unicode MS"/>
        </w:rPr>
        <w:t>nchen 1991, S. 401.</w:t>
      </w:r>
    </w:p>
  </w:footnote>
  <w:footnote w:id="39">
    <w:p w14:paraId="4175C835"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Horatio Greenough: American Architecture, Ausgabe 1974, S. 63. zitiert nach: Hanno-Walter Kruft: Geschichte der Architekturtheorie. M</w:t>
      </w:r>
      <w:r>
        <w:rPr>
          <w:rFonts w:ascii="Arial Unicode MS" w:eastAsia="Arial Unicode MS" w:hAnsi="Arial Unicode MS" w:cs="Arial Unicode MS"/>
        </w:rPr>
        <w:t>ü</w:t>
      </w:r>
      <w:r>
        <w:rPr>
          <w:rFonts w:eastAsia="Arial Unicode MS" w:hAnsi="Arial Unicode MS" w:cs="Arial Unicode MS"/>
        </w:rPr>
        <w:t>nchen 1991, S. 401.</w:t>
      </w:r>
    </w:p>
  </w:footnote>
  <w:footnote w:id="40">
    <w:p w14:paraId="5E8E7FD4"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Vgl. Charles R. Metzger: Emerson und Greenough. Transcendental Pioneers of an American Esthetic. 1954, Ausgabe 1970, S. 67ff. </w:t>
      </w:r>
    </w:p>
  </w:footnote>
  <w:footnote w:id="41">
    <w:p w14:paraId="1BCADB68"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Natalia Wright (Hrsg.): Letters of Horatio Greenough 1972, S. 400f.</w:t>
      </w:r>
    </w:p>
  </w:footnote>
  <w:footnote w:id="42">
    <w:p w14:paraId="504FF421"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Hanno-Walter Kruft: Geschichte der Architekturtheorie. M</w:t>
      </w:r>
      <w:r>
        <w:rPr>
          <w:rFonts w:ascii="Arial Unicode MS" w:eastAsia="Arial Unicode MS" w:hAnsi="Arial Unicode MS" w:cs="Arial Unicode MS"/>
        </w:rPr>
        <w:t>ü</w:t>
      </w:r>
      <w:r>
        <w:rPr>
          <w:rFonts w:eastAsia="Arial Unicode MS" w:hAnsi="Arial Unicode MS" w:cs="Arial Unicode MS"/>
        </w:rPr>
        <w:t>nchen 1991, S. 403.</w:t>
      </w:r>
    </w:p>
  </w:footnote>
  <w:footnote w:id="43">
    <w:p w14:paraId="26557D8B"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Der Architekt, Ausgabe 2/2011. John Ruskin. Der Leuchter der Wahrheit. S. 25.</w:t>
      </w:r>
    </w:p>
  </w:footnote>
  <w:footnote w:id="44">
    <w:p w14:paraId="38BDF206"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John Ruskin Seven Lamps of Architecture. Mineola, Dover Publications 1989 S. 3.</w:t>
      </w:r>
    </w:p>
  </w:footnote>
  <w:footnote w:id="45">
    <w:p w14:paraId="69FA9051"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Kruft S. 380.</w:t>
      </w:r>
    </w:p>
  </w:footnote>
  <w:footnote w:id="46">
    <w:p w14:paraId="4C7F5FD9"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Ruskin, Seven Lamps of Architecture, S. 61.</w:t>
      </w:r>
    </w:p>
  </w:footnote>
  <w:footnote w:id="47">
    <w:p w14:paraId="4D8CDB4D"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John Ruskin Seven Lamps of Architecture. Mineola, Dover Publications 1989 S. 40.</w:t>
      </w:r>
    </w:p>
  </w:footnote>
  <w:footnote w:id="48">
    <w:p w14:paraId="2FC60026"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John Ruskin Seven Lamps of Architecture. Mineola, Dover Publications 1989 S. 173.</w:t>
      </w:r>
    </w:p>
  </w:footnote>
  <w:footnote w:id="49">
    <w:p w14:paraId="5A009037"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Ruskin Seven Lamps of Architecture. Mineola, Dover Publications 1989 S. 108.</w:t>
      </w:r>
    </w:p>
  </w:footnote>
  <w:footnote w:id="50">
    <w:p w14:paraId="62A962B9"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Sullivan A System of Architectural Ornament 1924. Einf</w:t>
      </w:r>
      <w:r>
        <w:rPr>
          <w:rFonts w:ascii="Arial Unicode MS" w:eastAsia="Arial Unicode MS" w:hAnsi="Arial Unicode MS" w:cs="Arial Unicode MS"/>
        </w:rPr>
        <w:t>ü</w:t>
      </w:r>
      <w:r>
        <w:rPr>
          <w:rFonts w:eastAsia="Arial Unicode MS" w:hAnsi="Arial Unicode MS" w:cs="Arial Unicode MS"/>
        </w:rPr>
        <w:t>hrung von Lauren Weingarden S. 20.</w:t>
      </w:r>
    </w:p>
  </w:footnote>
  <w:footnote w:id="51">
    <w:p w14:paraId="173D3DC2"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w:t>
      </w:r>
      <w:r>
        <w:rPr>
          <w:rFonts w:eastAsia="Arial Unicode MS" w:hAnsi="Arial Unicode MS" w:cs="Arial Unicode MS"/>
          <w:color w:val="FF2712"/>
          <w:u w:color="FF2712"/>
        </w:rPr>
        <w:t>John Ruskin Seven Lamps of Architecture S. ??? Lamp of Obedience</w:t>
      </w:r>
    </w:p>
  </w:footnote>
  <w:footnote w:id="52">
    <w:p w14:paraId="2376FA32"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Weingarden 2009, S. 185.</w:t>
      </w:r>
    </w:p>
  </w:footnote>
  <w:footnote w:id="53">
    <w:p w14:paraId="266904EA"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C.H. Blackall Chiacgo: The Standard Club's New Building. AA&amp;BN 25 (28.M</w:t>
      </w:r>
      <w:r>
        <w:rPr>
          <w:rFonts w:ascii="Arial Unicode MS" w:eastAsia="Arial Unicode MS" w:hAnsi="Arial Unicode MS" w:cs="Arial Unicode MS"/>
        </w:rPr>
        <w:t>ä</w:t>
      </w:r>
      <w:r>
        <w:rPr>
          <w:rFonts w:eastAsia="Arial Unicode MS" w:hAnsi="Arial Unicode MS" w:cs="Arial Unicode MS"/>
        </w:rPr>
        <w:t>rz 1889): 137; Chicago: The Art Institute. AA&amp;BN 23 (21. Januar 1888):30.</w:t>
      </w:r>
    </w:p>
  </w:footnote>
  <w:footnote w:id="54">
    <w:p w14:paraId="25EE5A0E"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vgl.: Lauren S. Weingarden: Louis H. Sullivan and the 19th century poetics of naturalized architecture.Burlington 2009, S. 75</w:t>
      </w:r>
    </w:p>
  </w:footnote>
  <w:footnote w:id="55">
    <w:p w14:paraId="440184C8"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Ruskin: Addenda to Lectures I and II, in LAP, p.93.</w:t>
      </w:r>
    </w:p>
  </w:footnote>
  <w:footnote w:id="56">
    <w:p w14:paraId="094FC141"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Ruskin, Brief an Acland, Nr.2, 20. Januar 1859, in Acland and Ruskin, S. 76.</w:t>
      </w:r>
    </w:p>
  </w:footnote>
  <w:footnote w:id="57">
    <w:p w14:paraId="53B590DC"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i/>
          <w:iCs/>
          <w:color w:val="020202"/>
          <w:sz w:val="23"/>
          <w:szCs w:val="23"/>
          <w:u w:color="020202"/>
          <w:vertAlign w:val="superscript"/>
        </w:rPr>
        <w:footnoteRef/>
      </w:r>
      <w:r>
        <w:rPr>
          <w:rFonts w:eastAsia="Arial Unicode MS" w:hAnsi="Arial Unicode MS" w:cs="Arial Unicode MS"/>
        </w:rPr>
        <w:t xml:space="preserve"> Garczynski, Edward: Auditorium. New York, Chicago: Exhibit Publishing Co., 1890, S. 25.</w:t>
      </w:r>
    </w:p>
  </w:footnote>
  <w:footnote w:id="58">
    <w:p w14:paraId="7783353D"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Vgl.: Weingarden 2009, S. 172.</w:t>
      </w:r>
    </w:p>
  </w:footnote>
  <w:footnote w:id="59">
    <w:p w14:paraId="7F9E65E2"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Vgl.: Weingarden 2009, S. 173.</w:t>
      </w:r>
    </w:p>
  </w:footnote>
  <w:footnote w:id="60">
    <w:p w14:paraId="7AB791B3"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Vg..: Weingarden 2009, S. 175.</w:t>
      </w:r>
    </w:p>
  </w:footnote>
  <w:footnote w:id="61">
    <w:p w14:paraId="6F5D70F1"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Vgl.:Lauren Weingarden, S. 103.</w:t>
      </w:r>
    </w:p>
  </w:footnote>
  <w:footnote w:id="62">
    <w:p w14:paraId="6EC2C38F"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Horatio Greenough, Structure and Organization (1852), zit. nach: Harold A. Small (Hg.), Form and Function. Remarks on Art, Design, and Architecture by Horatio Greenough, Berkeley/Los Angeles 1969, S. 113-129, hier S. 116-118.</w:t>
      </w:r>
    </w:p>
  </w:footnote>
  <w:footnote w:id="63">
    <w:p w14:paraId="40D54873"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Henry David Thoreau, Walden (1854), K</w:t>
      </w:r>
      <w:r>
        <w:rPr>
          <w:rFonts w:ascii="Arial Unicode MS" w:eastAsia="Arial Unicode MS" w:hAnsi="Arial Unicode MS" w:cs="Arial Unicode MS"/>
        </w:rPr>
        <w:t>ö</w:t>
      </w:r>
      <w:r>
        <w:rPr>
          <w:rFonts w:eastAsia="Arial Unicode MS" w:hAnsi="Arial Unicode MS" w:cs="Arial Unicode MS"/>
        </w:rPr>
        <w:t>ln 1996, S. 14.</w:t>
      </w:r>
    </w:p>
  </w:footnote>
  <w:footnote w:id="64">
    <w:p w14:paraId="51493539"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Weingarden: 2009, S. 219.</w:t>
      </w:r>
    </w:p>
  </w:footnote>
  <w:footnote w:id="65">
    <w:p w14:paraId="008BB68F"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Emerson, Ralph Waldo. Early Lectures 1833</w:t>
      </w:r>
      <w:r>
        <w:rPr>
          <w:rFonts w:ascii="Arial Unicode MS" w:eastAsia="Arial Unicode MS" w:hAnsi="Arial Unicode MS" w:cs="Arial Unicode MS"/>
        </w:rPr>
        <w:t>–</w:t>
      </w:r>
      <w:r>
        <w:rPr>
          <w:rFonts w:eastAsia="Arial Unicode MS" w:hAnsi="Arial Unicode MS" w:cs="Arial Unicode MS"/>
        </w:rPr>
        <w:t>36. Stephen Whicher, ed.. Cambridge, Massachusetts, Harvard University Press, 1959.</w:t>
      </w:r>
    </w:p>
  </w:footnote>
  <w:footnote w:id="66">
    <w:p w14:paraId="0AE7402E"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Sullivans Letter to Whitman, zitiert nach Weingarden 2009, S. 224f.</w:t>
      </w:r>
    </w:p>
  </w:footnote>
  <w:footnote w:id="67">
    <w:p w14:paraId="6495C8FA"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Weingarden 2009, S.219.</w:t>
      </w:r>
    </w:p>
  </w:footnote>
  <w:footnote w:id="68">
    <w:p w14:paraId="614C00DD"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Weingarden 2009, S 220.</w:t>
      </w:r>
    </w:p>
  </w:footnote>
  <w:footnote w:id="69">
    <w:p w14:paraId="3BC9FEF1"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Sullivan, Letter to Walt Whitman, 9. Februar 1887, ver</w:t>
      </w:r>
      <w:r>
        <w:rPr>
          <w:rFonts w:ascii="Arial Unicode MS" w:eastAsia="Arial Unicode MS" w:hAnsi="Arial Unicode MS" w:cs="Arial Unicode MS"/>
        </w:rPr>
        <w:t>ö</w:t>
      </w:r>
      <w:r>
        <w:rPr>
          <w:rFonts w:eastAsia="Arial Unicode MS" w:hAnsi="Arial Unicode MS" w:cs="Arial Unicode MS"/>
        </w:rPr>
        <w:t>ffentlicht in Paul, Louis Sullivan; Kopie des Originals im Archives of the American Institutes of Architects, Washington, DC. S. 1-3.</w:t>
      </w:r>
    </w:p>
  </w:footnote>
  <w:footnote w:id="70">
    <w:p w14:paraId="4F464987"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Stedman, S. 45-47.</w:t>
      </w:r>
    </w:p>
  </w:footnote>
  <w:footnote w:id="71">
    <w:p w14:paraId="567FA20C"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i/>
          <w:iCs/>
          <w:sz w:val="23"/>
          <w:szCs w:val="23"/>
          <w:vertAlign w:val="superscript"/>
        </w:rPr>
        <w:footnoteRef/>
      </w:r>
      <w:r>
        <w:rPr>
          <w:rFonts w:eastAsia="Arial Unicode MS" w:hAnsi="Arial Unicode MS" w:cs="Arial Unicode MS"/>
        </w:rPr>
        <w:t xml:space="preserve"> Whitman, As I Ebb'd With the Ocean of Life. Poetry and Prose, S. 396. </w:t>
      </w:r>
    </w:p>
  </w:footnote>
  <w:footnote w:id="72">
    <w:p w14:paraId="797896AC"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Sullivan Inspiration, in </w:t>
      </w:r>
      <w:r>
        <w:rPr>
          <w:rFonts w:eastAsia="Arial Unicode MS" w:hAnsi="Arial Unicode MS" w:cs="Arial Unicode MS"/>
          <w:i/>
          <w:iCs/>
        </w:rPr>
        <w:t>Autobiography</w:t>
      </w:r>
      <w:r>
        <w:rPr>
          <w:rFonts w:eastAsia="Arial Unicode MS" w:hAnsi="Arial Unicode MS" w:cs="Arial Unicode MS"/>
        </w:rPr>
        <w:t xml:space="preserve"> S. 302.</w:t>
      </w:r>
    </w:p>
  </w:footnote>
  <w:footnote w:id="73">
    <w:p w14:paraId="22394F67"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Sullivan Inspiration, in Twombly: Sullivan. The Poetry of Ornament, S. 170 / Sullivan Inspiration S. 39.</w:t>
      </w:r>
    </w:p>
  </w:footnote>
  <w:footnote w:id="74">
    <w:p w14:paraId="0BA7F345"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Sullivan "Style". In Sullivan </w:t>
      </w:r>
      <w:r>
        <w:rPr>
          <w:rFonts w:eastAsia="Arial Unicode MS" w:hAnsi="Arial Unicode MS" w:cs="Arial Unicode MS"/>
          <w:i/>
          <w:iCs/>
        </w:rPr>
        <w:t>Papers</w:t>
      </w:r>
      <w:r>
        <w:rPr>
          <w:rFonts w:eastAsia="Arial Unicode MS" w:hAnsi="Arial Unicode MS" w:cs="Arial Unicode MS"/>
        </w:rPr>
        <w:t>, S. 45-52.</w:t>
      </w:r>
    </w:p>
  </w:footnote>
  <w:footnote w:id="75">
    <w:p w14:paraId="452C512B"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Sullivan Style. In Sullivan Papers, S. 46.</w:t>
      </w:r>
    </w:p>
  </w:footnote>
  <w:footnote w:id="76">
    <w:p w14:paraId="5032B3D0"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Sullivan Kindergarten Chats and other writings. S. 185.</w:t>
      </w:r>
    </w:p>
  </w:footnote>
  <w:footnote w:id="77">
    <w:p w14:paraId="4429208F"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Whitman Democratic Vistas Zeile 984-85.</w:t>
      </w:r>
    </w:p>
  </w:footnote>
  <w:footnote w:id="78">
    <w:p w14:paraId="78D2DA4C"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i/>
          <w:iCs/>
          <w:sz w:val="23"/>
          <w:szCs w:val="23"/>
          <w:vertAlign w:val="superscript"/>
        </w:rPr>
        <w:footnoteRef/>
      </w:r>
      <w:r>
        <w:rPr>
          <w:rFonts w:eastAsia="Arial Unicode MS" w:hAnsi="Arial Unicode MS" w:cs="Arial Unicode MS"/>
        </w:rPr>
        <w:t xml:space="preserve"> Sullivan 1887, S. 39.</w:t>
      </w:r>
    </w:p>
  </w:footnote>
  <w:footnote w:id="79">
    <w:p w14:paraId="4C0D9955"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Weingarden 2009, S. 229-236.</w:t>
      </w:r>
    </w:p>
  </w:footnote>
  <w:footnote w:id="80">
    <w:p w14:paraId="40C0384E"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Weingarden 2009 S. 242.</w:t>
      </w:r>
    </w:p>
  </w:footnote>
  <w:footnote w:id="81">
    <w:p w14:paraId="293CEDCA"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Sullivan Kindergarten Chats and Other Writings. 1947, S. 29</w:t>
      </w:r>
    </w:p>
  </w:footnote>
  <w:footnote w:id="82">
    <w:p w14:paraId="217B35FA"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ebd. S. 29.</w:t>
      </w:r>
    </w:p>
  </w:footnote>
  <w:footnote w:id="83">
    <w:p w14:paraId="0ED27843"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Sullivan Kindergarten Chats and other Writings (1947) S. 30.</w:t>
      </w:r>
    </w:p>
  </w:footnote>
  <w:footnote w:id="84">
    <w:p w14:paraId="3B5C5DE9"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Sullivan Kindergarten Chats and other Writings (1947) S. 30.</w:t>
      </w:r>
    </w:p>
  </w:footnote>
  <w:footnote w:id="85">
    <w:p w14:paraId="618B76A1"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Whitman DV Poetry and Prose, S. 993.</w:t>
      </w:r>
    </w:p>
  </w:footnote>
  <w:footnote w:id="86">
    <w:p w14:paraId="3E52E72A"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Sullivan 1891, zitiert nach Weingarden 2009, S. 245.</w:t>
      </w:r>
    </w:p>
  </w:footnote>
  <w:footnote w:id="87">
    <w:p w14:paraId="0D7B0696"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Sullivan 1896, S. 202.</w:t>
      </w:r>
    </w:p>
  </w:footnote>
  <w:footnote w:id="88">
    <w:p w14:paraId="43B8512E"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i/>
          <w:iCs/>
          <w:sz w:val="23"/>
          <w:szCs w:val="23"/>
          <w:vertAlign w:val="superscript"/>
        </w:rPr>
        <w:footnoteRef/>
      </w:r>
      <w:r>
        <w:rPr>
          <w:rFonts w:eastAsia="Arial Unicode MS" w:hAnsi="Arial Unicode MS" w:cs="Arial Unicode MS"/>
        </w:rPr>
        <w:t xml:space="preserve"> Sullivan: 1986. in Kindergarten Chats and other Writings. 1947, S. 203</w:t>
      </w:r>
    </w:p>
  </w:footnote>
  <w:footnote w:id="89">
    <w:p w14:paraId="110F1D64"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Vgl.: Sullivan 1896 S. 208.</w:t>
      </w:r>
    </w:p>
  </w:footnote>
  <w:footnote w:id="90">
    <w:p w14:paraId="0BE74A57"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color w:val="262626"/>
          <w:sz w:val="23"/>
          <w:szCs w:val="23"/>
          <w:u w:color="262626"/>
          <w:vertAlign w:val="superscript"/>
        </w:rPr>
        <w:footnoteRef/>
      </w:r>
      <w:r>
        <w:rPr>
          <w:rFonts w:eastAsia="Arial Unicode MS" w:hAnsi="Arial Unicode MS" w:cs="Arial Unicode MS"/>
        </w:rPr>
        <w:t xml:space="preserve"> </w:t>
      </w:r>
      <w:r>
        <w:rPr>
          <w:rFonts w:ascii="Arial"/>
        </w:rPr>
        <w:t xml:space="preserve">Viollet-le-Duc </w:t>
      </w:r>
      <w:r>
        <w:rPr>
          <w:rFonts w:ascii="Arial"/>
          <w:color w:val="262626"/>
          <w:u w:color="262626"/>
        </w:rPr>
        <w:t>Entretiens sur l</w:t>
      </w:r>
      <w:r>
        <w:rPr>
          <w:color w:val="262626"/>
          <w:u w:color="262626"/>
        </w:rPr>
        <w:t>’</w:t>
      </w:r>
      <w:r>
        <w:rPr>
          <w:rFonts w:ascii="Arial"/>
          <w:color w:val="262626"/>
          <w:u w:color="262626"/>
        </w:rPr>
        <w:t>architecture</w:t>
      </w:r>
      <w:r>
        <w:rPr>
          <w:rFonts w:ascii="Arial"/>
        </w:rPr>
        <w:t xml:space="preserve"> S 303.</w:t>
      </w:r>
    </w:p>
  </w:footnote>
  <w:footnote w:id="91">
    <w:p w14:paraId="431BAA3F"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Weingarden 2009 S. 249.</w:t>
      </w:r>
    </w:p>
  </w:footnote>
  <w:footnote w:id="92">
    <w:p w14:paraId="175F0709"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Sullivan</w:t>
      </w:r>
      <w:r>
        <w:rPr>
          <w:rFonts w:eastAsia="Arial Unicode MS" w:hAnsi="Arial Unicode MS" w:cs="Arial Unicode MS"/>
          <w:color w:val="D90B00"/>
          <w:u w:color="D90B00"/>
        </w:rPr>
        <w:t xml:space="preserve"> </w:t>
      </w:r>
      <w:r>
        <w:rPr>
          <w:rFonts w:eastAsia="Arial Unicode MS" w:hAnsi="Arial Unicode MS" w:cs="Arial Unicode MS"/>
        </w:rPr>
        <w:t>1896 in Kindergarten Chats and Other Writings. 1947 S. 202.</w:t>
      </w:r>
    </w:p>
  </w:footnote>
  <w:footnote w:id="93">
    <w:p w14:paraId="339D9712"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Vgl.:Weingarden 2009 S. 251.</w:t>
      </w:r>
    </w:p>
  </w:footnote>
  <w:footnote w:id="94">
    <w:p w14:paraId="3FB96D39"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i/>
          <w:iCs/>
          <w:color w:val="020202"/>
          <w:sz w:val="23"/>
          <w:szCs w:val="23"/>
          <w:u w:color="020202"/>
          <w:vertAlign w:val="superscript"/>
        </w:rPr>
        <w:footnoteRef/>
      </w:r>
      <w:r>
        <w:rPr>
          <w:rFonts w:eastAsia="Arial Unicode MS" w:hAnsi="Arial Unicode MS" w:cs="Arial Unicode MS"/>
        </w:rPr>
        <w:t xml:space="preserve"> Sullivan 1887, S. 207-08.</w:t>
      </w:r>
    </w:p>
  </w:footnote>
  <w:footnote w:id="95">
    <w:p w14:paraId="479FFBD3"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Sullivan</w:t>
      </w:r>
      <w:r>
        <w:rPr>
          <w:rFonts w:eastAsia="Arial Unicode MS" w:hAnsi="Arial Unicode MS" w:cs="Arial Unicode MS"/>
          <w:color w:val="D90B00"/>
          <w:u w:color="D90B00"/>
        </w:rPr>
        <w:t xml:space="preserve"> </w:t>
      </w:r>
      <w:r>
        <w:rPr>
          <w:rFonts w:eastAsia="Arial Unicode MS" w:hAnsi="Arial Unicode MS" w:cs="Arial Unicode MS"/>
        </w:rPr>
        <w:t>in Kindergarten Chats and Other Writings. 1947, S. 208.</w:t>
      </w:r>
    </w:p>
  </w:footnote>
  <w:footnote w:id="96">
    <w:p w14:paraId="5F8C9881"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Sullivan 1887.</w:t>
      </w:r>
    </w:p>
  </w:footnote>
  <w:footnote w:id="97">
    <w:p w14:paraId="2FC37850"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Emerson Vorwort zu </w:t>
      </w:r>
      <w:r>
        <w:rPr>
          <w:rFonts w:eastAsia="Arial Unicode MS" w:hAnsi="Arial Unicode MS" w:cs="Arial Unicode MS"/>
          <w:i/>
          <w:iCs/>
        </w:rPr>
        <w:t>Nature</w:t>
      </w:r>
      <w:r>
        <w:rPr>
          <w:rFonts w:eastAsia="Arial Unicode MS" w:hAnsi="Arial Unicode MS" w:cs="Arial Unicode MS"/>
        </w:rPr>
        <w:t xml:space="preserve">. 1849, in </w:t>
      </w:r>
      <w:r>
        <w:rPr>
          <w:rFonts w:eastAsia="Arial Unicode MS" w:hAnsi="Arial Unicode MS" w:cs="Arial Unicode MS"/>
          <w:i/>
          <w:iCs/>
        </w:rPr>
        <w:t>Essays and Lectures</w:t>
      </w:r>
      <w:r>
        <w:rPr>
          <w:rFonts w:eastAsia="Arial Unicode MS" w:hAnsi="Arial Unicode MS" w:cs="Arial Unicode MS"/>
        </w:rPr>
        <w:t>, S.7.</w:t>
      </w:r>
    </w:p>
  </w:footnote>
  <w:footnote w:id="98">
    <w:p w14:paraId="78EB5AAB"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color w:val="262626"/>
          <w:sz w:val="23"/>
          <w:szCs w:val="23"/>
          <w:u w:color="262626"/>
          <w:vertAlign w:val="superscript"/>
        </w:rPr>
        <w:footnoteRef/>
      </w:r>
      <w:r>
        <w:rPr>
          <w:rFonts w:eastAsia="Arial Unicode MS" w:hAnsi="Arial Unicode MS" w:cs="Arial Unicode MS"/>
        </w:rPr>
        <w:t xml:space="preserve"> Emerson </w:t>
      </w:r>
      <w:r>
        <w:rPr>
          <w:rFonts w:eastAsia="Arial Unicode MS" w:hAnsi="Arial Unicode MS" w:cs="Arial Unicode MS"/>
          <w:i/>
          <w:iCs/>
        </w:rPr>
        <w:t xml:space="preserve">The Poet </w:t>
      </w:r>
      <w:r>
        <w:rPr>
          <w:rFonts w:eastAsia="Arial Unicode MS" w:hAnsi="Arial Unicode MS" w:cs="Arial Unicode MS"/>
          <w:color w:val="FF2712"/>
          <w:u w:color="FF2712"/>
        </w:rPr>
        <w:t>Zeile/Seite(?) 449-50</w:t>
      </w:r>
      <w:r>
        <w:rPr>
          <w:rFonts w:eastAsia="Arial Unicode MS" w:hAnsi="Arial Unicode MS" w:cs="Arial Unicode MS"/>
        </w:rPr>
        <w:t>. Aus "Language" 1849 in</w:t>
      </w:r>
      <w:r>
        <w:rPr>
          <w:rFonts w:eastAsia="Arial Unicode MS" w:hAnsi="Arial Unicode MS" w:cs="Arial Unicode MS"/>
          <w:i/>
          <w:iCs/>
        </w:rPr>
        <w:t xml:space="preserve"> Essays and Lectures</w:t>
      </w:r>
      <w:r>
        <w:rPr>
          <w:rFonts w:eastAsia="Arial Unicode MS" w:hAnsi="Arial Unicode MS" w:cs="Arial Unicode MS"/>
        </w:rPr>
        <w:t xml:space="preserve"> S. 20-25.</w:t>
      </w:r>
    </w:p>
  </w:footnote>
  <w:footnote w:id="99">
    <w:p w14:paraId="78024881"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Emerson The Poet, S. 450.</w:t>
      </w:r>
    </w:p>
  </w:footnote>
  <w:footnote w:id="100">
    <w:p w14:paraId="0AA47CC5"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ebd. S. 456.</w:t>
      </w:r>
    </w:p>
  </w:footnote>
  <w:footnote w:id="101">
    <w:p w14:paraId="63534770"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Emerson The Poet S. 456.</w:t>
      </w:r>
    </w:p>
  </w:footnote>
  <w:footnote w:id="102">
    <w:p w14:paraId="0CE88488"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ebd. </w:t>
      </w:r>
    </w:p>
  </w:footnote>
  <w:footnote w:id="103">
    <w:p w14:paraId="4F311E03"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ebd.</w:t>
      </w:r>
    </w:p>
  </w:footnote>
  <w:footnote w:id="104">
    <w:p w14:paraId="2A59334E"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Sullivan. 1896 in Kindergarten Chats and Other Writings. 1947, S.206.</w:t>
      </w:r>
    </w:p>
  </w:footnote>
  <w:footnote w:id="105">
    <w:p w14:paraId="3B12057D"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color w:val="262626"/>
          <w:sz w:val="23"/>
          <w:szCs w:val="23"/>
          <w:u w:color="262626"/>
          <w:vertAlign w:val="superscript"/>
        </w:rPr>
        <w:footnoteRef/>
      </w:r>
      <w:r>
        <w:rPr>
          <w:rFonts w:eastAsia="Arial Unicode MS" w:hAnsi="Arial Unicode MS" w:cs="Arial Unicode MS"/>
        </w:rPr>
        <w:t xml:space="preserve"> Weingarden 2009 S. 253.</w:t>
      </w:r>
    </w:p>
  </w:footnote>
  <w:footnote w:id="106">
    <w:p w14:paraId="3D695132"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w:t>
      </w:r>
      <w:r>
        <w:rPr>
          <w:rFonts w:eastAsia="Arial Unicode MS" w:hAnsi="Arial Unicode MS" w:cs="Arial Unicode MS"/>
          <w:color w:val="D90B00"/>
          <w:u w:color="D90B00"/>
        </w:rPr>
        <w:t>Emerson The Poet S. ???</w:t>
      </w:r>
    </w:p>
  </w:footnote>
  <w:footnote w:id="107">
    <w:p w14:paraId="0C5CBB44"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Sullivan 1896 in Kindergarten Chats and Other Writings. 1947, S. 206.</w:t>
      </w:r>
    </w:p>
  </w:footnote>
  <w:footnote w:id="108">
    <w:p w14:paraId="5C88D9D9"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Sullivan 1896 in Kindergarten Chats and Other Writings. 1947 S. 161.</w:t>
      </w:r>
    </w:p>
  </w:footnote>
  <w:footnote w:id="109">
    <w:p w14:paraId="091A31E0"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color w:val="262626"/>
          <w:sz w:val="23"/>
          <w:szCs w:val="23"/>
          <w:u w:color="262626"/>
          <w:vertAlign w:val="superscript"/>
        </w:rPr>
        <w:footnoteRef/>
      </w:r>
      <w:r>
        <w:rPr>
          <w:rFonts w:eastAsia="Arial Unicode MS" w:hAnsi="Arial Unicode MS" w:cs="Arial Unicode MS"/>
        </w:rPr>
        <w:t xml:space="preserve"> </w:t>
      </w:r>
      <w:r>
        <w:rPr>
          <w:rFonts w:eastAsia="Arial Unicode MS" w:hAnsi="Arial Unicode MS" w:cs="Arial Unicode MS"/>
          <w:color w:val="D90B00"/>
          <w:u w:color="D90B00"/>
        </w:rPr>
        <w:t>Sullivan Kindergarten Chats S. 140??</w:t>
      </w:r>
    </w:p>
  </w:footnote>
  <w:footnote w:id="110">
    <w:p w14:paraId="4CF82242"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Paul Goldberger: Wolkenkratzer. New York Stuttgart 1984. S. 38.</w:t>
      </w:r>
    </w:p>
  </w:footnote>
  <w:footnote w:id="111">
    <w:p w14:paraId="66472D8B"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i/>
          <w:iCs/>
          <w:sz w:val="23"/>
          <w:szCs w:val="23"/>
          <w:vertAlign w:val="superscript"/>
        </w:rPr>
        <w:footnoteRef/>
      </w:r>
      <w:r>
        <w:rPr>
          <w:rFonts w:eastAsia="Arial Unicode MS" w:hAnsi="Arial Unicode MS" w:cs="Arial Unicode MS"/>
        </w:rPr>
        <w:t xml:space="preserve"> Whitman: Vorwort zur Ausgabe 1855. Leaves of Grass. </w:t>
      </w:r>
    </w:p>
  </w:footnote>
  <w:footnote w:id="112">
    <w:p w14:paraId="53AB1918"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i/>
          <w:iCs/>
          <w:sz w:val="23"/>
          <w:szCs w:val="23"/>
          <w:vertAlign w:val="superscript"/>
        </w:rPr>
        <w:footnoteRef/>
      </w:r>
      <w:r>
        <w:rPr>
          <w:rFonts w:eastAsia="Arial Unicode MS" w:hAnsi="Arial Unicode MS" w:cs="Arial Unicode MS"/>
        </w:rPr>
        <w:t xml:space="preserve"> Whitman ebd. Zeile 152-153.</w:t>
      </w:r>
    </w:p>
  </w:footnote>
  <w:footnote w:id="113">
    <w:p w14:paraId="65EE8143"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Whitman ebd. Zeile 11-12.</w:t>
      </w:r>
    </w:p>
  </w:footnote>
  <w:footnote w:id="114">
    <w:p w14:paraId="09E1D57D"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Whitman </w:t>
      </w:r>
      <w:r>
        <w:rPr>
          <w:rFonts w:eastAsia="Arial Unicode MS" w:hAnsi="Arial Unicode MS" w:cs="Arial Unicode MS"/>
          <w:i/>
          <w:iCs/>
        </w:rPr>
        <w:t>Democratic Vistas</w:t>
      </w:r>
      <w:r>
        <w:rPr>
          <w:rFonts w:eastAsia="Arial Unicode MS" w:hAnsi="Arial Unicode MS" w:cs="Arial Unicode MS"/>
        </w:rPr>
        <w:t>. in Collective Writings of Walt Whitman: Prose Works 1892., New York 1964, 2:387.</w:t>
      </w:r>
    </w:p>
  </w:footnote>
  <w:footnote w:id="115">
    <w:p w14:paraId="37C7D056"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ebd. Zeile 1955-1966.</w:t>
      </w:r>
    </w:p>
  </w:footnote>
  <w:footnote w:id="116">
    <w:p w14:paraId="0790485D"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ebd. Zeile 715-717.</w:t>
      </w:r>
    </w:p>
  </w:footnote>
  <w:footnote w:id="117">
    <w:p w14:paraId="4534D873"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Sullivan 1902 in Kindergarten Chats and Other Writings. 1947 S. 24.</w:t>
      </w:r>
    </w:p>
  </w:footnote>
  <w:footnote w:id="118">
    <w:p w14:paraId="17608441"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Sullivan 1902 in Kindergarten Chats and Other Writings. 1947 S. 24.</w:t>
      </w:r>
    </w:p>
  </w:footnote>
  <w:footnote w:id="119">
    <w:p w14:paraId="6CBE683C"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Sullivan 1896 in Kindergarten Chats and Other Writings. 1947 S. 230.</w:t>
      </w:r>
    </w:p>
  </w:footnote>
  <w:footnote w:id="120">
    <w:p w14:paraId="5FB1AF98"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Sullivan </w:t>
      </w:r>
      <w:r>
        <w:rPr>
          <w:rFonts w:eastAsia="Arial Unicode MS" w:hAnsi="Arial Unicode MS" w:cs="Arial Unicode MS"/>
          <w:i/>
          <w:iCs/>
        </w:rPr>
        <w:t>What is architecture?</w:t>
      </w:r>
      <w:r>
        <w:rPr>
          <w:rFonts w:eastAsia="Arial Unicode MS" w:hAnsi="Arial Unicode MS" w:cs="Arial Unicode MS"/>
        </w:rPr>
        <w:t xml:space="preserve"> In </w:t>
      </w:r>
      <w:r>
        <w:rPr>
          <w:rFonts w:eastAsia="Arial Unicode MS" w:hAnsi="Arial Unicode MS" w:cs="Arial Unicode MS"/>
          <w:i/>
          <w:iCs/>
        </w:rPr>
        <w:t>Kindergarten Chats and other Writings</w:t>
      </w:r>
      <w:r>
        <w:rPr>
          <w:rFonts w:eastAsia="Arial Unicode MS" w:hAnsi="Arial Unicode MS" w:cs="Arial Unicode MS"/>
        </w:rPr>
        <w:t>, S. 230-231.</w:t>
      </w:r>
    </w:p>
  </w:footnote>
  <w:footnote w:id="121">
    <w:p w14:paraId="3EAA4657"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Sullivan </w:t>
      </w:r>
      <w:r>
        <w:rPr>
          <w:rFonts w:eastAsia="Arial Unicode MS" w:hAnsi="Arial Unicode MS" w:cs="Arial Unicode MS"/>
          <w:i/>
          <w:iCs/>
        </w:rPr>
        <w:t>Kindergarten Chats</w:t>
      </w:r>
      <w:r>
        <w:rPr>
          <w:rFonts w:eastAsia="Arial Unicode MS" w:hAnsi="Arial Unicode MS" w:cs="Arial Unicode MS"/>
        </w:rPr>
        <w:t xml:space="preserve"> in </w:t>
      </w:r>
      <w:r>
        <w:rPr>
          <w:rFonts w:eastAsia="Arial Unicode MS" w:hAnsi="Arial Unicode MS" w:cs="Arial Unicode MS"/>
          <w:i/>
          <w:iCs/>
        </w:rPr>
        <w:t xml:space="preserve">Kindergarten Chats and other Writings </w:t>
      </w:r>
      <w:r>
        <w:rPr>
          <w:rFonts w:eastAsia="Arial Unicode MS" w:hAnsi="Arial Unicode MS" w:cs="Arial Unicode MS"/>
        </w:rPr>
        <w:t>S. 121-122.</w:t>
      </w:r>
    </w:p>
  </w:footnote>
  <w:footnote w:id="122">
    <w:p w14:paraId="25595591"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Sullivan </w:t>
      </w:r>
      <w:r>
        <w:rPr>
          <w:rFonts w:eastAsia="Arial Unicode MS" w:hAnsi="Arial Unicode MS" w:cs="Arial Unicode MS"/>
          <w:i/>
          <w:iCs/>
        </w:rPr>
        <w:t>Kindergarten Chats</w:t>
      </w:r>
      <w:r>
        <w:rPr>
          <w:rFonts w:eastAsia="Arial Unicode MS" w:hAnsi="Arial Unicode MS" w:cs="Arial Unicode MS"/>
        </w:rPr>
        <w:t xml:space="preserve"> in </w:t>
      </w:r>
      <w:r>
        <w:rPr>
          <w:rFonts w:eastAsia="Arial Unicode MS" w:hAnsi="Arial Unicode MS" w:cs="Arial Unicode MS"/>
          <w:i/>
          <w:iCs/>
        </w:rPr>
        <w:t xml:space="preserve">Kindergarten Chats and other Writings </w:t>
      </w:r>
      <w:r>
        <w:rPr>
          <w:rFonts w:eastAsia="Arial Unicode MS" w:hAnsi="Arial Unicode MS" w:cs="Arial Unicode MS"/>
        </w:rPr>
        <w:t>S. 121-122.</w:t>
      </w:r>
    </w:p>
  </w:footnote>
  <w:footnote w:id="123">
    <w:p w14:paraId="6F346CF8"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James M. Fitch: Vier Jahrhunderte Bauen in USA, Berlin 1968, Bauwelt Fundamente 23, S.203.</w:t>
      </w:r>
    </w:p>
  </w:footnote>
  <w:footnote w:id="124">
    <w:p w14:paraId="4945695E"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t>
      </w:r>
      <w:r>
        <w:rPr>
          <w:rFonts w:ascii="Arial"/>
        </w:rPr>
        <w:t xml:space="preserve">Sullivan: </w:t>
      </w:r>
      <w:r>
        <w:rPr>
          <w:rFonts w:ascii="Arial"/>
          <w:i/>
          <w:iCs/>
        </w:rPr>
        <w:t>Kindergarten Chats</w:t>
      </w:r>
      <w:r>
        <w:rPr>
          <w:rFonts w:ascii="Arial"/>
        </w:rPr>
        <w:t>, 1947, S. 139.</w:t>
      </w:r>
    </w:p>
  </w:footnote>
  <w:footnote w:id="125">
    <w:p w14:paraId="06E81DFC"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i/>
          <w:iCs/>
          <w:color w:val="020202"/>
          <w:sz w:val="23"/>
          <w:szCs w:val="23"/>
          <w:u w:color="020202"/>
          <w:vertAlign w:val="superscript"/>
        </w:rPr>
        <w:footnoteRef/>
      </w:r>
      <w:r>
        <w:rPr>
          <w:rFonts w:eastAsia="Arial Unicode MS" w:hAnsi="Arial Unicode MS" w:cs="Arial Unicode MS"/>
        </w:rPr>
        <w:t xml:space="preserve"> </w:t>
      </w:r>
      <w:r>
        <w:rPr>
          <w:rFonts w:ascii="Arial"/>
        </w:rPr>
        <w:t xml:space="preserve">Sullivan: </w:t>
      </w:r>
      <w:r>
        <w:rPr>
          <w:rFonts w:ascii="Arial"/>
          <w:i/>
          <w:iCs/>
        </w:rPr>
        <w:t>Kindergarten Chats</w:t>
      </w:r>
      <w:r>
        <w:rPr>
          <w:rFonts w:ascii="Arial"/>
        </w:rPr>
        <w:t>, 1947, S. 141.</w:t>
      </w:r>
    </w:p>
  </w:footnote>
  <w:footnote w:id="126">
    <w:p w14:paraId="11D2F011"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Vgl.: Weingarden </w:t>
      </w:r>
      <w:r>
        <w:rPr>
          <w:rFonts w:eastAsia="Arial Unicode MS" w:hAnsi="Arial Unicode MS" w:cs="Arial Unicode MS"/>
          <w:i/>
          <w:iCs/>
        </w:rPr>
        <w:t>Ornament und Architektur</w:t>
      </w:r>
      <w:r>
        <w:rPr>
          <w:rFonts w:eastAsia="Arial Unicode MS" w:hAnsi="Arial Unicode MS" w:cs="Arial Unicode MS"/>
        </w:rPr>
        <w:t xml:space="preserve"> S. 38.</w:t>
      </w:r>
    </w:p>
  </w:footnote>
  <w:footnote w:id="127">
    <w:p w14:paraId="64507365" w14:textId="77777777" w:rsidR="009428BE" w:rsidRDefault="009428BE" w:rsidP="009428BE">
      <w:pPr>
        <w:pStyle w:val="Funotentext"/>
        <w:rPr>
          <w:rFonts w:ascii="Times New Roman" w:eastAsia="Arial Unicode MS" w:hAnsi="Times New Roman" w:cs="Times New Roman"/>
          <w:color w:val="auto"/>
          <w:lang/>
        </w:rPr>
      </w:pPr>
      <w:r>
        <w:rPr>
          <w:rFonts w:ascii="Georgia" w:eastAsia="Georgia" w:hAnsi="Georgia" w:cs="Georgia"/>
          <w:sz w:val="23"/>
          <w:szCs w:val="23"/>
          <w:vertAlign w:val="superscript"/>
        </w:rPr>
        <w:footnoteRef/>
      </w:r>
      <w:r>
        <w:rPr>
          <w:rFonts w:eastAsia="Arial Unicode MS" w:hAnsi="Arial Unicode MS" w:cs="Arial Unicode MS"/>
        </w:rPr>
        <w:t xml:space="preserve"> ebd.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E3E2D6" w14:textId="77777777" w:rsidR="009428BE" w:rsidRDefault="009428BE">
    <w:pPr>
      <w:pStyle w:val="Kopfzeile"/>
      <w:tabs>
        <w:tab w:val="clear" w:pos="9406"/>
        <w:tab w:val="right" w:pos="9046"/>
      </w:tabs>
      <w:jc w:val="right"/>
      <w:rPr>
        <w:rFonts w:hAnsi="Times New Roman" w:cs="Times New Roman"/>
        <w:color w:val="auto"/>
        <w:sz w:val="20"/>
        <w:szCs w:val="20"/>
        <w:lang/>
      </w:rPr>
    </w:pPr>
    <w:r>
      <w:fldChar w:fldCharType="begin"/>
    </w:r>
    <w:r>
      <w:instrText xml:space="preserve"> PAGE </w:instrText>
    </w:r>
    <w:r>
      <w:fldChar w:fldCharType="separate"/>
    </w:r>
    <w:r>
      <w:rPr>
        <w:noProof/>
      </w:rPr>
      <w:t>2</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E9249F" w14:textId="77777777" w:rsidR="009428BE" w:rsidRDefault="009428BE">
    <w:pPr>
      <w:pStyle w:val="Kopfzeile"/>
      <w:tabs>
        <w:tab w:val="clear" w:pos="9406"/>
        <w:tab w:val="right" w:pos="9046"/>
      </w:tabs>
      <w:jc w:val="right"/>
      <w:rPr>
        <w:rFonts w:hAnsi="Times New Roman" w:cs="Times New Roman"/>
        <w:color w:val="auto"/>
        <w:sz w:val="20"/>
        <w:szCs w:val="20"/>
        <w:lang/>
      </w:rPr>
    </w:pPr>
    <w:r>
      <w:fldChar w:fldCharType="begin"/>
    </w:r>
    <w:r>
      <w:instrText xml:space="preserve"> PAGE </w:instrText>
    </w:r>
    <w:r>
      <w:fldChar w:fldCharType="separate"/>
    </w:r>
    <w:r w:rsidR="00D528AA">
      <w:rPr>
        <w:noProof/>
      </w:rPr>
      <w:t>3</w:t>
    </w:r>
    <w: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E0CE3" w14:textId="77777777" w:rsidR="009428BE" w:rsidRDefault="009428BE">
    <w:pPr>
      <w:pStyle w:val="Kopf-undFuzeilen"/>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2B854C" w14:textId="77777777" w:rsidR="009428BE" w:rsidRDefault="009428BE">
    <w:pPr>
      <w:pStyle w:val="Kopf-undFusszeilen"/>
      <w:tabs>
        <w:tab w:val="clear" w:pos="9632"/>
        <w:tab w:val="right" w:pos="9046"/>
      </w:tabs>
      <w:jc w:val="right"/>
      <w:rPr>
        <w:rFonts w:ascii="Times New Roman" w:hAnsi="Times New Roman" w:cs="Times New Roman"/>
        <w:color w:val="auto"/>
        <w:lang/>
      </w:rPr>
    </w:pPr>
    <w:r>
      <w:fldChar w:fldCharType="begin"/>
    </w:r>
    <w:r>
      <w:instrText xml:space="preserve"> PAGE </w:instrText>
    </w:r>
    <w:r>
      <w:fldChar w:fldCharType="separate"/>
    </w:r>
    <w:r>
      <w:rPr>
        <w:noProof/>
      </w:rPr>
      <w:t>104</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0E86BE" w14:textId="77777777" w:rsidR="009428BE" w:rsidRDefault="009428BE">
    <w:pPr>
      <w:pStyle w:val="Kopf-undFusszeilen"/>
      <w:tabs>
        <w:tab w:val="clear" w:pos="9632"/>
        <w:tab w:val="right" w:pos="9046"/>
      </w:tabs>
      <w:jc w:val="right"/>
      <w:rPr>
        <w:rFonts w:ascii="Times New Roman" w:hAnsi="Times New Roman" w:cs="Times New Roman"/>
        <w:color w:val="auto"/>
        <w:lang/>
      </w:rPr>
    </w:pPr>
    <w:r>
      <w:fldChar w:fldCharType="begin"/>
    </w:r>
    <w:r>
      <w:instrText xml:space="preserve"> PAGE </w:instrText>
    </w:r>
    <w:r>
      <w:fldChar w:fldCharType="separate"/>
    </w:r>
    <w:r w:rsidR="00D528AA">
      <w:rPr>
        <w:noProof/>
      </w:rPr>
      <w:t>67</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4FE2CC" w14:textId="77777777" w:rsidR="00EB4DC9" w:rsidRDefault="00D528AA">
    <w:pPr>
      <w:pStyle w:val="Kopf-undFusszeilen"/>
      <w:tabs>
        <w:tab w:val="clear" w:pos="9632"/>
        <w:tab w:val="right" w:pos="9046"/>
      </w:tabs>
      <w:jc w:val="right"/>
      <w:rPr>
        <w:rFonts w:ascii="Times New Roman" w:hAnsi="Times New Roman" w:cs="Times New Roman"/>
        <w:color w:val="auto"/>
        <w:lang/>
      </w:rPr>
    </w:pPr>
    <w:r>
      <w:fldChar w:fldCharType="begin"/>
    </w:r>
    <w:r>
      <w:instrText xml:space="preserve"> PAGE </w:instrText>
    </w:r>
    <w:r>
      <w:fldChar w:fldCharType="separate"/>
    </w:r>
    <w:r>
      <w:t>108</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B8CF2" w14:textId="77777777" w:rsidR="00EB4DC9" w:rsidRDefault="00D528AA">
    <w:pPr>
      <w:pStyle w:val="Kopf-undFusszeilen"/>
      <w:tabs>
        <w:tab w:val="clear" w:pos="9632"/>
        <w:tab w:val="right" w:pos="9046"/>
      </w:tabs>
      <w:jc w:val="right"/>
      <w:rPr>
        <w:rFonts w:ascii="Times New Roman" w:hAnsi="Times New Roman" w:cs="Times New Roman"/>
        <w:color w:val="auto"/>
        <w:lang/>
      </w:rPr>
    </w:pPr>
    <w:r>
      <w:fldChar w:fldCharType="begin"/>
    </w:r>
    <w:r>
      <w:instrText xml:space="preserve"> PAGE </w:instrText>
    </w:r>
    <w:r>
      <w:fldChar w:fldCharType="separate"/>
    </w:r>
    <w:r>
      <w:rPr>
        <w:noProof/>
      </w:rPr>
      <w:t>68</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28BE"/>
    <w:rsid w:val="0074466E"/>
    <w:rsid w:val="009428BE"/>
    <w:rsid w:val="00D528AA"/>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shapelayout>
  </w:shapeDefaults>
  <w:decimalSymbol w:val=","/>
  <w:listSeparator w:val=";"/>
  <w14:docId w14:val="2A9371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8BE"/>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Heading2">
    <w:name w:val="heading 2"/>
    <w:next w:val="TextA"/>
    <w:qFormat/>
    <w:rsid w:val="009428BE"/>
    <w:pPr>
      <w:outlineLvl w:val="1"/>
    </w:pPr>
    <w:rPr>
      <w:rFonts w:ascii="Times New Roman" w:eastAsia="Arial Unicode MS" w:hAnsi="Arial Unicode MS" w:cs="Arial Unicode MS"/>
      <w:color w:val="000000"/>
      <w:sz w:val="20"/>
      <w:szCs w:val="20"/>
      <w:u w:color="000000"/>
    </w:rPr>
  </w:style>
  <w:style w:type="paragraph" w:customStyle="1" w:styleId="Heading3">
    <w:name w:val="heading 3"/>
    <w:next w:val="TextA"/>
    <w:qFormat/>
    <w:rsid w:val="009428BE"/>
    <w:pPr>
      <w:outlineLvl w:val="2"/>
    </w:pPr>
    <w:rPr>
      <w:rFonts w:ascii="Times New Roman" w:eastAsia="Arial Unicode MS" w:hAnsi="Arial Unicode MS" w:cs="Arial Unicode MS"/>
      <w:color w:val="000000"/>
      <w:sz w:val="20"/>
      <w:szCs w:val="20"/>
      <w:u w:color="000000"/>
    </w:rPr>
  </w:style>
  <w:style w:type="character" w:styleId="Hyperlink">
    <w:name w:val="Hyperlink"/>
    <w:rsid w:val="009428BE"/>
    <w:rPr>
      <w:u w:val="single"/>
    </w:rPr>
  </w:style>
  <w:style w:type="paragraph" w:customStyle="1" w:styleId="Kopfzeile">
    <w:name w:val="Kopfzeile"/>
    <w:rsid w:val="009428BE"/>
    <w:pPr>
      <w:tabs>
        <w:tab w:val="center" w:pos="4703"/>
        <w:tab w:val="right" w:pos="9406"/>
      </w:tabs>
    </w:pPr>
    <w:rPr>
      <w:rFonts w:ascii="Times New Roman" w:eastAsia="Arial Unicode MS" w:hAnsi="Arial Unicode MS" w:cs="Arial Unicode MS"/>
      <w:color w:val="000000"/>
      <w:u w:color="000000"/>
      <w:lang w:val="en-US"/>
    </w:rPr>
  </w:style>
  <w:style w:type="paragraph" w:customStyle="1" w:styleId="Fuzeile">
    <w:name w:val="Fußzeile"/>
    <w:autoRedefine/>
    <w:rsid w:val="009428BE"/>
    <w:pPr>
      <w:tabs>
        <w:tab w:val="center" w:pos="4703"/>
        <w:tab w:val="right" w:pos="9406"/>
      </w:tabs>
    </w:pPr>
    <w:rPr>
      <w:rFonts w:ascii="Times New Roman" w:eastAsia="Arial Unicode MS" w:hAnsi="Arial Unicode MS" w:cs="Arial Unicode MS"/>
      <w:color w:val="000000"/>
      <w:u w:color="000000"/>
      <w:lang w:val="en-US"/>
    </w:rPr>
  </w:style>
  <w:style w:type="paragraph" w:customStyle="1" w:styleId="Kopf-undFuzeilen">
    <w:name w:val="Kopf- und Fußzeilen"/>
    <w:rsid w:val="009428BE"/>
    <w:pPr>
      <w:tabs>
        <w:tab w:val="right" w:pos="9020"/>
      </w:tabs>
    </w:pPr>
    <w:rPr>
      <w:rFonts w:ascii="Helvetica" w:eastAsia="Arial Unicode MS" w:hAnsi="Arial Unicode MS" w:cs="Arial Unicode MS"/>
      <w:color w:val="000000"/>
    </w:rPr>
  </w:style>
  <w:style w:type="paragraph" w:customStyle="1" w:styleId="TOC21">
    <w:name w:val="TOC 21"/>
    <w:autoRedefine/>
    <w:rsid w:val="009428BE"/>
    <w:pPr>
      <w:tabs>
        <w:tab w:val="right" w:pos="9632"/>
      </w:tabs>
      <w:spacing w:before="240" w:line="216" w:lineRule="auto"/>
      <w:ind w:left="709"/>
      <w:outlineLvl w:val="0"/>
    </w:pPr>
    <w:rPr>
      <w:rFonts w:ascii="Georgia" w:eastAsia="Arial Unicode MS" w:hAnsi="Arial Unicode MS" w:cs="Arial Unicode MS"/>
      <w:b/>
      <w:bCs/>
      <w:i/>
      <w:iCs/>
      <w:color w:val="000000"/>
      <w:sz w:val="23"/>
      <w:szCs w:val="23"/>
      <w:u w:color="000000"/>
    </w:rPr>
  </w:style>
  <w:style w:type="paragraph" w:customStyle="1" w:styleId="TextA">
    <w:name w:val="Text A"/>
    <w:rsid w:val="009428BE"/>
    <w:rPr>
      <w:rFonts w:ascii="Helvetica" w:eastAsia="Arial Unicode MS" w:hAnsi="Arial Unicode MS" w:cs="Arial Unicode MS"/>
      <w:color w:val="000000"/>
      <w:u w:color="000000"/>
    </w:rPr>
  </w:style>
  <w:style w:type="paragraph" w:customStyle="1" w:styleId="TOC31">
    <w:name w:val="TOC 31"/>
    <w:rsid w:val="009428BE"/>
    <w:pPr>
      <w:tabs>
        <w:tab w:val="right" w:pos="9632"/>
      </w:tabs>
      <w:spacing w:before="240"/>
      <w:ind w:left="709"/>
      <w:outlineLvl w:val="0"/>
    </w:pPr>
    <w:rPr>
      <w:rFonts w:ascii="Helvetica" w:eastAsia="Arial Unicode MS" w:hAnsi="Arial Unicode MS" w:cs="Arial Unicode MS"/>
      <w:color w:val="000000"/>
      <w:u w:color="000000"/>
    </w:rPr>
  </w:style>
  <w:style w:type="paragraph" w:customStyle="1" w:styleId="Kopf-undFusszeilen">
    <w:name w:val="Kopf- und Fusszeilen"/>
    <w:autoRedefine/>
    <w:rsid w:val="009428BE"/>
    <w:pPr>
      <w:tabs>
        <w:tab w:val="right" w:pos="9632"/>
      </w:tabs>
      <w:outlineLvl w:val="2"/>
    </w:pPr>
    <w:rPr>
      <w:rFonts w:ascii="Helvetica" w:eastAsia="Arial Unicode MS" w:hAnsi="Arial Unicode MS" w:cs="Arial Unicode MS"/>
      <w:color w:val="000000"/>
      <w:sz w:val="20"/>
      <w:szCs w:val="20"/>
      <w:u w:color="000000"/>
    </w:rPr>
  </w:style>
  <w:style w:type="paragraph" w:customStyle="1" w:styleId="TOC41">
    <w:name w:val="TOC 41"/>
    <w:rsid w:val="009428BE"/>
    <w:pPr>
      <w:tabs>
        <w:tab w:val="right" w:pos="9632"/>
      </w:tabs>
      <w:spacing w:before="240" w:after="60" w:line="216" w:lineRule="auto"/>
      <w:ind w:left="425"/>
      <w:outlineLvl w:val="0"/>
    </w:pPr>
    <w:rPr>
      <w:rFonts w:ascii="Georgia Bold" w:eastAsia="Arial Unicode MS" w:hAnsi="Arial Unicode MS" w:cs="Arial Unicode MS"/>
      <w:color w:val="000000"/>
      <w:sz w:val="23"/>
      <w:szCs w:val="23"/>
      <w:u w:color="000000"/>
    </w:rPr>
  </w:style>
  <w:style w:type="paragraph" w:customStyle="1" w:styleId="berschrift1">
    <w:name w:val="Überschrift 1"/>
    <w:next w:val="TextA"/>
    <w:rsid w:val="009428BE"/>
    <w:pPr>
      <w:keepNext/>
      <w:outlineLvl w:val="3"/>
    </w:pPr>
    <w:rPr>
      <w:rFonts w:ascii="Helvetica" w:eastAsia="Arial Unicode MS" w:hAnsi="Arial Unicode MS" w:cs="Arial Unicode MS"/>
      <w:b/>
      <w:bCs/>
      <w:color w:val="000000"/>
      <w:sz w:val="36"/>
      <w:szCs w:val="36"/>
      <w:u w:color="000000"/>
    </w:rPr>
  </w:style>
  <w:style w:type="paragraph" w:customStyle="1" w:styleId="IHV-berschrift2A">
    <w:name w:val="IHV-Überschrift 2 A"/>
    <w:rsid w:val="009428BE"/>
    <w:pPr>
      <w:tabs>
        <w:tab w:val="right" w:pos="9632"/>
      </w:tabs>
      <w:spacing w:before="240" w:after="60"/>
      <w:ind w:left="425"/>
      <w:outlineLvl w:val="0"/>
    </w:pPr>
    <w:rPr>
      <w:rFonts w:ascii="Helvetica" w:eastAsia="Arial Unicode MS" w:hAnsi="Arial Unicode MS" w:cs="Arial Unicode MS"/>
      <w:b/>
      <w:bCs/>
      <w:color w:val="000000"/>
      <w:sz w:val="28"/>
      <w:szCs w:val="28"/>
      <w:u w:color="000000"/>
    </w:rPr>
  </w:style>
  <w:style w:type="paragraph" w:customStyle="1" w:styleId="FreieForm">
    <w:name w:val="Freie Form"/>
    <w:autoRedefine/>
    <w:rsid w:val="009428BE"/>
    <w:rPr>
      <w:rFonts w:ascii="Helvetica" w:eastAsia="Arial Unicode MS" w:hAnsi="Arial Unicode MS" w:cs="Arial Unicode MS"/>
      <w:color w:val="000000"/>
      <w:u w:color="000000"/>
    </w:rPr>
  </w:style>
  <w:style w:type="paragraph" w:customStyle="1" w:styleId="Funotentext">
    <w:name w:val="Fußnotentext"/>
    <w:autoRedefine/>
    <w:rsid w:val="009428BE"/>
    <w:rPr>
      <w:rFonts w:ascii="Helvetica" w:eastAsia="Helvetica" w:hAnsi="Helvetica" w:cs="Helvetica"/>
      <w:color w:val="000000"/>
      <w:sz w:val="20"/>
      <w:szCs w:val="20"/>
      <w:u w:color="000000"/>
    </w:rPr>
  </w:style>
  <w:style w:type="paragraph" w:styleId="BalloonText">
    <w:name w:val="Balloon Text"/>
    <w:basedOn w:val="Normal"/>
    <w:link w:val="BalloonTextChar"/>
    <w:rsid w:val="009428BE"/>
    <w:rPr>
      <w:rFonts w:ascii="Lucida Grande" w:hAnsi="Lucida Grande"/>
      <w:sz w:val="18"/>
      <w:szCs w:val="18"/>
    </w:rPr>
  </w:style>
  <w:style w:type="character" w:customStyle="1" w:styleId="BalloonTextChar">
    <w:name w:val="Balloon Text Char"/>
    <w:basedOn w:val="DefaultParagraphFont"/>
    <w:link w:val="BalloonText"/>
    <w:rsid w:val="009428BE"/>
    <w:rPr>
      <w:rFonts w:ascii="Lucida Grande" w:eastAsia="Times New Roman" w:hAnsi="Lucida Grande" w:cs="Times New Roman"/>
      <w:sz w:val="18"/>
      <w:szCs w:val="18"/>
      <w:lang w:val="en-US"/>
    </w:rPr>
  </w:style>
  <w:style w:type="paragraph" w:styleId="TOC2">
    <w:name w:val="toc 2"/>
    <w:basedOn w:val="Normal"/>
    <w:next w:val="Normal"/>
    <w:autoRedefine/>
    <w:uiPriority w:val="39"/>
    <w:unhideWhenUsed/>
    <w:rsid w:val="00D528AA"/>
    <w:pPr>
      <w:spacing w:after="100"/>
      <w:ind w:left="2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8BE"/>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Heading2">
    <w:name w:val="heading 2"/>
    <w:next w:val="TextA"/>
    <w:qFormat/>
    <w:rsid w:val="009428BE"/>
    <w:pPr>
      <w:outlineLvl w:val="1"/>
    </w:pPr>
    <w:rPr>
      <w:rFonts w:ascii="Times New Roman" w:eastAsia="Arial Unicode MS" w:hAnsi="Arial Unicode MS" w:cs="Arial Unicode MS"/>
      <w:color w:val="000000"/>
      <w:sz w:val="20"/>
      <w:szCs w:val="20"/>
      <w:u w:color="000000"/>
    </w:rPr>
  </w:style>
  <w:style w:type="paragraph" w:customStyle="1" w:styleId="Heading3">
    <w:name w:val="heading 3"/>
    <w:next w:val="TextA"/>
    <w:qFormat/>
    <w:rsid w:val="009428BE"/>
    <w:pPr>
      <w:outlineLvl w:val="2"/>
    </w:pPr>
    <w:rPr>
      <w:rFonts w:ascii="Times New Roman" w:eastAsia="Arial Unicode MS" w:hAnsi="Arial Unicode MS" w:cs="Arial Unicode MS"/>
      <w:color w:val="000000"/>
      <w:sz w:val="20"/>
      <w:szCs w:val="20"/>
      <w:u w:color="000000"/>
    </w:rPr>
  </w:style>
  <w:style w:type="character" w:styleId="Hyperlink">
    <w:name w:val="Hyperlink"/>
    <w:rsid w:val="009428BE"/>
    <w:rPr>
      <w:u w:val="single"/>
    </w:rPr>
  </w:style>
  <w:style w:type="paragraph" w:customStyle="1" w:styleId="Kopfzeile">
    <w:name w:val="Kopfzeile"/>
    <w:rsid w:val="009428BE"/>
    <w:pPr>
      <w:tabs>
        <w:tab w:val="center" w:pos="4703"/>
        <w:tab w:val="right" w:pos="9406"/>
      </w:tabs>
    </w:pPr>
    <w:rPr>
      <w:rFonts w:ascii="Times New Roman" w:eastAsia="Arial Unicode MS" w:hAnsi="Arial Unicode MS" w:cs="Arial Unicode MS"/>
      <w:color w:val="000000"/>
      <w:u w:color="000000"/>
      <w:lang w:val="en-US"/>
    </w:rPr>
  </w:style>
  <w:style w:type="paragraph" w:customStyle="1" w:styleId="Fuzeile">
    <w:name w:val="Fußzeile"/>
    <w:autoRedefine/>
    <w:rsid w:val="009428BE"/>
    <w:pPr>
      <w:tabs>
        <w:tab w:val="center" w:pos="4703"/>
        <w:tab w:val="right" w:pos="9406"/>
      </w:tabs>
    </w:pPr>
    <w:rPr>
      <w:rFonts w:ascii="Times New Roman" w:eastAsia="Arial Unicode MS" w:hAnsi="Arial Unicode MS" w:cs="Arial Unicode MS"/>
      <w:color w:val="000000"/>
      <w:u w:color="000000"/>
      <w:lang w:val="en-US"/>
    </w:rPr>
  </w:style>
  <w:style w:type="paragraph" w:customStyle="1" w:styleId="Kopf-undFuzeilen">
    <w:name w:val="Kopf- und Fußzeilen"/>
    <w:rsid w:val="009428BE"/>
    <w:pPr>
      <w:tabs>
        <w:tab w:val="right" w:pos="9020"/>
      </w:tabs>
    </w:pPr>
    <w:rPr>
      <w:rFonts w:ascii="Helvetica" w:eastAsia="Arial Unicode MS" w:hAnsi="Arial Unicode MS" w:cs="Arial Unicode MS"/>
      <w:color w:val="000000"/>
    </w:rPr>
  </w:style>
  <w:style w:type="paragraph" w:customStyle="1" w:styleId="TOC21">
    <w:name w:val="TOC 21"/>
    <w:autoRedefine/>
    <w:rsid w:val="009428BE"/>
    <w:pPr>
      <w:tabs>
        <w:tab w:val="right" w:pos="9632"/>
      </w:tabs>
      <w:spacing w:before="240" w:line="216" w:lineRule="auto"/>
      <w:ind w:left="709"/>
      <w:outlineLvl w:val="0"/>
    </w:pPr>
    <w:rPr>
      <w:rFonts w:ascii="Georgia" w:eastAsia="Arial Unicode MS" w:hAnsi="Arial Unicode MS" w:cs="Arial Unicode MS"/>
      <w:b/>
      <w:bCs/>
      <w:i/>
      <w:iCs/>
      <w:color w:val="000000"/>
      <w:sz w:val="23"/>
      <w:szCs w:val="23"/>
      <w:u w:color="000000"/>
    </w:rPr>
  </w:style>
  <w:style w:type="paragraph" w:customStyle="1" w:styleId="TextA">
    <w:name w:val="Text A"/>
    <w:rsid w:val="009428BE"/>
    <w:rPr>
      <w:rFonts w:ascii="Helvetica" w:eastAsia="Arial Unicode MS" w:hAnsi="Arial Unicode MS" w:cs="Arial Unicode MS"/>
      <w:color w:val="000000"/>
      <w:u w:color="000000"/>
    </w:rPr>
  </w:style>
  <w:style w:type="paragraph" w:customStyle="1" w:styleId="TOC31">
    <w:name w:val="TOC 31"/>
    <w:rsid w:val="009428BE"/>
    <w:pPr>
      <w:tabs>
        <w:tab w:val="right" w:pos="9632"/>
      </w:tabs>
      <w:spacing w:before="240"/>
      <w:ind w:left="709"/>
      <w:outlineLvl w:val="0"/>
    </w:pPr>
    <w:rPr>
      <w:rFonts w:ascii="Helvetica" w:eastAsia="Arial Unicode MS" w:hAnsi="Arial Unicode MS" w:cs="Arial Unicode MS"/>
      <w:color w:val="000000"/>
      <w:u w:color="000000"/>
    </w:rPr>
  </w:style>
  <w:style w:type="paragraph" w:customStyle="1" w:styleId="Kopf-undFusszeilen">
    <w:name w:val="Kopf- und Fusszeilen"/>
    <w:autoRedefine/>
    <w:rsid w:val="009428BE"/>
    <w:pPr>
      <w:tabs>
        <w:tab w:val="right" w:pos="9632"/>
      </w:tabs>
      <w:outlineLvl w:val="2"/>
    </w:pPr>
    <w:rPr>
      <w:rFonts w:ascii="Helvetica" w:eastAsia="Arial Unicode MS" w:hAnsi="Arial Unicode MS" w:cs="Arial Unicode MS"/>
      <w:color w:val="000000"/>
      <w:sz w:val="20"/>
      <w:szCs w:val="20"/>
      <w:u w:color="000000"/>
    </w:rPr>
  </w:style>
  <w:style w:type="paragraph" w:customStyle="1" w:styleId="TOC41">
    <w:name w:val="TOC 41"/>
    <w:rsid w:val="009428BE"/>
    <w:pPr>
      <w:tabs>
        <w:tab w:val="right" w:pos="9632"/>
      </w:tabs>
      <w:spacing w:before="240" w:after="60" w:line="216" w:lineRule="auto"/>
      <w:ind w:left="425"/>
      <w:outlineLvl w:val="0"/>
    </w:pPr>
    <w:rPr>
      <w:rFonts w:ascii="Georgia Bold" w:eastAsia="Arial Unicode MS" w:hAnsi="Arial Unicode MS" w:cs="Arial Unicode MS"/>
      <w:color w:val="000000"/>
      <w:sz w:val="23"/>
      <w:szCs w:val="23"/>
      <w:u w:color="000000"/>
    </w:rPr>
  </w:style>
  <w:style w:type="paragraph" w:customStyle="1" w:styleId="berschrift1">
    <w:name w:val="Überschrift 1"/>
    <w:next w:val="TextA"/>
    <w:rsid w:val="009428BE"/>
    <w:pPr>
      <w:keepNext/>
      <w:outlineLvl w:val="3"/>
    </w:pPr>
    <w:rPr>
      <w:rFonts w:ascii="Helvetica" w:eastAsia="Arial Unicode MS" w:hAnsi="Arial Unicode MS" w:cs="Arial Unicode MS"/>
      <w:b/>
      <w:bCs/>
      <w:color w:val="000000"/>
      <w:sz w:val="36"/>
      <w:szCs w:val="36"/>
      <w:u w:color="000000"/>
    </w:rPr>
  </w:style>
  <w:style w:type="paragraph" w:customStyle="1" w:styleId="IHV-berschrift2A">
    <w:name w:val="IHV-Überschrift 2 A"/>
    <w:rsid w:val="009428BE"/>
    <w:pPr>
      <w:tabs>
        <w:tab w:val="right" w:pos="9632"/>
      </w:tabs>
      <w:spacing w:before="240" w:after="60"/>
      <w:ind w:left="425"/>
      <w:outlineLvl w:val="0"/>
    </w:pPr>
    <w:rPr>
      <w:rFonts w:ascii="Helvetica" w:eastAsia="Arial Unicode MS" w:hAnsi="Arial Unicode MS" w:cs="Arial Unicode MS"/>
      <w:b/>
      <w:bCs/>
      <w:color w:val="000000"/>
      <w:sz w:val="28"/>
      <w:szCs w:val="28"/>
      <w:u w:color="000000"/>
    </w:rPr>
  </w:style>
  <w:style w:type="paragraph" w:customStyle="1" w:styleId="FreieForm">
    <w:name w:val="Freie Form"/>
    <w:autoRedefine/>
    <w:rsid w:val="009428BE"/>
    <w:rPr>
      <w:rFonts w:ascii="Helvetica" w:eastAsia="Arial Unicode MS" w:hAnsi="Arial Unicode MS" w:cs="Arial Unicode MS"/>
      <w:color w:val="000000"/>
      <w:u w:color="000000"/>
    </w:rPr>
  </w:style>
  <w:style w:type="paragraph" w:customStyle="1" w:styleId="Funotentext">
    <w:name w:val="Fußnotentext"/>
    <w:autoRedefine/>
    <w:rsid w:val="009428BE"/>
    <w:rPr>
      <w:rFonts w:ascii="Helvetica" w:eastAsia="Helvetica" w:hAnsi="Helvetica" w:cs="Helvetica"/>
      <w:color w:val="000000"/>
      <w:sz w:val="20"/>
      <w:szCs w:val="20"/>
      <w:u w:color="000000"/>
    </w:rPr>
  </w:style>
  <w:style w:type="paragraph" w:styleId="BalloonText">
    <w:name w:val="Balloon Text"/>
    <w:basedOn w:val="Normal"/>
    <w:link w:val="BalloonTextChar"/>
    <w:rsid w:val="009428BE"/>
    <w:rPr>
      <w:rFonts w:ascii="Lucida Grande" w:hAnsi="Lucida Grande"/>
      <w:sz w:val="18"/>
      <w:szCs w:val="18"/>
    </w:rPr>
  </w:style>
  <w:style w:type="character" w:customStyle="1" w:styleId="BalloonTextChar">
    <w:name w:val="Balloon Text Char"/>
    <w:basedOn w:val="DefaultParagraphFont"/>
    <w:link w:val="BalloonText"/>
    <w:rsid w:val="009428BE"/>
    <w:rPr>
      <w:rFonts w:ascii="Lucida Grande" w:eastAsia="Times New Roman" w:hAnsi="Lucida Grande" w:cs="Times New Roman"/>
      <w:sz w:val="18"/>
      <w:szCs w:val="18"/>
      <w:lang w:val="en-US"/>
    </w:rPr>
  </w:style>
  <w:style w:type="paragraph" w:styleId="TOC2">
    <w:name w:val="toc 2"/>
    <w:basedOn w:val="Normal"/>
    <w:next w:val="Normal"/>
    <w:autoRedefine/>
    <w:uiPriority w:val="39"/>
    <w:unhideWhenUsed/>
    <w:rsid w:val="00D528A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footer" Target="footer6.xml"/><Relationship Id="rId21" Type="http://schemas.openxmlformats.org/officeDocument/2006/relationships/footer" Target="footer7.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6.xml"/><Relationship Id="rId19" Type="http://schemas.openxmlformats.org/officeDocument/2006/relationships/header" Target="header7.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68</Pages>
  <Words>19134</Words>
  <Characters>109068</Characters>
  <Application>Microsoft Macintosh Word</Application>
  <DocSecurity>0</DocSecurity>
  <Lines>908</Lines>
  <Paragraphs>255</Paragraphs>
  <ScaleCrop>false</ScaleCrop>
  <Company/>
  <LinksUpToDate>false</LinksUpToDate>
  <CharactersWithSpaces>127947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Magdalena Marschall</dc:creator>
  <cp:keywords/>
  <dc:description/>
  <cp:lastModifiedBy>Magdalena Marschall</cp:lastModifiedBy>
  <cp:revision>2</cp:revision>
  <dcterms:created xsi:type="dcterms:W3CDTF">2014-06-08T18:27:00Z</dcterms:created>
  <dcterms:modified xsi:type="dcterms:W3CDTF">2014-06-08T18:32:00Z</dcterms:modified>
</cp:coreProperties>
</file>