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pacing w:val="20"/>
          <w:sz w:val="40"/>
          <w:szCs w:val="40"/>
        </w:rPr>
        <w:t xml:space="preserve">MIRCEA-PAVEL ANTON</w:t>
      </w:r>
    </w:p>
    <w:p>
      <w:pPr>
        <w:keepNext/>
        <w:tabs>
          <w:tab w:val="right" w:pos="10206"/>
        </w:tabs>
        <w:spacing w:after="50" w:before="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Senior Platform Engineer  |  Kubernetes · GitOps · Cloud Infrastructure · ML/AI Platforms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Bucharest, Romania</w:t>
      </w:r>
    </w:p>
    <w:p>
      <w:pPr>
        <w:spacing w:after="0" w:line="252"/>
      </w:pPr>
      <w:hyperlink w:history="1" r:id="rIdtv6kkk2s9ij6e6hf-o1nm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mircea@mirceanton.com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· </w:t>
      </w:r>
      <w:hyperlink w:history="1" r:id="rIdn4s3as39qup6gi-3ir9a-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mirceanton.com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· </w:t>
      </w:r>
      <w:hyperlink w:history="1" r:id="rIdrgaqeuuweuanh16su2xih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github.com/mirceanton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· </w:t>
      </w:r>
      <w:hyperlink w:history="1" r:id="rIdvhap69lcmzsg32wsbmrcp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linkedin.com/in/mirceanton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· </w:t>
      </w:r>
      <w:hyperlink w:history="1" r:id="rIdl0uth7jwsckeflk_cmj7u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youtube.com/@mirceanton</w:t>
        </w:r>
      </w:hyperlink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SUMMARY</w:t>
      </w:r>
    </w:p>
    <w:p>
      <w:pPr>
        <w:spacing w:after="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Platform engineer who builds internal platforms that largely run themselves. At Raiffeisen Bank I lead the 4-person team behind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75+ production applications on 5 Kubernetes clusters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(on-prem and AWS EKS)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200+ repositories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in a regulated, air-gapped environment, by treating the entire software supply chain (repo creation, scaffolding, deployment, promotion, and updates) as GitOps-managed automation.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CNCF Kubestronaut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CloudNativeDays Romania speaker, and maintainer of open-source Kubernetes tooling, including an ExternalDNS provider listed upstream. I also share this work publicly through a YouTube channel and blog on Kubernetes, Talos Linux, and infrastructure as code.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PROFESSIONAL EXPERIENCE</w:t>
      </w:r>
    </w:p>
    <w:p>
      <w:pPr>
        <w:keepNext/>
        <w:tabs>
          <w:tab w:val="right" w:pos="10206"/>
        </w:tabs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Raiffeisen Bank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Bucharest, Romania</w:t>
      </w:r>
    </w:p>
    <w:p>
      <w:pPr>
        <w:keepNext/>
        <w:tabs>
          <w:tab w:val="right" w:pos="10206"/>
        </w:tabs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4E79"/>
          <w:sz w:val="19"/>
          <w:szCs w:val="19"/>
        </w:rPr>
        <w:t xml:space="preserve">Lead MLOps Engineer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(platform engineering for ML &amp; AI workloads)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2024 – Present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Platform ownership at scale: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Lead a team of 4 engineers operating the platform behind 75+ production applications (fraud detection, churn prediction, ATM cash forecasting, internal AI assistants) across 2 on-prem K3s and 3 AWS EKS clusters. Took the team from no prior Kubernetes experience to owning the platform independently.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Internal Developer Platform: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the path from “I need a repo” to “running in production and keeping itself updated” as one automated supply chain. Developers self-serve repos, deployments, and promotions and own their app lifecycle end to end; release cadence went from monthly to multiple times per day.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Self-updating golden paths: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composable Copier template stack (base, Python backend, frontend, Flux deploy) with a standard CI contract, CodeQL and security scanning, and automated SemVer/CalVer releases. Renovate runs copier update downstream, so a template release reaches every repository as a PR within ~30 minutes and typically merges within an hour.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GitHub as code: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Manage all 200+ repositories (branch protection, team access, required checks) through OpenTofu and Terragrunt, reconciled on a schedule to prevent drift. Wrapped it in Copier and Taskfile so anyone can create a compliant repo with a single command.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GitOps fleet and promotion: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the FluxCD fleet repository for an air-gapped environment, with template-driven tenant onboarding, per-cluster post-build substitution, and flux-local validation in CI. Branch-based PRELIVE → LIVE promotion runs through a service-account-only workflow, producing a clean audit trail for banking controls.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Infrastructure in the same loop: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Brought non-Kubernetes dependencies (Keycloak clients, LiteLLM tenants, S3 buckets, IAM roles) under GitOps with the Flux Tofu Controller, versioned alongside each application’s manifests.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Dependency automation: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Standardized a shared Renovate preset covering container images, OCI Helm charts, Flux, OpenTofu providers and modules, GitHub Actions, Python/Node packages, and Kubernetes apiVersions. Trusted patch/minor updates auto-merge on green CI, with no human in the loop.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On-prem platform: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built the on-prem Kubernetes platform from scratch (K3s, Rook/Ceph, Flannel, NGINX Ingress, cert-manager, trust-manager), with operator-managed PostgreSQL, RabbitMQ, and Dragonfly.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Hybrid cloud and resilience: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Moved production to EKS and GPU workloads to SageMaker, keeping on-prem capacity for batch processing and internal services. Designed disaster recovery that restores the entire platform, infrastructure and applications, in ~8 hours after critical hardware failure.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 platform services: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Building an event-driven usage-analytics pipeline for the bank’s AI application suite (RabbitMQ → PostgreSQL → Grafana) with an internal Python SDK, idempotent event IDs, and nightly backfill jobs, plus an operator-managed Garage S3 object-storage cluster on EKS.</w:t>
      </w:r>
    </w:p>
    <w:p>
      <w:pPr>
        <w:keepNext/>
        <w:tabs>
          <w:tab w:val="right" w:pos="10206"/>
        </w:tabs>
        <w:spacing w:after="40" w:before="90"/>
      </w:pPr>
      <w:r>
        <w:rPr>
          <w:rFonts w:ascii="Calibri" w:cs="Calibri" w:eastAsia="Calibri" w:hAnsi="Calibri"/>
          <w:b/>
          <w:bCs/>
          <w:i/>
          <w:iCs/>
          <w:color w:val="1F4E79"/>
          <w:sz w:val="19"/>
          <w:szCs w:val="19"/>
        </w:rPr>
        <w:t xml:space="preserve">MLOps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Sep 2023 – Jun 2024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the move from manual deployments to GitOps with FluxCD, establishing a repeatable, auditable deployment model.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Provisioned infrastructure with Terraform and brought it into the same GitOps workflow as applications via the Flux Tofu Controller.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CI/CD from the ground up on GitHub Actions, adding automated linting, testing, and Renovate-driven dependency maintenance.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Keycloak, OAuth2 Proxy, and MinIO as shared identity, authentication, and object-storage services, and partnered with application teams to refactor workloads for Kubernetes.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Thales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</w:t>
      </w:r>
    </w:p>
    <w:p>
      <w:pPr>
        <w:keepNext/>
        <w:tabs>
          <w:tab w:val="right" w:pos="10206"/>
        </w:tabs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4E79"/>
          <w:sz w:val="19"/>
          <w:szCs w:val="19"/>
        </w:rPr>
        <w:t xml:space="preserve">DevOps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2021 – Jul 2023</w:t>
      </w:r>
    </w:p>
    <w:p>
      <w:pPr>
        <w:pStyle w:val="ListParagraph"/>
        <w:keepNext/>
        <w:keepLines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operated a Kubernetes-based Internal Developer Platform for engineering teams, integrating GitLab, Jenkins, Artifactory, Nexus, Keycloak, SonarQube, Dependency-Track, DefectDojo, and midPoint.</w:t>
      </w:r>
    </w:p>
    <w:p>
      <w:pPr>
        <w:pStyle w:val="ListParagraph"/>
        <w:keepNext/>
        <w:keepLines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Jenkins pipelines for automated testing and deployment, and Ansible automation for repeatable service configuration.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Provisioned Kubernetes development environments on AWS with Terraform, and automated identity and access management workflows around midPoint.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SPEAKING &amp; COMMUNITY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Speaker, CloudNativeDays Romania 2026: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“GitOps in the Wild: How we run FluxCD at Raiffeisen Bank”, a case study on running 75+ apps with a 4-person team.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Workshop lead, OmniOpenCon 2025: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“From Zero to Website in 100 Minutes”, a hands-on session with Hugo, GitHub Codespaces, GitHub Actions, and GitHub Pages.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Guest, KubeFM podcast (2024):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“The best operating system for Kubernetes”, on choosing Talos Linux and immutable OSes for Kubernetes.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Creator, </w:t>
      </w:r>
      <w:hyperlink w:history="1" r:id="rIdd5cad3ein3a0kqlgqmnmc">
        <w:r>
          <w:rPr>
            <w:rFonts w:ascii="Calibri" w:cs="Calibri" w:eastAsia="Calibri" w:hAnsi="Calibri"/>
            <w:b/>
            <w:bCs/>
            <w:color w:val="1F4E79"/>
            <w:sz w:val="19"/>
            <w:szCs w:val="19"/>
          </w:rPr>
          <w:t xml:space="preserve">YouTube</w:t>
        </w:r>
      </w:hyperlink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 &amp; </w:t>
      </w:r>
      <w:hyperlink w:history="1" r:id="rIdtchayqmlhjcf9cdxebzkr">
        <w:r>
          <w:rPr>
            <w:rFonts w:ascii="Calibri" w:cs="Calibri" w:eastAsia="Calibri" w:hAnsi="Calibri"/>
            <w:b/>
            <w:bCs/>
            <w:color w:val="1F4E79"/>
            <w:sz w:val="19"/>
            <w:szCs w:val="19"/>
          </w:rPr>
          <w:t xml:space="preserve">blog</w:t>
        </w:r>
      </w:hyperlink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videos and long-form posts on Kubernetes, Talos Linux, GitOps, Ceph, backup and storage, and infrastructure as code, built on a public, production-style homelab.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OPEN SOURCE</w:t>
      </w:r>
    </w:p>
    <w:p>
      <w:pPr>
        <w:pStyle w:val="ListParagraph"/>
        <w:numPr>
          <w:ilvl w:val="0"/>
          <w:numId w:val="2"/>
        </w:numPr>
        <w:spacing w:after="28" w:line="252"/>
      </w:pPr>
      <w:hyperlink w:history="1" r:id="rIdrwnam2s48h3aeeg9bkfpb">
        <w:r>
          <w:rPr>
            <w:rFonts w:ascii="Calibri" w:cs="Calibri" w:eastAsia="Calibri" w:hAnsi="Calibri"/>
            <w:b/>
            <w:bCs/>
            <w:color w:val="1F4E79"/>
            <w:sz w:val="19"/>
            <w:szCs w:val="19"/>
          </w:rPr>
          <w:t xml:space="preserve">external-dns-provider-mikrotik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(Go): ExternalDNS webhook provider for MikroTik RouterOS, listed as supported in upstream kubernetes-sigs/external-dns. Lead maintainer of a community project with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7 contributors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389K+ container image pulls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8" w:line="252"/>
      </w:pPr>
      <w:hyperlink w:history="1" r:id="rIdx8mvpyf8t54fufmzjf0h7">
        <w:r>
          <w:rPr>
            <w:rFonts w:ascii="Calibri" w:cs="Calibri" w:eastAsia="Calibri" w:hAnsi="Calibri"/>
            <w:b/>
            <w:bCs/>
            <w:color w:val="1F4E79"/>
            <w:sz w:val="19"/>
            <w:szCs w:val="19"/>
          </w:rPr>
          <w:t xml:space="preserve">home-ops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: GitOps monorepo for a Talos Linux cluster with Flux, Cilium, Envoy Gateway, CloudNativePG, VolSync, Keycloak OIDC, Prometheus/Grafana, and self-hosted LLM inference, built from reusable Kustomize components.</w:t>
      </w:r>
    </w:p>
    <w:p>
      <w:pPr>
        <w:pStyle w:val="ListParagraph"/>
        <w:numPr>
          <w:ilvl w:val="0"/>
          <w:numId w:val="2"/>
        </w:numPr>
        <w:spacing w:after="28" w:line="252"/>
      </w:pPr>
      <w:hyperlink w:history="1" r:id="rIdykaxr70xv_7mjjnpkbcra">
        <w:r>
          <w:rPr>
            <w:rFonts w:ascii="Calibri" w:cs="Calibri" w:eastAsia="Calibri" w:hAnsi="Calibri"/>
            <w:b/>
            <w:bCs/>
            <w:color w:val="1F4E79"/>
            <w:sz w:val="19"/>
            <w:szCs w:val="19"/>
          </w:rPr>
          <w:t xml:space="preserve">mikrotik-terraform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: an entire MikroTik network managed as code with Terraform and Terragrunt, using a modular layout and secure state management.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Kubernetes &amp; Talos CLIs: </w:t>
      </w:r>
      <w:hyperlink w:history="1" r:id="rIdsih3ide428tz1pepps2di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kubectl-switch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, </w:t>
      </w:r>
      <w:hyperlink w:history="1" r:id="rIdbto7qhe-zcwty8nstdiae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talswitcher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, and </w:t>
      </w:r>
      <w:hyperlink w:history="1" r:id="rIdwhx6bbrlbeadkrve6wjwe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talstomize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(Go), distributed via Homebrew tap, container images, and cross-platform binaries.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CI/CD building blocks: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reusable GitHub Actions for CalVer releases, Conventional Commit SemVer metadata, and dynamic monorepo job matrices.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Kubestronaut: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2024</w:t>
      </w:r>
    </w:p>
    <w:p>
      <w:pPr>
        <w:pStyle w:val="ListParagraph"/>
        <w:numPr>
          <w:ilvl w:val="1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Kubernetes Administrator (CKA):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2022</w:t>
      </w:r>
    </w:p>
    <w:p>
      <w:pPr>
        <w:pStyle w:val="ListParagraph"/>
        <w:numPr>
          <w:ilvl w:val="1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Kubernetes Application Developer (CKAD):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2022</w:t>
      </w:r>
    </w:p>
    <w:p>
      <w:pPr>
        <w:pStyle w:val="ListParagraph"/>
        <w:numPr>
          <w:ilvl w:val="1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Kubernetes Security Specialist (CKS):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2022</w:t>
      </w:r>
    </w:p>
    <w:p>
      <w:pPr>
        <w:pStyle w:val="ListParagraph"/>
        <w:numPr>
          <w:ilvl w:val="1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Kubernetes and Cloud Native Associate (KCNA):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2024</w:t>
      </w:r>
    </w:p>
    <w:p>
      <w:pPr>
        <w:pStyle w:val="ListParagraph"/>
        <w:numPr>
          <w:ilvl w:val="1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Kubernetes and Cloud Native Security Associate (KCSA):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2024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GitOps Associate (CGOA):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CNCF, 2024</w:t>
      </w:r>
    </w:p>
    <w:p>
      <w:pPr>
        <w:pStyle w:val="ListParagraph"/>
        <w:numPr>
          <w:ilvl w:val="0"/>
          <w:numId w:val="2"/>
        </w:numPr>
        <w:spacing w:after="28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Linux Foundation Certified System Administrator (LFCS):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2020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TECHNICAL SKILLS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Kubernetes &amp; GitOps: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Kubernetes, AWS EKS, K3s, Talos Linux, FluxCD, Helm, Kustomize, Operators, Cilium, Envoy Gateway / Gateway API, NGINX Ingress, ExternalDNS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OpenTofu / Terraform, Terragrunt, Flux Tofu Controller, Ansible, Copier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Cloud &amp; Storage: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 (EKS, IAM, S3, SageMaker), Rook/Ceph, MinIO, Garage, CloudNativePG, VolSync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CI/CD &amp; Supply Chain: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GitHub Actions, Renovate, CodeQL, Artifactory (OCI), Jenkins, GitLab CI, Taskfile, Conventional Commits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Security &amp; Identity: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Keycloak, OAuth2 Proxy, cert-manager, trust-manager, SOPS/age, vulnerability scanning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Data, Messaging &amp; Observability: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PostgreSQL, RabbitMQ, Dragonfly, Prometheus, Grafana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AI/ML Infrastructure: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 SageMaker, LiteLLM, self-hosted LLM inference on Kubernetes</w:t>
      </w:r>
    </w:p>
    <w:p>
      <w:pPr>
        <w:spacing w:after="3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 &amp; Systems: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Go, Python, Bash, JavaScript/TypeScript, Linux, MikroTik RouterOS, DNS, VLAN segmentation</w:t>
      </w:r>
    </w:p>
    <w:p>
      <w:pPr>
        <w:keepNext/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30" w:before="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MSc, Digital Management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POLITEHNICA University of Bucharest, Faculty of Entrepreneurship, Business Engineering &amp; Mgmt.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</w:t>
      </w:r>
    </w:p>
    <w:p>
      <w:pPr>
        <w:keepNext/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BSc, Systems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POLITEHNICA University of Bucharest, Faculty of Automatic Control and Computers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90"/>
      </w:pPr>
      <w:rPr>
        <w:color w:val="1F4E79"/>
      </w:rPr>
    </w:lvl>
    <w:lvl w:ilvl="1" w15:tentative="1">
      <w:start w:val="1"/>
      <w:numFmt w:val="bullet"/>
      <w:lvlText w:val="◦"/>
      <w:lvlJc w:val="left"/>
      <w:pPr>
        <w:ind w:left="620" w:hanging="19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v6kkk2s9ij6e6hf-o1nm" Type="http://schemas.openxmlformats.org/officeDocument/2006/relationships/hyperlink" Target="mailto:mircea@mirceanton.com" TargetMode="External"/><Relationship Id="rIdn4s3as39qup6gi-3ir9a-" Type="http://schemas.openxmlformats.org/officeDocument/2006/relationships/hyperlink" Target="https://mirceanton.com" TargetMode="External"/><Relationship Id="rIdrgaqeuuweuanh16su2xih" Type="http://schemas.openxmlformats.org/officeDocument/2006/relationships/hyperlink" Target="https://github.com/mirceanton" TargetMode="External"/><Relationship Id="rIdvhap69lcmzsg32wsbmrcp" Type="http://schemas.openxmlformats.org/officeDocument/2006/relationships/hyperlink" Target="https://www.linkedin.com/in/mirceanton" TargetMode="External"/><Relationship Id="rIdl0uth7jwsckeflk_cmj7u" Type="http://schemas.openxmlformats.org/officeDocument/2006/relationships/hyperlink" Target="https://www.youtube.com/@mirceanton" TargetMode="External"/><Relationship Id="rIdd5cad3ein3a0kqlgqmnmc" Type="http://schemas.openxmlformats.org/officeDocument/2006/relationships/hyperlink" Target="https://www.youtube.com/@mirceanton" TargetMode="External"/><Relationship Id="rIdtchayqmlhjcf9cdxebzkr" Type="http://schemas.openxmlformats.org/officeDocument/2006/relationships/hyperlink" Target="https://mirceanton.com" TargetMode="External"/><Relationship Id="rIdrwnam2s48h3aeeg9bkfpb" Type="http://schemas.openxmlformats.org/officeDocument/2006/relationships/hyperlink" Target="https://github.com/mirceanton/external-dns-provider-mikrotik" TargetMode="External"/><Relationship Id="rIdx8mvpyf8t54fufmzjf0h7" Type="http://schemas.openxmlformats.org/officeDocument/2006/relationships/hyperlink" Target="https://github.com/mirceanton/home-ops" TargetMode="External"/><Relationship Id="rIdykaxr70xv_7mjjnpkbcra" Type="http://schemas.openxmlformats.org/officeDocument/2006/relationships/hyperlink" Target="https://github.com/mirceanton/mikrotik-terraform" TargetMode="External"/><Relationship Id="rIdsih3ide428tz1pepps2di" Type="http://schemas.openxmlformats.org/officeDocument/2006/relationships/hyperlink" Target="https://github.com/mirceanton/kubectl-switch" TargetMode="External"/><Relationship Id="rIdbto7qhe-zcwty8nstdiae" Type="http://schemas.openxmlformats.org/officeDocument/2006/relationships/hyperlink" Target="https://github.com/mirceanton/talswitcher" TargetMode="External"/><Relationship Id="rIdwhx6bbrlbeadkrve6wjwe" Type="http://schemas.openxmlformats.org/officeDocument/2006/relationships/hyperlink" Target="https://github.com/mirceanton/talstomize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Mircea-Pavel Anton — Senior Platform Engineer</dc:title>
  <dc:creator>Mircea-Pavel Anton</dc:creator>
  <cp:lastModifiedBy>Un-named</cp:lastModifiedBy>
  <cp:revision>1</cp:revision>
  <dcterms:created xsi:type="dcterms:W3CDTF">2026-09-15T19:14:57.752Z</dcterms:created>
  <dcterms:modified xsi:type="dcterms:W3CDTF">2026-09-15T19:14:57.752Z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