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3CD0" w14:textId="351DDB8F" w:rsidR="00AA0A1A" w:rsidRPr="003D014A" w:rsidRDefault="004056CC" w:rsidP="003D014A">
      <w:pPr>
        <w:jc w:val="center"/>
        <w:rPr>
          <w:b/>
          <w:bCs/>
          <w:sz w:val="24"/>
          <w:szCs w:val="24"/>
          <w:lang w:val="en-GB"/>
        </w:rPr>
      </w:pPr>
      <w:r w:rsidRPr="003D014A">
        <w:rPr>
          <w:b/>
          <w:bCs/>
          <w:sz w:val="24"/>
          <w:szCs w:val="24"/>
          <w:lang w:val="en-GB"/>
        </w:rPr>
        <w:t>Recenzi</w:t>
      </w:r>
      <w:r w:rsidR="00BB0B0A" w:rsidRPr="003D014A">
        <w:rPr>
          <w:b/>
          <w:bCs/>
          <w:sz w:val="24"/>
          <w:szCs w:val="24"/>
          <w:lang w:val="en-GB"/>
        </w:rPr>
        <w:t>e</w:t>
      </w:r>
      <w:r w:rsidR="00377746" w:rsidRPr="003D014A">
        <w:rPr>
          <w:b/>
          <w:bCs/>
          <w:sz w:val="24"/>
          <w:szCs w:val="24"/>
          <w:lang w:val="en-GB"/>
        </w:rPr>
        <w:t xml:space="preserve"> la cartea</w:t>
      </w:r>
    </w:p>
    <w:p w14:paraId="3B76F4EF" w14:textId="2E3A1CD2" w:rsidR="004056CC" w:rsidRPr="003D014A" w:rsidRDefault="002D672E" w:rsidP="003D014A">
      <w:pPr>
        <w:jc w:val="center"/>
        <w:rPr>
          <w:sz w:val="24"/>
          <w:szCs w:val="24"/>
          <w:lang w:val="ro-RO"/>
        </w:rPr>
      </w:pPr>
      <w:r w:rsidRPr="003D014A">
        <w:rPr>
          <w:b/>
          <w:bCs/>
          <w:sz w:val="24"/>
          <w:szCs w:val="24"/>
        </w:rPr>
        <w:t xml:space="preserve">Teoria Sistemelor 1: </w:t>
      </w:r>
      <w:r w:rsidRPr="003D014A">
        <w:rPr>
          <w:b/>
          <w:bCs/>
          <w:sz w:val="24"/>
          <w:szCs w:val="24"/>
          <w:lang w:val="ro-RO"/>
        </w:rPr>
        <w:t>Îndrumar de Laborator</w:t>
      </w:r>
    </w:p>
    <w:p w14:paraId="153AFFC0" w14:textId="77777777" w:rsidR="00377746" w:rsidRPr="003D014A" w:rsidRDefault="00377746" w:rsidP="003D014A">
      <w:pPr>
        <w:jc w:val="both"/>
        <w:rPr>
          <w:sz w:val="24"/>
          <w:szCs w:val="24"/>
          <w:lang w:val="en-GB"/>
        </w:rPr>
      </w:pPr>
    </w:p>
    <w:p w14:paraId="4FA88471" w14:textId="77777777" w:rsidR="00AB5D3D" w:rsidRPr="003D014A" w:rsidRDefault="00AB5D3D" w:rsidP="003D014A">
      <w:pPr>
        <w:jc w:val="both"/>
        <w:rPr>
          <w:sz w:val="24"/>
          <w:szCs w:val="24"/>
          <w:lang w:val="en-GB"/>
        </w:rPr>
      </w:pPr>
    </w:p>
    <w:p w14:paraId="43C1DF9F" w14:textId="5F365E11" w:rsidR="004056CC" w:rsidRPr="003D014A" w:rsidRDefault="00BB0B0A" w:rsidP="003D014A">
      <w:pPr>
        <w:pStyle w:val="NormalWeb"/>
        <w:spacing w:line="360" w:lineRule="auto"/>
        <w:ind w:firstLine="720"/>
        <w:jc w:val="both"/>
        <w:rPr>
          <w:lang w:val="en-GB"/>
        </w:rPr>
      </w:pPr>
      <w:r w:rsidRPr="003D014A">
        <w:rPr>
          <w:rFonts w:ascii="Aptos" w:hAnsi="Aptos"/>
          <w:lang w:val="en-GB"/>
        </w:rPr>
        <w:t>Cartea scris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de </w:t>
      </w:r>
      <w:r w:rsidR="002D672E" w:rsidRPr="003D014A">
        <w:rPr>
          <w:rFonts w:ascii="Aptos" w:hAnsi="Aptos"/>
          <w:b/>
          <w:bCs/>
          <w:lang w:val="en-GB"/>
        </w:rPr>
        <w:t>Mircea Șușcă, Vlad Mihaly, Dora Morar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ș</w:t>
      </w:r>
      <w:r w:rsidRPr="003D014A">
        <w:rPr>
          <w:rFonts w:ascii="Aptos" w:hAnsi="Aptos"/>
          <w:lang w:val="en-GB"/>
        </w:rPr>
        <w:t xml:space="preserve">i </w:t>
      </w:r>
      <w:r w:rsidR="002D672E" w:rsidRPr="003D014A">
        <w:rPr>
          <w:rFonts w:ascii="Aptos" w:hAnsi="Aptos"/>
          <w:b/>
          <w:bCs/>
          <w:lang w:val="en-GB"/>
        </w:rPr>
        <w:t>Mirela Dobra</w:t>
      </w:r>
      <w:r w:rsidRPr="003D014A">
        <w:rPr>
          <w:rFonts w:ascii="Aptos" w:hAnsi="Aptos"/>
          <w:lang w:val="en-GB"/>
        </w:rPr>
        <w:t xml:space="preserve"> reprezint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2D672E" w:rsidRPr="003D014A">
        <w:rPr>
          <w:rFonts w:ascii="Aptos" w:hAnsi="Aptos"/>
          <w:lang w:val="en-GB"/>
        </w:rPr>
        <w:t xml:space="preserve">un </w:t>
      </w:r>
      <w:r w:rsidR="002D672E" w:rsidRPr="003D014A">
        <w:rPr>
          <w:rFonts w:ascii="Aptos" w:hAnsi="Aptos"/>
        </w:rPr>
        <w:t xml:space="preserve">îndrumar de laborator elaborat cu rol de anexă pentru cursul </w:t>
      </w:r>
      <w:r w:rsidR="002D672E" w:rsidRPr="003676A5">
        <w:rPr>
          <w:rFonts w:ascii="Aptos" w:hAnsi="Aptos"/>
          <w:i/>
          <w:iCs/>
        </w:rPr>
        <w:t xml:space="preserve">Teoria </w:t>
      </w:r>
      <w:r w:rsidR="00C9007F">
        <w:rPr>
          <w:rFonts w:ascii="Aptos" w:hAnsi="Aptos"/>
          <w:i/>
          <w:iCs/>
        </w:rPr>
        <w:t>s</w:t>
      </w:r>
      <w:r w:rsidR="002D672E" w:rsidRPr="003676A5">
        <w:rPr>
          <w:rFonts w:ascii="Aptos" w:hAnsi="Aptos"/>
          <w:i/>
          <w:iCs/>
        </w:rPr>
        <w:t>istemelor I</w:t>
      </w:r>
      <w:r w:rsidR="002D672E" w:rsidRPr="003D014A">
        <w:rPr>
          <w:rFonts w:ascii="Aptos" w:hAnsi="Aptos"/>
        </w:rPr>
        <w:t>, predat la sec</w:t>
      </w:r>
      <w:r w:rsidR="002D672E" w:rsidRPr="003D014A">
        <w:rPr>
          <w:rFonts w:ascii="Aptos" w:hAnsi="Aptos"/>
          <w:lang w:val="ro-RO"/>
        </w:rPr>
        <w:t>ț</w:t>
      </w:r>
      <w:r w:rsidR="002D672E" w:rsidRPr="003D014A">
        <w:rPr>
          <w:rFonts w:ascii="Aptos" w:hAnsi="Aptos"/>
        </w:rPr>
        <w:t xml:space="preserve">ia Automatică </w:t>
      </w:r>
      <w:r w:rsidR="003676A5">
        <w:rPr>
          <w:rFonts w:ascii="Aptos" w:hAnsi="Aptos"/>
          <w:lang w:val="ro-RO"/>
        </w:rPr>
        <w:t>ș</w:t>
      </w:r>
      <w:r w:rsidR="002D672E" w:rsidRPr="003D014A">
        <w:rPr>
          <w:rFonts w:ascii="Aptos" w:hAnsi="Aptos"/>
        </w:rPr>
        <w:t>i Informatică Aplicată din cadrul Facultă</w:t>
      </w:r>
      <w:r w:rsidR="002D672E" w:rsidRPr="003D014A">
        <w:rPr>
          <w:rFonts w:ascii="Aptos" w:hAnsi="Aptos"/>
        </w:rPr>
        <w:t>ț</w:t>
      </w:r>
      <w:r w:rsidR="002D672E" w:rsidRPr="003D014A">
        <w:rPr>
          <w:rFonts w:ascii="Aptos" w:hAnsi="Aptos"/>
        </w:rPr>
        <w:t xml:space="preserve">ii de Automatică </w:t>
      </w:r>
      <w:r w:rsidR="002D672E" w:rsidRPr="003D014A">
        <w:rPr>
          <w:rFonts w:ascii="Aptos" w:hAnsi="Aptos"/>
        </w:rPr>
        <w:t>ș</w:t>
      </w:r>
      <w:r w:rsidR="002D672E" w:rsidRPr="003D014A">
        <w:rPr>
          <w:rFonts w:ascii="Aptos" w:hAnsi="Aptos"/>
        </w:rPr>
        <w:t>i Calculatoare</w:t>
      </w:r>
      <w:r w:rsidR="002D672E" w:rsidRPr="003D014A">
        <w:rPr>
          <w:rFonts w:ascii="Aptos" w:hAnsi="Aptos"/>
        </w:rPr>
        <w:t xml:space="preserve"> din cadrul</w:t>
      </w:r>
      <w:r w:rsidR="002D672E" w:rsidRPr="003D014A">
        <w:rPr>
          <w:rFonts w:ascii="Aptos" w:hAnsi="Aptos"/>
        </w:rPr>
        <w:t xml:space="preserve"> Universit</w:t>
      </w:r>
      <w:r w:rsidR="002D672E" w:rsidRPr="003D014A">
        <w:rPr>
          <w:rFonts w:ascii="Aptos" w:hAnsi="Aptos"/>
          <w:lang w:val="ro-RO"/>
        </w:rPr>
        <w:t>ății</w:t>
      </w:r>
      <w:r w:rsidR="002D672E" w:rsidRPr="003D014A">
        <w:rPr>
          <w:rFonts w:ascii="Aptos" w:hAnsi="Aptos"/>
        </w:rPr>
        <w:t xml:space="preserve"> Tehnic</w:t>
      </w:r>
      <w:r w:rsidR="002D672E" w:rsidRPr="003D014A">
        <w:rPr>
          <w:rFonts w:ascii="Aptos" w:hAnsi="Aptos"/>
        </w:rPr>
        <w:t>e</w:t>
      </w:r>
      <w:r w:rsidR="002D672E" w:rsidRPr="003D014A">
        <w:rPr>
          <w:rFonts w:ascii="Aptos" w:hAnsi="Aptos"/>
        </w:rPr>
        <w:t xml:space="preserve"> din Cluj-Napoca.</w:t>
      </w:r>
      <w:r w:rsidR="002D672E" w:rsidRPr="003D014A">
        <w:rPr>
          <w:rFonts w:ascii="Aptos" w:hAnsi="Aptos"/>
        </w:rPr>
        <w:t xml:space="preserve"> </w:t>
      </w:r>
      <w:r w:rsidR="002D672E" w:rsidRPr="003D014A">
        <w:rPr>
          <w:rFonts w:ascii="Aptos" w:hAnsi="Aptos"/>
          <w:lang w:val="en-GB"/>
        </w:rPr>
        <w:t>Cartea este</w:t>
      </w:r>
      <w:r w:rsidRPr="003D014A">
        <w:rPr>
          <w:rFonts w:ascii="Aptos" w:hAnsi="Aptos"/>
          <w:lang w:val="en-GB"/>
        </w:rPr>
        <w:t xml:space="preserve"> util</w:t>
      </w:r>
      <w:r w:rsidR="00750496" w:rsidRPr="003D014A">
        <w:rPr>
          <w:rFonts w:ascii="Aptos" w:hAnsi="Aptos"/>
          <w:lang w:val="en-GB"/>
        </w:rPr>
        <w:t>ă ș</w:t>
      </w:r>
      <w:r w:rsidRPr="003D014A">
        <w:rPr>
          <w:rFonts w:ascii="Aptos" w:hAnsi="Aptos"/>
          <w:lang w:val="en-GB"/>
        </w:rPr>
        <w:t>i studen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 xml:space="preserve">ilor de la alte </w:t>
      </w:r>
      <w:r w:rsidR="002D672E" w:rsidRPr="003D014A">
        <w:rPr>
          <w:rFonts w:ascii="Aptos" w:hAnsi="Aptos"/>
          <w:lang w:val="en-GB"/>
        </w:rPr>
        <w:t>f</w:t>
      </w:r>
      <w:r w:rsidRPr="003D014A">
        <w:rPr>
          <w:rFonts w:ascii="Aptos" w:hAnsi="Aptos"/>
          <w:lang w:val="en-GB"/>
        </w:rPr>
        <w:t>acult</w:t>
      </w:r>
      <w:r w:rsidR="00750496" w:rsidRPr="003D014A">
        <w:rPr>
          <w:rFonts w:ascii="Aptos" w:hAnsi="Aptos"/>
          <w:lang w:val="en-GB"/>
        </w:rPr>
        <w:t>ăț</w:t>
      </w:r>
      <w:r w:rsidRPr="003D014A">
        <w:rPr>
          <w:rFonts w:ascii="Aptos" w:hAnsi="Aptos"/>
          <w:lang w:val="en-GB"/>
        </w:rPr>
        <w:t>i</w:t>
      </w:r>
      <w:r w:rsidR="00750496" w:rsidRPr="003D014A">
        <w:rPr>
          <w:rFonts w:ascii="Aptos" w:hAnsi="Aptos"/>
          <w:lang w:val="en-GB"/>
        </w:rPr>
        <w:t>,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precum</w:t>
      </w:r>
      <w:r w:rsidRPr="003D014A">
        <w:rPr>
          <w:rFonts w:ascii="Aptos" w:hAnsi="Aptos"/>
          <w:lang w:val="en-GB"/>
        </w:rPr>
        <w:t xml:space="preserve"> Mecanic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sau Inginerie Electric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. Cartea este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mp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>r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>it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 xml:space="preserve">n </w:t>
      </w:r>
      <w:r w:rsidR="002D672E" w:rsidRPr="003D014A">
        <w:rPr>
          <w:rFonts w:ascii="Aptos" w:hAnsi="Aptos"/>
          <w:lang w:val="en-GB"/>
        </w:rPr>
        <w:t>16</w:t>
      </w:r>
      <w:r w:rsidRPr="003D014A">
        <w:rPr>
          <w:rFonts w:ascii="Aptos" w:hAnsi="Aptos"/>
          <w:lang w:val="en-GB"/>
        </w:rPr>
        <w:t xml:space="preserve"> capitole </w:t>
      </w:r>
      <w:r w:rsidR="00750496" w:rsidRPr="003D014A">
        <w:rPr>
          <w:rFonts w:ascii="Aptos" w:hAnsi="Aptos"/>
          <w:lang w:val="en-GB"/>
        </w:rPr>
        <w:t>și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 xml:space="preserve">acoperă </w:t>
      </w:r>
      <w:r w:rsidRPr="003D014A">
        <w:rPr>
          <w:rFonts w:ascii="Aptos" w:hAnsi="Aptos"/>
          <w:lang w:val="en-GB"/>
        </w:rPr>
        <w:t>principalele tematic</w:t>
      </w:r>
      <w:r w:rsidR="004E10BC" w:rsidRPr="003D014A">
        <w:rPr>
          <w:rFonts w:ascii="Aptos" w:hAnsi="Aptos"/>
          <w:lang w:val="en-GB"/>
        </w:rPr>
        <w:t>i</w:t>
      </w:r>
      <w:r w:rsidRPr="003D014A">
        <w:rPr>
          <w:rFonts w:ascii="Aptos" w:hAnsi="Aptos"/>
          <w:lang w:val="en-GB"/>
        </w:rPr>
        <w:t xml:space="preserve"> specifice unui curs de un semestru de Teoria </w:t>
      </w:r>
      <w:r w:rsidR="00750496" w:rsidRPr="003D014A">
        <w:rPr>
          <w:rFonts w:ascii="Aptos" w:hAnsi="Aptos"/>
          <w:lang w:val="en-GB"/>
        </w:rPr>
        <w:t>s</w:t>
      </w:r>
      <w:r w:rsidRPr="003D014A">
        <w:rPr>
          <w:rFonts w:ascii="Aptos" w:hAnsi="Aptos"/>
          <w:lang w:val="en-GB"/>
        </w:rPr>
        <w:t>istemelor. Exerci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 xml:space="preserve">iile rezolvate,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mpreun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cu cele propuse, sunt menite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 xml:space="preserve">n </w:t>
      </w:r>
      <w:proofErr w:type="gramStart"/>
      <w:r w:rsidRPr="003D014A">
        <w:rPr>
          <w:rFonts w:ascii="Aptos" w:hAnsi="Aptos"/>
          <w:lang w:val="en-GB"/>
        </w:rPr>
        <w:t>a</w:t>
      </w:r>
      <w:proofErr w:type="gramEnd"/>
      <w:r w:rsidRPr="003D014A">
        <w:rPr>
          <w:rFonts w:ascii="Aptos" w:hAnsi="Aptos"/>
          <w:lang w:val="en-GB"/>
        </w:rPr>
        <w:t xml:space="preserve"> ajuta studen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>ii s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n</w:t>
      </w:r>
      <w:r w:rsidR="00D06AA6" w:rsidRPr="003D014A">
        <w:rPr>
          <w:rFonts w:ascii="Aptos" w:hAnsi="Aptos"/>
          <w:lang w:val="ro-RO"/>
        </w:rPr>
        <w:t>ț</w:t>
      </w:r>
      <w:r w:rsidRPr="003D014A">
        <w:rPr>
          <w:rFonts w:ascii="Aptos" w:hAnsi="Aptos"/>
          <w:lang w:val="en-GB"/>
        </w:rPr>
        <w:t>eleag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larga aplicabilitate</w:t>
      </w:r>
      <w:r w:rsidRPr="003D014A">
        <w:rPr>
          <w:lang w:val="en-GB"/>
        </w:rPr>
        <w:t xml:space="preserve"> a Teoriei</w:t>
      </w:r>
      <w:r w:rsidR="00750496" w:rsidRPr="003D014A">
        <w:rPr>
          <w:lang w:val="en-GB"/>
        </w:rPr>
        <w:t xml:space="preserve"> s</w:t>
      </w:r>
      <w:r w:rsidRPr="003D014A">
        <w:rPr>
          <w:lang w:val="en-GB"/>
        </w:rPr>
        <w:t xml:space="preserve">istemelor </w:t>
      </w:r>
      <w:r w:rsidR="00750496" w:rsidRPr="003D014A">
        <w:rPr>
          <w:lang w:val="en-GB"/>
        </w:rPr>
        <w:t>î</w:t>
      </w:r>
      <w:r w:rsidRPr="003D014A">
        <w:rPr>
          <w:lang w:val="en-GB"/>
        </w:rPr>
        <w:t>n toate ariile inginere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 xml:space="preserve">ti, dar 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>i s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dob</w:t>
      </w:r>
      <w:r w:rsidR="00750496" w:rsidRPr="003D014A">
        <w:rPr>
          <w:lang w:val="en-GB"/>
        </w:rPr>
        <w:t>â</w:t>
      </w:r>
      <w:r w:rsidRPr="003D014A">
        <w:rPr>
          <w:lang w:val="en-GB"/>
        </w:rPr>
        <w:t>ndeasc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deprinderi de calcul anal</w:t>
      </w:r>
      <w:r w:rsidR="00D06AA6" w:rsidRPr="003D014A">
        <w:rPr>
          <w:lang w:val="en-GB"/>
        </w:rPr>
        <w:t>i</w:t>
      </w:r>
      <w:r w:rsidRPr="003D014A">
        <w:rPr>
          <w:lang w:val="en-GB"/>
        </w:rPr>
        <w:t xml:space="preserve">tic 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>i numeric</w:t>
      </w:r>
      <w:r w:rsidR="007F35DC" w:rsidRPr="003D014A">
        <w:rPr>
          <w:lang w:val="en-GB"/>
        </w:rPr>
        <w:t>,</w:t>
      </w:r>
      <w:r w:rsidRPr="003D014A">
        <w:rPr>
          <w:lang w:val="en-GB"/>
        </w:rPr>
        <w:t xml:space="preserve"> </w:t>
      </w:r>
      <w:r w:rsidR="00750496" w:rsidRPr="003D014A">
        <w:rPr>
          <w:lang w:val="en-GB"/>
        </w:rPr>
        <w:t>î</w:t>
      </w:r>
      <w:r w:rsidRPr="003D014A">
        <w:rPr>
          <w:lang w:val="en-GB"/>
        </w:rPr>
        <w:t>n vederea aplic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>rii anumitor metode de analiz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sau proiectare. </w:t>
      </w:r>
    </w:p>
    <w:p w14:paraId="50F8AE0F" w14:textId="77777777" w:rsidR="00AB5D3D" w:rsidRPr="003D014A" w:rsidRDefault="00AB5D3D" w:rsidP="003D014A">
      <w:pPr>
        <w:jc w:val="both"/>
        <w:rPr>
          <w:sz w:val="24"/>
          <w:szCs w:val="24"/>
          <w:lang w:val="ro-RO"/>
        </w:rPr>
      </w:pPr>
    </w:p>
    <w:p w14:paraId="4354404F" w14:textId="77777777" w:rsidR="002D672E" w:rsidRPr="003D014A" w:rsidRDefault="002D672E" w:rsidP="003D014A">
      <w:pPr>
        <w:jc w:val="both"/>
        <w:rPr>
          <w:sz w:val="24"/>
          <w:szCs w:val="24"/>
          <w:lang w:val="ro-RO"/>
        </w:rPr>
      </w:pPr>
    </w:p>
    <w:p w14:paraId="43ABCC4D" w14:textId="7526756C" w:rsidR="00BB0B0A" w:rsidRPr="003D014A" w:rsidRDefault="002A0E58" w:rsidP="003D014A">
      <w:pPr>
        <w:jc w:val="both"/>
        <w:rPr>
          <w:b/>
          <w:bCs/>
          <w:sz w:val="24"/>
          <w:szCs w:val="24"/>
          <w:lang w:val="en-GB"/>
        </w:rPr>
      </w:pPr>
      <w:r w:rsidRPr="003D014A">
        <w:rPr>
          <w:b/>
          <w:bCs/>
          <w:sz w:val="24"/>
          <w:szCs w:val="24"/>
          <w:lang w:val="en-GB"/>
        </w:rPr>
        <w:t xml:space="preserve">Referent științific: </w:t>
      </w:r>
      <w:r w:rsidR="00D06AA6" w:rsidRPr="003D014A">
        <w:rPr>
          <w:b/>
          <w:bCs/>
          <w:sz w:val="24"/>
          <w:szCs w:val="24"/>
          <w:lang w:val="en-GB"/>
        </w:rPr>
        <w:t>Conf</w:t>
      </w:r>
      <w:r w:rsidR="00BB0B0A" w:rsidRPr="003D014A">
        <w:rPr>
          <w:b/>
          <w:bCs/>
          <w:sz w:val="24"/>
          <w:szCs w:val="24"/>
          <w:lang w:val="en-GB"/>
        </w:rPr>
        <w:t xml:space="preserve">.dr.ing. </w:t>
      </w:r>
      <w:r w:rsidR="00D06AA6" w:rsidRPr="003D014A">
        <w:rPr>
          <w:b/>
          <w:bCs/>
          <w:sz w:val="24"/>
          <w:szCs w:val="24"/>
          <w:lang w:val="en-GB"/>
        </w:rPr>
        <w:t>Paula Amalia Raica</w:t>
      </w:r>
    </w:p>
    <w:p w14:paraId="7B0359CB" w14:textId="316381FA" w:rsidR="0014463C" w:rsidRPr="003D014A" w:rsidRDefault="0014463C" w:rsidP="003D014A">
      <w:pPr>
        <w:jc w:val="both"/>
        <w:rPr>
          <w:sz w:val="24"/>
          <w:szCs w:val="24"/>
          <w:lang w:val="en-GB"/>
        </w:rPr>
      </w:pPr>
      <w:r w:rsidRPr="003D014A">
        <w:rPr>
          <w:sz w:val="24"/>
          <w:szCs w:val="24"/>
          <w:lang w:val="en-GB"/>
        </w:rPr>
        <w:t>Departamenul de Automatic</w:t>
      </w:r>
      <w:r w:rsidR="001F2DE9" w:rsidRPr="003D014A">
        <w:rPr>
          <w:sz w:val="24"/>
          <w:szCs w:val="24"/>
          <w:lang w:val="en-GB"/>
        </w:rPr>
        <w:t>ă</w:t>
      </w:r>
      <w:r w:rsidRPr="003D014A">
        <w:rPr>
          <w:sz w:val="24"/>
          <w:szCs w:val="24"/>
          <w:lang w:val="en-GB"/>
        </w:rPr>
        <w:t>, Universitatea Tehnic</w:t>
      </w:r>
      <w:r w:rsidR="001F2DE9" w:rsidRPr="003D014A">
        <w:rPr>
          <w:sz w:val="24"/>
          <w:szCs w:val="24"/>
          <w:lang w:val="en-GB"/>
        </w:rPr>
        <w:t>ă</w:t>
      </w:r>
      <w:r w:rsidRPr="003D014A">
        <w:rPr>
          <w:sz w:val="24"/>
          <w:szCs w:val="24"/>
          <w:lang w:val="en-GB"/>
        </w:rPr>
        <w:t xml:space="preserve"> din Cluj-Napoca</w:t>
      </w:r>
    </w:p>
    <w:p w14:paraId="1C08F7C3" w14:textId="13697946" w:rsidR="004056CC" w:rsidRPr="003D014A" w:rsidRDefault="00D06AA6" w:rsidP="003D014A">
      <w:pPr>
        <w:jc w:val="both"/>
        <w:rPr>
          <w:sz w:val="24"/>
          <w:szCs w:val="24"/>
          <w:lang w:val="en-GB"/>
        </w:rPr>
      </w:pPr>
      <w:r w:rsidRPr="003D014A">
        <w:rPr>
          <w:sz w:val="24"/>
          <w:szCs w:val="24"/>
          <w:lang w:val="en-GB"/>
        </w:rPr>
        <w:t>03</w:t>
      </w:r>
      <w:r w:rsidR="00BB0B0A" w:rsidRPr="003D014A">
        <w:rPr>
          <w:sz w:val="24"/>
          <w:szCs w:val="24"/>
          <w:lang w:val="en-GB"/>
        </w:rPr>
        <w:t>.0</w:t>
      </w:r>
      <w:r w:rsidRPr="003D014A">
        <w:rPr>
          <w:sz w:val="24"/>
          <w:szCs w:val="24"/>
          <w:lang w:val="en-GB"/>
        </w:rPr>
        <w:t>2</w:t>
      </w:r>
      <w:r w:rsidR="00BB0B0A" w:rsidRPr="003D014A">
        <w:rPr>
          <w:sz w:val="24"/>
          <w:szCs w:val="24"/>
          <w:lang w:val="en-GB"/>
        </w:rPr>
        <w:t>.202</w:t>
      </w:r>
      <w:r w:rsidRPr="003D014A">
        <w:rPr>
          <w:sz w:val="24"/>
          <w:szCs w:val="24"/>
          <w:lang w:val="en-GB"/>
        </w:rPr>
        <w:t>5</w:t>
      </w:r>
    </w:p>
    <w:sectPr w:rsidR="004056CC" w:rsidRPr="003D0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42"/>
    <w:rsid w:val="00091608"/>
    <w:rsid w:val="000A2D9A"/>
    <w:rsid w:val="0014463C"/>
    <w:rsid w:val="001F2DE9"/>
    <w:rsid w:val="002A0E58"/>
    <w:rsid w:val="002D672E"/>
    <w:rsid w:val="003676A5"/>
    <w:rsid w:val="00371365"/>
    <w:rsid w:val="00377746"/>
    <w:rsid w:val="003D014A"/>
    <w:rsid w:val="004056CC"/>
    <w:rsid w:val="0041455E"/>
    <w:rsid w:val="004E10BC"/>
    <w:rsid w:val="00570BCD"/>
    <w:rsid w:val="005E746F"/>
    <w:rsid w:val="00641F38"/>
    <w:rsid w:val="006821EC"/>
    <w:rsid w:val="00750496"/>
    <w:rsid w:val="007F35DC"/>
    <w:rsid w:val="008273C3"/>
    <w:rsid w:val="008D05D3"/>
    <w:rsid w:val="00952B42"/>
    <w:rsid w:val="00A57791"/>
    <w:rsid w:val="00AA0A1A"/>
    <w:rsid w:val="00AB5D3D"/>
    <w:rsid w:val="00B65DF7"/>
    <w:rsid w:val="00BB0B0A"/>
    <w:rsid w:val="00C9007F"/>
    <w:rsid w:val="00CB5DD9"/>
    <w:rsid w:val="00D06AA6"/>
    <w:rsid w:val="00D43B61"/>
    <w:rsid w:val="00D559A6"/>
    <w:rsid w:val="00EB3186"/>
    <w:rsid w:val="00F8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35397"/>
  <w15:chartTrackingRefBased/>
  <w15:docId w15:val="{5F0A334C-D6E4-4CFC-9DEB-873F260D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9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Codrean</dc:creator>
  <cp:keywords/>
  <dc:description/>
  <cp:lastModifiedBy>Mircea Susca</cp:lastModifiedBy>
  <cp:revision>9</cp:revision>
  <dcterms:created xsi:type="dcterms:W3CDTF">2024-09-10T06:02:00Z</dcterms:created>
  <dcterms:modified xsi:type="dcterms:W3CDTF">2025-02-03T09:29:00Z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2024-09-09T13:03:58Z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a708ffd7-a791-447b-889e-653c5a4b4ca5</vt:lpwstr>
  </property>
  <property fmtid="{D5CDD505-2E9C-101B-9397-08002B2CF9AE}" pid="8" name="MSIP_Label_5b58b62f-6f94-46bd-8089-18e64b0a9abb_ContentBits">
    <vt:lpwstr>0</vt:lpwstr>
  </property>
</Properties>
</file>