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F829FA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654CD70" w:rsidR="0065083F" w:rsidRDefault="0022595A" w:rsidP="0022595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</w:t>
            </w:r>
            <w:r w:rsidR="00F829FA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Mirella Mayara Santos</w:t>
            </w:r>
            <w:r w:rsidR="00F829FA">
              <w:rPr>
                <w:rFonts w:ascii="Arial" w:hAnsi="Arial" w:cs="Arial"/>
              </w:rPr>
              <w:t xml:space="preserve">                                             Nº</w:t>
            </w:r>
            <w:r w:rsidR="00452018">
              <w:rPr>
                <w:rFonts w:ascii="Arial" w:hAnsi="Arial" w:cs="Arial"/>
              </w:rPr>
              <w:t xml:space="preserve"> 10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206FD9B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22595A">
              <w:rPr>
                <w:rFonts w:ascii="Arial" w:hAnsi="Arial" w:cs="Arial"/>
              </w:rPr>
              <w:t xml:space="preserve"> (45)984131450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91B147D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22595A">
              <w:rPr>
                <w:rFonts w:ascii="Arial" w:hAnsi="Arial" w:cs="Arial"/>
              </w:rPr>
              <w:t>mirellamayara98@gmail.com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D5D7551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22595A">
              <w:rPr>
                <w:rFonts w:ascii="Arial" w:hAnsi="Arial" w:cs="Arial"/>
              </w:rPr>
              <w:t>TEC-INFORMÁTICA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0D9DE19F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22595A">
              <w:rPr>
                <w:rFonts w:ascii="Arial" w:hAnsi="Arial" w:cs="Arial"/>
              </w:rPr>
              <w:t xml:space="preserve"> 4 INFORMÁTICA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667125EA" w:rsidR="0065083F" w:rsidRDefault="0065083F">
      <w:pPr>
        <w:rPr>
          <w:rFonts w:ascii="Arial" w:hAnsi="Arial" w:cs="Arial"/>
          <w:b/>
        </w:rPr>
      </w:pPr>
    </w:p>
    <w:p w14:paraId="1DC87ADF" w14:textId="3DBA1DFD" w:rsidR="00706822" w:rsidRDefault="0070682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81D42C9" wp14:editId="0E501063">
            <wp:extent cx="5760085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04F9" w14:textId="77777777" w:rsidR="0065083F" w:rsidRDefault="00F829FA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71F4B42D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22595A">
              <w:rPr>
                <w:rFonts w:ascii="Arial" w:hAnsi="Arial" w:cs="Arial"/>
              </w:rPr>
              <w:t xml:space="preserve"> </w:t>
            </w:r>
            <w:r w:rsidR="003A14A5">
              <w:rPr>
                <w:rFonts w:ascii="Arial" w:hAnsi="Arial" w:cs="Arial"/>
              </w:rPr>
              <w:t xml:space="preserve">WAKE UP HOUSE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5056A8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1F5B" w14:textId="1FCAB6C1" w:rsidR="003320BB" w:rsidRDefault="003A14A5" w:rsidP="003A14A5">
            <w:pPr>
              <w:spacing w:after="30" w:line="360" w:lineRule="auto"/>
              <w:jc w:val="both"/>
              <w:rPr>
                <w:rFonts w:ascii="Arial" w:hAnsi="Arial" w:cs="Arial"/>
              </w:rPr>
            </w:pPr>
            <w:r w:rsidRPr="00220132">
              <w:rPr>
                <w:rFonts w:ascii="Arial" w:hAnsi="Arial" w:cs="Arial"/>
              </w:rPr>
              <w:lastRenderedPageBreak/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 xml:space="preserve">UP HOUSE </w:t>
            </w:r>
            <w:r w:rsidR="003320BB" w:rsidRPr="00220132">
              <w:rPr>
                <w:rFonts w:ascii="Arial" w:hAnsi="Arial" w:cs="Arial"/>
              </w:rPr>
              <w:t xml:space="preserve">é um projeto sem fins lucrativos, responsável pelas ações sociais da </w:t>
            </w:r>
            <w:r w:rsidRPr="00220132">
              <w:rPr>
                <w:rFonts w:ascii="Arial" w:hAnsi="Arial" w:cs="Arial"/>
              </w:rPr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>UP CHURCH</w:t>
            </w:r>
            <w:r w:rsidR="003320BB" w:rsidRPr="00220132">
              <w:rPr>
                <w:rFonts w:ascii="Arial" w:hAnsi="Arial" w:cs="Arial"/>
              </w:rPr>
              <w:t xml:space="preserve">, Cascavel-PR.  Este projeto nasceu no coração dos pastores Lucas e </w:t>
            </w:r>
            <w:proofErr w:type="spellStart"/>
            <w:r w:rsidR="003320BB" w:rsidRPr="00220132">
              <w:rPr>
                <w:rFonts w:ascii="Arial" w:hAnsi="Arial" w:cs="Arial"/>
              </w:rPr>
              <w:t>Elyze</w:t>
            </w:r>
            <w:proofErr w:type="spellEnd"/>
            <w:r w:rsidR="003320BB" w:rsidRPr="00220132">
              <w:rPr>
                <w:rFonts w:ascii="Arial" w:hAnsi="Arial" w:cs="Arial"/>
              </w:rPr>
              <w:t xml:space="preserve">, desde a fundação da </w:t>
            </w:r>
            <w:r w:rsidRPr="00220132">
              <w:rPr>
                <w:rFonts w:ascii="Arial" w:hAnsi="Arial" w:cs="Arial"/>
              </w:rPr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>UP CHURCH</w:t>
            </w:r>
            <w:r w:rsidR="003320BB" w:rsidRPr="00220132">
              <w:rPr>
                <w:rFonts w:ascii="Arial" w:hAnsi="Arial" w:cs="Arial"/>
              </w:rPr>
              <w:t xml:space="preserve">, eles sempre sonharam em proporcionar a cidade local um espaço de conexões, para compartilhar conhecimento e </w:t>
            </w:r>
            <w:r w:rsidR="003320BB">
              <w:rPr>
                <w:rFonts w:ascii="Arial" w:hAnsi="Arial" w:cs="Arial"/>
              </w:rPr>
              <w:t xml:space="preserve">promover desenvolvimento humano; </w:t>
            </w:r>
            <w:r w:rsidR="005056A8">
              <w:rPr>
                <w:rFonts w:ascii="Arial" w:hAnsi="Arial" w:cs="Arial"/>
              </w:rPr>
              <w:t>neste</w:t>
            </w:r>
            <w:r w:rsidR="003320BB">
              <w:rPr>
                <w:rFonts w:ascii="Arial" w:hAnsi="Arial" w:cs="Arial"/>
              </w:rPr>
              <w:t xml:space="preserve"> mesmo intuito nasceu a </w:t>
            </w:r>
            <w:r w:rsidR="00A42417">
              <w:rPr>
                <w:rFonts w:ascii="Arial" w:hAnsi="Arial" w:cs="Arial"/>
              </w:rPr>
              <w:t>WAKE UP HOUSE</w:t>
            </w:r>
            <w:r w:rsidR="003320BB">
              <w:rPr>
                <w:rFonts w:ascii="Arial" w:hAnsi="Arial" w:cs="Arial"/>
              </w:rPr>
              <w:t>, um projeto que propõem cursos voltados para a educação e cidadania gratuitos.</w:t>
            </w:r>
          </w:p>
          <w:p w14:paraId="3881901A" w14:textId="491DEF15" w:rsidR="000742F8" w:rsidRDefault="000742F8" w:rsidP="00A42417">
            <w:pPr>
              <w:spacing w:after="30"/>
              <w:ind w:left="1416"/>
              <w:jc w:val="both"/>
              <w:rPr>
                <w:rFonts w:ascii="Arial" w:hAnsi="Arial" w:cs="Arial"/>
              </w:rPr>
            </w:pPr>
            <w:r w:rsidRPr="00220132">
              <w:rPr>
                <w:rFonts w:ascii="Arial" w:hAnsi="Arial" w:cs="Arial"/>
              </w:rPr>
              <w:t xml:space="preserve">A escola é um </w:t>
            </w:r>
            <w:proofErr w:type="spellStart"/>
            <w:r w:rsidRPr="00220132">
              <w:rPr>
                <w:rFonts w:ascii="Arial" w:hAnsi="Arial" w:cs="Arial"/>
              </w:rPr>
              <w:t>locus</w:t>
            </w:r>
            <w:proofErr w:type="spellEnd"/>
            <w:r w:rsidRPr="00220132">
              <w:rPr>
                <w:rFonts w:ascii="Arial" w:hAnsi="Arial" w:cs="Arial"/>
              </w:rPr>
              <w:t xml:space="preserve"> fundamental de educação para a cidadania, de uma importância cívica fundamental, não como uma «antecâmara para a vida em </w:t>
            </w:r>
            <w:r w:rsidR="00220132" w:rsidRPr="00220132">
              <w:rPr>
                <w:rFonts w:ascii="Arial" w:hAnsi="Arial" w:cs="Arial"/>
              </w:rPr>
              <w:t>sociedade»,</w:t>
            </w:r>
            <w:r w:rsidRPr="00220132">
              <w:rPr>
                <w:rFonts w:ascii="Arial" w:hAnsi="Arial" w:cs="Arial"/>
              </w:rPr>
              <w:t xml:space="preserve"> mas constituindo o primeiro degrau de uma caminhada que a família e a comunidade enquadram (Oliveira Martins, 1992: 41)</w:t>
            </w:r>
          </w:p>
          <w:p w14:paraId="0740000F" w14:textId="6493F505" w:rsidR="009519FD" w:rsidRDefault="00283A17" w:rsidP="00A42417">
            <w:pPr>
              <w:spacing w:after="3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Assim como a educação é primordial nos primeiros anos de vida para o desenvolvimento da criança na sociedade, também ao long</w:t>
            </w:r>
            <w:r w:rsidR="00200C3A">
              <w:rPr>
                <w:rFonts w:ascii="Arial" w:hAnsi="Arial" w:cs="Arial"/>
              </w:rPr>
              <w:t xml:space="preserve">o da vida é uma peça importante, então a </w:t>
            </w:r>
            <w:r w:rsidR="00A42417">
              <w:rPr>
                <w:rFonts w:ascii="Arial" w:hAnsi="Arial" w:cs="Arial"/>
              </w:rPr>
              <w:t xml:space="preserve">WAKE UP HOUSE </w:t>
            </w:r>
            <w:r w:rsidR="00200C3A">
              <w:rPr>
                <w:rFonts w:ascii="Arial" w:hAnsi="Arial" w:cs="Arial"/>
              </w:rPr>
              <w:t>pensou sobre isso, trazendo cursos para crianças, jovens, adultos e idosos.</w:t>
            </w:r>
          </w:p>
          <w:p w14:paraId="2F629822" w14:textId="6B4CF7A4" w:rsidR="00200C3A" w:rsidRDefault="005056A8" w:rsidP="005056A8">
            <w:pPr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reconfiguração do</w:t>
            </w:r>
            <w:r w:rsidR="009519FD" w:rsidRPr="005056A8">
              <w:rPr>
                <w:rFonts w:ascii="Arial" w:hAnsi="Arial" w:cs="Arial"/>
              </w:rPr>
              <w:t xml:space="preserve"> </w:t>
            </w:r>
            <w:r w:rsidRPr="005056A8">
              <w:rPr>
                <w:rFonts w:ascii="Arial" w:hAnsi="Arial" w:cs="Arial"/>
              </w:rPr>
              <w:t>processo educacional, antes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baseado no aluno apenas como mero receptor de conteúdos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passou a ocorrer a partir da gradual introdução das TIC 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caminha no sentido de ampliar a participação discente no</w:t>
            </w:r>
            <w:r>
              <w:rPr>
                <w:rFonts w:ascii="Arial" w:hAnsi="Arial" w:cs="Arial"/>
              </w:rPr>
              <w:t xml:space="preserve"> </w:t>
            </w:r>
            <w:r w:rsidRPr="005056A8">
              <w:rPr>
                <w:rFonts w:ascii="Arial" w:hAnsi="Arial" w:cs="Arial"/>
              </w:rPr>
              <w:t>processo de ganho do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conheciment</w:t>
            </w:r>
            <w:r>
              <w:rPr>
                <w:rFonts w:ascii="Arial" w:hAnsi="Arial" w:cs="Arial"/>
              </w:rPr>
              <w:t>o</w:t>
            </w:r>
            <w:r w:rsidR="009519FD" w:rsidRPr="005056A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Entende-se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atualmente que a educação mediada por TIC pode melhorar</w:t>
            </w:r>
            <w:r>
              <w:rPr>
                <w:rFonts w:ascii="Arial" w:hAnsi="Arial" w:cs="Arial"/>
              </w:rPr>
              <w:t xml:space="preserve"> a forma de ensinar, pois </w:t>
            </w:r>
            <w:r w:rsidR="00D024A2">
              <w:rPr>
                <w:rFonts w:ascii="Arial" w:hAnsi="Arial" w:cs="Arial"/>
              </w:rPr>
              <w:t xml:space="preserve">se soma a figura do </w:t>
            </w:r>
            <w:r w:rsidR="009519FD" w:rsidRPr="005056A8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como transmissor de informações, outras formas auxiliares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de difusão de conteúdo como, por exemplo, o computador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associado c</w:t>
            </w:r>
            <w:r w:rsidR="00D024A2">
              <w:rPr>
                <w:rFonts w:ascii="Arial" w:hAnsi="Arial" w:cs="Arial"/>
              </w:rPr>
              <w:t>om a internet</w:t>
            </w:r>
            <w:r w:rsidR="009519FD" w:rsidRPr="005056A8">
              <w:rPr>
                <w:rFonts w:ascii="Arial" w:hAnsi="Arial" w:cs="Arial"/>
              </w:rPr>
              <w:t>. O computador nesse contexto</w:t>
            </w:r>
            <w:r>
              <w:rPr>
                <w:rFonts w:ascii="Arial" w:hAnsi="Arial" w:cs="Arial"/>
              </w:rPr>
              <w:t xml:space="preserve"> serve como o principal meio para </w:t>
            </w:r>
            <w:r w:rsidR="00D024A2">
              <w:rPr>
                <w:rFonts w:ascii="Arial" w:hAnsi="Arial" w:cs="Arial"/>
              </w:rPr>
              <w:t xml:space="preserve">difusão das TIC, </w:t>
            </w:r>
            <w:r w:rsidR="009519FD" w:rsidRPr="005056A8">
              <w:rPr>
                <w:rFonts w:ascii="Arial" w:hAnsi="Arial" w:cs="Arial"/>
              </w:rPr>
              <w:t>pois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através desse equipamento o aluno pode acessar diversos</w:t>
            </w:r>
            <w:r>
              <w:rPr>
                <w:rFonts w:ascii="Arial" w:hAnsi="Arial" w:cs="Arial"/>
              </w:rPr>
              <w:t xml:space="preserve"> </w:t>
            </w:r>
            <w:r w:rsidR="00D024A2">
              <w:rPr>
                <w:rFonts w:ascii="Arial" w:hAnsi="Arial" w:cs="Arial"/>
              </w:rPr>
              <w:t>conteúdos de várias maneiras, tendo</w:t>
            </w:r>
            <w:r w:rsidR="009519FD" w:rsidRPr="005056A8">
              <w:rPr>
                <w:rFonts w:ascii="Arial" w:hAnsi="Arial" w:cs="Arial"/>
              </w:rPr>
              <w:t xml:space="preserve"> em</w:t>
            </w:r>
            <w:r w:rsidR="00866661">
              <w:rPr>
                <w:rFonts w:ascii="Arial" w:hAnsi="Arial" w:cs="Arial"/>
              </w:rPr>
              <w:t xml:space="preserve"> vista</w:t>
            </w:r>
            <w:r w:rsidR="009519FD" w:rsidRPr="005056A8">
              <w:rPr>
                <w:rFonts w:ascii="Arial" w:hAnsi="Arial" w:cs="Arial"/>
              </w:rPr>
              <w:t xml:space="preserve"> que, nele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ocorre a convergência de várias mídias, tais como:  áudio,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vídeos, imagens entre outras.</w:t>
            </w:r>
            <w:r>
              <w:rPr>
                <w:rFonts w:ascii="Arial" w:hAnsi="Arial" w:cs="Arial"/>
              </w:rPr>
              <w:t xml:space="preserve"> (DE OLIVEIRA JUNIOR, 2014)</w:t>
            </w:r>
          </w:p>
          <w:p w14:paraId="736F5D6D" w14:textId="0B0CE78E" w:rsidR="0043484C" w:rsidRDefault="005056A8" w:rsidP="00DA1FCE">
            <w:pPr>
              <w:spacing w:line="360" w:lineRule="auto"/>
              <w:jc w:val="both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Conforme De Oliveira, 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>ao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DA1FCE">
              <w:rPr>
                <w:rFonts w:ascii="Arial" w:hAnsi="Arial" w:cs="Arial"/>
                <w:color w:val="1F1F1F"/>
                <w:shd w:val="clear" w:color="auto" w:fill="FFFFFF"/>
              </w:rPr>
              <w:t xml:space="preserve">   </w:t>
            </w:r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 xml:space="preserve">Pensando nisso, a 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 xml:space="preserve">WAKE UP HOUSE </w:t>
            </w:r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>terá um site para os alunos conseguirem ter acesso a materiais, tirar dúvidas com os professores e acessar suas frequências através do mesmo.</w:t>
            </w:r>
          </w:p>
          <w:p w14:paraId="0903D8D5" w14:textId="1B48EC4B" w:rsidR="00413B35" w:rsidRDefault="00413B35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</w:t>
            </w:r>
            <w:proofErr w:type="spellStart"/>
            <w:r>
              <w:rPr>
                <w:rFonts w:ascii="Arial" w:hAnsi="Arial" w:cs="Arial"/>
              </w:rPr>
              <w:t>Canda</w:t>
            </w:r>
            <w:proofErr w:type="spellEnd"/>
            <w:r w:rsidR="00A42417">
              <w:rPr>
                <w:rFonts w:ascii="Arial" w:hAnsi="Arial" w:cs="Arial"/>
              </w:rPr>
              <w:t xml:space="preserve"> (2009)</w:t>
            </w:r>
            <w:r>
              <w:rPr>
                <w:rFonts w:ascii="Arial" w:hAnsi="Arial" w:cs="Arial"/>
              </w:rPr>
              <w:t xml:space="preserve">, </w:t>
            </w:r>
            <w:r w:rsidRPr="00413B35">
              <w:rPr>
                <w:rFonts w:ascii="Arial" w:hAnsi="Arial" w:cs="Arial"/>
              </w:rPr>
              <w:t xml:space="preserve">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</w:t>
            </w:r>
            <w:r w:rsidRPr="00413B35">
              <w:rPr>
                <w:rFonts w:ascii="Arial" w:hAnsi="Arial" w:cs="Arial"/>
              </w:rPr>
              <w:lastRenderedPageBreak/>
              <w:t>considerarmos a necessidade de um ensino de arte de qualidade, que vá além da simples ideia de que "qualquer pessoa faz arte".</w:t>
            </w:r>
          </w:p>
          <w:p w14:paraId="0C833334" w14:textId="6FB463F5" w:rsidR="00413B35" w:rsidRDefault="00413B35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arte está </w:t>
            </w:r>
            <w:r w:rsidR="005228F7">
              <w:rPr>
                <w:rFonts w:ascii="Arial" w:hAnsi="Arial" w:cs="Arial"/>
              </w:rPr>
              <w:t>inserida</w:t>
            </w:r>
            <w:r>
              <w:rPr>
                <w:rFonts w:ascii="Arial" w:hAnsi="Arial" w:cs="Arial"/>
              </w:rPr>
              <w:t xml:space="preserve"> na nossa educação</w:t>
            </w:r>
            <w:r w:rsidR="005228F7">
              <w:rPr>
                <w:rFonts w:ascii="Arial" w:hAnsi="Arial" w:cs="Arial"/>
              </w:rPr>
              <w:t>, nos cursos de bateria,</w:t>
            </w:r>
            <w:r w:rsidR="00A42417">
              <w:rPr>
                <w:rFonts w:ascii="Arial" w:hAnsi="Arial" w:cs="Arial"/>
              </w:rPr>
              <w:t xml:space="preserve"> ballet, arte em parede (grafito</w:t>
            </w:r>
            <w:r w:rsidR="00A42417">
              <w:rPr>
                <w:rStyle w:val="Refdenotaderodap"/>
                <w:rFonts w:ascii="Arial" w:hAnsi="Arial" w:cs="Arial"/>
              </w:rPr>
              <w:footnoteReference w:id="1"/>
            </w:r>
            <w:r w:rsidR="005228F7">
              <w:rPr>
                <w:rFonts w:ascii="Arial" w:hAnsi="Arial" w:cs="Arial"/>
              </w:rPr>
              <w:t>) entre outros, fazendo com que as crianças, jovens e adultos desenvolvam o interesse e amor pela arte, mas não esquecendo de todo o conhecimento teórico sobre o curso que está inserido.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AE781EE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8A31139" w:rsidR="0065083F" w:rsidRDefault="00E56796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56796">
              <w:rPr>
                <w:rFonts w:ascii="Arial" w:hAnsi="Arial" w:cs="Arial"/>
              </w:rPr>
              <w:t>Este trabalho de conclusão de curso tem como objetivo facilitar o acesso da população que deseja entender mais sobre o projeto</w:t>
            </w:r>
            <w:r>
              <w:rPr>
                <w:rFonts w:ascii="Arial" w:hAnsi="Arial" w:cs="Arial"/>
              </w:rPr>
              <w:t>, fazer inscrições nos cursos</w:t>
            </w:r>
            <w:r w:rsidRPr="00E56796">
              <w:rPr>
                <w:rFonts w:ascii="Arial" w:hAnsi="Arial" w:cs="Arial"/>
              </w:rPr>
              <w:t xml:space="preserve"> e ajudar a conexão do aluno com o professor</w:t>
            </w:r>
            <w:r w:rsidR="00413B35">
              <w:rPr>
                <w:rFonts w:ascii="Arial" w:hAnsi="Arial" w:cs="Arial"/>
              </w:rPr>
              <w:t>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F829FA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85AE" w14:textId="77777777" w:rsidR="00F3780E" w:rsidRPr="00F3780E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114F313E" w14:textId="77777777" w:rsidR="00F3780E" w:rsidRPr="00F3780E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futura. </w:t>
            </w:r>
          </w:p>
          <w:p w14:paraId="134B655E" w14:textId="72FE4DF6" w:rsidR="0065083F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>Web design: Uma página da internet - ou website - é desenvolvida 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0A63D439" w14:textId="77777777" w:rsidR="00A42417" w:rsidRDefault="00A42417">
      <w:pPr>
        <w:rPr>
          <w:rFonts w:ascii="Arial" w:hAnsi="Arial" w:cs="Arial"/>
        </w:rPr>
      </w:pPr>
    </w:p>
    <w:p w14:paraId="32D148B4" w14:textId="77777777" w:rsidR="00A42417" w:rsidRDefault="00A42417">
      <w:pPr>
        <w:rPr>
          <w:rFonts w:ascii="Arial" w:hAnsi="Arial" w:cs="Arial"/>
        </w:rPr>
      </w:pPr>
    </w:p>
    <w:p w14:paraId="59D39068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27F54DE5" w:rsidR="0065083F" w:rsidRDefault="008A0A26" w:rsidP="00A42417">
            <w:pPr>
              <w:autoSpaceDE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Criar um s</w:t>
            </w:r>
            <w:r w:rsidR="00B76E31">
              <w:rPr>
                <w:rFonts w:ascii="Arial" w:eastAsia="Calibri" w:hAnsi="Arial" w:cs="Arial"/>
                <w:lang w:eastAsia="pt-BR"/>
              </w:rPr>
              <w:t>i</w:t>
            </w:r>
            <w:r w:rsidR="009519FD">
              <w:rPr>
                <w:rFonts w:ascii="Arial" w:eastAsia="Calibri" w:hAnsi="Arial" w:cs="Arial"/>
                <w:lang w:eastAsia="pt-BR"/>
              </w:rPr>
              <w:t xml:space="preserve">te para o projeto </w:t>
            </w:r>
            <w:r w:rsidR="00A42417">
              <w:rPr>
                <w:rFonts w:ascii="Arial" w:eastAsia="Calibri" w:hAnsi="Arial" w:cs="Arial"/>
                <w:lang w:eastAsia="pt-BR"/>
              </w:rPr>
              <w:t>WAKE UP HOUSE</w:t>
            </w:r>
            <w:r w:rsidR="009519FD">
              <w:rPr>
                <w:rFonts w:ascii="Arial" w:eastAsia="Calibri" w:hAnsi="Arial" w:cs="Arial"/>
                <w:lang w:eastAsia="pt-BR"/>
              </w:rPr>
              <w:t>, que facilita</w:t>
            </w:r>
            <w:r w:rsidR="00B76E31">
              <w:rPr>
                <w:rFonts w:ascii="Arial" w:eastAsia="Calibri" w:hAnsi="Arial" w:cs="Arial"/>
                <w:lang w:eastAsia="pt-BR"/>
              </w:rPr>
              <w:t xml:space="preserve"> acesso da sociedade, alunos e professores.</w:t>
            </w:r>
          </w:p>
        </w:tc>
      </w:tr>
    </w:tbl>
    <w:p w14:paraId="568598D7" w14:textId="77777777" w:rsidR="0065083F" w:rsidRDefault="00F829F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BC8B" w14:textId="7F7D4D7C" w:rsidR="00B76E31" w:rsidRPr="00B76E31" w:rsidRDefault="00B76E31" w:rsidP="00A42417">
            <w:pPr>
              <w:tabs>
                <w:tab w:val="left" w:pos="3744"/>
              </w:tabs>
              <w:autoSpaceDE w:val="0"/>
              <w:spacing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 </w:t>
            </w:r>
            <w:r w:rsidR="00A42417">
              <w:rPr>
                <w:rFonts w:ascii="Arial" w:eastAsia="Calibri" w:hAnsi="Arial" w:cs="Arial"/>
              </w:rPr>
              <w:t xml:space="preserve">WAKEUP HOUSE </w:t>
            </w:r>
            <w:r>
              <w:rPr>
                <w:rFonts w:ascii="Arial" w:eastAsia="Calibri" w:hAnsi="Arial" w:cs="Arial"/>
              </w:rPr>
              <w:t>tem como missão:</w:t>
            </w:r>
          </w:p>
          <w:p w14:paraId="6FFF4F33" w14:textId="668D8D86" w:rsidR="004C40C5" w:rsidRDefault="00B76E31" w:rsidP="00A42417">
            <w:pPr>
              <w:pStyle w:val="PargrafodaLista"/>
              <w:numPr>
                <w:ilvl w:val="0"/>
                <w:numId w:val="4"/>
              </w:numPr>
              <w:tabs>
                <w:tab w:val="left" w:pos="3744"/>
              </w:tabs>
              <w:autoSpaceDE w:val="0"/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8A0A26">
              <w:rPr>
                <w:rFonts w:ascii="Arial" w:eastAsia="Calibri" w:hAnsi="Arial" w:cs="Arial"/>
              </w:rPr>
              <w:t>Despertar</w:t>
            </w:r>
            <w:r w:rsidR="00B165BE" w:rsidRPr="008A0A26">
              <w:rPr>
                <w:rFonts w:ascii="Arial" w:eastAsia="Calibri" w:hAnsi="Arial" w:cs="Arial"/>
              </w:rPr>
              <w:t xml:space="preserve"> gerações para se conectar, transformar realidades e promover um impacto positivo na sociedade. </w:t>
            </w:r>
          </w:p>
          <w:p w14:paraId="63F450C0" w14:textId="5F7B2977" w:rsidR="004C40C5" w:rsidRPr="008A0A26" w:rsidRDefault="00B165BE" w:rsidP="00A42417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8A0A26">
              <w:rPr>
                <w:rFonts w:ascii="Arial" w:eastAsia="Calibri" w:hAnsi="Arial" w:cs="Arial"/>
              </w:rPr>
              <w:t xml:space="preserve">Ser um projeto social de </w:t>
            </w:r>
            <w:r w:rsidR="008A0A26" w:rsidRPr="008A0A26">
              <w:rPr>
                <w:rFonts w:ascii="Arial" w:eastAsia="Calibri" w:hAnsi="Arial" w:cs="Arial"/>
              </w:rPr>
              <w:t>referência</w:t>
            </w:r>
            <w:r w:rsidRPr="008A0A26">
              <w:rPr>
                <w:rFonts w:ascii="Arial" w:eastAsia="Calibri" w:hAnsi="Arial" w:cs="Arial"/>
              </w:rPr>
              <w:t xml:space="preserve">, focado na transformação Social e no desenvolvimento humano em Educação e Cidadania. </w:t>
            </w:r>
          </w:p>
          <w:p w14:paraId="39EF30EB" w14:textId="050A8759" w:rsidR="0065083F" w:rsidRDefault="0065083F" w:rsidP="008A0A26">
            <w:pPr>
              <w:tabs>
                <w:tab w:val="left" w:pos="3744"/>
              </w:tabs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F829FA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F829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1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55"/>
      </w:tblGrid>
      <w:tr w:rsidR="0065083F" w14:paraId="2F4FE2A9" w14:textId="77777777" w:rsidTr="007077E4">
        <w:trPr>
          <w:trHeight w:val="1931"/>
        </w:trPr>
        <w:tc>
          <w:tcPr>
            <w:tcW w:w="9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0EC9" w14:textId="0C2F8BCB" w:rsidR="0065083F" w:rsidRDefault="001E4C24" w:rsidP="00CD59E3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presente pesquisa pode ser classificada como exploratória e comparativa composta por levantamento bibliográfico e observação em campo, assim como a modelagem dos dados por envolver uma análise subjetiva dos resultados alcançados.</w:t>
            </w:r>
          </w:p>
          <w:p w14:paraId="1712B36E" w14:textId="3CC03786" w:rsidR="00EF419E" w:rsidRDefault="00EF419E" w:rsidP="00CD59E3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 (1994) descreve que a pesquisa exploratória tem como principal finalidade o aperfeiçoamento das ideias e intuições, proporcionando o conhecimento e a familiaridade com o problema em estudo, construindo hipóteses futuras e explicitando o problema estudado.</w:t>
            </w:r>
          </w:p>
          <w:p w14:paraId="0B3C9C96" w14:textId="02F89B5F" w:rsidR="00DE3B48" w:rsidRDefault="00EF419E" w:rsidP="00EF419E">
            <w:pPr>
              <w:pStyle w:val="NormalWeb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52525"/>
                <w:sz w:val="22"/>
                <w:szCs w:val="22"/>
              </w:rPr>
              <w:t>A</w:t>
            </w:r>
            <w:r w:rsidR="00CD59E3" w:rsidRPr="00CD59E3">
              <w:rPr>
                <w:rFonts w:ascii="Arial" w:hAnsi="Arial" w:cs="Arial"/>
                <w:color w:val="252525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252525"/>
                <w:sz w:val="22"/>
                <w:szCs w:val="22"/>
              </w:rPr>
              <w:t>pesquisa comparativa é</w:t>
            </w:r>
            <w:r w:rsidR="00CD59E3" w:rsidRPr="00CD59E3">
              <w:rPr>
                <w:rFonts w:ascii="Arial" w:hAnsi="Arial" w:cs="Arial"/>
                <w:color w:val="252525"/>
                <w:sz w:val="22"/>
                <w:szCs w:val="22"/>
              </w:rPr>
              <w:t xml:space="preserve"> como um caleidoscópio de possibilidades, te convida a observar o mundo por diferentes ângulos, comparando e contrastando diversos elementos para desvendar suas nuances e relações.</w:t>
            </w:r>
            <w:bookmarkStart w:id="0" w:name="_GoBack"/>
            <w:bookmarkEnd w:id="0"/>
            <w:r w:rsidR="00DE3B48">
              <w:rPr>
                <w:rFonts w:ascii="Arial" w:hAnsi="Arial" w:cs="Arial"/>
              </w:rPr>
              <w:t xml:space="preserve"> 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F829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32ED" w14:textId="198F5EC3" w:rsidR="009519FD" w:rsidRPr="00A42417" w:rsidRDefault="009519FD" w:rsidP="009519F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lastRenderedPageBreak/>
              <w:t>Oliveira-Martins, G. (1992). Europa – Unidade e</w:t>
            </w:r>
            <w:r w:rsidR="00A42417">
              <w:rPr>
                <w:rFonts w:ascii="Arial" w:hAnsi="Arial" w:cs="Arial"/>
                <w:color w:val="252525"/>
                <w:sz w:val="22"/>
                <w:szCs w:val="22"/>
              </w:rPr>
              <w:t xml:space="preserve"> </w:t>
            </w: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t>diversidade, educação e cidadania. Colóquio: Educação e</w:t>
            </w:r>
            <w:r w:rsidR="002C1E85">
              <w:rPr>
                <w:rFonts w:ascii="Arial" w:hAnsi="Arial" w:cs="Arial"/>
                <w:color w:val="252525"/>
                <w:sz w:val="22"/>
                <w:szCs w:val="22"/>
              </w:rPr>
              <w:t xml:space="preserve"> </w:t>
            </w: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t>Sociedade, 1:41-60</w:t>
            </w:r>
          </w:p>
          <w:p w14:paraId="57134180" w14:textId="672D942A" w:rsidR="009519FD" w:rsidRPr="00A42417" w:rsidRDefault="005056A8" w:rsidP="009519FD">
            <w:pPr>
              <w:rPr>
                <w:rFonts w:ascii="Arial" w:hAnsi="Arial" w:cs="Arial"/>
              </w:rPr>
            </w:pPr>
            <w:r w:rsidRPr="00A42417">
              <w:rPr>
                <w:rFonts w:ascii="Arial" w:hAnsi="Arial" w:cs="Arial"/>
              </w:rPr>
              <w:t xml:space="preserve">DE OLIVEIRA JÚNIOR, José </w:t>
            </w:r>
            <w:proofErr w:type="spellStart"/>
            <w:r w:rsidRPr="00A42417">
              <w:rPr>
                <w:rFonts w:ascii="Arial" w:hAnsi="Arial" w:cs="Arial"/>
              </w:rPr>
              <w:t>Klidenberg</w:t>
            </w:r>
            <w:proofErr w:type="spellEnd"/>
            <w:r w:rsidRPr="00A42417">
              <w:rPr>
                <w:rFonts w:ascii="Arial" w:hAnsi="Arial" w:cs="Arial"/>
              </w:rPr>
              <w:t xml:space="preserve">; DA SILVA, Marco Antônio Dias. As tecnologias de informação e comunicação como ferramenta complementar no ensino da histologia nos cursos odontologia da Região Norte. </w:t>
            </w:r>
            <w:proofErr w:type="spellStart"/>
            <w:r w:rsidRPr="00A42417">
              <w:rPr>
                <w:rFonts w:ascii="Arial" w:hAnsi="Arial" w:cs="Arial"/>
              </w:rPr>
              <w:t>Journal</w:t>
            </w:r>
            <w:proofErr w:type="spellEnd"/>
            <w:r w:rsidRPr="00A42417">
              <w:rPr>
                <w:rFonts w:ascii="Arial" w:hAnsi="Arial" w:cs="Arial"/>
              </w:rPr>
              <w:t xml:space="preserve"> </w:t>
            </w:r>
            <w:proofErr w:type="spellStart"/>
            <w:r w:rsidRPr="00A42417">
              <w:rPr>
                <w:rFonts w:ascii="Arial" w:hAnsi="Arial" w:cs="Arial"/>
              </w:rPr>
              <w:t>of</w:t>
            </w:r>
            <w:proofErr w:type="spellEnd"/>
            <w:r w:rsidRPr="00A42417">
              <w:rPr>
                <w:rFonts w:ascii="Arial" w:hAnsi="Arial" w:cs="Arial"/>
              </w:rPr>
              <w:t xml:space="preserve"> Health </w:t>
            </w:r>
            <w:proofErr w:type="spellStart"/>
            <w:r w:rsidRPr="00A42417">
              <w:rPr>
                <w:rFonts w:ascii="Arial" w:hAnsi="Arial" w:cs="Arial"/>
              </w:rPr>
              <w:t>informatics</w:t>
            </w:r>
            <w:proofErr w:type="spellEnd"/>
            <w:r w:rsidRPr="00A42417">
              <w:rPr>
                <w:rFonts w:ascii="Arial" w:hAnsi="Arial" w:cs="Arial"/>
              </w:rPr>
              <w:t>, v. 6, n. 2, 2014.</w:t>
            </w:r>
          </w:p>
          <w:p w14:paraId="5A99FBD4" w14:textId="20ECDE9B" w:rsidR="00287A99" w:rsidRPr="00A42417" w:rsidRDefault="00287A99" w:rsidP="009519FD">
            <w:pPr>
              <w:rPr>
                <w:rFonts w:ascii="Arial" w:hAnsi="Arial" w:cs="Arial"/>
              </w:rPr>
            </w:pPr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 xml:space="preserve">CANDA, Cilene Nascimento; BATISTA, Carla Meira Pires. Qual o lugar da arte no currículo </w:t>
            </w:r>
            <w:proofErr w:type="gramStart"/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escolar?.</w:t>
            </w:r>
            <w:proofErr w:type="gramEnd"/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A42417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Revista Científica/FAP</w:t>
            </w:r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, v. 4, n. 2, 2009.</w:t>
            </w:r>
          </w:p>
          <w:p w14:paraId="5D19A0F8" w14:textId="43412004" w:rsidR="00895A11" w:rsidRDefault="00895A11" w:rsidP="00F3780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F829F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7A6E3" w14:textId="77777777" w:rsidR="00A45551" w:rsidRDefault="00A45551">
      <w:pPr>
        <w:spacing w:after="0" w:line="240" w:lineRule="auto"/>
      </w:pPr>
      <w:r>
        <w:separator/>
      </w:r>
    </w:p>
  </w:endnote>
  <w:endnote w:type="continuationSeparator" w:id="0">
    <w:p w14:paraId="189E4E5D" w14:textId="77777777" w:rsidR="00A45551" w:rsidRDefault="00A4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60CB6" w14:textId="77777777" w:rsidR="00A45551" w:rsidRDefault="00A45551">
      <w:pPr>
        <w:spacing w:after="0" w:line="240" w:lineRule="auto"/>
      </w:pPr>
      <w:r>
        <w:separator/>
      </w:r>
    </w:p>
  </w:footnote>
  <w:footnote w:type="continuationSeparator" w:id="0">
    <w:p w14:paraId="626492E4" w14:textId="77777777" w:rsidR="00A45551" w:rsidRDefault="00A45551">
      <w:pPr>
        <w:spacing w:after="0" w:line="240" w:lineRule="auto"/>
      </w:pPr>
      <w:r>
        <w:continuationSeparator/>
      </w:r>
    </w:p>
  </w:footnote>
  <w:footnote w:id="1">
    <w:p w14:paraId="0D51DC21" w14:textId="416D50DC" w:rsidR="00A42417" w:rsidRDefault="00A42417">
      <w:pPr>
        <w:pStyle w:val="Textodenotaderodap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A45551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F829F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15828DC"/>
    <w:multiLevelType w:val="hybridMultilevel"/>
    <w:tmpl w:val="5F2EFB7E"/>
    <w:lvl w:ilvl="0" w:tplc="B9B86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03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5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E0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83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06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E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4D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22754B"/>
    <w:multiLevelType w:val="hybridMultilevel"/>
    <w:tmpl w:val="12106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02DC5"/>
    <w:multiLevelType w:val="hybridMultilevel"/>
    <w:tmpl w:val="4C305628"/>
    <w:lvl w:ilvl="0" w:tplc="0416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</w:abstractNum>
  <w:abstractNum w:abstractNumId="4" w15:restartNumberingAfterBreak="0">
    <w:nsid w:val="46382606"/>
    <w:multiLevelType w:val="hybridMultilevel"/>
    <w:tmpl w:val="D8CEE6C8"/>
    <w:lvl w:ilvl="0" w:tplc="382C3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22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C8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AD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6C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65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67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EE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A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722643"/>
    <w:multiLevelType w:val="hybridMultilevel"/>
    <w:tmpl w:val="1E82E0A0"/>
    <w:lvl w:ilvl="0" w:tplc="FEA48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0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D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AA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A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26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4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83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8A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702CD"/>
    <w:rsid w:val="000742F8"/>
    <w:rsid w:val="000D5CA9"/>
    <w:rsid w:val="00165CF7"/>
    <w:rsid w:val="001A5AF2"/>
    <w:rsid w:val="001A7801"/>
    <w:rsid w:val="001E4C24"/>
    <w:rsid w:val="00200C3A"/>
    <w:rsid w:val="00220132"/>
    <w:rsid w:val="00223866"/>
    <w:rsid w:val="0022595A"/>
    <w:rsid w:val="0025380B"/>
    <w:rsid w:val="00261F45"/>
    <w:rsid w:val="00283A17"/>
    <w:rsid w:val="00287A99"/>
    <w:rsid w:val="002B76BF"/>
    <w:rsid w:val="002C1E85"/>
    <w:rsid w:val="00316D16"/>
    <w:rsid w:val="003320BB"/>
    <w:rsid w:val="003A14A5"/>
    <w:rsid w:val="00413B35"/>
    <w:rsid w:val="0043484C"/>
    <w:rsid w:val="00452018"/>
    <w:rsid w:val="00491D74"/>
    <w:rsid w:val="004C40C5"/>
    <w:rsid w:val="005056A8"/>
    <w:rsid w:val="005228F7"/>
    <w:rsid w:val="005629A9"/>
    <w:rsid w:val="005E55B2"/>
    <w:rsid w:val="005F00E6"/>
    <w:rsid w:val="0065083F"/>
    <w:rsid w:val="006E0052"/>
    <w:rsid w:val="006F7FCF"/>
    <w:rsid w:val="00706822"/>
    <w:rsid w:val="007077E4"/>
    <w:rsid w:val="00780222"/>
    <w:rsid w:val="007B5ECE"/>
    <w:rsid w:val="00812A91"/>
    <w:rsid w:val="00866661"/>
    <w:rsid w:val="00895A11"/>
    <w:rsid w:val="008A0A26"/>
    <w:rsid w:val="009060FB"/>
    <w:rsid w:val="00936B0F"/>
    <w:rsid w:val="009519FD"/>
    <w:rsid w:val="009C2DAA"/>
    <w:rsid w:val="00A42417"/>
    <w:rsid w:val="00A45551"/>
    <w:rsid w:val="00AD7683"/>
    <w:rsid w:val="00B165BE"/>
    <w:rsid w:val="00B6250D"/>
    <w:rsid w:val="00B76E31"/>
    <w:rsid w:val="00CD59E3"/>
    <w:rsid w:val="00D024A2"/>
    <w:rsid w:val="00DA1FCE"/>
    <w:rsid w:val="00DE3B48"/>
    <w:rsid w:val="00E56796"/>
    <w:rsid w:val="00E81642"/>
    <w:rsid w:val="00EF419E"/>
    <w:rsid w:val="00F3780E"/>
    <w:rsid w:val="00F829FA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25380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A0A26"/>
    <w:pPr>
      <w:suppressAutoHyphens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519F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rsid w:val="00A4241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A42417"/>
    <w:rPr>
      <w:rFonts w:ascii="Calibri" w:hAnsi="Calibri" w:cs="Calibri"/>
      <w:lang w:eastAsia="zh-CN"/>
    </w:rPr>
  </w:style>
  <w:style w:type="character" w:styleId="Refdenotaderodap">
    <w:name w:val="footnote reference"/>
    <w:basedOn w:val="Fontepargpadro"/>
    <w:rsid w:val="00A424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77261-BBF4-42D1-BC5E-2C2230D7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Mirella Mayara</cp:lastModifiedBy>
  <cp:revision>2</cp:revision>
  <cp:lastPrinted>2013-03-13T16:42:00Z</cp:lastPrinted>
  <dcterms:created xsi:type="dcterms:W3CDTF">2024-03-14T14:04:00Z</dcterms:created>
  <dcterms:modified xsi:type="dcterms:W3CDTF">2024-03-14T14:04:00Z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