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Emily Tran</w:t>
      </w:r>
    </w:p>
    <w:p>
      <w:r>
        <w:t xml:space="preserve">emily.tran@example.com · (604) 555-0182 · Vancouver, BC</w:t>
      </w:r>
    </w:p>
    <w:p/>
    <w:p>
      <w:r>
        <w:rPr>
          <w:b/>
          <w:bCs/>
          <w:sz w:val="26"/>
          <w:szCs w:val="26"/>
        </w:rPr>
        <w:t xml:space="preserve">Experience</w:t>
      </w:r>
    </w:p>
    <w:p>
      <w:r>
        <w:t xml:space="preserve">Marketing Coordinator, Pacific Grove Foods, Richmond, BC (2021 - Present)</w:t>
      </w:r>
    </w:p>
    <w:p>
      <w:r>
        <w:t xml:space="preserve">Manage social media campaigns and email newsletters for a regional grocery brand.</w:t>
      </w:r>
    </w:p>
    <w:p>
      <w:r>
        <w:t xml:space="preserve">Increased newsletter open rate from 18% to 27% over one year.</w:t>
      </w:r>
    </w:p>
    <w:p/>
    <w:p>
      <w:r>
        <w:t xml:space="preserve">Marketing Assistant, Fraser Valley Co-op, Abbotsford, BC (2019 - 2021)</w:t>
      </w:r>
    </w:p>
    <w:p>
      <w:r>
        <w:t xml:space="preserve">Coordinated in-store promotions and supplier partnership events.</w:t>
      </w:r>
    </w:p>
    <w:p/>
    <w:p>
      <w:r>
        <w:rPr>
          <w:b/>
          <w:bCs/>
          <w:sz w:val="26"/>
          <w:szCs w:val="26"/>
        </w:rPr>
        <w:t xml:space="preserve">Education</w:t>
      </w:r>
    </w:p>
    <w:p>
      <w:r>
        <w:t xml:space="preserve">Bachelor of Commerce, Marketing, Simon Fraser University (2015 - 2019)</w:t>
      </w:r>
    </w:p>
    <w:p/>
    <w:p>
      <w:r>
        <w:rPr>
          <w:b/>
          <w:bCs/>
          <w:sz w:val="26"/>
          <w:szCs w:val="26"/>
        </w:rPr>
        <w:t xml:space="preserve">Skills</w:t>
      </w:r>
    </w:p>
    <w:p>
      <w:r>
        <w:t xml:space="preserve">Social media marketing, email campaigns, Adobe Photoshop, Google Analytics, copywriting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2026-07-30T14:17:31.027Z</dcterms:created>
  <dcterms:modified xsi:type="dcterms:W3CDTF">2026-07-30T14:17:31.027Z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