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C3522" w14:textId="77777777" w:rsidR="00B60596" w:rsidRPr="00912CE8" w:rsidRDefault="00B60596" w:rsidP="00B60596">
      <w:pPr>
        <w:ind w:left="0"/>
        <w:rPr>
          <w:rFonts w:asciiTheme="majorBidi" w:hAnsiTheme="majorBidi" w:cstheme="majorBidi"/>
        </w:rPr>
      </w:pPr>
      <w:r w:rsidRPr="00912CE8">
        <w:rPr>
          <w:rFonts w:asciiTheme="majorBidi" w:hAnsiTheme="majorBidi" w:cstheme="majorBidi"/>
          <w:noProof/>
        </w:rPr>
        <w:drawing>
          <wp:anchor distT="0" distB="0" distL="114300" distR="114300" simplePos="0" relativeHeight="251660288" behindDoc="1" locked="0" layoutInCell="1" allowOverlap="1" wp14:anchorId="729E34EA" wp14:editId="3A60E5A0">
            <wp:simplePos x="0" y="0"/>
            <wp:positionH relativeFrom="column">
              <wp:posOffset>5151780</wp:posOffset>
            </wp:positionH>
            <wp:positionV relativeFrom="paragraph">
              <wp:posOffset>-502260</wp:posOffset>
            </wp:positionV>
            <wp:extent cx="1288415" cy="1216025"/>
            <wp:effectExtent l="0" t="0" r="698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288415" cy="1216025"/>
                    </a:xfrm>
                    <a:prstGeom prst="rect">
                      <a:avLst/>
                    </a:prstGeom>
                  </pic:spPr>
                </pic:pic>
              </a:graphicData>
            </a:graphic>
            <wp14:sizeRelH relativeFrom="margin">
              <wp14:pctWidth>0</wp14:pctWidth>
            </wp14:sizeRelH>
            <wp14:sizeRelV relativeFrom="margin">
              <wp14:pctHeight>0</wp14:pctHeight>
            </wp14:sizeRelV>
          </wp:anchor>
        </w:drawing>
      </w:r>
      <w:r w:rsidRPr="00912CE8">
        <w:rPr>
          <w:rFonts w:asciiTheme="majorBidi" w:hAnsiTheme="majorBidi" w:cstheme="majorBidi"/>
          <w:noProof/>
        </w:rPr>
        <w:drawing>
          <wp:anchor distT="0" distB="0" distL="114300" distR="114300" simplePos="0" relativeHeight="251659264" behindDoc="1" locked="0" layoutInCell="1" allowOverlap="1" wp14:anchorId="32560544" wp14:editId="2914C8E3">
            <wp:simplePos x="0" y="0"/>
            <wp:positionH relativeFrom="column">
              <wp:posOffset>-678815</wp:posOffset>
            </wp:positionH>
            <wp:positionV relativeFrom="paragraph">
              <wp:posOffset>-526304</wp:posOffset>
            </wp:positionV>
            <wp:extent cx="948690" cy="136080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948690" cy="1360805"/>
                    </a:xfrm>
                    <a:prstGeom prst="rect">
                      <a:avLst/>
                    </a:prstGeom>
                  </pic:spPr>
                </pic:pic>
              </a:graphicData>
            </a:graphic>
            <wp14:sizeRelH relativeFrom="margin">
              <wp14:pctWidth>0</wp14:pctWidth>
            </wp14:sizeRelH>
            <wp14:sizeRelV relativeFrom="margin">
              <wp14:pctHeight>0</wp14:pctHeight>
            </wp14:sizeRelV>
          </wp:anchor>
        </w:drawing>
      </w:r>
      <w:r w:rsidRPr="00912CE8">
        <w:rPr>
          <w:rFonts w:asciiTheme="majorBidi" w:hAnsiTheme="majorBidi" w:cstheme="majorBidi"/>
          <w:noProof/>
        </w:rPr>
        <mc:AlternateContent>
          <mc:Choice Requires="wps">
            <w:drawing>
              <wp:anchor distT="45720" distB="45720" distL="114300" distR="114300" simplePos="0" relativeHeight="251661312" behindDoc="1" locked="0" layoutInCell="1" allowOverlap="1" wp14:anchorId="1D6B755F" wp14:editId="3E828D3C">
                <wp:simplePos x="0" y="0"/>
                <wp:positionH relativeFrom="column">
                  <wp:posOffset>324844</wp:posOffset>
                </wp:positionH>
                <wp:positionV relativeFrom="paragraph">
                  <wp:posOffset>-94229</wp:posOffset>
                </wp:positionV>
                <wp:extent cx="3623095" cy="526211"/>
                <wp:effectExtent l="0" t="0" r="1587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095" cy="526211"/>
                        </a:xfrm>
                        <a:prstGeom prst="rect">
                          <a:avLst/>
                        </a:prstGeom>
                        <a:solidFill>
                          <a:schemeClr val="bg1"/>
                        </a:solidFill>
                        <a:ln w="9525">
                          <a:solidFill>
                            <a:schemeClr val="bg1"/>
                          </a:solidFill>
                          <a:miter lim="800000"/>
                          <a:headEnd/>
                          <a:tailEnd/>
                        </a:ln>
                      </wps:spPr>
                      <wps:txbx>
                        <w:txbxContent>
                          <w:p w14:paraId="02985C2C" w14:textId="77777777" w:rsidR="00B60596" w:rsidRPr="00566B7A" w:rsidRDefault="00B60596" w:rsidP="00B60596">
                            <w:pPr>
                              <w:spacing w:after="0"/>
                              <w:ind w:left="0"/>
                              <w:rPr>
                                <w:rFonts w:asciiTheme="majorBidi" w:hAnsiTheme="majorBidi" w:cstheme="majorBidi"/>
                                <w:sz w:val="24"/>
                                <w:szCs w:val="24"/>
                              </w:rPr>
                            </w:pPr>
                            <w:r w:rsidRPr="00566B7A">
                              <w:rPr>
                                <w:rFonts w:asciiTheme="majorBidi" w:hAnsiTheme="majorBidi" w:cstheme="majorBidi"/>
                                <w:sz w:val="24"/>
                                <w:szCs w:val="24"/>
                              </w:rPr>
                              <w:t>Faculty of Computers and Artificial Intelligence</w:t>
                            </w:r>
                            <w:r>
                              <w:rPr>
                                <w:rFonts w:asciiTheme="majorBidi" w:hAnsiTheme="majorBidi" w:cstheme="majorBidi"/>
                                <w:sz w:val="24"/>
                                <w:szCs w:val="24"/>
                              </w:rPr>
                              <w:t>,</w:t>
                            </w:r>
                          </w:p>
                          <w:p w14:paraId="2A14AB66" w14:textId="77777777" w:rsidR="00B60596" w:rsidRPr="00566B7A" w:rsidRDefault="00B60596" w:rsidP="00B60596">
                            <w:pPr>
                              <w:spacing w:after="0"/>
                              <w:ind w:left="0"/>
                              <w:rPr>
                                <w:rFonts w:asciiTheme="majorBidi" w:hAnsiTheme="majorBidi" w:cstheme="majorBidi"/>
                                <w:sz w:val="24"/>
                                <w:szCs w:val="24"/>
                              </w:rPr>
                            </w:pPr>
                            <w:r w:rsidRPr="00566B7A">
                              <w:rPr>
                                <w:rFonts w:asciiTheme="majorBidi" w:hAnsiTheme="majorBidi" w:cstheme="majorBidi"/>
                                <w:sz w:val="24"/>
                                <w:szCs w:val="24"/>
                              </w:rPr>
                              <w:t>Cairo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B755F" id="_x0000_t202" coordsize="21600,21600" o:spt="202" path="m,l,21600r21600,l21600,xe">
                <v:stroke joinstyle="miter"/>
                <v:path gradientshapeok="t" o:connecttype="rect"/>
              </v:shapetype>
              <v:shape id="Text Box 2" o:spid="_x0000_s1026" type="#_x0000_t202" style="position:absolute;margin-left:25.6pt;margin-top:-7.4pt;width:285.3pt;height:41.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" fillcolor="white [3212]" strokecolor="white [3212]">
                <v:textbox>
                  <w:txbxContent>
                    <w:p w14:paraId="02985C2C" w14:textId="77777777" w:rsidR="00B60596" w:rsidRPr="00566B7A" w:rsidRDefault="00B60596" w:rsidP="00B60596">
                      <w:pPr>
                        <w:spacing w:after="0"/>
                        <w:ind w:left="0"/>
                        <w:rPr>
                          <w:rFonts w:asciiTheme="majorBidi" w:hAnsiTheme="majorBidi" w:cstheme="majorBidi"/>
                          <w:sz w:val="24"/>
                          <w:szCs w:val="24"/>
                        </w:rPr>
                      </w:pPr>
                      <w:r w:rsidRPr="00566B7A">
                        <w:rPr>
                          <w:rFonts w:asciiTheme="majorBidi" w:hAnsiTheme="majorBidi" w:cstheme="majorBidi"/>
                          <w:sz w:val="24"/>
                          <w:szCs w:val="24"/>
                        </w:rPr>
                        <w:t>Faculty of Computers and Artificial Intelligence</w:t>
                      </w:r>
                      <w:r>
                        <w:rPr>
                          <w:rFonts w:asciiTheme="majorBidi" w:hAnsiTheme="majorBidi" w:cstheme="majorBidi"/>
                          <w:sz w:val="24"/>
                          <w:szCs w:val="24"/>
                        </w:rPr>
                        <w:t>,</w:t>
                      </w:r>
                    </w:p>
                    <w:p w14:paraId="2A14AB66" w14:textId="77777777" w:rsidR="00B60596" w:rsidRPr="00566B7A" w:rsidRDefault="00B60596" w:rsidP="00B60596">
                      <w:pPr>
                        <w:spacing w:after="0"/>
                        <w:ind w:left="0"/>
                        <w:rPr>
                          <w:rFonts w:asciiTheme="majorBidi" w:hAnsiTheme="majorBidi" w:cstheme="majorBidi"/>
                          <w:sz w:val="24"/>
                          <w:szCs w:val="24"/>
                        </w:rPr>
                      </w:pPr>
                      <w:r w:rsidRPr="00566B7A">
                        <w:rPr>
                          <w:rFonts w:asciiTheme="majorBidi" w:hAnsiTheme="majorBidi" w:cstheme="majorBidi"/>
                          <w:sz w:val="24"/>
                          <w:szCs w:val="24"/>
                        </w:rPr>
                        <w:t>Cairo University</w:t>
                      </w:r>
                    </w:p>
                  </w:txbxContent>
                </v:textbox>
              </v:shape>
            </w:pict>
          </mc:Fallback>
        </mc:AlternateContent>
      </w:r>
    </w:p>
    <w:p w14:paraId="069F08A3" w14:textId="77777777" w:rsidR="00B60596" w:rsidRPr="00912CE8" w:rsidRDefault="00B60596" w:rsidP="00B60596">
      <w:pPr>
        <w:ind w:left="0"/>
        <w:rPr>
          <w:rFonts w:asciiTheme="majorBidi" w:hAnsiTheme="majorBidi" w:cstheme="majorBidi"/>
        </w:rPr>
      </w:pPr>
    </w:p>
    <w:p w14:paraId="1E1AF9EF" w14:textId="77777777" w:rsidR="00B60596" w:rsidRPr="00912CE8" w:rsidRDefault="00B60596" w:rsidP="00B60596">
      <w:pPr>
        <w:ind w:left="0"/>
        <w:rPr>
          <w:rFonts w:asciiTheme="majorBidi" w:hAnsiTheme="majorBidi" w:cstheme="majorBidi"/>
        </w:rPr>
      </w:pPr>
    </w:p>
    <w:p w14:paraId="0BF307D3" w14:textId="77777777" w:rsidR="00B60596" w:rsidRPr="00912CE8" w:rsidRDefault="00B60596" w:rsidP="00B60596">
      <w:pPr>
        <w:ind w:left="0"/>
        <w:rPr>
          <w:rFonts w:asciiTheme="majorBidi" w:hAnsiTheme="majorBidi" w:cstheme="majorBidi"/>
        </w:rPr>
      </w:pPr>
    </w:p>
    <w:p w14:paraId="057FED94" w14:textId="77777777" w:rsidR="00B60596" w:rsidRPr="00912CE8" w:rsidRDefault="00B60596" w:rsidP="00B60596">
      <w:pPr>
        <w:ind w:left="0"/>
        <w:jc w:val="center"/>
        <w:rPr>
          <w:rFonts w:asciiTheme="majorBidi" w:hAnsiTheme="majorBidi" w:cstheme="majorBidi"/>
        </w:rPr>
      </w:pPr>
    </w:p>
    <w:p w14:paraId="17CA0047" w14:textId="77777777" w:rsidR="00B60596" w:rsidRPr="00912CE8" w:rsidRDefault="00B60596" w:rsidP="00B60596">
      <w:pPr>
        <w:ind w:left="0"/>
        <w:jc w:val="center"/>
        <w:rPr>
          <w:rFonts w:asciiTheme="majorBidi" w:hAnsiTheme="majorBidi" w:cstheme="majorBidi"/>
        </w:rPr>
      </w:pPr>
    </w:p>
    <w:p w14:paraId="3B7953C9" w14:textId="77777777" w:rsidR="00B60596" w:rsidRPr="00912CE8" w:rsidRDefault="00B60596" w:rsidP="00B60596">
      <w:pPr>
        <w:ind w:left="0"/>
        <w:jc w:val="center"/>
        <w:rPr>
          <w:rFonts w:asciiTheme="majorBidi" w:hAnsiTheme="majorBidi" w:cstheme="majorBidi"/>
        </w:rPr>
      </w:pPr>
    </w:p>
    <w:p w14:paraId="389019C1" w14:textId="77777777" w:rsidR="00B60596" w:rsidRPr="00912CE8" w:rsidRDefault="00B60596" w:rsidP="00B60596">
      <w:pPr>
        <w:ind w:left="0"/>
        <w:jc w:val="center"/>
        <w:rPr>
          <w:rFonts w:asciiTheme="majorBidi" w:hAnsiTheme="majorBidi" w:cstheme="majorBidi"/>
        </w:rPr>
      </w:pPr>
    </w:p>
    <w:p w14:paraId="0B38C71A" w14:textId="77777777" w:rsidR="00B60596" w:rsidRPr="00912CE8" w:rsidRDefault="00B60596" w:rsidP="00B60596">
      <w:pPr>
        <w:ind w:left="0"/>
        <w:jc w:val="center"/>
        <w:rPr>
          <w:rFonts w:asciiTheme="majorBidi" w:hAnsiTheme="majorBidi" w:cstheme="majorBidi"/>
          <w:sz w:val="32"/>
          <w:szCs w:val="32"/>
        </w:rPr>
      </w:pPr>
    </w:p>
    <w:p w14:paraId="1C3AD696" w14:textId="77777777" w:rsidR="00B60596" w:rsidRPr="00912CE8" w:rsidRDefault="00B60596" w:rsidP="00B60596">
      <w:pPr>
        <w:tabs>
          <w:tab w:val="left" w:pos="4198"/>
        </w:tabs>
        <w:ind w:left="0"/>
        <w:jc w:val="center"/>
        <w:rPr>
          <w:rFonts w:asciiTheme="majorBidi" w:hAnsiTheme="majorBidi" w:cstheme="majorBidi"/>
          <w:b/>
          <w:bCs/>
          <w:color w:val="1F3864" w:themeColor="accent1" w:themeShade="80"/>
          <w:sz w:val="48"/>
          <w:szCs w:val="48"/>
        </w:rPr>
      </w:pPr>
      <w:r w:rsidRPr="00912CE8">
        <w:rPr>
          <w:rFonts w:asciiTheme="majorBidi" w:hAnsiTheme="majorBidi" w:cstheme="majorBidi"/>
          <w:b/>
          <w:bCs/>
          <w:color w:val="1F3864" w:themeColor="accent1" w:themeShade="80"/>
          <w:sz w:val="48"/>
          <w:szCs w:val="48"/>
        </w:rPr>
        <w:t>Prepared By:</w:t>
      </w:r>
    </w:p>
    <w:p w14:paraId="1846FD6E" w14:textId="77777777" w:rsidR="00B60596" w:rsidRPr="00912CE8" w:rsidRDefault="00B60596" w:rsidP="00B60596">
      <w:pPr>
        <w:tabs>
          <w:tab w:val="left" w:pos="4198"/>
        </w:tabs>
        <w:ind w:left="0"/>
        <w:jc w:val="center"/>
        <w:rPr>
          <w:rFonts w:asciiTheme="majorBidi" w:hAnsiTheme="majorBidi" w:cstheme="majorBidi"/>
          <w:sz w:val="44"/>
          <w:szCs w:val="44"/>
        </w:rPr>
      </w:pPr>
      <w:r w:rsidRPr="00912CE8">
        <w:rPr>
          <w:rFonts w:asciiTheme="majorBidi" w:hAnsiTheme="majorBidi" w:cstheme="majorBidi"/>
          <w:sz w:val="44"/>
          <w:szCs w:val="44"/>
        </w:rPr>
        <w:t>Mirette Amin Danial</w:t>
      </w:r>
      <w:r w:rsidRPr="00912CE8">
        <w:rPr>
          <w:rFonts w:asciiTheme="majorBidi" w:hAnsiTheme="majorBidi" w:cstheme="majorBidi"/>
          <w:sz w:val="44"/>
          <w:szCs w:val="44"/>
        </w:rPr>
        <w:tab/>
        <w:t>20190570</w:t>
      </w:r>
    </w:p>
    <w:p w14:paraId="76751CA1" w14:textId="77777777" w:rsidR="00B60596" w:rsidRPr="00912CE8" w:rsidRDefault="00B60596" w:rsidP="00B60596">
      <w:pPr>
        <w:tabs>
          <w:tab w:val="left" w:pos="4198"/>
        </w:tabs>
        <w:ind w:left="0"/>
        <w:jc w:val="center"/>
        <w:rPr>
          <w:rFonts w:asciiTheme="majorBidi" w:hAnsiTheme="majorBidi" w:cstheme="majorBidi"/>
          <w:sz w:val="44"/>
          <w:szCs w:val="44"/>
        </w:rPr>
      </w:pPr>
      <w:r w:rsidRPr="00912CE8">
        <w:rPr>
          <w:rFonts w:asciiTheme="majorBidi" w:hAnsiTheme="majorBidi" w:cstheme="majorBidi"/>
          <w:sz w:val="44"/>
          <w:szCs w:val="44"/>
        </w:rPr>
        <w:t>Nader Atef</w:t>
      </w:r>
      <w:r w:rsidRPr="00912CE8">
        <w:rPr>
          <w:rFonts w:asciiTheme="majorBidi" w:hAnsiTheme="majorBidi" w:cstheme="majorBidi"/>
          <w:sz w:val="44"/>
          <w:szCs w:val="44"/>
        </w:rPr>
        <w:tab/>
        <w:t>20190575</w:t>
      </w:r>
    </w:p>
    <w:p w14:paraId="05D84B1F" w14:textId="77777777" w:rsidR="00B60596" w:rsidRPr="00912CE8" w:rsidRDefault="00B60596" w:rsidP="00B60596">
      <w:pPr>
        <w:tabs>
          <w:tab w:val="left" w:pos="4198"/>
        </w:tabs>
        <w:ind w:left="0"/>
        <w:jc w:val="center"/>
        <w:rPr>
          <w:rFonts w:asciiTheme="majorBidi" w:hAnsiTheme="majorBidi" w:cstheme="majorBidi"/>
          <w:sz w:val="44"/>
          <w:szCs w:val="44"/>
        </w:rPr>
      </w:pPr>
    </w:p>
    <w:p w14:paraId="55C696D6" w14:textId="6334D770" w:rsidR="00B60596" w:rsidRPr="00912CE8" w:rsidRDefault="00B60596" w:rsidP="00B60596">
      <w:pPr>
        <w:tabs>
          <w:tab w:val="left" w:pos="4198"/>
        </w:tabs>
        <w:ind w:left="0"/>
        <w:jc w:val="center"/>
        <w:rPr>
          <w:rFonts w:asciiTheme="majorBidi" w:hAnsiTheme="majorBidi" w:cstheme="majorBidi"/>
          <w:b/>
          <w:bCs/>
          <w:color w:val="1F3864" w:themeColor="accent1" w:themeShade="80"/>
          <w:sz w:val="48"/>
          <w:szCs w:val="48"/>
        </w:rPr>
      </w:pPr>
      <w:r w:rsidRPr="00912CE8">
        <w:rPr>
          <w:rFonts w:asciiTheme="majorBidi" w:hAnsiTheme="majorBidi" w:cstheme="majorBidi"/>
          <w:b/>
          <w:bCs/>
          <w:color w:val="1F3864" w:themeColor="accent1" w:themeShade="80"/>
          <w:sz w:val="48"/>
          <w:szCs w:val="48"/>
        </w:rPr>
        <w:t>Under</w:t>
      </w:r>
      <w:r>
        <w:rPr>
          <w:rFonts w:asciiTheme="majorBidi" w:hAnsiTheme="majorBidi" w:cstheme="majorBidi"/>
          <w:b/>
          <w:bCs/>
          <w:color w:val="1F3864" w:themeColor="accent1" w:themeShade="80"/>
          <w:sz w:val="48"/>
          <w:szCs w:val="48"/>
        </w:rPr>
        <w:t xml:space="preserve"> </w:t>
      </w:r>
      <w:proofErr w:type="gramStart"/>
      <w:r>
        <w:rPr>
          <w:rFonts w:asciiTheme="majorBidi" w:hAnsiTheme="majorBidi" w:cstheme="majorBidi"/>
          <w:b/>
          <w:bCs/>
          <w:color w:val="1F3864" w:themeColor="accent1" w:themeShade="80"/>
          <w:sz w:val="48"/>
          <w:szCs w:val="48"/>
        </w:rPr>
        <w:t>T</w:t>
      </w:r>
      <w:r w:rsidRPr="00912CE8">
        <w:rPr>
          <w:rFonts w:asciiTheme="majorBidi" w:hAnsiTheme="majorBidi" w:cstheme="majorBidi"/>
          <w:b/>
          <w:bCs/>
          <w:color w:val="1F3864" w:themeColor="accent1" w:themeShade="80"/>
          <w:sz w:val="48"/>
          <w:szCs w:val="48"/>
        </w:rPr>
        <w:t>he</w:t>
      </w:r>
      <w:proofErr w:type="gramEnd"/>
      <w:r w:rsidRPr="00912CE8">
        <w:rPr>
          <w:rFonts w:asciiTheme="majorBidi" w:hAnsiTheme="majorBidi" w:cstheme="majorBidi"/>
          <w:b/>
          <w:bCs/>
          <w:color w:val="1F3864" w:themeColor="accent1" w:themeShade="80"/>
          <w:sz w:val="48"/>
          <w:szCs w:val="48"/>
        </w:rPr>
        <w:t xml:space="preserve"> Supervision Of:</w:t>
      </w:r>
    </w:p>
    <w:p w14:paraId="3E9580E2" w14:textId="797D60F9" w:rsidR="00B60596" w:rsidRPr="00912CE8" w:rsidRDefault="00B60596" w:rsidP="00B60596">
      <w:pPr>
        <w:tabs>
          <w:tab w:val="left" w:pos="4198"/>
        </w:tabs>
        <w:ind w:left="0"/>
        <w:jc w:val="center"/>
        <w:rPr>
          <w:rFonts w:asciiTheme="majorBidi" w:hAnsiTheme="majorBidi" w:cstheme="majorBidi"/>
          <w:sz w:val="44"/>
          <w:szCs w:val="44"/>
        </w:rPr>
      </w:pPr>
      <w:r w:rsidRPr="00912CE8">
        <w:rPr>
          <w:rFonts w:asciiTheme="majorBidi" w:hAnsiTheme="majorBidi" w:cstheme="majorBidi"/>
          <w:sz w:val="44"/>
          <w:szCs w:val="44"/>
        </w:rPr>
        <w:t xml:space="preserve">Dr. </w:t>
      </w:r>
      <w:r>
        <w:rPr>
          <w:rFonts w:asciiTheme="majorBidi" w:hAnsiTheme="majorBidi" w:cstheme="majorBidi"/>
          <w:sz w:val="44"/>
          <w:szCs w:val="44"/>
        </w:rPr>
        <w:t>Eman Ahmed</w:t>
      </w:r>
    </w:p>
    <w:p w14:paraId="087E4296" w14:textId="77777777" w:rsidR="00B60596" w:rsidRPr="00912CE8" w:rsidRDefault="00B60596" w:rsidP="00B60596">
      <w:pPr>
        <w:tabs>
          <w:tab w:val="left" w:pos="4198"/>
        </w:tabs>
        <w:ind w:left="0"/>
        <w:rPr>
          <w:rFonts w:asciiTheme="majorBidi" w:hAnsiTheme="majorBidi" w:cstheme="majorBidi"/>
          <w:sz w:val="44"/>
          <w:szCs w:val="44"/>
        </w:rPr>
      </w:pPr>
    </w:p>
    <w:p w14:paraId="6ECD17DB" w14:textId="77777777" w:rsidR="00B60596" w:rsidRPr="00912CE8" w:rsidRDefault="00B60596" w:rsidP="00B60596">
      <w:pPr>
        <w:tabs>
          <w:tab w:val="left" w:pos="4198"/>
        </w:tabs>
        <w:ind w:left="0"/>
        <w:rPr>
          <w:rFonts w:asciiTheme="majorBidi" w:hAnsiTheme="majorBidi" w:cstheme="majorBidi"/>
          <w:sz w:val="44"/>
          <w:szCs w:val="44"/>
        </w:rPr>
      </w:pPr>
    </w:p>
    <w:p w14:paraId="4D192292" w14:textId="77777777" w:rsidR="00B60596" w:rsidRPr="00912CE8" w:rsidRDefault="00B60596" w:rsidP="00B60596">
      <w:pPr>
        <w:tabs>
          <w:tab w:val="left" w:pos="4198"/>
        </w:tabs>
        <w:ind w:left="0"/>
        <w:rPr>
          <w:rFonts w:asciiTheme="majorBidi" w:hAnsiTheme="majorBidi" w:cstheme="majorBidi"/>
          <w:sz w:val="44"/>
          <w:szCs w:val="44"/>
        </w:rPr>
      </w:pPr>
    </w:p>
    <w:p w14:paraId="5850182C" w14:textId="77777777" w:rsidR="00B60596" w:rsidRDefault="00B60596" w:rsidP="00B60596">
      <w:pPr>
        <w:tabs>
          <w:tab w:val="left" w:pos="4198"/>
        </w:tabs>
        <w:ind w:left="0"/>
        <w:rPr>
          <w:rFonts w:asciiTheme="majorBidi" w:hAnsiTheme="majorBidi" w:cstheme="majorBidi"/>
          <w:sz w:val="44"/>
          <w:szCs w:val="44"/>
        </w:rPr>
      </w:pPr>
    </w:p>
    <w:p w14:paraId="13BC47B9" w14:textId="77777777" w:rsidR="00B60596" w:rsidRPr="00912CE8" w:rsidRDefault="00B60596" w:rsidP="00B60596">
      <w:pPr>
        <w:tabs>
          <w:tab w:val="left" w:pos="4198"/>
        </w:tabs>
        <w:ind w:left="0"/>
        <w:rPr>
          <w:rFonts w:asciiTheme="majorBidi" w:hAnsiTheme="majorBidi" w:cstheme="majorBidi"/>
          <w:sz w:val="44"/>
          <w:szCs w:val="44"/>
        </w:rPr>
      </w:pPr>
    </w:p>
    <w:p w14:paraId="6A096CDD" w14:textId="77777777" w:rsidR="00B60596" w:rsidRDefault="00B60596" w:rsidP="00B60596">
      <w:pPr>
        <w:ind w:left="0"/>
        <w:rPr>
          <w:b/>
          <w:sz w:val="36"/>
          <w:szCs w:val="36"/>
          <w:lang w:bidi="ar-EG"/>
        </w:rPr>
      </w:pPr>
    </w:p>
    <w:p w14:paraId="07F6B136" w14:textId="06A25924" w:rsidR="00B60596" w:rsidRPr="00B60596" w:rsidRDefault="00B60596" w:rsidP="00B60596">
      <w:pPr>
        <w:ind w:left="0"/>
        <w:jc w:val="center"/>
        <w:rPr>
          <w:rFonts w:asciiTheme="majorBidi" w:hAnsiTheme="majorBidi" w:cstheme="majorBidi"/>
          <w:b/>
          <w:sz w:val="36"/>
          <w:szCs w:val="36"/>
          <w:lang w:bidi="ar-EG"/>
        </w:rPr>
      </w:pPr>
      <w:r w:rsidRPr="00B60596">
        <w:rPr>
          <w:rFonts w:asciiTheme="majorBidi" w:hAnsiTheme="majorBidi" w:cstheme="majorBidi"/>
          <w:b/>
          <w:sz w:val="36"/>
          <w:szCs w:val="36"/>
          <w:lang w:bidi="ar-EG"/>
        </w:rPr>
        <w:lastRenderedPageBreak/>
        <w:t>Algerian Forest Fires</w:t>
      </w:r>
    </w:p>
    <w:p w14:paraId="1D42816A" w14:textId="77CF06E2" w:rsidR="00B60596" w:rsidRPr="00FC3DD5" w:rsidRDefault="00FC3DD5" w:rsidP="00FC3DD5">
      <w:pPr>
        <w:ind w:left="0"/>
        <w:rPr>
          <w:rFonts w:asciiTheme="majorBidi" w:hAnsiTheme="majorBidi"/>
          <w:b/>
          <w:bCs/>
          <w:color w:val="0563C1" w:themeColor="hyperlink"/>
          <w:sz w:val="28"/>
          <w:szCs w:val="28"/>
          <w:u w:val="single"/>
          <w:lang w:bidi="ar-EG"/>
        </w:rPr>
      </w:pPr>
      <w:r>
        <w:rPr>
          <w:rFonts w:asciiTheme="majorBidi" w:hAnsiTheme="majorBidi" w:cstheme="majorBidi"/>
          <w:bCs/>
          <w:sz w:val="28"/>
          <w:szCs w:val="28"/>
          <w:lang w:bidi="ar-EG"/>
        </w:rPr>
        <w:t xml:space="preserve">The dataset is based on the </w:t>
      </w:r>
      <w:hyperlink r:id="rId7" w:anchor=":~:text=The%20Fine%20Fuel%20Moisture%20Code,the%20flammability%20of%20fine%20fuel." w:history="1">
        <w:r>
          <w:rPr>
            <w:rStyle w:val="Hyperlink"/>
            <w:rFonts w:asciiTheme="majorBidi" w:hAnsiTheme="majorBidi" w:cstheme="majorBidi"/>
            <w:bCs/>
            <w:sz w:val="28"/>
            <w:szCs w:val="28"/>
            <w:lang w:bidi="ar-EG"/>
          </w:rPr>
          <w:t>Canadian Forest Fire Weather Index (FWI) System</w:t>
        </w:r>
      </w:hyperlink>
    </w:p>
    <w:p w14:paraId="03B40465" w14:textId="1463A265" w:rsidR="00B60596" w:rsidRPr="00FC3DD5" w:rsidRDefault="00B60596" w:rsidP="00B60596">
      <w:pPr>
        <w:ind w:left="0"/>
        <w:rPr>
          <w:rFonts w:asciiTheme="majorBidi" w:hAnsiTheme="majorBidi" w:cstheme="majorBidi"/>
          <w:b/>
          <w:sz w:val="28"/>
          <w:szCs w:val="28"/>
          <w:lang w:bidi="ar-EG"/>
        </w:rPr>
      </w:pPr>
      <w:r w:rsidRPr="00FC3DD5">
        <w:rPr>
          <w:rFonts w:asciiTheme="majorBidi" w:hAnsiTheme="majorBidi" w:cstheme="majorBidi"/>
          <w:b/>
          <w:sz w:val="28"/>
          <w:szCs w:val="28"/>
          <w:lang w:bidi="ar-EG"/>
        </w:rPr>
        <w:t>Dataset features:</w:t>
      </w:r>
    </w:p>
    <w:p w14:paraId="20C8FFD2" w14:textId="55386FED" w:rsidR="00B60596"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Date: (DD/MM/YYYY) Day, month ('</w:t>
      </w:r>
      <w:r w:rsidR="00811249">
        <w:rPr>
          <w:rFonts w:asciiTheme="majorBidi" w:hAnsiTheme="majorBidi" w:cstheme="majorBidi"/>
          <w:bCs/>
          <w:sz w:val="28"/>
          <w:szCs w:val="28"/>
          <w:lang w:bidi="ar-EG"/>
        </w:rPr>
        <w:t>J</w:t>
      </w:r>
      <w:r w:rsidRPr="00B60596">
        <w:rPr>
          <w:rFonts w:asciiTheme="majorBidi" w:hAnsiTheme="majorBidi" w:cstheme="majorBidi"/>
          <w:bCs/>
          <w:sz w:val="28"/>
          <w:szCs w:val="28"/>
          <w:lang w:bidi="ar-EG"/>
        </w:rPr>
        <w:t>une' to '</w:t>
      </w:r>
      <w:r w:rsidR="00811249">
        <w:rPr>
          <w:rFonts w:asciiTheme="majorBidi" w:hAnsiTheme="majorBidi" w:cstheme="majorBidi"/>
          <w:bCs/>
          <w:sz w:val="28"/>
          <w:szCs w:val="28"/>
          <w:lang w:bidi="ar-EG"/>
        </w:rPr>
        <w:t>S</w:t>
      </w:r>
      <w:r w:rsidRPr="00B60596">
        <w:rPr>
          <w:rFonts w:asciiTheme="majorBidi" w:hAnsiTheme="majorBidi" w:cstheme="majorBidi"/>
          <w:bCs/>
          <w:sz w:val="28"/>
          <w:szCs w:val="28"/>
          <w:lang w:bidi="ar-EG"/>
        </w:rPr>
        <w:t>eptember'), year (2012)</w:t>
      </w:r>
    </w:p>
    <w:p w14:paraId="21DC3A0E" w14:textId="77777777" w:rsidR="00811249" w:rsidRDefault="00811249" w:rsidP="00811249">
      <w:pPr>
        <w:pStyle w:val="ListParagraph"/>
        <w:rPr>
          <w:rFonts w:asciiTheme="majorBidi" w:hAnsiTheme="majorBidi" w:cstheme="majorBidi"/>
          <w:bCs/>
          <w:sz w:val="28"/>
          <w:szCs w:val="28"/>
          <w:lang w:bidi="ar-EG"/>
        </w:rPr>
      </w:pPr>
    </w:p>
    <w:p w14:paraId="05554499" w14:textId="23D79E2F" w:rsidR="00811249" w:rsidRPr="00625745" w:rsidRDefault="00B60596" w:rsidP="00811249">
      <w:pPr>
        <w:pStyle w:val="ListParagraph"/>
        <w:rPr>
          <w:rFonts w:asciiTheme="majorBidi" w:hAnsiTheme="majorBidi" w:cstheme="majorBidi"/>
          <w:b/>
          <w:sz w:val="28"/>
          <w:szCs w:val="28"/>
          <w:lang w:bidi="ar-EG"/>
        </w:rPr>
      </w:pPr>
      <w:r w:rsidRPr="00625745">
        <w:rPr>
          <w:rFonts w:asciiTheme="majorBidi" w:hAnsiTheme="majorBidi" w:cstheme="majorBidi"/>
          <w:b/>
          <w:sz w:val="28"/>
          <w:szCs w:val="28"/>
          <w:lang w:bidi="ar-EG"/>
        </w:rPr>
        <w:t>Weather data observations</w:t>
      </w:r>
    </w:p>
    <w:p w14:paraId="1717F97C" w14:textId="77777777" w:rsidR="00811249"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Temp: temperature noon (temperature max) in Celsius degrees: 22 to 42</w:t>
      </w:r>
    </w:p>
    <w:p w14:paraId="4292BA1C" w14:textId="26D6A31C" w:rsidR="00811249"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RH: Relative Humidity in %: 21 to 90</w:t>
      </w:r>
    </w:p>
    <w:p w14:paraId="7B9A3A5E" w14:textId="261C4D85" w:rsidR="00811249" w:rsidRDefault="00B60596" w:rsidP="00B60596">
      <w:pPr>
        <w:pStyle w:val="ListParagraph"/>
        <w:numPr>
          <w:ilvl w:val="0"/>
          <w:numId w:val="3"/>
        </w:numPr>
        <w:rPr>
          <w:rFonts w:asciiTheme="majorBidi" w:hAnsiTheme="majorBidi" w:cstheme="majorBidi"/>
          <w:bCs/>
          <w:sz w:val="28"/>
          <w:szCs w:val="28"/>
          <w:lang w:bidi="ar-EG"/>
        </w:rPr>
      </w:pPr>
      <w:proofErr w:type="spellStart"/>
      <w:r w:rsidRPr="00B60596">
        <w:rPr>
          <w:rFonts w:asciiTheme="majorBidi" w:hAnsiTheme="majorBidi" w:cstheme="majorBidi"/>
          <w:bCs/>
          <w:sz w:val="28"/>
          <w:szCs w:val="28"/>
          <w:lang w:bidi="ar-EG"/>
        </w:rPr>
        <w:t>Ws</w:t>
      </w:r>
      <w:proofErr w:type="spellEnd"/>
      <w:r w:rsidRPr="00B60596">
        <w:rPr>
          <w:rFonts w:asciiTheme="majorBidi" w:hAnsiTheme="majorBidi" w:cstheme="majorBidi"/>
          <w:bCs/>
          <w:sz w:val="28"/>
          <w:szCs w:val="28"/>
          <w:lang w:bidi="ar-EG"/>
        </w:rPr>
        <w:t>:</w:t>
      </w:r>
      <w:r w:rsidR="00811249">
        <w:rPr>
          <w:rFonts w:asciiTheme="majorBidi" w:hAnsiTheme="majorBidi" w:cstheme="majorBidi"/>
          <w:bCs/>
          <w:sz w:val="28"/>
          <w:szCs w:val="28"/>
          <w:lang w:bidi="ar-EG"/>
        </w:rPr>
        <w:t xml:space="preserve"> </w:t>
      </w:r>
      <w:r w:rsidRPr="00B60596">
        <w:rPr>
          <w:rFonts w:asciiTheme="majorBidi" w:hAnsiTheme="majorBidi" w:cstheme="majorBidi"/>
          <w:bCs/>
          <w:sz w:val="28"/>
          <w:szCs w:val="28"/>
          <w:lang w:bidi="ar-EG"/>
        </w:rPr>
        <w:t>Wind speed in km/h: 6 to 29</w:t>
      </w:r>
    </w:p>
    <w:p w14:paraId="1107598E" w14:textId="51A4027F" w:rsidR="00811249"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Rain: total day in mm: 0 to 16.8</w:t>
      </w:r>
      <w:r w:rsidRPr="00B60596">
        <w:rPr>
          <w:rFonts w:asciiTheme="majorBidi" w:hAnsiTheme="majorBidi" w:cstheme="majorBidi"/>
          <w:bCs/>
          <w:sz w:val="28"/>
          <w:szCs w:val="28"/>
          <w:lang w:bidi="ar-EG"/>
        </w:rPr>
        <w:br/>
      </w:r>
      <w:r w:rsidRPr="00625745">
        <w:rPr>
          <w:rFonts w:asciiTheme="majorBidi" w:hAnsiTheme="majorBidi" w:cstheme="majorBidi"/>
          <w:b/>
          <w:sz w:val="28"/>
          <w:szCs w:val="28"/>
          <w:lang w:bidi="ar-EG"/>
        </w:rPr>
        <w:t>FWI Components</w:t>
      </w:r>
      <w:r w:rsidR="00811249" w:rsidRPr="00625745">
        <w:rPr>
          <w:rFonts w:asciiTheme="majorBidi" w:hAnsiTheme="majorBidi" w:cstheme="majorBidi"/>
          <w:b/>
          <w:sz w:val="28"/>
          <w:szCs w:val="28"/>
          <w:lang w:bidi="ar-EG"/>
        </w:rPr>
        <w:t xml:space="preserve"> (Fire Weather Index)</w:t>
      </w:r>
    </w:p>
    <w:p w14:paraId="678795E8" w14:textId="7501C3BE" w:rsidR="00811249"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Fine Fuel Moisture Code (FFMC) index from the FWI system: 28.6 to 92.5</w:t>
      </w:r>
    </w:p>
    <w:p w14:paraId="5FBF43F0" w14:textId="0A6DA0EF" w:rsidR="00625745" w:rsidRDefault="00625745" w:rsidP="00625745">
      <w:pPr>
        <w:pStyle w:val="ListParagraph"/>
        <w:rPr>
          <w:rFonts w:asciiTheme="majorBidi" w:hAnsiTheme="majorBidi" w:cstheme="majorBidi"/>
          <w:bCs/>
          <w:sz w:val="28"/>
          <w:szCs w:val="28"/>
          <w:lang w:bidi="ar-EG"/>
        </w:rPr>
      </w:pPr>
      <w:r>
        <w:rPr>
          <w:rFonts w:ascii="Helvetica" w:hAnsi="Helvetica"/>
          <w:color w:val="333333"/>
          <w:shd w:val="clear" w:color="auto" w:fill="FFFFFF"/>
        </w:rPr>
        <w:t>The Fine Fuel Moisture Code (FFMC) is a numeric rating of the moisture content of litter and other cured fine fuels. This code is an indicator of the relative ease of ignition and the flammability of fine fuel.</w:t>
      </w:r>
    </w:p>
    <w:p w14:paraId="7F78C04B" w14:textId="2AC39EFB" w:rsidR="00811249"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Duff Moisture Code (DMC) index from the FWI system: 1.1 to 65.9</w:t>
      </w:r>
    </w:p>
    <w:p w14:paraId="2DB6D8D4" w14:textId="15B75535" w:rsidR="00625745" w:rsidRDefault="00625745" w:rsidP="00625745">
      <w:pPr>
        <w:pStyle w:val="ListParagraph"/>
        <w:rPr>
          <w:rFonts w:asciiTheme="majorBidi" w:hAnsiTheme="majorBidi" w:cstheme="majorBidi"/>
          <w:bCs/>
          <w:sz w:val="28"/>
          <w:szCs w:val="28"/>
          <w:lang w:bidi="ar-EG"/>
        </w:rPr>
      </w:pPr>
      <w:r>
        <w:rPr>
          <w:rFonts w:ascii="Helvetica" w:hAnsi="Helvetica"/>
          <w:color w:val="333333"/>
          <w:shd w:val="clear" w:color="auto" w:fill="FFFFFF"/>
        </w:rPr>
        <w:t>The Duff Moisture Code (DMC) is a numeric rating of the average moisture content of loosely compacted organic layers of moderate depth. This code gives an indication of fuel consumption in moderate duff layers and medium-size woody material.</w:t>
      </w:r>
    </w:p>
    <w:p w14:paraId="388446C6" w14:textId="354C9085" w:rsidR="00811249"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Drought Code (DC) index from the FWI system: 7 to 220.4</w:t>
      </w:r>
    </w:p>
    <w:p w14:paraId="555115FB" w14:textId="435A3EA7" w:rsidR="00625745" w:rsidRDefault="00625745" w:rsidP="00625745">
      <w:pPr>
        <w:pStyle w:val="ListParagraph"/>
        <w:rPr>
          <w:rFonts w:asciiTheme="majorBidi" w:hAnsiTheme="majorBidi" w:cstheme="majorBidi"/>
          <w:bCs/>
          <w:sz w:val="28"/>
          <w:szCs w:val="28"/>
          <w:lang w:bidi="ar-EG"/>
        </w:rPr>
      </w:pPr>
      <w:r>
        <w:rPr>
          <w:rFonts w:ascii="Helvetica" w:hAnsi="Helvetica"/>
          <w:color w:val="333333"/>
          <w:shd w:val="clear" w:color="auto" w:fill="FFFFFF"/>
        </w:rPr>
        <w:t>The Drought Code (DC) is a numeric rating of the average moisture content of deep, compact organic layers. This code is a useful indicator of seasonal drought effects on forest fuels and the amount of smoldering in deep duff layers and large logs.</w:t>
      </w:r>
    </w:p>
    <w:p w14:paraId="4107B2FF" w14:textId="782268AD" w:rsidR="00811249"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Initial Spread Index (ISI) index from the FWI system: 0 to 18.5</w:t>
      </w:r>
    </w:p>
    <w:p w14:paraId="5B16B726" w14:textId="0C3AE473" w:rsidR="00625745" w:rsidRDefault="00625745" w:rsidP="00625745">
      <w:pPr>
        <w:pStyle w:val="ListParagraph"/>
        <w:rPr>
          <w:rFonts w:ascii="Helvetica" w:hAnsi="Helvetica"/>
          <w:color w:val="333333"/>
          <w:shd w:val="clear" w:color="auto" w:fill="FFFFFF"/>
        </w:rPr>
      </w:pPr>
      <w:r>
        <w:rPr>
          <w:rFonts w:ascii="Helvetica" w:hAnsi="Helvetica"/>
          <w:color w:val="333333"/>
          <w:shd w:val="clear" w:color="auto" w:fill="FFFFFF"/>
        </w:rPr>
        <w:t>The Initial Spread Index (ISI) is a numeric rating of the expected rate of fire spread. It is based on wind speed and FFMC. Like the rest of the FWI system components, ISI does not take fuel type into account. Actual spread rates vary between fuel types at the same ISI.</w:t>
      </w:r>
    </w:p>
    <w:p w14:paraId="4A5ABC22" w14:textId="3D669AEC" w:rsidR="00625745" w:rsidRDefault="00625745" w:rsidP="00625745">
      <w:pPr>
        <w:ind w:left="0"/>
        <w:rPr>
          <w:rFonts w:asciiTheme="majorBidi" w:hAnsiTheme="majorBidi" w:cstheme="majorBidi"/>
          <w:bCs/>
          <w:sz w:val="28"/>
          <w:szCs w:val="28"/>
          <w:lang w:bidi="ar-EG"/>
        </w:rPr>
      </w:pPr>
    </w:p>
    <w:p w14:paraId="2452150C" w14:textId="77777777" w:rsidR="00625745" w:rsidRPr="00625745" w:rsidRDefault="00625745" w:rsidP="00625745">
      <w:pPr>
        <w:ind w:left="0"/>
        <w:rPr>
          <w:rFonts w:asciiTheme="majorBidi" w:hAnsiTheme="majorBidi" w:cstheme="majorBidi"/>
          <w:bCs/>
          <w:sz w:val="28"/>
          <w:szCs w:val="28"/>
          <w:lang w:bidi="ar-EG"/>
        </w:rPr>
      </w:pPr>
    </w:p>
    <w:p w14:paraId="612F2551" w14:textId="7F006CD0" w:rsidR="00811249"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Buildup Index (BUI) index from the FWI system: 1.1 to 68</w:t>
      </w:r>
    </w:p>
    <w:p w14:paraId="4E5B631E" w14:textId="0FBE226A" w:rsidR="00625745" w:rsidRDefault="00625745" w:rsidP="00625745">
      <w:pPr>
        <w:pStyle w:val="ListParagraph"/>
        <w:rPr>
          <w:rFonts w:asciiTheme="majorBidi" w:hAnsiTheme="majorBidi" w:cstheme="majorBidi"/>
          <w:bCs/>
          <w:sz w:val="28"/>
          <w:szCs w:val="28"/>
          <w:lang w:bidi="ar-EG"/>
        </w:rPr>
      </w:pPr>
      <w:r>
        <w:rPr>
          <w:rFonts w:ascii="Helvetica" w:hAnsi="Helvetica"/>
          <w:color w:val="333333"/>
          <w:shd w:val="clear" w:color="auto" w:fill="FFFFFF"/>
        </w:rPr>
        <w:t>The Buildup Index (BUI) is a numeric rating of the total amount of fuel available for combustion. It is based on the DMC and the DC. The BUI is generally less than twice the DMC value, and moisture in the DMC layer is expected to help prevent burning in material deeper down in the available fuel.</w:t>
      </w:r>
    </w:p>
    <w:p w14:paraId="7DA5BB8C" w14:textId="7BFE2182" w:rsidR="00811249" w:rsidRDefault="00B60596" w:rsidP="00811249">
      <w:pPr>
        <w:pStyle w:val="ListParagraph"/>
        <w:numPr>
          <w:ilvl w:val="0"/>
          <w:numId w:val="3"/>
        </w:numPr>
        <w:rPr>
          <w:rFonts w:asciiTheme="majorBidi" w:hAnsiTheme="majorBidi" w:cstheme="majorBidi"/>
          <w:bCs/>
          <w:sz w:val="28"/>
          <w:szCs w:val="28"/>
          <w:lang w:bidi="ar-EG"/>
        </w:rPr>
      </w:pPr>
      <w:r w:rsidRPr="00625745">
        <w:rPr>
          <w:rFonts w:asciiTheme="majorBidi" w:hAnsiTheme="majorBidi" w:cstheme="majorBidi"/>
          <w:bCs/>
          <w:sz w:val="28"/>
          <w:szCs w:val="28"/>
          <w:lang w:bidi="ar-EG"/>
        </w:rPr>
        <w:t>Fire Weather Index (FWI) Index: 0 to 31.1</w:t>
      </w:r>
    </w:p>
    <w:p w14:paraId="5F586240" w14:textId="161FA9BE" w:rsidR="00625745" w:rsidRDefault="00625745" w:rsidP="00625745">
      <w:pPr>
        <w:pStyle w:val="ListParagraph"/>
        <w:rPr>
          <w:rFonts w:asciiTheme="majorBidi" w:hAnsiTheme="majorBidi" w:cstheme="majorBidi"/>
          <w:bCs/>
          <w:sz w:val="28"/>
          <w:szCs w:val="28"/>
          <w:lang w:bidi="ar-EG"/>
        </w:rPr>
      </w:pPr>
      <w:r>
        <w:rPr>
          <w:rFonts w:ascii="Helvetica" w:hAnsi="Helvetica"/>
          <w:color w:val="333333"/>
          <w:shd w:val="clear" w:color="auto" w:fill="FFFFFF"/>
        </w:rPr>
        <w:t>The Fire Weather Index (FWI) is a numeric rating of fire intensity. It is based on the ISI and the BUI, and is used as a general index of fire danger throughout the forested areas.</w:t>
      </w:r>
    </w:p>
    <w:p w14:paraId="571ED837" w14:textId="460DAFD7" w:rsidR="00625745" w:rsidRPr="00625745" w:rsidRDefault="00625745" w:rsidP="00625745">
      <w:pPr>
        <w:ind w:left="360"/>
        <w:rPr>
          <w:rFonts w:asciiTheme="majorBidi" w:hAnsiTheme="majorBidi" w:cstheme="majorBidi"/>
          <w:bCs/>
          <w:sz w:val="28"/>
          <w:szCs w:val="28"/>
          <w:lang w:bidi="ar-EG"/>
        </w:rPr>
      </w:pPr>
    </w:p>
    <w:p w14:paraId="4D59ACCB" w14:textId="3E5E5E5B" w:rsidR="00B60596" w:rsidRDefault="00B60596" w:rsidP="00B60596">
      <w:pPr>
        <w:pStyle w:val="ListParagraph"/>
        <w:numPr>
          <w:ilvl w:val="0"/>
          <w:numId w:val="3"/>
        </w:numPr>
        <w:rPr>
          <w:rFonts w:asciiTheme="majorBidi" w:hAnsiTheme="majorBidi" w:cstheme="majorBidi"/>
          <w:bCs/>
          <w:sz w:val="28"/>
          <w:szCs w:val="28"/>
          <w:lang w:bidi="ar-EG"/>
        </w:rPr>
      </w:pPr>
      <w:r w:rsidRPr="00B60596">
        <w:rPr>
          <w:rFonts w:asciiTheme="majorBidi" w:hAnsiTheme="majorBidi" w:cstheme="majorBidi"/>
          <w:bCs/>
          <w:sz w:val="28"/>
          <w:szCs w:val="28"/>
          <w:lang w:bidi="ar-EG"/>
        </w:rPr>
        <w:t xml:space="preserve">Classes: two classes, namely </w:t>
      </w:r>
      <w:r w:rsidR="00811249">
        <w:rPr>
          <w:rFonts w:asciiTheme="majorBidi" w:hAnsiTheme="majorBidi" w:cstheme="majorBidi"/>
          <w:bCs/>
          <w:sz w:val="28"/>
          <w:szCs w:val="28"/>
          <w:lang w:bidi="ar-EG"/>
        </w:rPr>
        <w:t>“Fire”</w:t>
      </w:r>
      <w:r w:rsidRPr="00B60596">
        <w:rPr>
          <w:rFonts w:asciiTheme="majorBidi" w:hAnsiTheme="majorBidi" w:cstheme="majorBidi"/>
          <w:bCs/>
          <w:sz w:val="28"/>
          <w:szCs w:val="28"/>
          <w:lang w:bidi="ar-EG"/>
        </w:rPr>
        <w:t xml:space="preserve"> and </w:t>
      </w:r>
      <w:r w:rsidR="00811249">
        <w:rPr>
          <w:rFonts w:ascii="Times New Roman" w:hAnsi="Times New Roman" w:cs="Times New Roman"/>
          <w:bCs/>
          <w:sz w:val="28"/>
          <w:szCs w:val="28"/>
          <w:lang w:bidi="ar-EG"/>
        </w:rPr>
        <w:t>“Not Fire”</w:t>
      </w:r>
      <w:r w:rsidRPr="00B60596">
        <w:rPr>
          <w:rFonts w:asciiTheme="majorBidi" w:hAnsiTheme="majorBidi" w:cstheme="majorBidi"/>
          <w:bCs/>
          <w:sz w:val="28"/>
          <w:szCs w:val="28"/>
          <w:lang w:bidi="ar-EG"/>
        </w:rPr>
        <w:t xml:space="preserve"> </w:t>
      </w:r>
    </w:p>
    <w:p w14:paraId="455696AF" w14:textId="19D29824" w:rsidR="00AA43E1" w:rsidRDefault="00AA43E1" w:rsidP="00AA43E1">
      <w:pPr>
        <w:pStyle w:val="ListParagraph"/>
        <w:rPr>
          <w:rFonts w:asciiTheme="majorBidi" w:hAnsiTheme="majorBidi" w:cstheme="majorBidi"/>
          <w:bCs/>
          <w:sz w:val="28"/>
          <w:szCs w:val="28"/>
          <w:lang w:bidi="ar-EG"/>
        </w:rPr>
      </w:pPr>
      <w:r>
        <w:rPr>
          <w:rFonts w:asciiTheme="majorBidi" w:hAnsiTheme="majorBidi" w:cstheme="majorBidi"/>
          <w:bCs/>
          <w:sz w:val="28"/>
          <w:szCs w:val="28"/>
          <w:lang w:bidi="ar-EG"/>
        </w:rPr>
        <w:t xml:space="preserve">Target class distribution  </w:t>
      </w:r>
    </w:p>
    <w:p w14:paraId="5BD6C434" w14:textId="7C44A5EE" w:rsidR="007C0415" w:rsidRDefault="00AA43E1" w:rsidP="007C0415">
      <w:pPr>
        <w:rPr>
          <w:rFonts w:asciiTheme="majorBidi" w:hAnsiTheme="majorBidi" w:cstheme="majorBidi"/>
          <w:bCs/>
          <w:sz w:val="28"/>
          <w:szCs w:val="28"/>
          <w:lang w:bidi="ar-EG"/>
        </w:rPr>
      </w:pPr>
      <w:r w:rsidRPr="00AA43E1">
        <w:rPr>
          <w:rFonts w:asciiTheme="majorBidi" w:hAnsiTheme="majorBidi" w:cstheme="majorBidi"/>
          <w:bCs/>
          <w:sz w:val="28"/>
          <w:szCs w:val="28"/>
          <w:lang w:bidi="ar-EG"/>
        </w:rPr>
        <w:drawing>
          <wp:inline distT="0" distB="0" distL="0" distR="0" wp14:anchorId="709E8B7A" wp14:editId="0594F3EC">
            <wp:extent cx="3048975" cy="241694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9792" cy="2441377"/>
                    </a:xfrm>
                    <a:prstGeom prst="rect">
                      <a:avLst/>
                    </a:prstGeom>
                  </pic:spPr>
                </pic:pic>
              </a:graphicData>
            </a:graphic>
          </wp:inline>
        </w:drawing>
      </w:r>
    </w:p>
    <w:p w14:paraId="25082896" w14:textId="77777777" w:rsidR="00AA43E1" w:rsidRDefault="00AA43E1" w:rsidP="007C0415">
      <w:pPr>
        <w:rPr>
          <w:rFonts w:asciiTheme="majorBidi" w:hAnsiTheme="majorBidi" w:cstheme="majorBidi"/>
          <w:bCs/>
          <w:sz w:val="28"/>
          <w:szCs w:val="28"/>
          <w:lang w:bidi="ar-EG"/>
        </w:rPr>
      </w:pPr>
    </w:p>
    <w:p w14:paraId="257084E6" w14:textId="77777777" w:rsidR="00AA43E1" w:rsidRDefault="00AA43E1" w:rsidP="007C0415">
      <w:pPr>
        <w:rPr>
          <w:rFonts w:asciiTheme="majorBidi" w:hAnsiTheme="majorBidi" w:cstheme="majorBidi"/>
          <w:bCs/>
          <w:sz w:val="28"/>
          <w:szCs w:val="28"/>
          <w:lang w:bidi="ar-EG"/>
        </w:rPr>
      </w:pPr>
    </w:p>
    <w:p w14:paraId="71B6E109" w14:textId="77777777" w:rsidR="00AA43E1" w:rsidRDefault="00AA43E1" w:rsidP="007C0415">
      <w:pPr>
        <w:rPr>
          <w:rFonts w:asciiTheme="majorBidi" w:hAnsiTheme="majorBidi" w:cstheme="majorBidi"/>
          <w:bCs/>
          <w:sz w:val="28"/>
          <w:szCs w:val="28"/>
          <w:lang w:bidi="ar-EG"/>
        </w:rPr>
      </w:pPr>
    </w:p>
    <w:p w14:paraId="3C1C7342" w14:textId="77777777" w:rsidR="00AA43E1" w:rsidRDefault="00AA43E1" w:rsidP="007C0415">
      <w:pPr>
        <w:rPr>
          <w:rFonts w:asciiTheme="majorBidi" w:hAnsiTheme="majorBidi" w:cstheme="majorBidi"/>
          <w:bCs/>
          <w:sz w:val="28"/>
          <w:szCs w:val="28"/>
          <w:lang w:bidi="ar-EG"/>
        </w:rPr>
      </w:pPr>
    </w:p>
    <w:p w14:paraId="4F9DDB6C" w14:textId="77777777" w:rsidR="00AA43E1" w:rsidRDefault="00AA43E1" w:rsidP="007C0415">
      <w:pPr>
        <w:rPr>
          <w:rFonts w:asciiTheme="majorBidi" w:hAnsiTheme="majorBidi" w:cstheme="majorBidi"/>
          <w:bCs/>
          <w:sz w:val="28"/>
          <w:szCs w:val="28"/>
          <w:lang w:bidi="ar-EG"/>
        </w:rPr>
      </w:pPr>
    </w:p>
    <w:p w14:paraId="35195384" w14:textId="77777777" w:rsidR="00AA43E1" w:rsidRDefault="00AA43E1" w:rsidP="007C0415">
      <w:pPr>
        <w:rPr>
          <w:rFonts w:asciiTheme="majorBidi" w:hAnsiTheme="majorBidi" w:cstheme="majorBidi"/>
          <w:bCs/>
          <w:sz w:val="28"/>
          <w:szCs w:val="28"/>
          <w:lang w:bidi="ar-EG"/>
        </w:rPr>
      </w:pPr>
    </w:p>
    <w:p w14:paraId="0E23C60F" w14:textId="77777777" w:rsidR="00AA43E1" w:rsidRDefault="00AA43E1" w:rsidP="00AA43E1">
      <w:pPr>
        <w:ind w:left="0"/>
        <w:rPr>
          <w:rFonts w:asciiTheme="majorBidi" w:hAnsiTheme="majorBidi" w:cstheme="majorBidi"/>
          <w:bCs/>
          <w:sz w:val="28"/>
          <w:szCs w:val="28"/>
          <w:lang w:bidi="ar-EG"/>
        </w:rPr>
      </w:pPr>
    </w:p>
    <w:p w14:paraId="6AF376F2" w14:textId="0D71D53D" w:rsidR="007C0415" w:rsidRDefault="007C0415" w:rsidP="007C0415">
      <w:pPr>
        <w:rPr>
          <w:rFonts w:asciiTheme="majorBidi" w:hAnsiTheme="majorBidi" w:cstheme="majorBidi"/>
          <w:bCs/>
          <w:sz w:val="28"/>
          <w:szCs w:val="28"/>
          <w:lang w:bidi="ar-EG"/>
        </w:rPr>
      </w:pPr>
      <w:r>
        <w:rPr>
          <w:rFonts w:asciiTheme="majorBidi" w:hAnsiTheme="majorBidi" w:cstheme="majorBidi"/>
          <w:bCs/>
          <w:sz w:val="28"/>
          <w:szCs w:val="28"/>
          <w:lang w:bidi="ar-EG"/>
        </w:rPr>
        <w:lastRenderedPageBreak/>
        <w:t xml:space="preserve">This is a scatter plot that </w:t>
      </w:r>
      <w:r w:rsidR="00AA43E1">
        <w:rPr>
          <w:rFonts w:asciiTheme="majorBidi" w:hAnsiTheme="majorBidi" w:cstheme="majorBidi"/>
          <w:bCs/>
          <w:sz w:val="28"/>
          <w:szCs w:val="28"/>
          <w:lang w:bidi="ar-EG"/>
        </w:rPr>
        <w:t xml:space="preserve">uses the soft predictions to scale the color of the point between each cluster </w:t>
      </w:r>
    </w:p>
    <w:p w14:paraId="630E49F1" w14:textId="4052B852" w:rsidR="00AA43E1" w:rsidRDefault="00AA43E1" w:rsidP="007C0415">
      <w:pPr>
        <w:rPr>
          <w:rFonts w:asciiTheme="majorBidi" w:hAnsiTheme="majorBidi" w:cstheme="majorBidi"/>
          <w:bCs/>
          <w:sz w:val="28"/>
          <w:szCs w:val="28"/>
          <w:lang w:bidi="ar-EG"/>
        </w:rPr>
      </w:pPr>
      <w:r>
        <w:rPr>
          <w:rFonts w:asciiTheme="majorBidi" w:hAnsiTheme="majorBidi" w:cstheme="majorBidi"/>
          <w:bCs/>
          <w:sz w:val="28"/>
          <w:szCs w:val="28"/>
          <w:lang w:bidi="ar-EG"/>
        </w:rPr>
        <w:t xml:space="preserve">We used PCA first to visualize the data in a 2D graph </w:t>
      </w:r>
      <w:bookmarkStart w:id="0" w:name="_GoBack"/>
      <w:bookmarkEnd w:id="0"/>
    </w:p>
    <w:p w14:paraId="0BB6BD46" w14:textId="533B33F1" w:rsidR="007C0415" w:rsidRPr="007C0415" w:rsidRDefault="00AA43E1" w:rsidP="007C0415">
      <w:pPr>
        <w:rPr>
          <w:rFonts w:asciiTheme="majorBidi" w:hAnsiTheme="majorBidi" w:cstheme="majorBidi"/>
          <w:bCs/>
          <w:sz w:val="28"/>
          <w:szCs w:val="28"/>
          <w:rtl/>
          <w:lang w:bidi="ar-EG"/>
        </w:rPr>
      </w:pPr>
      <w:r w:rsidRPr="007C0415">
        <w:rPr>
          <w:rFonts w:asciiTheme="majorBidi" w:hAnsiTheme="majorBidi" w:cstheme="majorBidi"/>
          <w:bCs/>
          <w:sz w:val="28"/>
          <w:szCs w:val="28"/>
          <w:lang w:bidi="ar-EG"/>
        </w:rPr>
        <w:drawing>
          <wp:inline distT="0" distB="0" distL="0" distR="0" wp14:anchorId="2144746D" wp14:editId="5A334533">
            <wp:extent cx="3140765" cy="230795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5616" cy="2311518"/>
                    </a:xfrm>
                    <a:prstGeom prst="rect">
                      <a:avLst/>
                    </a:prstGeom>
                  </pic:spPr>
                </pic:pic>
              </a:graphicData>
            </a:graphic>
          </wp:inline>
        </w:drawing>
      </w:r>
    </w:p>
    <w:sectPr w:rsidR="007C0415" w:rsidRPr="007C04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45524"/>
    <w:multiLevelType w:val="hybridMultilevel"/>
    <w:tmpl w:val="F7007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25565"/>
    <w:multiLevelType w:val="hybridMultilevel"/>
    <w:tmpl w:val="A2AC2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62189"/>
    <w:multiLevelType w:val="hybridMultilevel"/>
    <w:tmpl w:val="6C1A7A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83"/>
    <w:rsid w:val="00182F83"/>
    <w:rsid w:val="00625745"/>
    <w:rsid w:val="007C0415"/>
    <w:rsid w:val="00811249"/>
    <w:rsid w:val="00AA43E1"/>
    <w:rsid w:val="00AB0CDD"/>
    <w:rsid w:val="00B60596"/>
    <w:rsid w:val="00C74ECF"/>
    <w:rsid w:val="00FC3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E79F"/>
  <w15:chartTrackingRefBased/>
  <w15:docId w15:val="{BD1EF65C-39D7-4522-9118-092205AD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0596"/>
    <w:pPr>
      <w:spacing w:line="276" w:lineRule="auto"/>
      <w:ind w:left="720"/>
    </w:pPr>
  </w:style>
  <w:style w:type="paragraph" w:styleId="Heading2">
    <w:name w:val="heading 2"/>
    <w:basedOn w:val="Normal"/>
    <w:next w:val="Normal"/>
    <w:link w:val="Heading2Char"/>
    <w:uiPriority w:val="9"/>
    <w:semiHidden/>
    <w:unhideWhenUsed/>
    <w:qFormat/>
    <w:rsid w:val="00FC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96"/>
    <w:pPr>
      <w:contextualSpacing/>
    </w:pPr>
  </w:style>
  <w:style w:type="character" w:styleId="Hyperlink">
    <w:name w:val="Hyperlink"/>
    <w:basedOn w:val="DefaultParagraphFont"/>
    <w:uiPriority w:val="99"/>
    <w:unhideWhenUsed/>
    <w:rsid w:val="00FC3DD5"/>
    <w:rPr>
      <w:color w:val="0563C1" w:themeColor="hyperlink"/>
      <w:u w:val="single"/>
    </w:rPr>
  </w:style>
  <w:style w:type="character" w:styleId="UnresolvedMention">
    <w:name w:val="Unresolved Mention"/>
    <w:basedOn w:val="DefaultParagraphFont"/>
    <w:uiPriority w:val="99"/>
    <w:semiHidden/>
    <w:unhideWhenUsed/>
    <w:rsid w:val="00FC3DD5"/>
    <w:rPr>
      <w:color w:val="605E5C"/>
      <w:shd w:val="clear" w:color="auto" w:fill="E1DFDD"/>
    </w:rPr>
  </w:style>
  <w:style w:type="character" w:customStyle="1" w:styleId="Heading2Char">
    <w:name w:val="Heading 2 Char"/>
    <w:basedOn w:val="DefaultParagraphFont"/>
    <w:link w:val="Heading2"/>
    <w:uiPriority w:val="9"/>
    <w:semiHidden/>
    <w:rsid w:val="00FC3D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151966">
      <w:bodyDiv w:val="1"/>
      <w:marLeft w:val="0"/>
      <w:marRight w:val="0"/>
      <w:marTop w:val="0"/>
      <w:marBottom w:val="0"/>
      <w:divBdr>
        <w:top w:val="none" w:sz="0" w:space="0" w:color="auto"/>
        <w:left w:val="none" w:sz="0" w:space="0" w:color="auto"/>
        <w:bottom w:val="none" w:sz="0" w:space="0" w:color="auto"/>
        <w:right w:val="none" w:sz="0" w:space="0" w:color="auto"/>
      </w:divBdr>
    </w:div>
    <w:div w:id="175184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wfis.cfs.nrcan.gc.ca/background/summary/fwi?wbdisable=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Zaki</dc:creator>
  <cp:keywords/>
  <dc:description/>
  <cp:lastModifiedBy>Nader Zaki</cp:lastModifiedBy>
  <cp:revision>1</cp:revision>
  <dcterms:created xsi:type="dcterms:W3CDTF">2022-10-25T15:07:00Z</dcterms:created>
  <dcterms:modified xsi:type="dcterms:W3CDTF">2022-10-25T17:54:00Z</dcterms:modified>
</cp:coreProperties>
</file>