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AD" w:rsidRDefault="00E94159" w:rsidP="00E94159">
      <w:pPr>
        <w:pStyle w:val="Title"/>
      </w:pPr>
      <w:r>
        <w:t>SMMU – System MMU</w:t>
      </w:r>
    </w:p>
    <w:p w:rsidR="00E94159" w:rsidRDefault="00E94159" w:rsidP="00E94159"/>
    <w:sdt>
      <w:sdtPr>
        <w:rPr>
          <w:rFonts w:asciiTheme="minorHAnsi" w:eastAsiaTheme="minorEastAsia" w:hAnsiTheme="minorHAnsi" w:cstheme="minorBidi"/>
          <w:b w:val="0"/>
          <w:bCs w:val="0"/>
          <w:color w:val="auto"/>
          <w:sz w:val="22"/>
          <w:szCs w:val="22"/>
        </w:rPr>
        <w:id w:val="522451813"/>
        <w:docPartObj>
          <w:docPartGallery w:val="Table of Contents"/>
          <w:docPartUnique/>
        </w:docPartObj>
      </w:sdtPr>
      <w:sdtContent>
        <w:p w:rsidR="00E94159" w:rsidRDefault="00E94159">
          <w:pPr>
            <w:pStyle w:val="TOCHeading"/>
          </w:pPr>
          <w:r>
            <w:t>Contents</w:t>
          </w:r>
        </w:p>
        <w:p w:rsidR="00E63618" w:rsidRDefault="003A30C1">
          <w:pPr>
            <w:pStyle w:val="TOC1"/>
            <w:tabs>
              <w:tab w:val="left" w:pos="440"/>
              <w:tab w:val="right" w:leader="dot" w:pos="9350"/>
            </w:tabs>
            <w:rPr>
              <w:noProof/>
            </w:rPr>
          </w:pPr>
          <w:r>
            <w:fldChar w:fldCharType="begin"/>
          </w:r>
          <w:r w:rsidR="00E94159">
            <w:instrText xml:space="preserve"> TOC \o "1-3" \h \z \u </w:instrText>
          </w:r>
          <w:r>
            <w:fldChar w:fldCharType="separate"/>
          </w:r>
          <w:hyperlink w:anchor="_Toc187094413" w:history="1">
            <w:r w:rsidR="00E63618" w:rsidRPr="00BC5E53">
              <w:rPr>
                <w:rStyle w:val="Hyperlink"/>
                <w:noProof/>
              </w:rPr>
              <w:t>1.</w:t>
            </w:r>
            <w:r w:rsidR="00E63618">
              <w:rPr>
                <w:noProof/>
              </w:rPr>
              <w:tab/>
            </w:r>
            <w:r w:rsidR="00E63618" w:rsidRPr="00BC5E53">
              <w:rPr>
                <w:rStyle w:val="Hyperlink"/>
                <w:noProof/>
              </w:rPr>
              <w:t>SMMU Introduction</w:t>
            </w:r>
            <w:r w:rsidR="00E63618">
              <w:rPr>
                <w:noProof/>
                <w:webHidden/>
              </w:rPr>
              <w:tab/>
            </w:r>
            <w:r w:rsidR="00E63618">
              <w:rPr>
                <w:noProof/>
                <w:webHidden/>
              </w:rPr>
              <w:fldChar w:fldCharType="begin"/>
            </w:r>
            <w:r w:rsidR="00E63618">
              <w:rPr>
                <w:noProof/>
                <w:webHidden/>
              </w:rPr>
              <w:instrText xml:space="preserve"> PAGEREF _Toc187094413 \h </w:instrText>
            </w:r>
            <w:r w:rsidR="00E63618">
              <w:rPr>
                <w:noProof/>
                <w:webHidden/>
              </w:rPr>
            </w:r>
            <w:r w:rsidR="00E63618">
              <w:rPr>
                <w:noProof/>
                <w:webHidden/>
              </w:rPr>
              <w:fldChar w:fldCharType="separate"/>
            </w:r>
            <w:r w:rsidR="00E63618">
              <w:rPr>
                <w:noProof/>
                <w:webHidden/>
              </w:rPr>
              <w:t>2</w:t>
            </w:r>
            <w:r w:rsidR="00E63618">
              <w:rPr>
                <w:noProof/>
                <w:webHidden/>
              </w:rPr>
              <w:fldChar w:fldCharType="end"/>
            </w:r>
          </w:hyperlink>
        </w:p>
        <w:p w:rsidR="00E63618" w:rsidRDefault="00E63618">
          <w:pPr>
            <w:pStyle w:val="TOC2"/>
            <w:tabs>
              <w:tab w:val="left" w:pos="880"/>
              <w:tab w:val="right" w:leader="dot" w:pos="9350"/>
            </w:tabs>
            <w:rPr>
              <w:noProof/>
            </w:rPr>
          </w:pPr>
          <w:hyperlink w:anchor="_Toc187094414" w:history="1">
            <w:r w:rsidRPr="00BC5E53">
              <w:rPr>
                <w:rStyle w:val="Hyperlink"/>
                <w:noProof/>
              </w:rPr>
              <w:t>1.1.</w:t>
            </w:r>
            <w:r>
              <w:rPr>
                <w:noProof/>
              </w:rPr>
              <w:tab/>
            </w:r>
            <w:r w:rsidRPr="00BC5E53">
              <w:rPr>
                <w:rStyle w:val="Hyperlink"/>
                <w:noProof/>
                <w:shd w:val="clear" w:color="auto" w:fill="FFFFFF"/>
              </w:rPr>
              <w:t>SMMU versus MMU: -</w:t>
            </w:r>
            <w:r>
              <w:rPr>
                <w:noProof/>
                <w:webHidden/>
              </w:rPr>
              <w:tab/>
            </w:r>
            <w:r>
              <w:rPr>
                <w:noProof/>
                <w:webHidden/>
              </w:rPr>
              <w:fldChar w:fldCharType="begin"/>
            </w:r>
            <w:r>
              <w:rPr>
                <w:noProof/>
                <w:webHidden/>
              </w:rPr>
              <w:instrText xml:space="preserve"> PAGEREF _Toc187094414 \h </w:instrText>
            </w:r>
            <w:r>
              <w:rPr>
                <w:noProof/>
                <w:webHidden/>
              </w:rPr>
            </w:r>
            <w:r>
              <w:rPr>
                <w:noProof/>
                <w:webHidden/>
              </w:rPr>
              <w:fldChar w:fldCharType="separate"/>
            </w:r>
            <w:r>
              <w:rPr>
                <w:noProof/>
                <w:webHidden/>
              </w:rPr>
              <w:t>3</w:t>
            </w:r>
            <w:r>
              <w:rPr>
                <w:noProof/>
                <w:webHidden/>
              </w:rPr>
              <w:fldChar w:fldCharType="end"/>
            </w:r>
          </w:hyperlink>
        </w:p>
        <w:p w:rsidR="00E63618" w:rsidRDefault="00E63618">
          <w:pPr>
            <w:pStyle w:val="TOC2"/>
            <w:tabs>
              <w:tab w:val="left" w:pos="880"/>
              <w:tab w:val="right" w:leader="dot" w:pos="9350"/>
            </w:tabs>
            <w:rPr>
              <w:noProof/>
            </w:rPr>
          </w:pPr>
          <w:hyperlink w:anchor="_Toc187094415" w:history="1">
            <w:r w:rsidRPr="00BC5E53">
              <w:rPr>
                <w:rStyle w:val="Hyperlink"/>
                <w:noProof/>
                <w:shd w:val="clear" w:color="auto" w:fill="FFFFFF"/>
              </w:rPr>
              <w:t xml:space="preserve">1.2. </w:t>
            </w:r>
            <w:r>
              <w:rPr>
                <w:noProof/>
              </w:rPr>
              <w:tab/>
            </w:r>
            <w:r w:rsidRPr="00BC5E53">
              <w:rPr>
                <w:rStyle w:val="Hyperlink"/>
                <w:noProof/>
                <w:shd w:val="clear" w:color="auto" w:fill="FFFFFF"/>
              </w:rPr>
              <w:t>Advantages of SMMU: -</w:t>
            </w:r>
            <w:r>
              <w:rPr>
                <w:noProof/>
                <w:webHidden/>
              </w:rPr>
              <w:tab/>
            </w:r>
            <w:r>
              <w:rPr>
                <w:noProof/>
                <w:webHidden/>
              </w:rPr>
              <w:fldChar w:fldCharType="begin"/>
            </w:r>
            <w:r>
              <w:rPr>
                <w:noProof/>
                <w:webHidden/>
              </w:rPr>
              <w:instrText xml:space="preserve"> PAGEREF _Toc187094415 \h </w:instrText>
            </w:r>
            <w:r>
              <w:rPr>
                <w:noProof/>
                <w:webHidden/>
              </w:rPr>
            </w:r>
            <w:r>
              <w:rPr>
                <w:noProof/>
                <w:webHidden/>
              </w:rPr>
              <w:fldChar w:fldCharType="separate"/>
            </w:r>
            <w:r>
              <w:rPr>
                <w:noProof/>
                <w:webHidden/>
              </w:rPr>
              <w:t>3</w:t>
            </w:r>
            <w:r>
              <w:rPr>
                <w:noProof/>
                <w:webHidden/>
              </w:rPr>
              <w:fldChar w:fldCharType="end"/>
            </w:r>
          </w:hyperlink>
        </w:p>
        <w:p w:rsidR="00E63618" w:rsidRDefault="00E63618">
          <w:pPr>
            <w:pStyle w:val="TOC2"/>
            <w:tabs>
              <w:tab w:val="left" w:pos="880"/>
              <w:tab w:val="right" w:leader="dot" w:pos="9350"/>
            </w:tabs>
            <w:rPr>
              <w:noProof/>
            </w:rPr>
          </w:pPr>
          <w:hyperlink w:anchor="_Toc187094416" w:history="1">
            <w:r w:rsidRPr="00BC5E53">
              <w:rPr>
                <w:rStyle w:val="Hyperlink"/>
                <w:rFonts w:eastAsia="Times New Roman"/>
                <w:noProof/>
              </w:rPr>
              <w:t xml:space="preserve">1.3. </w:t>
            </w:r>
            <w:r>
              <w:rPr>
                <w:noProof/>
              </w:rPr>
              <w:tab/>
            </w:r>
            <w:r w:rsidRPr="00BC5E53">
              <w:rPr>
                <w:rStyle w:val="Hyperlink"/>
                <w:rFonts w:eastAsia="Times New Roman"/>
                <w:noProof/>
              </w:rPr>
              <w:t>Disadvantages of using the IOMMU:-</w:t>
            </w:r>
            <w:r>
              <w:rPr>
                <w:noProof/>
                <w:webHidden/>
              </w:rPr>
              <w:tab/>
            </w:r>
            <w:r>
              <w:rPr>
                <w:noProof/>
                <w:webHidden/>
              </w:rPr>
              <w:fldChar w:fldCharType="begin"/>
            </w:r>
            <w:r>
              <w:rPr>
                <w:noProof/>
                <w:webHidden/>
              </w:rPr>
              <w:instrText xml:space="preserve"> PAGEREF _Toc187094416 \h </w:instrText>
            </w:r>
            <w:r>
              <w:rPr>
                <w:noProof/>
                <w:webHidden/>
              </w:rPr>
            </w:r>
            <w:r>
              <w:rPr>
                <w:noProof/>
                <w:webHidden/>
              </w:rPr>
              <w:fldChar w:fldCharType="separate"/>
            </w:r>
            <w:r>
              <w:rPr>
                <w:noProof/>
                <w:webHidden/>
              </w:rPr>
              <w:t>4</w:t>
            </w:r>
            <w:r>
              <w:rPr>
                <w:noProof/>
                <w:webHidden/>
              </w:rPr>
              <w:fldChar w:fldCharType="end"/>
            </w:r>
          </w:hyperlink>
        </w:p>
        <w:p w:rsidR="00E63618" w:rsidRDefault="00E63618">
          <w:pPr>
            <w:pStyle w:val="TOC2"/>
            <w:tabs>
              <w:tab w:val="left" w:pos="880"/>
              <w:tab w:val="right" w:leader="dot" w:pos="9350"/>
            </w:tabs>
            <w:rPr>
              <w:noProof/>
            </w:rPr>
          </w:pPr>
          <w:hyperlink w:anchor="_Toc187094417" w:history="1">
            <w:r w:rsidRPr="00BC5E53">
              <w:rPr>
                <w:rStyle w:val="Hyperlink"/>
                <w:noProof/>
                <w:shd w:val="clear" w:color="auto" w:fill="FFFFFF"/>
              </w:rPr>
              <w:t xml:space="preserve">1.4. </w:t>
            </w:r>
            <w:r>
              <w:rPr>
                <w:noProof/>
              </w:rPr>
              <w:tab/>
            </w:r>
            <w:r w:rsidRPr="00BC5E53">
              <w:rPr>
                <w:rStyle w:val="Hyperlink"/>
                <w:noProof/>
                <w:shd w:val="clear" w:color="auto" w:fill="FFFFFF"/>
              </w:rPr>
              <w:t>SMMU stream</w:t>
            </w:r>
            <w:r>
              <w:rPr>
                <w:noProof/>
                <w:webHidden/>
              </w:rPr>
              <w:tab/>
            </w:r>
            <w:r>
              <w:rPr>
                <w:noProof/>
                <w:webHidden/>
              </w:rPr>
              <w:fldChar w:fldCharType="begin"/>
            </w:r>
            <w:r>
              <w:rPr>
                <w:noProof/>
                <w:webHidden/>
              </w:rPr>
              <w:instrText xml:space="preserve"> PAGEREF _Toc187094417 \h </w:instrText>
            </w:r>
            <w:r>
              <w:rPr>
                <w:noProof/>
                <w:webHidden/>
              </w:rPr>
            </w:r>
            <w:r>
              <w:rPr>
                <w:noProof/>
                <w:webHidden/>
              </w:rPr>
              <w:fldChar w:fldCharType="separate"/>
            </w:r>
            <w:r>
              <w:rPr>
                <w:noProof/>
                <w:webHidden/>
              </w:rPr>
              <w:t>4</w:t>
            </w:r>
            <w:r>
              <w:rPr>
                <w:noProof/>
                <w:webHidden/>
              </w:rPr>
              <w:fldChar w:fldCharType="end"/>
            </w:r>
          </w:hyperlink>
        </w:p>
        <w:p w:rsidR="00E63618" w:rsidRDefault="00E63618">
          <w:pPr>
            <w:pStyle w:val="TOC2"/>
            <w:tabs>
              <w:tab w:val="right" w:leader="dot" w:pos="9350"/>
            </w:tabs>
            <w:rPr>
              <w:noProof/>
            </w:rPr>
          </w:pPr>
          <w:hyperlink w:anchor="_Toc187094418" w:history="1">
            <w:r w:rsidRPr="00BC5E53">
              <w:rPr>
                <w:rStyle w:val="Hyperlink"/>
                <w:noProof/>
              </w:rPr>
              <w:t>1.5. Stream ID and Stream Table Entry (STE)</w:t>
            </w:r>
            <w:r>
              <w:rPr>
                <w:noProof/>
                <w:webHidden/>
              </w:rPr>
              <w:tab/>
            </w:r>
            <w:r>
              <w:rPr>
                <w:noProof/>
                <w:webHidden/>
              </w:rPr>
              <w:fldChar w:fldCharType="begin"/>
            </w:r>
            <w:r>
              <w:rPr>
                <w:noProof/>
                <w:webHidden/>
              </w:rPr>
              <w:instrText xml:space="preserve"> PAGEREF _Toc187094418 \h </w:instrText>
            </w:r>
            <w:r>
              <w:rPr>
                <w:noProof/>
                <w:webHidden/>
              </w:rPr>
            </w:r>
            <w:r>
              <w:rPr>
                <w:noProof/>
                <w:webHidden/>
              </w:rPr>
              <w:fldChar w:fldCharType="separate"/>
            </w:r>
            <w:r>
              <w:rPr>
                <w:noProof/>
                <w:webHidden/>
              </w:rPr>
              <w:t>5</w:t>
            </w:r>
            <w:r>
              <w:rPr>
                <w:noProof/>
                <w:webHidden/>
              </w:rPr>
              <w:fldChar w:fldCharType="end"/>
            </w:r>
          </w:hyperlink>
        </w:p>
        <w:p w:rsidR="00E63618" w:rsidRDefault="00E63618">
          <w:pPr>
            <w:pStyle w:val="TOC1"/>
            <w:tabs>
              <w:tab w:val="left" w:pos="440"/>
              <w:tab w:val="right" w:leader="dot" w:pos="9350"/>
            </w:tabs>
            <w:rPr>
              <w:noProof/>
            </w:rPr>
          </w:pPr>
          <w:hyperlink w:anchor="_Toc187094419" w:history="1">
            <w:r w:rsidRPr="00BC5E53">
              <w:rPr>
                <w:rStyle w:val="Hyperlink"/>
                <w:noProof/>
              </w:rPr>
              <w:t>2.</w:t>
            </w:r>
            <w:r>
              <w:rPr>
                <w:noProof/>
              </w:rPr>
              <w:tab/>
            </w:r>
            <w:r w:rsidRPr="00BC5E53">
              <w:rPr>
                <w:rStyle w:val="Hyperlink"/>
                <w:noProof/>
              </w:rPr>
              <w:t>Queues in SMMU driver: -</w:t>
            </w:r>
            <w:r>
              <w:rPr>
                <w:noProof/>
                <w:webHidden/>
              </w:rPr>
              <w:tab/>
            </w:r>
            <w:r>
              <w:rPr>
                <w:noProof/>
                <w:webHidden/>
              </w:rPr>
              <w:fldChar w:fldCharType="begin"/>
            </w:r>
            <w:r>
              <w:rPr>
                <w:noProof/>
                <w:webHidden/>
              </w:rPr>
              <w:instrText xml:space="preserve"> PAGEREF _Toc187094419 \h </w:instrText>
            </w:r>
            <w:r>
              <w:rPr>
                <w:noProof/>
                <w:webHidden/>
              </w:rPr>
            </w:r>
            <w:r>
              <w:rPr>
                <w:noProof/>
                <w:webHidden/>
              </w:rPr>
              <w:fldChar w:fldCharType="separate"/>
            </w:r>
            <w:r>
              <w:rPr>
                <w:noProof/>
                <w:webHidden/>
              </w:rPr>
              <w:t>5</w:t>
            </w:r>
            <w:r>
              <w:rPr>
                <w:noProof/>
                <w:webHidden/>
              </w:rPr>
              <w:fldChar w:fldCharType="end"/>
            </w:r>
          </w:hyperlink>
        </w:p>
        <w:p w:rsidR="00E63618" w:rsidRDefault="00E63618">
          <w:pPr>
            <w:pStyle w:val="TOC2"/>
            <w:tabs>
              <w:tab w:val="left" w:pos="880"/>
              <w:tab w:val="right" w:leader="dot" w:pos="9350"/>
            </w:tabs>
            <w:rPr>
              <w:noProof/>
            </w:rPr>
          </w:pPr>
          <w:hyperlink w:anchor="_Toc187094420" w:history="1">
            <w:r w:rsidRPr="00BC5E53">
              <w:rPr>
                <w:rStyle w:val="Hyperlink"/>
                <w:noProof/>
              </w:rPr>
              <w:t>2.1.</w:t>
            </w:r>
            <w:r>
              <w:rPr>
                <w:noProof/>
              </w:rPr>
              <w:tab/>
            </w:r>
            <w:r w:rsidRPr="00BC5E53">
              <w:rPr>
                <w:rStyle w:val="Hyperlink"/>
                <w:noProof/>
                <w:shd w:val="clear" w:color="auto" w:fill="FFFFFF"/>
              </w:rPr>
              <w:t>SMMU Command Queue, cmdq: -</w:t>
            </w:r>
            <w:r>
              <w:rPr>
                <w:noProof/>
                <w:webHidden/>
              </w:rPr>
              <w:tab/>
            </w:r>
            <w:r>
              <w:rPr>
                <w:noProof/>
                <w:webHidden/>
              </w:rPr>
              <w:fldChar w:fldCharType="begin"/>
            </w:r>
            <w:r>
              <w:rPr>
                <w:noProof/>
                <w:webHidden/>
              </w:rPr>
              <w:instrText xml:space="preserve"> PAGEREF _Toc187094420 \h </w:instrText>
            </w:r>
            <w:r>
              <w:rPr>
                <w:noProof/>
                <w:webHidden/>
              </w:rPr>
            </w:r>
            <w:r>
              <w:rPr>
                <w:noProof/>
                <w:webHidden/>
              </w:rPr>
              <w:fldChar w:fldCharType="separate"/>
            </w:r>
            <w:r>
              <w:rPr>
                <w:noProof/>
                <w:webHidden/>
              </w:rPr>
              <w:t>5</w:t>
            </w:r>
            <w:r>
              <w:rPr>
                <w:noProof/>
                <w:webHidden/>
              </w:rPr>
              <w:fldChar w:fldCharType="end"/>
            </w:r>
          </w:hyperlink>
        </w:p>
        <w:p w:rsidR="00E63618" w:rsidRDefault="00E63618">
          <w:pPr>
            <w:pStyle w:val="TOC2"/>
            <w:tabs>
              <w:tab w:val="left" w:pos="880"/>
              <w:tab w:val="right" w:leader="dot" w:pos="9350"/>
            </w:tabs>
            <w:rPr>
              <w:noProof/>
            </w:rPr>
          </w:pPr>
          <w:hyperlink w:anchor="_Toc187094421" w:history="1">
            <w:r w:rsidRPr="00BC5E53">
              <w:rPr>
                <w:rStyle w:val="Hyperlink"/>
                <w:noProof/>
              </w:rPr>
              <w:t>2.2.</w:t>
            </w:r>
            <w:r>
              <w:rPr>
                <w:noProof/>
              </w:rPr>
              <w:tab/>
            </w:r>
            <w:r w:rsidRPr="00BC5E53">
              <w:rPr>
                <w:rStyle w:val="Hyperlink"/>
                <w:noProof/>
                <w:shd w:val="clear" w:color="auto" w:fill="FFFFFF"/>
              </w:rPr>
              <w:t>Event Queue, evtq: -</w:t>
            </w:r>
            <w:r>
              <w:rPr>
                <w:noProof/>
                <w:webHidden/>
              </w:rPr>
              <w:tab/>
            </w:r>
            <w:r>
              <w:rPr>
                <w:noProof/>
                <w:webHidden/>
              </w:rPr>
              <w:fldChar w:fldCharType="begin"/>
            </w:r>
            <w:r>
              <w:rPr>
                <w:noProof/>
                <w:webHidden/>
              </w:rPr>
              <w:instrText xml:space="preserve"> PAGEREF _Toc187094421 \h </w:instrText>
            </w:r>
            <w:r>
              <w:rPr>
                <w:noProof/>
                <w:webHidden/>
              </w:rPr>
            </w:r>
            <w:r>
              <w:rPr>
                <w:noProof/>
                <w:webHidden/>
              </w:rPr>
              <w:fldChar w:fldCharType="separate"/>
            </w:r>
            <w:r>
              <w:rPr>
                <w:noProof/>
                <w:webHidden/>
              </w:rPr>
              <w:t>6</w:t>
            </w:r>
            <w:r>
              <w:rPr>
                <w:noProof/>
                <w:webHidden/>
              </w:rPr>
              <w:fldChar w:fldCharType="end"/>
            </w:r>
          </w:hyperlink>
        </w:p>
        <w:p w:rsidR="00E63618" w:rsidRDefault="00E63618">
          <w:pPr>
            <w:pStyle w:val="TOC2"/>
            <w:tabs>
              <w:tab w:val="left" w:pos="880"/>
              <w:tab w:val="right" w:leader="dot" w:pos="9350"/>
            </w:tabs>
            <w:rPr>
              <w:noProof/>
            </w:rPr>
          </w:pPr>
          <w:hyperlink w:anchor="_Toc187094422" w:history="1">
            <w:r w:rsidRPr="00BC5E53">
              <w:rPr>
                <w:rStyle w:val="Hyperlink"/>
                <w:noProof/>
              </w:rPr>
              <w:t>2.3.</w:t>
            </w:r>
            <w:r>
              <w:rPr>
                <w:noProof/>
              </w:rPr>
              <w:tab/>
            </w:r>
            <w:r w:rsidRPr="00BC5E53">
              <w:rPr>
                <w:rStyle w:val="Hyperlink"/>
                <w:noProof/>
                <w:shd w:val="clear" w:color="auto" w:fill="FFFFFF"/>
              </w:rPr>
              <w:t>Priority Queue, priq: -</w:t>
            </w:r>
            <w:r>
              <w:rPr>
                <w:noProof/>
                <w:webHidden/>
              </w:rPr>
              <w:tab/>
            </w:r>
            <w:r>
              <w:rPr>
                <w:noProof/>
                <w:webHidden/>
              </w:rPr>
              <w:fldChar w:fldCharType="begin"/>
            </w:r>
            <w:r>
              <w:rPr>
                <w:noProof/>
                <w:webHidden/>
              </w:rPr>
              <w:instrText xml:space="preserve"> PAGEREF _Toc187094422 \h </w:instrText>
            </w:r>
            <w:r>
              <w:rPr>
                <w:noProof/>
                <w:webHidden/>
              </w:rPr>
            </w:r>
            <w:r>
              <w:rPr>
                <w:noProof/>
                <w:webHidden/>
              </w:rPr>
              <w:fldChar w:fldCharType="separate"/>
            </w:r>
            <w:r>
              <w:rPr>
                <w:noProof/>
                <w:webHidden/>
              </w:rPr>
              <w:t>6</w:t>
            </w:r>
            <w:r>
              <w:rPr>
                <w:noProof/>
                <w:webHidden/>
              </w:rPr>
              <w:fldChar w:fldCharType="end"/>
            </w:r>
          </w:hyperlink>
        </w:p>
        <w:p w:rsidR="00E63618" w:rsidRDefault="00E63618">
          <w:pPr>
            <w:pStyle w:val="TOC2"/>
            <w:tabs>
              <w:tab w:val="left" w:pos="660"/>
              <w:tab w:val="right" w:leader="dot" w:pos="9350"/>
            </w:tabs>
            <w:rPr>
              <w:noProof/>
            </w:rPr>
          </w:pPr>
          <w:hyperlink w:anchor="_Toc187094423" w:history="1">
            <w:r w:rsidRPr="00BC5E53">
              <w:rPr>
                <w:rStyle w:val="Hyperlink"/>
                <w:noProof/>
              </w:rPr>
              <w:t>3.</w:t>
            </w:r>
            <w:r>
              <w:rPr>
                <w:noProof/>
              </w:rPr>
              <w:tab/>
            </w:r>
            <w:r w:rsidRPr="00BC5E53">
              <w:rPr>
                <w:rStyle w:val="Hyperlink"/>
                <w:noProof/>
              </w:rPr>
              <w:t>Registering the SMMU with the IOMMU</w:t>
            </w:r>
            <w:r>
              <w:rPr>
                <w:noProof/>
                <w:webHidden/>
              </w:rPr>
              <w:tab/>
            </w:r>
            <w:r>
              <w:rPr>
                <w:noProof/>
                <w:webHidden/>
              </w:rPr>
              <w:fldChar w:fldCharType="begin"/>
            </w:r>
            <w:r>
              <w:rPr>
                <w:noProof/>
                <w:webHidden/>
              </w:rPr>
              <w:instrText xml:space="preserve"> PAGEREF _Toc187094423 \h </w:instrText>
            </w:r>
            <w:r>
              <w:rPr>
                <w:noProof/>
                <w:webHidden/>
              </w:rPr>
            </w:r>
            <w:r>
              <w:rPr>
                <w:noProof/>
                <w:webHidden/>
              </w:rPr>
              <w:fldChar w:fldCharType="separate"/>
            </w:r>
            <w:r>
              <w:rPr>
                <w:noProof/>
                <w:webHidden/>
              </w:rPr>
              <w:t>6</w:t>
            </w:r>
            <w:r>
              <w:rPr>
                <w:noProof/>
                <w:webHidden/>
              </w:rPr>
              <w:fldChar w:fldCharType="end"/>
            </w:r>
          </w:hyperlink>
        </w:p>
        <w:p w:rsidR="00E63618" w:rsidRDefault="00E63618">
          <w:pPr>
            <w:pStyle w:val="TOC1"/>
            <w:tabs>
              <w:tab w:val="right" w:leader="dot" w:pos="9350"/>
            </w:tabs>
            <w:rPr>
              <w:noProof/>
            </w:rPr>
          </w:pPr>
          <w:hyperlink w:anchor="_Toc187094424" w:history="1">
            <w:r w:rsidRPr="00BC5E53">
              <w:rPr>
                <w:rStyle w:val="Hyperlink"/>
                <w:noProof/>
                <w:shd w:val="clear" w:color="auto" w:fill="FFFFFF"/>
              </w:rPr>
              <w:t>References: -</w:t>
            </w:r>
            <w:r>
              <w:rPr>
                <w:noProof/>
                <w:webHidden/>
              </w:rPr>
              <w:tab/>
            </w:r>
            <w:r>
              <w:rPr>
                <w:noProof/>
                <w:webHidden/>
              </w:rPr>
              <w:fldChar w:fldCharType="begin"/>
            </w:r>
            <w:r>
              <w:rPr>
                <w:noProof/>
                <w:webHidden/>
              </w:rPr>
              <w:instrText xml:space="preserve"> PAGEREF _Toc187094424 \h </w:instrText>
            </w:r>
            <w:r>
              <w:rPr>
                <w:noProof/>
                <w:webHidden/>
              </w:rPr>
            </w:r>
            <w:r>
              <w:rPr>
                <w:noProof/>
                <w:webHidden/>
              </w:rPr>
              <w:fldChar w:fldCharType="separate"/>
            </w:r>
            <w:r>
              <w:rPr>
                <w:noProof/>
                <w:webHidden/>
              </w:rPr>
              <w:t>6</w:t>
            </w:r>
            <w:r>
              <w:rPr>
                <w:noProof/>
                <w:webHidden/>
              </w:rPr>
              <w:fldChar w:fldCharType="end"/>
            </w:r>
          </w:hyperlink>
        </w:p>
        <w:p w:rsidR="00E94159" w:rsidRDefault="003A30C1">
          <w:r>
            <w:fldChar w:fldCharType="end"/>
          </w:r>
        </w:p>
      </w:sdtContent>
    </w:sdt>
    <w:p w:rsidR="00E94159" w:rsidRDefault="00E94159" w:rsidP="00E94159"/>
    <w:p w:rsidR="00E94159" w:rsidRDefault="00E94159"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2639FA" w:rsidRDefault="002639FA" w:rsidP="00E94159"/>
    <w:p w:rsidR="00E94159" w:rsidRDefault="00E94159" w:rsidP="00E94159">
      <w:pPr>
        <w:pStyle w:val="Heading1"/>
        <w:numPr>
          <w:ilvl w:val="0"/>
          <w:numId w:val="1"/>
        </w:numPr>
      </w:pPr>
      <w:bookmarkStart w:id="0" w:name="_Toc187094413"/>
      <w:r>
        <w:lastRenderedPageBreak/>
        <w:t>SMMU Introduction</w:t>
      </w:r>
      <w:bookmarkEnd w:id="0"/>
    </w:p>
    <w:p w:rsidR="00E94159" w:rsidRDefault="00E94159" w:rsidP="00E94159">
      <w:pPr>
        <w:rPr>
          <w:rFonts w:cstheme="minorHAnsi"/>
          <w:sz w:val="24"/>
          <w:szCs w:val="24"/>
          <w:shd w:val="clear" w:color="auto" w:fill="FFFFFF"/>
        </w:rPr>
      </w:pPr>
      <w:r w:rsidRPr="00E94159">
        <w:rPr>
          <w:rFonts w:cstheme="minorHAnsi"/>
          <w:sz w:val="24"/>
          <w:szCs w:val="24"/>
          <w:shd w:val="clear" w:color="auto" w:fill="FFFFFF"/>
        </w:rPr>
        <w:t>SMMU converts virtual addresses to physical addresses for external peripheral devices. This allows multiple external devices to perform direct memory access (DMA) to the entire range of the system physical memory.</w:t>
      </w:r>
    </w:p>
    <w:p w:rsidR="00E94159" w:rsidRPr="00FE7CF8" w:rsidRDefault="00E94159" w:rsidP="00E94159">
      <w:pPr>
        <w:rPr>
          <w:rFonts w:cstheme="minorHAnsi"/>
          <w:sz w:val="24"/>
          <w:szCs w:val="24"/>
          <w:shd w:val="clear" w:color="auto" w:fill="FFFFFF"/>
        </w:rPr>
      </w:pPr>
      <w:r w:rsidRPr="00FE7CF8">
        <w:rPr>
          <w:rFonts w:cstheme="minorHAnsi"/>
          <w:sz w:val="24"/>
          <w:szCs w:val="24"/>
          <w:shd w:val="clear" w:color="auto" w:fill="FFFFFF"/>
        </w:rPr>
        <w:t xml:space="preserve">As an example, certain peripheral devices limited to accessing only 24 bits of address space would now be able to access all 64 bits </w:t>
      </w:r>
      <w:r w:rsidR="00FE7CF8" w:rsidRPr="00FE7CF8">
        <w:rPr>
          <w:rFonts w:cstheme="minorHAnsi"/>
          <w:sz w:val="24"/>
          <w:szCs w:val="24"/>
          <w:shd w:val="clear" w:color="auto" w:fill="FFFFFF"/>
        </w:rPr>
        <w:t>addressing</w:t>
      </w:r>
      <w:r w:rsidRPr="00FE7CF8">
        <w:rPr>
          <w:rFonts w:cstheme="minorHAnsi"/>
          <w:sz w:val="24"/>
          <w:szCs w:val="24"/>
          <w:shd w:val="clear" w:color="auto" w:fill="FFFFFF"/>
        </w:rPr>
        <w:t xml:space="preserve"> through the memory translation tables of the SMMU.</w:t>
      </w:r>
    </w:p>
    <w:p w:rsidR="00E94159" w:rsidRPr="00FE7CF8" w:rsidRDefault="00E94159" w:rsidP="00E94159">
      <w:pPr>
        <w:rPr>
          <w:rFonts w:cstheme="minorHAnsi"/>
          <w:sz w:val="24"/>
          <w:szCs w:val="24"/>
          <w:shd w:val="clear" w:color="auto" w:fill="FFFFFF"/>
        </w:rPr>
      </w:pPr>
      <w:r w:rsidRPr="00FE7CF8">
        <w:rPr>
          <w:rFonts w:cstheme="minorHAnsi"/>
          <w:sz w:val="24"/>
          <w:szCs w:val="24"/>
          <w:shd w:val="clear" w:color="auto" w:fill="FFFFFF"/>
        </w:rPr>
        <w:t xml:space="preserve">SMMU registers are configured through ARM Trusted firmware (ATF) BL31 SMC calls by the </w:t>
      </w:r>
      <w:r w:rsidR="00FE7CF8" w:rsidRPr="00FE7CF8">
        <w:rPr>
          <w:rFonts w:cstheme="minorHAnsi"/>
          <w:sz w:val="24"/>
          <w:szCs w:val="24"/>
          <w:shd w:val="clear" w:color="auto" w:fill="FFFFFF"/>
        </w:rPr>
        <w:t>Cryptography</w:t>
      </w:r>
      <w:r w:rsidRPr="00FE7CF8">
        <w:rPr>
          <w:rFonts w:cstheme="minorHAnsi"/>
          <w:sz w:val="24"/>
          <w:szCs w:val="24"/>
          <w:shd w:val="clear" w:color="auto" w:fill="FFFFFF"/>
        </w:rPr>
        <w:t xml:space="preserve"> device drivers. The ATF performs default SMMU initializations of the stream IDs through the system manager and SMMU secure registers configuration during the boot-up process.</w:t>
      </w:r>
    </w:p>
    <w:p w:rsidR="007631AD" w:rsidRDefault="00FE7CF8" w:rsidP="00FE7CF8">
      <w:pPr>
        <w:jc w:val="both"/>
        <w:rPr>
          <w:rFonts w:cstheme="minorHAnsi"/>
          <w:sz w:val="24"/>
          <w:szCs w:val="24"/>
          <w:shd w:val="clear" w:color="auto" w:fill="FFFFFF"/>
        </w:rPr>
      </w:pPr>
      <w:r w:rsidRPr="00FE7CF8">
        <w:rPr>
          <w:rFonts w:cstheme="minorHAnsi"/>
          <w:sz w:val="24"/>
          <w:szCs w:val="24"/>
          <w:shd w:val="clear" w:color="auto" w:fill="FFFFFF"/>
        </w:rPr>
        <w:t>In computing, an input–output memory management unit (IOMMU)</w:t>
      </w:r>
      <w:r>
        <w:rPr>
          <w:rFonts w:cstheme="minorHAnsi"/>
          <w:sz w:val="24"/>
          <w:szCs w:val="24"/>
          <w:shd w:val="clear" w:color="auto" w:fill="FFFFFF"/>
        </w:rPr>
        <w:t xml:space="preserve"> or SMMU in case of ARM</w:t>
      </w:r>
      <w:r w:rsidRPr="00FE7CF8">
        <w:rPr>
          <w:rFonts w:cstheme="minorHAnsi"/>
          <w:sz w:val="24"/>
          <w:szCs w:val="24"/>
          <w:shd w:val="clear" w:color="auto" w:fill="FFFFFF"/>
        </w:rPr>
        <w:t xml:space="preserve"> is a memory management unit (MMU) that connects a direct-memory-access–capable (DMA-capable) I/O bus to the physical memory. Like a traditional MMU, the IOMMU maps device-visible virtual addresses (also called I/O virtual address, IOVA) to physical addresses (PAs). Different platforms have different IOMMUs, such as System Memory Management Unit (SMMU) used by the ARM platform.</w:t>
      </w:r>
    </w:p>
    <w:p w:rsidR="00FE7CF8" w:rsidRDefault="00356FA1" w:rsidP="00FE7CF8">
      <w:pPr>
        <w:jc w:val="both"/>
        <w:rPr>
          <w:rFonts w:cstheme="minorHAnsi"/>
          <w:sz w:val="24"/>
          <w:szCs w:val="24"/>
          <w:shd w:val="clear" w:color="auto" w:fill="FFFFFF"/>
        </w:rPr>
      </w:pPr>
      <w:r w:rsidRPr="00356FA1">
        <w:rPr>
          <w:rFonts w:cstheme="minorHAnsi"/>
          <w:sz w:val="24"/>
          <w:szCs w:val="24"/>
          <w:shd w:val="clear" w:color="auto" w:fill="FFFFFF"/>
        </w:rPr>
        <w:t>The CPU and devices access the physical memory in the following way:</w:t>
      </w:r>
    </w:p>
    <w:p w:rsidR="007631AD" w:rsidRDefault="007631AD" w:rsidP="007631AD">
      <w:pPr>
        <w:jc w:val="center"/>
        <w:rPr>
          <w:rFonts w:cstheme="minorHAnsi"/>
          <w:sz w:val="24"/>
          <w:szCs w:val="24"/>
          <w:shd w:val="clear" w:color="auto" w:fill="FFFFFF"/>
        </w:rPr>
      </w:pPr>
      <w:r>
        <w:rPr>
          <w:rFonts w:cstheme="minorHAnsi"/>
          <w:noProof/>
          <w:sz w:val="24"/>
          <w:szCs w:val="24"/>
          <w:shd w:val="clear" w:color="auto" w:fill="FFFFFF"/>
        </w:rPr>
        <w:drawing>
          <wp:inline distT="0" distB="0" distL="0" distR="0">
            <wp:extent cx="2860716" cy="3194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64713" cy="3198926"/>
                    </a:xfrm>
                    <a:prstGeom prst="rect">
                      <a:avLst/>
                    </a:prstGeom>
                    <a:noFill/>
                    <a:ln w="9525">
                      <a:noFill/>
                      <a:miter lim="800000"/>
                      <a:headEnd/>
                      <a:tailEnd/>
                    </a:ln>
                  </pic:spPr>
                </pic:pic>
              </a:graphicData>
            </a:graphic>
          </wp:inline>
        </w:drawing>
      </w:r>
    </w:p>
    <w:p w:rsidR="008D1DC2" w:rsidRPr="004A57B2" w:rsidRDefault="004A57B2" w:rsidP="004A57B2">
      <w:pPr>
        <w:pStyle w:val="Heading2"/>
        <w:numPr>
          <w:ilvl w:val="1"/>
          <w:numId w:val="1"/>
        </w:numPr>
        <w:rPr>
          <w:shd w:val="clear" w:color="auto" w:fill="FFFFFF"/>
        </w:rPr>
      </w:pPr>
      <w:bookmarkStart w:id="1" w:name="_Toc187094414"/>
      <w:r w:rsidRPr="004A57B2">
        <w:rPr>
          <w:shd w:val="clear" w:color="auto" w:fill="FFFFFF"/>
        </w:rPr>
        <w:lastRenderedPageBreak/>
        <w:t>SMMU versus MMU: -</w:t>
      </w:r>
      <w:bookmarkEnd w:id="1"/>
    </w:p>
    <w:p w:rsidR="004A57B2" w:rsidRPr="0097223E" w:rsidRDefault="0097223E" w:rsidP="0097223E">
      <w:pPr>
        <w:spacing w:after="0"/>
        <w:rPr>
          <w:sz w:val="24"/>
          <w:szCs w:val="24"/>
        </w:rPr>
      </w:pPr>
      <w:r w:rsidRPr="0097223E">
        <w:rPr>
          <w:sz w:val="24"/>
          <w:szCs w:val="24"/>
        </w:rPr>
        <w:t>Traffic from DMA capable I/O device to Memory is handled by SMMU.</w:t>
      </w:r>
    </w:p>
    <w:p w:rsidR="0097223E" w:rsidRDefault="0097223E" w:rsidP="0097223E">
      <w:pPr>
        <w:spacing w:after="0"/>
        <w:rPr>
          <w:sz w:val="24"/>
          <w:szCs w:val="24"/>
        </w:rPr>
      </w:pPr>
      <w:r w:rsidRPr="0097223E">
        <w:rPr>
          <w:sz w:val="24"/>
          <w:szCs w:val="24"/>
        </w:rPr>
        <w:t>Traffic in the other direction, from the system or PE to the device, is managed by other means – for example, the PE MMUs.</w:t>
      </w:r>
    </w:p>
    <w:p w:rsidR="0097223E" w:rsidRDefault="0097223E" w:rsidP="0097223E">
      <w:pPr>
        <w:spacing w:after="0"/>
        <w:rPr>
          <w:sz w:val="24"/>
          <w:szCs w:val="24"/>
        </w:rPr>
      </w:pPr>
      <w:r>
        <w:rPr>
          <w:sz w:val="24"/>
          <w:szCs w:val="24"/>
        </w:rPr>
        <w:t>PE – Programming element/CPU</w:t>
      </w:r>
    </w:p>
    <w:p w:rsidR="0097223E" w:rsidRDefault="0097223E" w:rsidP="0097223E">
      <w:pPr>
        <w:spacing w:after="0"/>
        <w:rPr>
          <w:sz w:val="24"/>
          <w:szCs w:val="24"/>
        </w:rPr>
      </w:pPr>
    </w:p>
    <w:p w:rsidR="0097223E" w:rsidRPr="0097223E" w:rsidRDefault="0097223E" w:rsidP="0097223E">
      <w:pPr>
        <w:spacing w:after="0"/>
        <w:jc w:val="center"/>
        <w:rPr>
          <w:sz w:val="24"/>
          <w:szCs w:val="24"/>
        </w:rPr>
      </w:pPr>
      <w:r>
        <w:rPr>
          <w:noProof/>
          <w:sz w:val="24"/>
          <w:szCs w:val="24"/>
        </w:rPr>
        <w:drawing>
          <wp:inline distT="0" distB="0" distL="0" distR="0">
            <wp:extent cx="5146716" cy="24997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8324" cy="2500536"/>
                    </a:xfrm>
                    <a:prstGeom prst="rect">
                      <a:avLst/>
                    </a:prstGeom>
                    <a:noFill/>
                    <a:ln w="9525">
                      <a:noFill/>
                      <a:miter lim="800000"/>
                      <a:headEnd/>
                      <a:tailEnd/>
                    </a:ln>
                  </pic:spPr>
                </pic:pic>
              </a:graphicData>
            </a:graphic>
          </wp:inline>
        </w:drawing>
      </w:r>
    </w:p>
    <w:p w:rsidR="004A57B2" w:rsidRDefault="004A57B2" w:rsidP="0097223E">
      <w:pPr>
        <w:spacing w:after="0"/>
      </w:pPr>
    </w:p>
    <w:p w:rsidR="008D1DC2" w:rsidRPr="008D1DC2" w:rsidRDefault="004A57B2" w:rsidP="008D1DC2">
      <w:pPr>
        <w:pStyle w:val="Heading2"/>
      </w:pPr>
      <w:bookmarkStart w:id="2" w:name="_Toc187094415"/>
      <w:r>
        <w:rPr>
          <w:shd w:val="clear" w:color="auto" w:fill="FFFFFF"/>
        </w:rPr>
        <w:t>1.2</w:t>
      </w:r>
      <w:r w:rsidR="008D1DC2">
        <w:rPr>
          <w:shd w:val="clear" w:color="auto" w:fill="FFFFFF"/>
        </w:rPr>
        <w:t xml:space="preserve">. </w:t>
      </w:r>
      <w:r w:rsidR="0097223E">
        <w:rPr>
          <w:shd w:val="clear" w:color="auto" w:fill="FFFFFF"/>
        </w:rPr>
        <w:tab/>
      </w:r>
      <w:r w:rsidR="008D1DC2">
        <w:rPr>
          <w:shd w:val="clear" w:color="auto" w:fill="FFFFFF"/>
        </w:rPr>
        <w:t>Advantages of SMMU: -</w:t>
      </w:r>
      <w:bookmarkEnd w:id="2"/>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Large regions of memory can be allocated without the need to be contiguous in physical memory. The IOMMU maps contiguous virtual addresses (VAs) to the fragmented PAs.</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Devices that do not support memory addresses long enough to address the entire physical memory can still address the entire memory through the IOMMU. For example, x86 computers can address more than 4 GB of memory with the Physical Address Extension (PAE) feature. But an ordinary 32-bit PCI device cannot address the memory above 4 GB. With IOMMU, the device can address the entire physical memory.</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Memory is protected from malicious devices that are attempting DMA attacks and faulty devices that are attempting errant memory transfers because a device cannot read or write to the mapped physical memory.</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t>In virtualization, a guest OS can use hardware that is not specifically made for virtualization. Higher performance hardware such as graphics cards uses DMA to access memory directly. In a virtual environment, all memory addresses are re-mapped by the virtualization software (such as QEMU), which causes the guest OS fails to access memory using DMA. The IOMMU handles this re-mapping, allowing the drivers to use DMA to access memory in the guest OS.</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after="0" w:line="240" w:lineRule="auto"/>
        <w:rPr>
          <w:rFonts w:eastAsia="Times New Roman" w:cstheme="minorHAnsi"/>
          <w:sz w:val="24"/>
          <w:szCs w:val="24"/>
        </w:rPr>
      </w:pPr>
      <w:r w:rsidRPr="00CF64C2">
        <w:rPr>
          <w:rFonts w:eastAsia="Times New Roman" w:cstheme="minorHAnsi"/>
          <w:sz w:val="24"/>
          <w:szCs w:val="24"/>
        </w:rPr>
        <w:lastRenderedPageBreak/>
        <w:t>In some architecture IOMMU also performs interrupt re-mapping, in a manner similar to address re-mapping.</w:t>
      </w:r>
    </w:p>
    <w:p w:rsidR="008D1DC2" w:rsidRPr="00CF64C2" w:rsidRDefault="008D1DC2" w:rsidP="008D1DC2">
      <w:pPr>
        <w:pStyle w:val="ListParagraph"/>
        <w:shd w:val="clear" w:color="auto" w:fill="FFFFFF"/>
        <w:spacing w:after="0" w:line="240" w:lineRule="auto"/>
        <w:rPr>
          <w:rFonts w:eastAsia="Times New Roman" w:cstheme="minorHAnsi"/>
          <w:sz w:val="24"/>
          <w:szCs w:val="24"/>
        </w:rPr>
      </w:pPr>
    </w:p>
    <w:p w:rsidR="008D1DC2" w:rsidRPr="00CF64C2" w:rsidRDefault="008D1DC2" w:rsidP="008D1DC2">
      <w:pPr>
        <w:pStyle w:val="ListParagraph"/>
        <w:numPr>
          <w:ilvl w:val="0"/>
          <w:numId w:val="5"/>
        </w:numPr>
        <w:shd w:val="clear" w:color="auto" w:fill="FFFFFF"/>
        <w:spacing w:before="100" w:beforeAutospacing="1" w:after="100" w:afterAutospacing="1" w:line="240" w:lineRule="auto"/>
        <w:rPr>
          <w:rFonts w:eastAsia="Times New Roman" w:cstheme="minorHAnsi"/>
          <w:sz w:val="24"/>
          <w:szCs w:val="24"/>
        </w:rPr>
      </w:pPr>
      <w:r w:rsidRPr="00CF64C2">
        <w:rPr>
          <w:rFonts w:eastAsia="Times New Roman" w:cstheme="minorHAnsi"/>
          <w:sz w:val="24"/>
          <w:szCs w:val="24"/>
        </w:rPr>
        <w:t>Peripheral memory paging can be supported by an IOMMU. A peripheral using the PCI-SIG PCIe Address Translation Services (ATS), Page Request Interface (PRI) extension can detect and signal the need for memory manager services.</w:t>
      </w:r>
    </w:p>
    <w:p w:rsidR="008D1DC2" w:rsidRDefault="004A57B2" w:rsidP="008D1DC2">
      <w:pPr>
        <w:pStyle w:val="Heading2"/>
        <w:rPr>
          <w:rFonts w:eastAsia="Times New Roman"/>
        </w:rPr>
      </w:pPr>
      <w:bookmarkStart w:id="3" w:name="_Toc187094416"/>
      <w:r>
        <w:rPr>
          <w:rFonts w:eastAsia="Times New Roman"/>
        </w:rPr>
        <w:t>1.3</w:t>
      </w:r>
      <w:r w:rsidR="008D1DC2">
        <w:rPr>
          <w:rFonts w:eastAsia="Times New Roman"/>
        </w:rPr>
        <w:t xml:space="preserve">. </w:t>
      </w:r>
      <w:r w:rsidR="0097223E">
        <w:rPr>
          <w:rFonts w:eastAsia="Times New Roman"/>
        </w:rPr>
        <w:tab/>
      </w:r>
      <w:r w:rsidR="008D1DC2">
        <w:rPr>
          <w:rFonts w:eastAsia="Times New Roman"/>
        </w:rPr>
        <w:t>D</w:t>
      </w:r>
      <w:r w:rsidR="008D1DC2" w:rsidRPr="008D1DC2">
        <w:rPr>
          <w:rFonts w:eastAsia="Times New Roman"/>
        </w:rPr>
        <w:t>isadvantages of using the IOMMU</w:t>
      </w:r>
      <w:r w:rsidR="008D1DC2">
        <w:rPr>
          <w:rFonts w:eastAsia="Times New Roman"/>
        </w:rPr>
        <w:t>:-</w:t>
      </w:r>
      <w:bookmarkEnd w:id="3"/>
    </w:p>
    <w:p w:rsidR="008D1DC2" w:rsidRPr="00CF64C2" w:rsidRDefault="008D1DC2" w:rsidP="008D1DC2">
      <w:pPr>
        <w:pStyle w:val="ListParagraph"/>
        <w:numPr>
          <w:ilvl w:val="0"/>
          <w:numId w:val="4"/>
        </w:numPr>
        <w:shd w:val="clear" w:color="auto" w:fill="FFFFFF"/>
        <w:spacing w:before="100" w:beforeAutospacing="1" w:after="100" w:afterAutospacing="1" w:line="240" w:lineRule="auto"/>
        <w:rPr>
          <w:rFonts w:eastAsia="Times New Roman" w:cstheme="minorHAnsi"/>
          <w:sz w:val="24"/>
          <w:szCs w:val="24"/>
        </w:rPr>
      </w:pPr>
      <w:r w:rsidRPr="00CF64C2">
        <w:rPr>
          <w:rFonts w:eastAsia="Times New Roman" w:cstheme="minorHAnsi"/>
          <w:sz w:val="24"/>
          <w:szCs w:val="24"/>
        </w:rPr>
        <w:t>Extra performance and memory overhead. Address translation and page fault processing increase performance overhead.</w:t>
      </w:r>
    </w:p>
    <w:p w:rsidR="008D1DC2" w:rsidRPr="00CF64C2" w:rsidRDefault="008D1DC2" w:rsidP="008D1DC2">
      <w:pPr>
        <w:pStyle w:val="ListParagraph"/>
        <w:shd w:val="clear" w:color="auto" w:fill="FFFFFF"/>
        <w:spacing w:before="100" w:beforeAutospacing="1" w:after="100" w:afterAutospacing="1" w:line="240" w:lineRule="auto"/>
        <w:rPr>
          <w:rFonts w:eastAsia="Times New Roman" w:cstheme="minorHAnsi"/>
          <w:sz w:val="24"/>
          <w:szCs w:val="24"/>
        </w:rPr>
      </w:pPr>
    </w:p>
    <w:p w:rsidR="008D1DC2" w:rsidRPr="00CF64C2" w:rsidRDefault="008D1DC2" w:rsidP="008D1DC2">
      <w:pPr>
        <w:pStyle w:val="ListParagraph"/>
        <w:numPr>
          <w:ilvl w:val="0"/>
          <w:numId w:val="4"/>
        </w:numPr>
        <w:shd w:val="clear" w:color="auto" w:fill="FFFFFF"/>
        <w:spacing w:before="100" w:beforeAutospacing="1" w:after="100" w:afterAutospacing="1" w:line="240" w:lineRule="auto"/>
        <w:rPr>
          <w:rFonts w:eastAsia="Times New Roman" w:cstheme="minorHAnsi"/>
          <w:sz w:val="24"/>
          <w:szCs w:val="24"/>
        </w:rPr>
      </w:pPr>
      <w:r w:rsidRPr="00CF64C2">
        <w:rPr>
          <w:rFonts w:eastAsia="Times New Roman" w:cstheme="minorHAnsi"/>
          <w:sz w:val="24"/>
          <w:szCs w:val="24"/>
        </w:rPr>
        <w:t>In addition, the IOMMU needs to allocate space for the I/O page table in the memory. In some cases, the IOMMU and CPU share the page table to avoid this memory overhead. For example, the device and CPU share the virtual address.</w:t>
      </w:r>
    </w:p>
    <w:p w:rsidR="008D1DC2" w:rsidRDefault="00CF64C2" w:rsidP="00CF64C2">
      <w:pPr>
        <w:pStyle w:val="Heading2"/>
        <w:rPr>
          <w:shd w:val="clear" w:color="auto" w:fill="FFFFFF"/>
        </w:rPr>
      </w:pPr>
      <w:bookmarkStart w:id="4" w:name="_Toc187094417"/>
      <w:r>
        <w:rPr>
          <w:shd w:val="clear" w:color="auto" w:fill="FFFFFF"/>
        </w:rPr>
        <w:t xml:space="preserve">1.4. </w:t>
      </w:r>
      <w:r>
        <w:rPr>
          <w:shd w:val="clear" w:color="auto" w:fill="FFFFFF"/>
        </w:rPr>
        <w:tab/>
        <w:t>SMMU stream</w:t>
      </w:r>
      <w:bookmarkEnd w:id="4"/>
    </w:p>
    <w:p w:rsidR="00CF64C2" w:rsidRPr="00CF64C2" w:rsidRDefault="00CF64C2" w:rsidP="00CF64C2">
      <w:pPr>
        <w:rPr>
          <w:rStyle w:val="fontstyle01"/>
          <w:rFonts w:asciiTheme="minorHAnsi" w:hAnsiTheme="minorHAnsi" w:cstheme="minorHAnsi"/>
          <w:sz w:val="24"/>
          <w:szCs w:val="24"/>
        </w:rPr>
      </w:pPr>
      <w:r w:rsidRPr="00CF64C2">
        <w:rPr>
          <w:rStyle w:val="fontstyle01"/>
          <w:rFonts w:asciiTheme="minorHAnsi" w:hAnsiTheme="minorHAnsi" w:cstheme="minorHAnsi"/>
          <w:sz w:val="24"/>
          <w:szCs w:val="24"/>
        </w:rPr>
        <w:t xml:space="preserve">To associate device traffic with translations and to differentiate different devices behind an SMMU, requests have an extra property, alongside address, read/write, permissions, to identify a stream. </w:t>
      </w:r>
    </w:p>
    <w:p w:rsidR="00CF64C2" w:rsidRDefault="00CF64C2" w:rsidP="00CF64C2">
      <w:pPr>
        <w:rPr>
          <w:rStyle w:val="fontstyle01"/>
          <w:rFonts w:asciiTheme="minorHAnsi" w:hAnsiTheme="minorHAnsi" w:cstheme="minorHAnsi"/>
          <w:sz w:val="24"/>
          <w:szCs w:val="24"/>
        </w:rPr>
      </w:pPr>
      <w:r w:rsidRPr="00CF64C2">
        <w:rPr>
          <w:rStyle w:val="fontstyle01"/>
          <w:rFonts w:asciiTheme="minorHAnsi" w:hAnsiTheme="minorHAnsi" w:cstheme="minorHAnsi"/>
          <w:sz w:val="24"/>
          <w:szCs w:val="24"/>
        </w:rPr>
        <w:t>Different streams are logically associated with different devices and the SMMU can perform different translations or checks for each stream.</w:t>
      </w:r>
    </w:p>
    <w:p w:rsidR="00CF76E4" w:rsidRPr="00CF76E4" w:rsidRDefault="00CF76E4" w:rsidP="00CF76E4">
      <w:pPr>
        <w:pStyle w:val="Heading2"/>
        <w:rPr>
          <w:rStyle w:val="fontstyle01"/>
          <w:rFonts w:asciiTheme="majorHAnsi" w:hAnsiTheme="majorHAnsi"/>
          <w:color w:val="4F81BD" w:themeColor="accent1"/>
          <w:sz w:val="26"/>
          <w:szCs w:val="24"/>
        </w:rPr>
      </w:pPr>
      <w:bookmarkStart w:id="5" w:name="_Toc187094418"/>
      <w:r>
        <w:rPr>
          <w:rStyle w:val="fontstyle01"/>
          <w:rFonts w:asciiTheme="majorHAnsi" w:hAnsiTheme="majorHAnsi"/>
          <w:color w:val="4F81BD" w:themeColor="accent1"/>
          <w:sz w:val="26"/>
          <w:szCs w:val="24"/>
        </w:rPr>
        <w:t xml:space="preserve">1.5. </w:t>
      </w:r>
      <w:r w:rsidRPr="00CF76E4">
        <w:rPr>
          <w:rStyle w:val="fontstyle01"/>
          <w:rFonts w:asciiTheme="majorHAnsi" w:hAnsiTheme="majorHAnsi"/>
          <w:color w:val="4F81BD" w:themeColor="accent1"/>
          <w:sz w:val="26"/>
          <w:szCs w:val="24"/>
        </w:rPr>
        <w:t>Stream ID and Stream Table Entry</w:t>
      </w:r>
      <w:r w:rsidR="00D712EE">
        <w:rPr>
          <w:rStyle w:val="fontstyle01"/>
          <w:rFonts w:asciiTheme="majorHAnsi" w:hAnsiTheme="majorHAnsi"/>
          <w:color w:val="4F81BD" w:themeColor="accent1"/>
          <w:sz w:val="26"/>
          <w:szCs w:val="24"/>
        </w:rPr>
        <w:t xml:space="preserve"> </w:t>
      </w:r>
      <w:r w:rsidRPr="00CF76E4">
        <w:rPr>
          <w:rStyle w:val="fontstyle01"/>
          <w:rFonts w:asciiTheme="majorHAnsi" w:hAnsiTheme="majorHAnsi"/>
          <w:color w:val="4F81BD" w:themeColor="accent1"/>
          <w:sz w:val="26"/>
          <w:szCs w:val="24"/>
        </w:rPr>
        <w:t>(STE)</w:t>
      </w:r>
      <w:bookmarkEnd w:id="5"/>
    </w:p>
    <w:p w:rsidR="00D712EE" w:rsidRDefault="00D712EE" w:rsidP="00CF64C2">
      <w:pPr>
        <w:rPr>
          <w:rStyle w:val="fontstyle01"/>
          <w:rFonts w:asciiTheme="minorHAnsi" w:hAnsiTheme="minorHAnsi" w:cstheme="minorHAnsi"/>
          <w:sz w:val="24"/>
          <w:szCs w:val="24"/>
        </w:rPr>
      </w:pPr>
      <w:r w:rsidRPr="00D712EE">
        <w:rPr>
          <w:rStyle w:val="fontstyle01"/>
          <w:rFonts w:asciiTheme="minorHAnsi" w:hAnsiTheme="minorHAnsi" w:cstheme="minorHAnsi"/>
          <w:sz w:val="24"/>
          <w:szCs w:val="24"/>
        </w:rPr>
        <w:t xml:space="preserve">The SMMU provides the capability of accessing the physical memory by using the IOVA visible to the device. In the system architecture, multiple devices may use the IOVA to access the physical memory through the IOMMU. </w:t>
      </w:r>
    </w:p>
    <w:p w:rsidR="00CF76E4" w:rsidRDefault="00D712EE" w:rsidP="00CF64C2">
      <w:pPr>
        <w:rPr>
          <w:rStyle w:val="fontstyle01"/>
          <w:rFonts w:asciiTheme="minorHAnsi" w:hAnsiTheme="minorHAnsi" w:cstheme="minorHAnsi"/>
          <w:sz w:val="24"/>
          <w:szCs w:val="24"/>
        </w:rPr>
      </w:pPr>
      <w:r w:rsidRPr="00D712EE">
        <w:rPr>
          <w:rStyle w:val="fontstyle01"/>
          <w:rFonts w:asciiTheme="minorHAnsi" w:hAnsiTheme="minorHAnsi" w:cstheme="minorHAnsi"/>
          <w:sz w:val="24"/>
          <w:szCs w:val="24"/>
        </w:rPr>
        <w:t>The IOMMU needs to distinguish different devices, so each device is assigned with a stream ID (SID), which points to the corresponding stream table entry (STE). All STEs exist in the memory as arrays. The SMMU records the start addresses of the STE arrays. When scanning a device, the OS allocates a unique SID to the device. All configurations for the device to access the memory through the IOMMU are written into t</w:t>
      </w:r>
      <w:r>
        <w:rPr>
          <w:rStyle w:val="fontstyle01"/>
          <w:rFonts w:asciiTheme="minorHAnsi" w:hAnsiTheme="minorHAnsi" w:cstheme="minorHAnsi"/>
          <w:sz w:val="24"/>
          <w:szCs w:val="24"/>
        </w:rPr>
        <w:t>he STE corresponding to the SID</w:t>
      </w:r>
      <w:r w:rsidRPr="00D712EE">
        <w:rPr>
          <w:rStyle w:val="fontstyle01"/>
          <w:rFonts w:asciiTheme="minorHAnsi" w:hAnsiTheme="minorHAnsi" w:cstheme="minorHAnsi"/>
          <w:sz w:val="24"/>
          <w:szCs w:val="24"/>
        </w:rPr>
        <w:t>.</w:t>
      </w:r>
    </w:p>
    <w:p w:rsidR="00977955" w:rsidRPr="00977955" w:rsidRDefault="00977955" w:rsidP="00CF64C2">
      <w:pPr>
        <w:rPr>
          <w:rStyle w:val="fontstyle01"/>
          <w:rFonts w:asciiTheme="minorHAnsi" w:hAnsiTheme="minorHAnsi" w:cstheme="minorHAnsi"/>
          <w:b/>
          <w:color w:val="auto"/>
          <w:sz w:val="24"/>
          <w:szCs w:val="24"/>
          <w:u w:val="single"/>
        </w:rPr>
      </w:pPr>
      <w:r w:rsidRPr="00977955">
        <w:rPr>
          <w:rFonts w:cstheme="minorHAnsi"/>
          <w:b/>
          <w:sz w:val="24"/>
          <w:szCs w:val="24"/>
          <w:u w:val="single"/>
          <w:shd w:val="clear" w:color="auto" w:fill="FFFFFF"/>
        </w:rPr>
        <w:t>Virtualization Scenario: -</w:t>
      </w:r>
    </w:p>
    <w:p w:rsidR="00D712EE" w:rsidRPr="00977955" w:rsidRDefault="00EB0FD4" w:rsidP="00CF64C2">
      <w:pPr>
        <w:rPr>
          <w:rFonts w:cstheme="minorHAnsi"/>
          <w:sz w:val="24"/>
          <w:szCs w:val="24"/>
          <w:shd w:val="clear" w:color="auto" w:fill="FFFFFF"/>
        </w:rPr>
      </w:pPr>
      <w:r w:rsidRPr="00977955">
        <w:rPr>
          <w:rFonts w:cstheme="minorHAnsi"/>
          <w:sz w:val="24"/>
          <w:szCs w:val="24"/>
          <w:shd w:val="clear" w:color="auto" w:fill="FFFFFF"/>
        </w:rPr>
        <w:t>The STE stores the address translation process from the IOVA to the PA. To adapt to the memory access requirement in the virtualization scenario, the SMMU supports two stages of address translation in a similar way to extended page tables (EPTs). Stage 1 translates the VA into an intermediate physical address (IPA), and stage 2 translates the IPA into a PA.</w:t>
      </w:r>
    </w:p>
    <w:p w:rsidR="00977955" w:rsidRPr="00977955" w:rsidRDefault="00977955" w:rsidP="00CF64C2">
      <w:pPr>
        <w:rPr>
          <w:rFonts w:cstheme="minorHAnsi"/>
          <w:sz w:val="24"/>
          <w:szCs w:val="24"/>
          <w:shd w:val="clear" w:color="auto" w:fill="FFFFFF"/>
        </w:rPr>
      </w:pPr>
      <w:r w:rsidRPr="00977955">
        <w:rPr>
          <w:rFonts w:cstheme="minorHAnsi"/>
          <w:b/>
          <w:sz w:val="24"/>
          <w:szCs w:val="24"/>
          <w:u w:val="single"/>
          <w:shd w:val="clear" w:color="auto" w:fill="FFFFFF"/>
        </w:rPr>
        <w:lastRenderedPageBreak/>
        <w:t>Non-virtualization Scenario: -</w:t>
      </w:r>
    </w:p>
    <w:p w:rsidR="00EB0FD4" w:rsidRPr="00977955" w:rsidRDefault="00EB0FD4" w:rsidP="00CF64C2">
      <w:pPr>
        <w:rPr>
          <w:rFonts w:cstheme="minorHAnsi"/>
          <w:color w:val="707070"/>
          <w:sz w:val="24"/>
          <w:szCs w:val="24"/>
          <w:shd w:val="clear" w:color="auto" w:fill="FFFFFF"/>
        </w:rPr>
      </w:pPr>
      <w:r w:rsidRPr="00977955">
        <w:rPr>
          <w:rFonts w:cstheme="minorHAnsi"/>
          <w:sz w:val="24"/>
          <w:szCs w:val="24"/>
          <w:shd w:val="clear" w:color="auto" w:fill="FFFFFF"/>
        </w:rPr>
        <w:t>In non-virtualization scenarios, if a device uses the IOVA to perform DMA through the IOMMU, only stage 1 address translation is required</w:t>
      </w:r>
      <w:r w:rsidR="00977955">
        <w:rPr>
          <w:rFonts w:ascii="Helvetica" w:hAnsi="Helvetica" w:cs="Helvetica"/>
          <w:color w:val="707070"/>
          <w:sz w:val="13"/>
          <w:szCs w:val="13"/>
          <w:shd w:val="clear" w:color="auto" w:fill="FFFFFF"/>
        </w:rPr>
        <w:t>.</w:t>
      </w:r>
    </w:p>
    <w:p w:rsidR="004429BD" w:rsidRDefault="004429BD" w:rsidP="004429BD">
      <w:pPr>
        <w:pStyle w:val="Heading1"/>
        <w:numPr>
          <w:ilvl w:val="0"/>
          <w:numId w:val="1"/>
        </w:numPr>
        <w:rPr>
          <w:rStyle w:val="fontstyle01"/>
          <w:rFonts w:asciiTheme="majorHAnsi" w:hAnsiTheme="majorHAnsi"/>
          <w:color w:val="365F91" w:themeColor="accent1" w:themeShade="BF"/>
          <w:sz w:val="28"/>
          <w:szCs w:val="24"/>
        </w:rPr>
      </w:pPr>
      <w:bookmarkStart w:id="6" w:name="_Toc187094419"/>
      <w:r w:rsidRPr="004429BD">
        <w:rPr>
          <w:rStyle w:val="fontstyle01"/>
          <w:rFonts w:asciiTheme="majorHAnsi" w:hAnsiTheme="majorHAnsi"/>
          <w:color w:val="365F91" w:themeColor="accent1" w:themeShade="BF"/>
          <w:sz w:val="28"/>
          <w:szCs w:val="24"/>
        </w:rPr>
        <w:t>Queues in SMMU driver: -</w:t>
      </w:r>
      <w:bookmarkEnd w:id="6"/>
    </w:p>
    <w:p w:rsidR="00AE6607" w:rsidRPr="00525DB3" w:rsidRDefault="00AE6607" w:rsidP="006C4122">
      <w:pPr>
        <w:spacing w:after="0"/>
        <w:rPr>
          <w:rFonts w:cstheme="minorHAnsi"/>
          <w:sz w:val="24"/>
          <w:szCs w:val="24"/>
        </w:rPr>
      </w:pPr>
      <w:r w:rsidRPr="00525DB3">
        <w:rPr>
          <w:rFonts w:cstheme="minorHAnsi"/>
          <w:sz w:val="24"/>
          <w:szCs w:val="24"/>
        </w:rPr>
        <w:t xml:space="preserve">The SMMU driver offers three queues: - </w:t>
      </w:r>
    </w:p>
    <w:p w:rsidR="00AE6607" w:rsidRDefault="00AE6607" w:rsidP="006C4122">
      <w:pPr>
        <w:spacing w:after="0"/>
        <w:rPr>
          <w:rFonts w:cstheme="minorHAnsi"/>
          <w:sz w:val="24"/>
          <w:szCs w:val="24"/>
          <w:shd w:val="clear" w:color="auto" w:fill="FFFFFF"/>
        </w:rPr>
      </w:pPr>
      <w:r w:rsidRPr="00525DB3">
        <w:rPr>
          <w:rFonts w:cstheme="minorHAnsi"/>
          <w:sz w:val="24"/>
          <w:szCs w:val="24"/>
          <w:shd w:val="clear" w:color="auto" w:fill="FFFFFF"/>
        </w:rPr>
        <w:t xml:space="preserve">cmdq , </w:t>
      </w:r>
      <w:r w:rsidR="00525DB3" w:rsidRPr="00525DB3">
        <w:rPr>
          <w:rFonts w:cstheme="minorHAnsi"/>
          <w:sz w:val="24"/>
          <w:szCs w:val="24"/>
          <w:shd w:val="clear" w:color="auto" w:fill="FFFFFF"/>
        </w:rPr>
        <w:t>evtq and priq</w:t>
      </w:r>
    </w:p>
    <w:p w:rsidR="00AE6607" w:rsidRPr="004C27A4" w:rsidRDefault="006008F7" w:rsidP="004C27A4">
      <w:pPr>
        <w:pStyle w:val="Heading2"/>
        <w:numPr>
          <w:ilvl w:val="1"/>
          <w:numId w:val="1"/>
        </w:numPr>
        <w:rPr>
          <w:shd w:val="clear" w:color="auto" w:fill="FFFFFF"/>
        </w:rPr>
      </w:pPr>
      <w:bookmarkStart w:id="7" w:name="_Toc187094420"/>
      <w:r w:rsidRPr="004C27A4">
        <w:rPr>
          <w:shd w:val="clear" w:color="auto" w:fill="FFFFFF"/>
        </w:rPr>
        <w:t xml:space="preserve">SMMU Command Queue, </w:t>
      </w:r>
      <w:r w:rsidR="00AE6607" w:rsidRPr="004C27A4">
        <w:rPr>
          <w:shd w:val="clear" w:color="auto" w:fill="FFFFFF"/>
        </w:rPr>
        <w:t>cmdq: -</w:t>
      </w:r>
      <w:bookmarkEnd w:id="7"/>
    </w:p>
    <w:p w:rsidR="00AE6607" w:rsidRDefault="004C27A4" w:rsidP="00AE6607">
      <w:pPr>
        <w:spacing w:after="0"/>
        <w:rPr>
          <w:rFonts w:cstheme="minorHAnsi"/>
          <w:sz w:val="24"/>
          <w:szCs w:val="24"/>
          <w:shd w:val="clear" w:color="auto" w:fill="FFFFFF"/>
        </w:rPr>
      </w:pPr>
      <w:r>
        <w:rPr>
          <w:rFonts w:cstheme="minorHAnsi"/>
          <w:sz w:val="24"/>
          <w:szCs w:val="24"/>
          <w:shd w:val="clear" w:color="auto" w:fill="FFFFFF"/>
        </w:rPr>
        <w:t>Th</w:t>
      </w:r>
      <w:r w:rsidR="006008F7">
        <w:rPr>
          <w:rFonts w:cstheme="minorHAnsi"/>
          <w:sz w:val="24"/>
          <w:szCs w:val="24"/>
          <w:shd w:val="clear" w:color="auto" w:fill="FFFFFF"/>
        </w:rPr>
        <w:t xml:space="preserve">e command </w:t>
      </w:r>
      <w:r w:rsidR="00AE6607" w:rsidRPr="00525DB3">
        <w:rPr>
          <w:rFonts w:cstheme="minorHAnsi"/>
          <w:sz w:val="24"/>
          <w:szCs w:val="24"/>
          <w:shd w:val="clear" w:color="auto" w:fill="FFFFFF"/>
        </w:rPr>
        <w:t xml:space="preserve">queue is used by the SMMU driver to send commands to hardware, such as </w:t>
      </w:r>
      <w:r>
        <w:rPr>
          <w:rFonts w:cstheme="minorHAnsi"/>
          <w:sz w:val="24"/>
          <w:szCs w:val="24"/>
          <w:shd w:val="clear" w:color="auto" w:fill="FFFFFF"/>
        </w:rPr>
        <w:t>r</w:t>
      </w:r>
      <w:r w:rsidR="00AE6607" w:rsidRPr="00525DB3">
        <w:rPr>
          <w:rFonts w:cstheme="minorHAnsi"/>
          <w:sz w:val="24"/>
          <w:szCs w:val="24"/>
          <w:shd w:val="clear" w:color="auto" w:fill="FFFFFF"/>
        </w:rPr>
        <w:t xml:space="preserve">efreshing the TLB and writing to CD. </w:t>
      </w:r>
    </w:p>
    <w:p w:rsidR="006008F7" w:rsidRDefault="006008F7" w:rsidP="006008F7">
      <w:pPr>
        <w:spacing w:after="0"/>
        <w:rPr>
          <w:rFonts w:cstheme="minorHAnsi"/>
          <w:sz w:val="24"/>
          <w:szCs w:val="24"/>
          <w:shd w:val="clear" w:color="auto" w:fill="FFFFFF"/>
        </w:rPr>
      </w:pPr>
      <w:r w:rsidRPr="006008F7">
        <w:rPr>
          <w:rFonts w:cstheme="minorHAnsi"/>
          <w:sz w:val="24"/>
          <w:szCs w:val="24"/>
          <w:shd w:val="clear" w:color="auto" w:fill="FFFFFF"/>
        </w:rPr>
        <w:t xml:space="preserve">The SMMU is controlled via a circular Command queue in memory. For example, when </w:t>
      </w:r>
      <w:r>
        <w:rPr>
          <w:rFonts w:cstheme="minorHAnsi"/>
          <w:sz w:val="24"/>
          <w:szCs w:val="24"/>
          <w:shd w:val="clear" w:color="auto" w:fill="FFFFFF"/>
        </w:rPr>
        <w:t>s</w:t>
      </w:r>
      <w:r w:rsidRPr="006008F7">
        <w:rPr>
          <w:rFonts w:cstheme="minorHAnsi"/>
          <w:sz w:val="24"/>
          <w:szCs w:val="24"/>
          <w:shd w:val="clear" w:color="auto" w:fill="FFFFFF"/>
        </w:rPr>
        <w:t>oftware changes an STE or a translation,</w:t>
      </w:r>
      <w:r>
        <w:rPr>
          <w:rFonts w:cstheme="minorHAnsi"/>
          <w:sz w:val="24"/>
          <w:szCs w:val="24"/>
          <w:shd w:val="clear" w:color="auto" w:fill="FFFFFF"/>
        </w:rPr>
        <w:t xml:space="preserve"> </w:t>
      </w:r>
      <w:r w:rsidRPr="006008F7">
        <w:rPr>
          <w:rFonts w:cstheme="minorHAnsi"/>
          <w:sz w:val="24"/>
          <w:szCs w:val="24"/>
          <w:shd w:val="clear" w:color="auto" w:fill="FFFFFF"/>
        </w:rPr>
        <w:t>it needs to invalidate the related caching in the SMMU. This can be done by issuing corresponding invalidation commands to</w:t>
      </w:r>
      <w:r>
        <w:rPr>
          <w:rFonts w:cstheme="minorHAnsi"/>
          <w:sz w:val="24"/>
          <w:szCs w:val="24"/>
          <w:shd w:val="clear" w:color="auto" w:fill="FFFFFF"/>
        </w:rPr>
        <w:t xml:space="preserve"> </w:t>
      </w:r>
      <w:r w:rsidRPr="006008F7">
        <w:rPr>
          <w:rFonts w:cstheme="minorHAnsi"/>
          <w:sz w:val="24"/>
          <w:szCs w:val="24"/>
          <w:shd w:val="clear" w:color="auto" w:fill="FFFFFF"/>
        </w:rPr>
        <w:t>the Command queue.</w:t>
      </w:r>
    </w:p>
    <w:p w:rsidR="00AE6607" w:rsidRDefault="004C27A4" w:rsidP="00AE6607">
      <w:pPr>
        <w:spacing w:after="0"/>
        <w:rPr>
          <w:rFonts w:cstheme="minorHAnsi"/>
          <w:sz w:val="24"/>
          <w:szCs w:val="24"/>
          <w:shd w:val="clear" w:color="auto" w:fill="FFFFFF"/>
        </w:rPr>
      </w:pPr>
      <w:r w:rsidRPr="004C27A4">
        <w:rPr>
          <w:rFonts w:cstheme="minorHAnsi"/>
          <w:sz w:val="24"/>
          <w:szCs w:val="24"/>
          <w:shd w:val="clear" w:color="auto" w:fill="FFFFFF"/>
        </w:rPr>
        <w:t>An SMMU that implements SMMUv3.3 can optionally support multiple Command queues for reducing contention between multiple PEs</w:t>
      </w:r>
      <w:r>
        <w:rPr>
          <w:rFonts w:cstheme="minorHAnsi"/>
          <w:sz w:val="24"/>
          <w:szCs w:val="24"/>
          <w:shd w:val="clear" w:color="auto" w:fill="FFFFFF"/>
        </w:rPr>
        <w:t xml:space="preserve"> </w:t>
      </w:r>
      <w:r w:rsidRPr="004C27A4">
        <w:rPr>
          <w:rFonts w:cstheme="minorHAnsi"/>
          <w:sz w:val="24"/>
          <w:szCs w:val="24"/>
          <w:shd w:val="clear" w:color="auto" w:fill="FFFFFF"/>
        </w:rPr>
        <w:t>submitting Commands to the SMMU simultaneously.</w:t>
      </w:r>
    </w:p>
    <w:p w:rsidR="004C27A4" w:rsidRDefault="004C27A4" w:rsidP="00AE6607">
      <w:pPr>
        <w:spacing w:after="0"/>
        <w:rPr>
          <w:rFonts w:cstheme="minorHAnsi"/>
          <w:sz w:val="24"/>
          <w:szCs w:val="24"/>
          <w:shd w:val="clear" w:color="auto" w:fill="FFFFFF"/>
        </w:rPr>
      </w:pPr>
    </w:p>
    <w:p w:rsidR="004C27A4" w:rsidRDefault="004C27A4" w:rsidP="004C27A4">
      <w:pPr>
        <w:spacing w:after="0"/>
        <w:jc w:val="center"/>
        <w:rPr>
          <w:rFonts w:cstheme="minorHAnsi"/>
          <w:sz w:val="24"/>
          <w:szCs w:val="24"/>
          <w:shd w:val="clear" w:color="auto" w:fill="FFFFFF"/>
        </w:rPr>
      </w:pPr>
      <w:r>
        <w:rPr>
          <w:rFonts w:cstheme="minorHAnsi"/>
          <w:noProof/>
          <w:sz w:val="24"/>
          <w:szCs w:val="24"/>
          <w:shd w:val="clear" w:color="auto" w:fill="FFFFFF"/>
        </w:rPr>
        <w:drawing>
          <wp:inline distT="0" distB="0" distL="0" distR="0">
            <wp:extent cx="3276353" cy="2648197"/>
            <wp:effectExtent l="19050" t="0" r="2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77295" cy="2648958"/>
                    </a:xfrm>
                    <a:prstGeom prst="rect">
                      <a:avLst/>
                    </a:prstGeom>
                    <a:noFill/>
                    <a:ln w="9525">
                      <a:noFill/>
                      <a:miter lim="800000"/>
                      <a:headEnd/>
                      <a:tailEnd/>
                    </a:ln>
                  </pic:spPr>
                </pic:pic>
              </a:graphicData>
            </a:graphic>
          </wp:inline>
        </w:drawing>
      </w:r>
    </w:p>
    <w:p w:rsidR="004C27A4" w:rsidRPr="00525DB3" w:rsidRDefault="004C27A4" w:rsidP="004C27A4">
      <w:pPr>
        <w:spacing w:after="0"/>
        <w:rPr>
          <w:rFonts w:cstheme="minorHAnsi"/>
          <w:sz w:val="24"/>
          <w:szCs w:val="24"/>
          <w:shd w:val="clear" w:color="auto" w:fill="FFFFFF"/>
        </w:rPr>
      </w:pPr>
    </w:p>
    <w:p w:rsidR="00AE6607" w:rsidRPr="004C27A4" w:rsidRDefault="006008F7" w:rsidP="004C27A4">
      <w:pPr>
        <w:pStyle w:val="Heading2"/>
        <w:numPr>
          <w:ilvl w:val="1"/>
          <w:numId w:val="1"/>
        </w:numPr>
        <w:rPr>
          <w:szCs w:val="13"/>
          <w:shd w:val="clear" w:color="auto" w:fill="FFFFFF"/>
        </w:rPr>
      </w:pPr>
      <w:bookmarkStart w:id="8" w:name="_Toc187094421"/>
      <w:r w:rsidRPr="004C27A4">
        <w:rPr>
          <w:szCs w:val="24"/>
          <w:shd w:val="clear" w:color="auto" w:fill="FFFFFF"/>
        </w:rPr>
        <w:t xml:space="preserve">Event Queue, </w:t>
      </w:r>
      <w:r w:rsidR="00AE6607" w:rsidRPr="004C27A4">
        <w:rPr>
          <w:szCs w:val="13"/>
          <w:shd w:val="clear" w:color="auto" w:fill="FFFFFF"/>
        </w:rPr>
        <w:t>evtq: -</w:t>
      </w:r>
      <w:bookmarkEnd w:id="8"/>
    </w:p>
    <w:p w:rsidR="00AE6607" w:rsidRPr="00525DB3" w:rsidRDefault="00AE6607" w:rsidP="00AE6607">
      <w:pPr>
        <w:spacing w:after="0"/>
        <w:rPr>
          <w:rFonts w:cstheme="minorHAnsi"/>
          <w:sz w:val="24"/>
          <w:szCs w:val="24"/>
          <w:shd w:val="clear" w:color="auto" w:fill="FFFFFF"/>
        </w:rPr>
      </w:pPr>
      <w:r w:rsidRPr="00525DB3">
        <w:rPr>
          <w:rFonts w:cstheme="minorHAnsi"/>
          <w:sz w:val="24"/>
          <w:szCs w:val="24"/>
          <w:shd w:val="clear" w:color="auto" w:fill="FFFFFF"/>
        </w:rPr>
        <w:t xml:space="preserve">The event queue is used by the platform device mounted to the SMMU to send exception messages to the driver. </w:t>
      </w:r>
    </w:p>
    <w:p w:rsidR="00AE6607" w:rsidRPr="004C27A4" w:rsidRDefault="006008F7" w:rsidP="004C27A4">
      <w:pPr>
        <w:pStyle w:val="Heading2"/>
        <w:numPr>
          <w:ilvl w:val="1"/>
          <w:numId w:val="1"/>
        </w:numPr>
        <w:rPr>
          <w:szCs w:val="13"/>
          <w:shd w:val="clear" w:color="auto" w:fill="FFFFFF"/>
        </w:rPr>
      </w:pPr>
      <w:bookmarkStart w:id="9" w:name="_Toc187094422"/>
      <w:r w:rsidRPr="004C27A4">
        <w:rPr>
          <w:shd w:val="clear" w:color="auto" w:fill="FFFFFF"/>
        </w:rPr>
        <w:lastRenderedPageBreak/>
        <w:t xml:space="preserve">Priority Queue, </w:t>
      </w:r>
      <w:r w:rsidR="00AE6607" w:rsidRPr="004C27A4">
        <w:rPr>
          <w:szCs w:val="13"/>
          <w:shd w:val="clear" w:color="auto" w:fill="FFFFFF"/>
        </w:rPr>
        <w:t>priq: -</w:t>
      </w:r>
      <w:bookmarkEnd w:id="9"/>
    </w:p>
    <w:p w:rsidR="004C27A4" w:rsidRDefault="00AE6607" w:rsidP="00AE6607">
      <w:pPr>
        <w:spacing w:after="0"/>
        <w:rPr>
          <w:rFonts w:cstheme="minorHAnsi"/>
          <w:sz w:val="24"/>
          <w:szCs w:val="24"/>
        </w:rPr>
      </w:pPr>
      <w:r w:rsidRPr="00525DB3">
        <w:rPr>
          <w:rFonts w:cstheme="minorHAnsi"/>
          <w:sz w:val="24"/>
          <w:szCs w:val="24"/>
          <w:shd w:val="clear" w:color="auto" w:fill="FFFFFF"/>
        </w:rPr>
        <w:t>The</w:t>
      </w:r>
      <w:r w:rsidR="006008F7">
        <w:rPr>
          <w:rFonts w:cstheme="minorHAnsi"/>
          <w:sz w:val="24"/>
          <w:szCs w:val="24"/>
          <w:shd w:val="clear" w:color="auto" w:fill="FFFFFF"/>
        </w:rPr>
        <w:t xml:space="preserve"> priority</w:t>
      </w:r>
      <w:r w:rsidRPr="00525DB3">
        <w:rPr>
          <w:rFonts w:cstheme="minorHAnsi"/>
          <w:sz w:val="24"/>
          <w:szCs w:val="24"/>
          <w:shd w:val="clear" w:color="auto" w:fill="FFFFFF"/>
        </w:rPr>
        <w:t xml:space="preserve"> queue has similar functions to the eve</w:t>
      </w:r>
      <w:r w:rsidR="006008F7">
        <w:rPr>
          <w:rFonts w:cstheme="minorHAnsi"/>
          <w:sz w:val="24"/>
          <w:szCs w:val="24"/>
          <w:shd w:val="clear" w:color="auto" w:fill="FFFFFF"/>
        </w:rPr>
        <w:t>nt queue except that the pri</w:t>
      </w:r>
      <w:r w:rsidR="006C4122">
        <w:rPr>
          <w:rFonts w:cstheme="minorHAnsi"/>
          <w:sz w:val="24"/>
          <w:szCs w:val="24"/>
          <w:shd w:val="clear" w:color="auto" w:fill="FFFFFF"/>
        </w:rPr>
        <w:t xml:space="preserve">ority </w:t>
      </w:r>
      <w:r w:rsidR="006008F7">
        <w:rPr>
          <w:rFonts w:cstheme="minorHAnsi"/>
          <w:sz w:val="24"/>
          <w:szCs w:val="24"/>
          <w:shd w:val="clear" w:color="auto" w:fill="FFFFFF"/>
        </w:rPr>
        <w:t>q</w:t>
      </w:r>
      <w:r w:rsidR="006C4122">
        <w:rPr>
          <w:rFonts w:cstheme="minorHAnsi"/>
          <w:sz w:val="24"/>
          <w:szCs w:val="24"/>
          <w:shd w:val="clear" w:color="auto" w:fill="FFFFFF"/>
        </w:rPr>
        <w:t>ueue</w:t>
      </w:r>
      <w:r w:rsidR="006008F7">
        <w:rPr>
          <w:rFonts w:cstheme="minorHAnsi"/>
          <w:sz w:val="24"/>
          <w:szCs w:val="24"/>
          <w:shd w:val="clear" w:color="auto" w:fill="FFFFFF"/>
        </w:rPr>
        <w:t xml:space="preserve"> </w:t>
      </w:r>
      <w:r w:rsidRPr="00525DB3">
        <w:rPr>
          <w:rFonts w:cstheme="minorHAnsi"/>
          <w:sz w:val="24"/>
          <w:szCs w:val="24"/>
          <w:shd w:val="clear" w:color="auto" w:fill="FFFFFF"/>
        </w:rPr>
        <w:t>is used by the mounted PCI device.</w:t>
      </w:r>
    </w:p>
    <w:p w:rsidR="004C27A4" w:rsidRDefault="004C27A4" w:rsidP="00A009E0">
      <w:pPr>
        <w:pStyle w:val="Heading1"/>
        <w:numPr>
          <w:ilvl w:val="0"/>
          <w:numId w:val="1"/>
        </w:numPr>
      </w:pPr>
      <w:bookmarkStart w:id="10" w:name="_Toc187094423"/>
      <w:r>
        <w:t>Registering the SMMU with the IOMMU</w:t>
      </w:r>
      <w:bookmarkEnd w:id="10"/>
    </w:p>
    <w:p w:rsidR="004C27A4" w:rsidRDefault="00A009E0" w:rsidP="00A009E0">
      <w:pPr>
        <w:rPr>
          <w:rFonts w:cstheme="minorHAnsi"/>
          <w:sz w:val="24"/>
          <w:szCs w:val="24"/>
        </w:rPr>
      </w:pPr>
      <w:r w:rsidRPr="00A009E0">
        <w:rPr>
          <w:rFonts w:cstheme="minorHAnsi"/>
          <w:sz w:val="24"/>
          <w:szCs w:val="24"/>
          <w:shd w:val="clear" w:color="auto" w:fill="FFFFFF"/>
        </w:rPr>
        <w:t>IOMMU devices on different platforms have a unified IOMMU interface in the Linux kernel. During SMMU initialization, an </w:t>
      </w:r>
      <w:r w:rsidRPr="00A009E0">
        <w:rPr>
          <w:rStyle w:val="HTMLCode"/>
          <w:rFonts w:asciiTheme="minorHAnsi" w:eastAsiaTheme="minorEastAsia" w:hAnsiTheme="minorHAnsi" w:cstheme="minorHAnsi"/>
          <w:sz w:val="24"/>
          <w:szCs w:val="24"/>
          <w:shd w:val="clear" w:color="auto" w:fill="FFFFFF"/>
        </w:rPr>
        <w:t>smmu-&gt;iommu</w:t>
      </w:r>
      <w:r w:rsidRPr="00A009E0">
        <w:rPr>
          <w:rFonts w:cstheme="minorHAnsi"/>
          <w:sz w:val="24"/>
          <w:szCs w:val="24"/>
          <w:shd w:val="clear" w:color="auto" w:fill="FFFFFF"/>
        </w:rPr>
        <w:t> device node is registered in the </w:t>
      </w:r>
      <w:r w:rsidRPr="00A009E0">
        <w:rPr>
          <w:rStyle w:val="Strong"/>
          <w:rFonts w:cstheme="minorHAnsi"/>
          <w:sz w:val="24"/>
          <w:szCs w:val="24"/>
          <w:shd w:val="clear" w:color="auto" w:fill="FFFFFF"/>
        </w:rPr>
        <w:t>sys</w:t>
      </w:r>
      <w:r w:rsidRPr="00A009E0">
        <w:rPr>
          <w:rFonts w:cstheme="minorHAnsi"/>
          <w:sz w:val="24"/>
          <w:szCs w:val="24"/>
          <w:shd w:val="clear" w:color="auto" w:fill="FFFFFF"/>
        </w:rPr>
        <w:t> directory, and </w:t>
      </w:r>
      <w:r w:rsidRPr="00A009E0">
        <w:rPr>
          <w:rStyle w:val="HTMLCode"/>
          <w:rFonts w:asciiTheme="minorHAnsi" w:eastAsiaTheme="minorEastAsia" w:hAnsiTheme="minorHAnsi" w:cstheme="minorHAnsi"/>
          <w:sz w:val="24"/>
          <w:szCs w:val="24"/>
          <w:shd w:val="clear" w:color="auto" w:fill="FFFFFF"/>
        </w:rPr>
        <w:t>arm_smmu_ops</w:t>
      </w:r>
      <w:r w:rsidRPr="00A009E0">
        <w:rPr>
          <w:rFonts w:cstheme="minorHAnsi"/>
          <w:sz w:val="24"/>
          <w:szCs w:val="24"/>
          <w:shd w:val="clear" w:color="auto" w:fill="FFFFFF"/>
        </w:rPr>
        <w:t> is registered with the device, system PCI bus, and platform device bus. In this way, when the IOMMU public interface is used, the functions provided by the SMMU are invoked. For details, see the implementation of various IOMMU interfaces provided in </w:t>
      </w:r>
      <w:r w:rsidRPr="00A009E0">
        <w:rPr>
          <w:rStyle w:val="HTMLCode"/>
          <w:rFonts w:asciiTheme="minorHAnsi" w:eastAsiaTheme="minorEastAsia" w:hAnsiTheme="minorHAnsi" w:cstheme="minorHAnsi"/>
          <w:sz w:val="24"/>
          <w:szCs w:val="24"/>
          <w:shd w:val="clear" w:color="auto" w:fill="FFFFFF"/>
        </w:rPr>
        <w:t>arm_smmu_ops</w:t>
      </w:r>
      <w:r w:rsidRPr="00A009E0">
        <w:rPr>
          <w:rFonts w:cstheme="minorHAnsi"/>
          <w:sz w:val="24"/>
          <w:szCs w:val="24"/>
          <w:shd w:val="clear" w:color="auto" w:fill="FFFFFF"/>
        </w:rPr>
        <w:t>.</w:t>
      </w:r>
    </w:p>
    <w:p w:rsidR="002C248E" w:rsidRDefault="002C248E" w:rsidP="00AE6607">
      <w:pPr>
        <w:spacing w:after="0"/>
        <w:rPr>
          <w:rFonts w:cstheme="minorHAnsi"/>
          <w:sz w:val="24"/>
          <w:szCs w:val="24"/>
        </w:rPr>
      </w:pPr>
      <w:r>
        <w:rPr>
          <w:rFonts w:cstheme="minorHAnsi"/>
          <w:sz w:val="24"/>
          <w:szCs w:val="24"/>
        </w:rPr>
        <w:t xml:space="preserve">File – </w:t>
      </w:r>
      <w:r w:rsidRPr="002C248E">
        <w:rPr>
          <w:rFonts w:cstheme="minorHAnsi"/>
          <w:sz w:val="24"/>
          <w:szCs w:val="24"/>
        </w:rPr>
        <w:t>drivers/iommu/arm/arm-smmu-v3/arm-smmu-v3.c</w:t>
      </w:r>
    </w:p>
    <w:p w:rsidR="00E63618" w:rsidRDefault="00E63618" w:rsidP="00AE6607">
      <w:pPr>
        <w:spacing w:after="0"/>
        <w:rPr>
          <w:rFonts w:cstheme="minorHAnsi"/>
          <w:sz w:val="24"/>
          <w:szCs w:val="24"/>
        </w:rPr>
      </w:pPr>
    </w:p>
    <w:p w:rsidR="00A009E0" w:rsidRPr="00525DB3" w:rsidRDefault="00A009E0" w:rsidP="00AE6607">
      <w:pPr>
        <w:spacing w:after="0"/>
        <w:rPr>
          <w:rFonts w:cstheme="minorHAnsi"/>
          <w:sz w:val="24"/>
          <w:szCs w:val="24"/>
        </w:rPr>
      </w:pPr>
      <w:r>
        <w:rPr>
          <w:rFonts w:cstheme="minorHAnsi"/>
          <w:noProof/>
          <w:sz w:val="24"/>
          <w:szCs w:val="24"/>
        </w:rPr>
        <w:drawing>
          <wp:inline distT="0" distB="0" distL="0" distR="0">
            <wp:extent cx="5943600" cy="238544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385445"/>
                    </a:xfrm>
                    <a:prstGeom prst="rect">
                      <a:avLst/>
                    </a:prstGeom>
                    <a:noFill/>
                    <a:ln w="9525">
                      <a:noFill/>
                      <a:miter lim="800000"/>
                      <a:headEnd/>
                      <a:tailEnd/>
                    </a:ln>
                  </pic:spPr>
                </pic:pic>
              </a:graphicData>
            </a:graphic>
          </wp:inline>
        </w:drawing>
      </w:r>
    </w:p>
    <w:p w:rsidR="002C248E" w:rsidRDefault="002C248E" w:rsidP="00C63220">
      <w:pPr>
        <w:pStyle w:val="Heading1"/>
        <w:rPr>
          <w:shd w:val="clear" w:color="auto" w:fill="FFFFFF"/>
        </w:rPr>
      </w:pPr>
      <w:bookmarkStart w:id="11" w:name="_Toc187094424"/>
      <w:r w:rsidRPr="002C248E">
        <w:rPr>
          <w:rFonts w:cstheme="minorHAnsi"/>
          <w:noProof/>
          <w:sz w:val="24"/>
          <w:szCs w:val="24"/>
          <w:lang w:eastAsia="zh-TW"/>
        </w:rPr>
        <w:lastRenderedPageBreak/>
        <w:pict>
          <v:shapetype id="_x0000_t202" coordsize="21600,21600" o:spt="202" path="m,l,21600r21600,l21600,xe">
            <v:stroke joinstyle="miter"/>
            <v:path gradientshapeok="t" o:connecttype="rect"/>
          </v:shapetype>
          <v:shape id="_x0000_s1026" type="#_x0000_t202" style="position:absolute;margin-left:-3.25pt;margin-top:7.45pt;width:446pt;height:530.7pt;z-index:251660288;mso-width-relative:margin;mso-height-relative:margin">
            <v:textbox>
              <w:txbxContent>
                <w:p w:rsidR="002C248E" w:rsidRDefault="002C248E" w:rsidP="002C248E">
                  <w:pPr>
                    <w:spacing w:after="0"/>
                  </w:pPr>
                  <w:r>
                    <w:t>static  struct iommu_ops arm_smmu_ops = {</w:t>
                  </w:r>
                </w:p>
                <w:p w:rsidR="002C248E" w:rsidRDefault="002C248E" w:rsidP="002C248E">
                  <w:pPr>
                    <w:spacing w:after="0"/>
                  </w:pPr>
                  <w:r>
                    <w:tab/>
                    <w:t>//...</w:t>
                  </w:r>
                </w:p>
                <w:p w:rsidR="002C248E" w:rsidRDefault="002C248E" w:rsidP="002C248E">
                  <w:pPr>
                    <w:spacing w:after="0"/>
                  </w:pPr>
                  <w:r>
                    <w:tab/>
                    <w:t>.domain_alloc_paging    = arm_smmu_domain_alloc_paging,</w:t>
                  </w:r>
                </w:p>
                <w:p w:rsidR="002C248E" w:rsidRDefault="002C248E" w:rsidP="002C248E">
                  <w:pPr>
                    <w:spacing w:after="0"/>
                  </w:pPr>
                  <w:r>
                    <w:tab/>
                    <w:t>.domain_alloc_sva       = arm_smmu_sva_domain_alloc,</w:t>
                  </w:r>
                </w:p>
                <w:p w:rsidR="002C248E" w:rsidRDefault="002C248E" w:rsidP="002C248E">
                  <w:pPr>
                    <w:spacing w:after="0"/>
                  </w:pPr>
                  <w:r>
                    <w:tab/>
                    <w:t>.domain_alloc_user</w:t>
                  </w:r>
                  <w:r>
                    <w:tab/>
                    <w:t>= arm_smmu_domain_alloc_user,</w:t>
                  </w:r>
                </w:p>
                <w:p w:rsidR="002C248E" w:rsidRDefault="002C248E" w:rsidP="002C248E">
                  <w:pPr>
                    <w:spacing w:after="0"/>
                  </w:pPr>
                  <w:r>
                    <w:tab/>
                    <w:t>.probe_device</w:t>
                  </w:r>
                  <w:r>
                    <w:tab/>
                  </w:r>
                  <w:r>
                    <w:tab/>
                    <w:t>= arm_smmu_probe_device,</w:t>
                  </w:r>
                </w:p>
                <w:p w:rsidR="002C248E" w:rsidRDefault="002C248E" w:rsidP="002C248E">
                  <w:pPr>
                    <w:spacing w:after="0"/>
                  </w:pPr>
                  <w:r>
                    <w:tab/>
                    <w:t>.release_device</w:t>
                  </w:r>
                  <w:r>
                    <w:tab/>
                  </w:r>
                  <w:r>
                    <w:tab/>
                    <w:t>= arm_smmu_release_device,</w:t>
                  </w:r>
                </w:p>
                <w:p w:rsidR="002C248E" w:rsidRDefault="002C248E" w:rsidP="002C248E">
                  <w:pPr>
                    <w:spacing w:after="0"/>
                  </w:pPr>
                  <w:r>
                    <w:tab/>
                    <w:t>.device_group</w:t>
                  </w:r>
                  <w:r>
                    <w:tab/>
                  </w:r>
                  <w:r>
                    <w:tab/>
                    <w:t>= arm_smmu_device_group,</w:t>
                  </w:r>
                </w:p>
                <w:p w:rsidR="002C248E" w:rsidRDefault="002C248E" w:rsidP="002C248E">
                  <w:pPr>
                    <w:spacing w:after="0"/>
                  </w:pPr>
                  <w:r>
                    <w:tab/>
                    <w:t>//...</w:t>
                  </w:r>
                </w:p>
                <w:p w:rsidR="002C248E" w:rsidRDefault="002C248E" w:rsidP="002C248E">
                  <w:pPr>
                    <w:spacing w:after="0"/>
                  </w:pPr>
                  <w:r>
                    <w:tab/>
                    <w:t>.owner</w:t>
                  </w:r>
                  <w:r>
                    <w:tab/>
                  </w:r>
                  <w:r>
                    <w:tab/>
                  </w:r>
                  <w:r>
                    <w:tab/>
                    <w:t>= THIS_MODULE,</w:t>
                  </w:r>
                </w:p>
                <w:p w:rsidR="002C248E" w:rsidRDefault="002C248E" w:rsidP="002C248E">
                  <w:pPr>
                    <w:spacing w:after="0"/>
                  </w:pPr>
                  <w:r>
                    <w:tab/>
                    <w:t>.default_domain_ops = &amp;(const struct iommu_domain_ops) {</w:t>
                  </w:r>
                </w:p>
                <w:p w:rsidR="002C248E" w:rsidRDefault="002C248E" w:rsidP="002C248E">
                  <w:pPr>
                    <w:spacing w:after="0"/>
                  </w:pPr>
                  <w:r>
                    <w:tab/>
                  </w:r>
                  <w:r>
                    <w:tab/>
                    <w:t>.attach_dev</w:t>
                  </w:r>
                  <w:r>
                    <w:tab/>
                  </w:r>
                  <w:r>
                    <w:tab/>
                    <w:t>= arm_smmu_attach_dev,</w:t>
                  </w:r>
                </w:p>
                <w:p w:rsidR="002C248E" w:rsidRDefault="002C248E" w:rsidP="002C248E">
                  <w:pPr>
                    <w:spacing w:after="0"/>
                  </w:pPr>
                  <w:r>
                    <w:tab/>
                  </w:r>
                  <w:r>
                    <w:tab/>
                    <w:t>.set_dev_pasid</w:t>
                  </w:r>
                  <w:r>
                    <w:tab/>
                  </w:r>
                  <w:r>
                    <w:tab/>
                    <w:t>= arm_smmu_s1_set_dev_pasid,</w:t>
                  </w:r>
                </w:p>
                <w:p w:rsidR="002C248E" w:rsidRDefault="002C248E" w:rsidP="002C248E">
                  <w:pPr>
                    <w:spacing w:after="0"/>
                  </w:pPr>
                  <w:r>
                    <w:tab/>
                  </w:r>
                  <w:r>
                    <w:tab/>
                    <w:t>.map_pages</w:t>
                  </w:r>
                  <w:r>
                    <w:tab/>
                  </w:r>
                  <w:r>
                    <w:tab/>
                    <w:t>= arm_smmu_map_pages,</w:t>
                  </w:r>
                </w:p>
                <w:p w:rsidR="002C248E" w:rsidRDefault="002C248E" w:rsidP="002C248E">
                  <w:pPr>
                    <w:spacing w:after="0"/>
                  </w:pPr>
                  <w:r>
                    <w:tab/>
                  </w:r>
                  <w:r>
                    <w:tab/>
                    <w:t>.unmap_pages</w:t>
                  </w:r>
                  <w:r>
                    <w:tab/>
                  </w:r>
                  <w:r>
                    <w:tab/>
                    <w:t>= arm_smmu_unmap_pages,</w:t>
                  </w:r>
                </w:p>
                <w:p w:rsidR="002C248E" w:rsidRDefault="002C248E" w:rsidP="002C248E">
                  <w:pPr>
                    <w:spacing w:after="0"/>
                  </w:pPr>
                  <w:r>
                    <w:tab/>
                  </w:r>
                  <w:r>
                    <w:tab/>
                    <w:t>.flush_iotlb_all</w:t>
                  </w:r>
                  <w:r>
                    <w:tab/>
                    <w:t>= arm_smmu_flush_iotlb_all,</w:t>
                  </w:r>
                </w:p>
                <w:p w:rsidR="002C248E" w:rsidRDefault="002C248E" w:rsidP="002C248E">
                  <w:pPr>
                    <w:spacing w:after="0"/>
                  </w:pPr>
                  <w:r>
                    <w:tab/>
                  </w:r>
                  <w:r>
                    <w:tab/>
                    <w:t>.iotlb_sync</w:t>
                  </w:r>
                  <w:r>
                    <w:tab/>
                  </w:r>
                  <w:r>
                    <w:tab/>
                    <w:t>= arm_smmu_iotlb_sync,</w:t>
                  </w:r>
                </w:p>
                <w:p w:rsidR="002C248E" w:rsidRDefault="002C248E" w:rsidP="002C248E">
                  <w:pPr>
                    <w:spacing w:after="0"/>
                  </w:pPr>
                  <w:r>
                    <w:tab/>
                  </w:r>
                  <w:r>
                    <w:tab/>
                    <w:t>.iova_to_phys</w:t>
                  </w:r>
                  <w:r>
                    <w:tab/>
                  </w:r>
                  <w:r>
                    <w:tab/>
                    <w:t>= arm_smmu_iova_to_phys,</w:t>
                  </w:r>
                </w:p>
                <w:p w:rsidR="002C248E" w:rsidRDefault="002C248E" w:rsidP="002C248E">
                  <w:pPr>
                    <w:spacing w:after="0"/>
                  </w:pPr>
                  <w:r>
                    <w:tab/>
                  </w:r>
                  <w:r>
                    <w:tab/>
                    <w:t>.enable_nesting</w:t>
                  </w:r>
                  <w:r>
                    <w:tab/>
                  </w:r>
                  <w:r>
                    <w:tab/>
                    <w:t>= arm_smmu_enable_nesting,</w:t>
                  </w:r>
                </w:p>
                <w:p w:rsidR="002C248E" w:rsidRDefault="002C248E" w:rsidP="002C248E">
                  <w:pPr>
                    <w:spacing w:after="0"/>
                  </w:pPr>
                  <w:r>
                    <w:tab/>
                  </w:r>
                  <w:r>
                    <w:tab/>
                    <w:t>.free</w:t>
                  </w:r>
                  <w:r>
                    <w:tab/>
                  </w:r>
                  <w:r>
                    <w:tab/>
                  </w:r>
                  <w:r>
                    <w:tab/>
                    <w:t>= arm_smmu_domain_free_paging,</w:t>
                  </w:r>
                </w:p>
                <w:p w:rsidR="002C248E" w:rsidRDefault="002C248E" w:rsidP="002C248E">
                  <w:pPr>
                    <w:spacing w:after="0"/>
                  </w:pPr>
                  <w:r>
                    <w:tab/>
                    <w:t>}</w:t>
                  </w:r>
                </w:p>
                <w:p w:rsidR="002C248E" w:rsidRDefault="002C248E" w:rsidP="002C248E">
                  <w:pPr>
                    <w:spacing w:after="0"/>
                  </w:pPr>
                  <w:r>
                    <w:t>};</w:t>
                  </w:r>
                </w:p>
                <w:p w:rsidR="002C248E" w:rsidRDefault="002C248E" w:rsidP="002C248E">
                  <w:pPr>
                    <w:spacing w:after="0"/>
                  </w:pPr>
                </w:p>
                <w:p w:rsidR="002C248E" w:rsidRDefault="002C248E" w:rsidP="002C248E">
                  <w:pPr>
                    <w:spacing w:after="0"/>
                  </w:pPr>
                  <w:r>
                    <w:t>static int arm_smmu_device_probe(struct platform_device *pdev)</w:t>
                  </w:r>
                </w:p>
                <w:p w:rsidR="002C248E" w:rsidRDefault="002C248E" w:rsidP="002C248E">
                  <w:pPr>
                    <w:spacing w:after="0"/>
                  </w:pPr>
                  <w:r>
                    <w:t>{</w:t>
                  </w:r>
                </w:p>
                <w:p w:rsidR="002C248E" w:rsidRDefault="002C248E" w:rsidP="002C248E">
                  <w:pPr>
                    <w:spacing w:after="0"/>
                  </w:pPr>
                  <w:r>
                    <w:tab/>
                    <w:t>//...</w:t>
                  </w:r>
                </w:p>
                <w:p w:rsidR="002C248E" w:rsidRDefault="002C248E" w:rsidP="002C248E">
                  <w:pPr>
                    <w:spacing w:after="0"/>
                  </w:pPr>
                  <w:r>
                    <w:tab/>
                    <w:t>ret = iommu_device_sysfs_add(&amp;smmu-&gt;iommu, dev, NULL,</w:t>
                  </w:r>
                </w:p>
                <w:p w:rsidR="002C248E" w:rsidRDefault="002C248E" w:rsidP="002C248E">
                  <w:pPr>
                    <w:spacing w:after="0"/>
                  </w:pPr>
                  <w:r>
                    <w:tab/>
                  </w:r>
                  <w:r>
                    <w:tab/>
                  </w:r>
                  <w:r>
                    <w:tab/>
                  </w:r>
                  <w:r>
                    <w:tab/>
                    <w:t xml:space="preserve">     "smmu3.%pa", &amp;ioaddr);</w:t>
                  </w:r>
                </w:p>
                <w:p w:rsidR="002C248E" w:rsidRDefault="002C248E" w:rsidP="002C248E">
                  <w:pPr>
                    <w:spacing w:after="0"/>
                  </w:pPr>
                  <w:r>
                    <w:tab/>
                    <w:t>//...</w:t>
                  </w:r>
                </w:p>
                <w:p w:rsidR="002C248E" w:rsidRDefault="002C248E" w:rsidP="002C248E">
                  <w:pPr>
                    <w:spacing w:after="0"/>
                  </w:pPr>
                  <w:r>
                    <w:tab/>
                    <w:t>ret = iommu_device_register(&amp;smmu-&gt;iommu, &amp;arm_smmu_ops, dev);</w:t>
                  </w:r>
                </w:p>
                <w:p w:rsidR="002C248E" w:rsidRDefault="002C248E" w:rsidP="002C248E">
                  <w:pPr>
                    <w:spacing w:after="0"/>
                  </w:pPr>
                  <w:r>
                    <w:tab/>
                    <w:t>//...</w:t>
                  </w:r>
                  <w:r>
                    <w:tab/>
                  </w:r>
                </w:p>
                <w:p w:rsidR="002C248E" w:rsidRDefault="002C248E" w:rsidP="002C248E">
                  <w:pPr>
                    <w:spacing w:after="0"/>
                  </w:pPr>
                  <w:r>
                    <w:tab/>
                    <w:t>return 0;</w:t>
                  </w:r>
                </w:p>
                <w:p w:rsidR="002C248E" w:rsidRDefault="002C248E" w:rsidP="002C248E">
                  <w:r>
                    <w:t>}</w:t>
                  </w:r>
                </w:p>
              </w:txbxContent>
            </v:textbox>
          </v:shape>
        </w:pict>
      </w: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2C248E" w:rsidRDefault="002C248E" w:rsidP="00C63220">
      <w:pPr>
        <w:pStyle w:val="Heading1"/>
        <w:rPr>
          <w:shd w:val="clear" w:color="auto" w:fill="FFFFFF"/>
        </w:rPr>
      </w:pPr>
    </w:p>
    <w:p w:rsidR="00A009E0" w:rsidRDefault="00A009E0" w:rsidP="00A009E0">
      <w:pPr>
        <w:pStyle w:val="Heading1"/>
        <w:numPr>
          <w:ilvl w:val="0"/>
          <w:numId w:val="1"/>
        </w:numPr>
        <w:rPr>
          <w:shd w:val="clear" w:color="auto" w:fill="FFFFFF"/>
        </w:rPr>
      </w:pPr>
      <w:r w:rsidRPr="00A009E0">
        <w:rPr>
          <w:shd w:val="clear" w:color="auto" w:fill="FFFFFF"/>
        </w:rPr>
        <w:lastRenderedPageBreak/>
        <w:t>IOMMU and DMA</w:t>
      </w:r>
    </w:p>
    <w:p w:rsidR="00A009E0" w:rsidRDefault="00A009E0" w:rsidP="00A009E0">
      <w:pPr>
        <w:rPr>
          <w:sz w:val="24"/>
          <w:szCs w:val="24"/>
        </w:rPr>
      </w:pPr>
      <w:r>
        <w:rPr>
          <w:sz w:val="24"/>
          <w:szCs w:val="24"/>
        </w:rPr>
        <w:t xml:space="preserve">Todo - </w:t>
      </w:r>
      <w:hyperlink r:id="rId12" w:history="1">
        <w:r w:rsidR="007F355F" w:rsidRPr="00A10CF0">
          <w:rPr>
            <w:rStyle w:val="Hyperlink"/>
            <w:sz w:val="24"/>
            <w:szCs w:val="24"/>
          </w:rPr>
          <w:t>https://www.openeuler.org/en/blog/wxggg/2020-11-21-iommu-smmu-intro.html</w:t>
        </w:r>
      </w:hyperlink>
    </w:p>
    <w:p w:rsidR="007F355F" w:rsidRPr="00A009E0" w:rsidRDefault="007F355F" w:rsidP="00A009E0">
      <w:pPr>
        <w:rPr>
          <w:sz w:val="24"/>
          <w:szCs w:val="24"/>
        </w:rPr>
      </w:pPr>
      <w:r>
        <w:rPr>
          <w:sz w:val="24"/>
          <w:szCs w:val="24"/>
        </w:rPr>
        <w:t xml:space="preserve">Also follow rough note book </w:t>
      </w:r>
    </w:p>
    <w:p w:rsidR="00E94159" w:rsidRDefault="00C63220" w:rsidP="00C63220">
      <w:pPr>
        <w:pStyle w:val="Heading1"/>
        <w:rPr>
          <w:shd w:val="clear" w:color="auto" w:fill="FFFFFF"/>
        </w:rPr>
      </w:pPr>
      <w:r>
        <w:rPr>
          <w:shd w:val="clear" w:color="auto" w:fill="FFFFFF"/>
        </w:rPr>
        <w:t>References: -</w:t>
      </w:r>
      <w:bookmarkEnd w:id="11"/>
    </w:p>
    <w:p w:rsidR="00E94159" w:rsidRPr="00E94159" w:rsidRDefault="00E94159" w:rsidP="00E94159">
      <w:pPr>
        <w:rPr>
          <w:rFonts w:cstheme="minorHAnsi"/>
          <w:sz w:val="24"/>
          <w:szCs w:val="24"/>
        </w:rPr>
      </w:pPr>
    </w:p>
    <w:p w:rsidR="00E94159" w:rsidRDefault="003A30C1" w:rsidP="00C63220">
      <w:pPr>
        <w:pStyle w:val="ListParagraph"/>
        <w:numPr>
          <w:ilvl w:val="0"/>
          <w:numId w:val="2"/>
        </w:numPr>
      </w:pPr>
      <w:hyperlink r:id="rId13" w:history="1">
        <w:r w:rsidR="00C63220" w:rsidRPr="00EC3C19">
          <w:rPr>
            <w:rStyle w:val="Hyperlink"/>
          </w:rPr>
          <w:t>https://www.scribd.com/document/750859791/Learn-the-Architecture-Smmu-Software-Guide-109242-0100-01-En</w:t>
        </w:r>
      </w:hyperlink>
    </w:p>
    <w:p w:rsidR="00C63220" w:rsidRDefault="003A30C1" w:rsidP="00C63220">
      <w:pPr>
        <w:pStyle w:val="ListParagraph"/>
        <w:numPr>
          <w:ilvl w:val="0"/>
          <w:numId w:val="2"/>
        </w:numPr>
      </w:pPr>
      <w:hyperlink r:id="rId14" w:history="1">
        <w:r w:rsidR="00C63220" w:rsidRPr="00EC3C19">
          <w:rPr>
            <w:rStyle w:val="Hyperlink"/>
          </w:rPr>
          <w:t>https://altera-fpga.github.io/rel-24.2/linux-embedded/smmu/smmu/</w:t>
        </w:r>
      </w:hyperlink>
    </w:p>
    <w:p w:rsidR="00C63220" w:rsidRDefault="003A30C1" w:rsidP="00C63220">
      <w:pPr>
        <w:pStyle w:val="ListParagraph"/>
        <w:numPr>
          <w:ilvl w:val="0"/>
          <w:numId w:val="2"/>
        </w:numPr>
      </w:pPr>
      <w:hyperlink r:id="rId15" w:history="1">
        <w:r w:rsidR="00C63220" w:rsidRPr="00EC3C19">
          <w:rPr>
            <w:rStyle w:val="Hyperlink"/>
          </w:rPr>
          <w:t>https://www.openeuler.org/en/blog/wxggg/2020-11-21-iommu-smmu-intro.html</w:t>
        </w:r>
      </w:hyperlink>
    </w:p>
    <w:p w:rsidR="00C63220" w:rsidRDefault="00C63220" w:rsidP="00C63220">
      <w:pPr>
        <w:pStyle w:val="ListParagraph"/>
        <w:numPr>
          <w:ilvl w:val="0"/>
          <w:numId w:val="2"/>
        </w:numPr>
      </w:pPr>
      <w:r>
        <w:t>SMMU spec</w:t>
      </w:r>
    </w:p>
    <w:p w:rsidR="00C63220" w:rsidRPr="00E94159" w:rsidRDefault="00C63220" w:rsidP="00C63220">
      <w:pPr>
        <w:pStyle w:val="ListParagraph"/>
      </w:pPr>
      <w:r w:rsidRPr="00C63220">
        <w:t>https://developer.arm.com/documentation/ihi0070/latest/</w:t>
      </w:r>
    </w:p>
    <w:sectPr w:rsidR="00C63220" w:rsidRPr="00E94159" w:rsidSect="004A7C78">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1D5" w:rsidRDefault="003561D5" w:rsidP="00E94159">
      <w:pPr>
        <w:spacing w:after="0" w:line="240" w:lineRule="auto"/>
      </w:pPr>
      <w:r>
        <w:separator/>
      </w:r>
    </w:p>
  </w:endnote>
  <w:endnote w:type="continuationSeparator" w:id="1">
    <w:p w:rsidR="003561D5" w:rsidRDefault="003561D5" w:rsidP="00E94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451814"/>
      <w:docPartObj>
        <w:docPartGallery w:val="Page Numbers (Bottom of Page)"/>
        <w:docPartUnique/>
      </w:docPartObj>
    </w:sdtPr>
    <w:sdtContent>
      <w:sdt>
        <w:sdtPr>
          <w:id w:val="565050523"/>
          <w:docPartObj>
            <w:docPartGallery w:val="Page Numbers (Top of Page)"/>
            <w:docPartUnique/>
          </w:docPartObj>
        </w:sdtPr>
        <w:sdtContent>
          <w:p w:rsidR="00E94159" w:rsidRDefault="00E94159">
            <w:pPr>
              <w:pStyle w:val="Footer"/>
              <w:jc w:val="right"/>
            </w:pPr>
            <w:r>
              <w:t xml:space="preserve">Page </w:t>
            </w:r>
            <w:r w:rsidR="003A30C1">
              <w:rPr>
                <w:b/>
                <w:sz w:val="24"/>
                <w:szCs w:val="24"/>
              </w:rPr>
              <w:fldChar w:fldCharType="begin"/>
            </w:r>
            <w:r>
              <w:rPr>
                <w:b/>
              </w:rPr>
              <w:instrText xml:space="preserve"> PAGE </w:instrText>
            </w:r>
            <w:r w:rsidR="003A30C1">
              <w:rPr>
                <w:b/>
                <w:sz w:val="24"/>
                <w:szCs w:val="24"/>
              </w:rPr>
              <w:fldChar w:fldCharType="separate"/>
            </w:r>
            <w:r w:rsidR="007F355F">
              <w:rPr>
                <w:b/>
                <w:noProof/>
              </w:rPr>
              <w:t>8</w:t>
            </w:r>
            <w:r w:rsidR="003A30C1">
              <w:rPr>
                <w:b/>
                <w:sz w:val="24"/>
                <w:szCs w:val="24"/>
              </w:rPr>
              <w:fldChar w:fldCharType="end"/>
            </w:r>
            <w:r>
              <w:t xml:space="preserve"> of </w:t>
            </w:r>
            <w:r w:rsidR="003A30C1">
              <w:rPr>
                <w:b/>
                <w:sz w:val="24"/>
                <w:szCs w:val="24"/>
              </w:rPr>
              <w:fldChar w:fldCharType="begin"/>
            </w:r>
            <w:r>
              <w:rPr>
                <w:b/>
              </w:rPr>
              <w:instrText xml:space="preserve"> NUMPAGES  </w:instrText>
            </w:r>
            <w:r w:rsidR="003A30C1">
              <w:rPr>
                <w:b/>
                <w:sz w:val="24"/>
                <w:szCs w:val="24"/>
              </w:rPr>
              <w:fldChar w:fldCharType="separate"/>
            </w:r>
            <w:r w:rsidR="007F355F">
              <w:rPr>
                <w:b/>
                <w:noProof/>
              </w:rPr>
              <w:t>8</w:t>
            </w:r>
            <w:r w:rsidR="003A30C1">
              <w:rPr>
                <w:b/>
                <w:sz w:val="24"/>
                <w:szCs w:val="24"/>
              </w:rPr>
              <w:fldChar w:fldCharType="end"/>
            </w:r>
          </w:p>
        </w:sdtContent>
      </w:sdt>
    </w:sdtContent>
  </w:sdt>
  <w:p w:rsidR="00E94159" w:rsidRDefault="00E94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1D5" w:rsidRDefault="003561D5" w:rsidP="00E94159">
      <w:pPr>
        <w:spacing w:after="0" w:line="240" w:lineRule="auto"/>
      </w:pPr>
      <w:r>
        <w:separator/>
      </w:r>
    </w:p>
  </w:footnote>
  <w:footnote w:type="continuationSeparator" w:id="1">
    <w:p w:rsidR="003561D5" w:rsidRDefault="003561D5" w:rsidP="00E941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F3530"/>
    <w:multiLevelType w:val="hybridMultilevel"/>
    <w:tmpl w:val="1A64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C1399"/>
    <w:multiLevelType w:val="hybridMultilevel"/>
    <w:tmpl w:val="97A8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14780B"/>
    <w:multiLevelType w:val="hybridMultilevel"/>
    <w:tmpl w:val="24C4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52953"/>
    <w:multiLevelType w:val="multilevel"/>
    <w:tmpl w:val="752440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E96775C"/>
    <w:multiLevelType w:val="multilevel"/>
    <w:tmpl w:val="B7F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2A4CAD"/>
    <w:rsid w:val="000E6CED"/>
    <w:rsid w:val="002639FA"/>
    <w:rsid w:val="002A4CAD"/>
    <w:rsid w:val="002C248E"/>
    <w:rsid w:val="003561D5"/>
    <w:rsid w:val="00356FA1"/>
    <w:rsid w:val="003A30C1"/>
    <w:rsid w:val="004429BD"/>
    <w:rsid w:val="0044329A"/>
    <w:rsid w:val="004A57B2"/>
    <w:rsid w:val="004A7C78"/>
    <w:rsid w:val="004C27A4"/>
    <w:rsid w:val="00525DB3"/>
    <w:rsid w:val="006008F7"/>
    <w:rsid w:val="006C4122"/>
    <w:rsid w:val="007631AD"/>
    <w:rsid w:val="007F355F"/>
    <w:rsid w:val="008D1DC2"/>
    <w:rsid w:val="008F243B"/>
    <w:rsid w:val="0097223E"/>
    <w:rsid w:val="00977955"/>
    <w:rsid w:val="009F7586"/>
    <w:rsid w:val="00A009E0"/>
    <w:rsid w:val="00AE6607"/>
    <w:rsid w:val="00C63220"/>
    <w:rsid w:val="00C67B28"/>
    <w:rsid w:val="00CF64C2"/>
    <w:rsid w:val="00CF76E4"/>
    <w:rsid w:val="00D712EE"/>
    <w:rsid w:val="00E41DDA"/>
    <w:rsid w:val="00E63618"/>
    <w:rsid w:val="00E94159"/>
    <w:rsid w:val="00EB0FD4"/>
    <w:rsid w:val="00FE7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C78"/>
  </w:style>
  <w:style w:type="paragraph" w:styleId="Heading1">
    <w:name w:val="heading 1"/>
    <w:basedOn w:val="Normal"/>
    <w:next w:val="Normal"/>
    <w:link w:val="Heading1Char"/>
    <w:uiPriority w:val="9"/>
    <w:qFormat/>
    <w:rsid w:val="00E94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7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1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1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41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4159"/>
    <w:pPr>
      <w:outlineLvl w:val="9"/>
    </w:pPr>
  </w:style>
  <w:style w:type="paragraph" w:styleId="BalloonText">
    <w:name w:val="Balloon Text"/>
    <w:basedOn w:val="Normal"/>
    <w:link w:val="BalloonTextChar"/>
    <w:uiPriority w:val="99"/>
    <w:semiHidden/>
    <w:unhideWhenUsed/>
    <w:rsid w:val="00E94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59"/>
    <w:rPr>
      <w:rFonts w:ascii="Tahoma" w:hAnsi="Tahoma" w:cs="Tahoma"/>
      <w:sz w:val="16"/>
      <w:szCs w:val="16"/>
    </w:rPr>
  </w:style>
  <w:style w:type="paragraph" w:styleId="TOC1">
    <w:name w:val="toc 1"/>
    <w:basedOn w:val="Normal"/>
    <w:next w:val="Normal"/>
    <w:autoRedefine/>
    <w:uiPriority w:val="39"/>
    <w:unhideWhenUsed/>
    <w:rsid w:val="00E94159"/>
    <w:pPr>
      <w:spacing w:after="100"/>
    </w:pPr>
  </w:style>
  <w:style w:type="character" w:styleId="Hyperlink">
    <w:name w:val="Hyperlink"/>
    <w:basedOn w:val="DefaultParagraphFont"/>
    <w:uiPriority w:val="99"/>
    <w:unhideWhenUsed/>
    <w:rsid w:val="00E94159"/>
    <w:rPr>
      <w:color w:val="0000FF" w:themeColor="hyperlink"/>
      <w:u w:val="single"/>
    </w:rPr>
  </w:style>
  <w:style w:type="paragraph" w:styleId="Header">
    <w:name w:val="header"/>
    <w:basedOn w:val="Normal"/>
    <w:link w:val="HeaderChar"/>
    <w:uiPriority w:val="99"/>
    <w:semiHidden/>
    <w:unhideWhenUsed/>
    <w:rsid w:val="00E941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159"/>
  </w:style>
  <w:style w:type="paragraph" w:styleId="Footer">
    <w:name w:val="footer"/>
    <w:basedOn w:val="Normal"/>
    <w:link w:val="FooterChar"/>
    <w:uiPriority w:val="99"/>
    <w:unhideWhenUsed/>
    <w:rsid w:val="00E9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159"/>
  </w:style>
  <w:style w:type="paragraph" w:styleId="ListParagraph">
    <w:name w:val="List Paragraph"/>
    <w:basedOn w:val="Normal"/>
    <w:uiPriority w:val="34"/>
    <w:qFormat/>
    <w:rsid w:val="00C63220"/>
    <w:pPr>
      <w:ind w:left="720"/>
      <w:contextualSpacing/>
    </w:pPr>
  </w:style>
  <w:style w:type="paragraph" w:styleId="NormalWeb">
    <w:name w:val="Normal (Web)"/>
    <w:basedOn w:val="Normal"/>
    <w:uiPriority w:val="99"/>
    <w:semiHidden/>
    <w:unhideWhenUsed/>
    <w:rsid w:val="008D1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D1DC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639FA"/>
    <w:pPr>
      <w:spacing w:after="100"/>
      <w:ind w:left="220"/>
    </w:pPr>
  </w:style>
  <w:style w:type="character" w:customStyle="1" w:styleId="fontstyle01">
    <w:name w:val="fontstyle01"/>
    <w:basedOn w:val="DefaultParagraphFont"/>
    <w:rsid w:val="0097223E"/>
    <w:rPr>
      <w:rFonts w:ascii="NimbusRomNo9L-Regu" w:hAnsi="NimbusRomNo9L-Regu" w:hint="default"/>
      <w:b w:val="0"/>
      <w:bCs w:val="0"/>
      <w:i w:val="0"/>
      <w:iCs w:val="0"/>
      <w:color w:val="000000"/>
      <w:sz w:val="20"/>
      <w:szCs w:val="20"/>
    </w:rPr>
  </w:style>
  <w:style w:type="character" w:customStyle="1" w:styleId="Heading3Char">
    <w:name w:val="Heading 3 Char"/>
    <w:basedOn w:val="DefaultParagraphFont"/>
    <w:link w:val="Heading3"/>
    <w:uiPriority w:val="9"/>
    <w:rsid w:val="004C27A4"/>
    <w:rPr>
      <w:rFonts w:asciiTheme="majorHAnsi" w:eastAsiaTheme="majorEastAsia" w:hAnsiTheme="majorHAnsi" w:cstheme="majorBidi"/>
      <w:b/>
      <w:bCs/>
      <w:color w:val="4F81BD" w:themeColor="accent1"/>
    </w:rPr>
  </w:style>
  <w:style w:type="character" w:customStyle="1" w:styleId="k">
    <w:name w:val="k"/>
    <w:basedOn w:val="DefaultParagraphFont"/>
    <w:rsid w:val="002C248E"/>
  </w:style>
  <w:style w:type="character" w:customStyle="1" w:styleId="w">
    <w:name w:val="w"/>
    <w:basedOn w:val="DefaultParagraphFont"/>
    <w:rsid w:val="002C248E"/>
  </w:style>
  <w:style w:type="character" w:customStyle="1" w:styleId="kt">
    <w:name w:val="kt"/>
    <w:basedOn w:val="DefaultParagraphFont"/>
    <w:rsid w:val="002C248E"/>
  </w:style>
  <w:style w:type="character" w:customStyle="1" w:styleId="n">
    <w:name w:val="n"/>
    <w:basedOn w:val="DefaultParagraphFont"/>
    <w:rsid w:val="002C248E"/>
  </w:style>
  <w:style w:type="character" w:customStyle="1" w:styleId="p">
    <w:name w:val="p"/>
    <w:basedOn w:val="DefaultParagraphFont"/>
    <w:rsid w:val="002C248E"/>
  </w:style>
  <w:style w:type="character" w:customStyle="1" w:styleId="nc">
    <w:name w:val="nc"/>
    <w:basedOn w:val="DefaultParagraphFont"/>
    <w:rsid w:val="002C248E"/>
  </w:style>
  <w:style w:type="character" w:customStyle="1" w:styleId="o">
    <w:name w:val="o"/>
    <w:basedOn w:val="DefaultParagraphFont"/>
    <w:rsid w:val="002C248E"/>
  </w:style>
  <w:style w:type="character" w:styleId="HTMLCode">
    <w:name w:val="HTML Code"/>
    <w:basedOn w:val="DefaultParagraphFont"/>
    <w:uiPriority w:val="99"/>
    <w:semiHidden/>
    <w:unhideWhenUsed/>
    <w:rsid w:val="00A009E0"/>
    <w:rPr>
      <w:rFonts w:ascii="Courier New" w:eastAsia="Times New Roman" w:hAnsi="Courier New" w:cs="Courier New"/>
      <w:sz w:val="20"/>
      <w:szCs w:val="20"/>
    </w:rPr>
  </w:style>
  <w:style w:type="character" w:styleId="Strong">
    <w:name w:val="Strong"/>
    <w:basedOn w:val="DefaultParagraphFont"/>
    <w:uiPriority w:val="22"/>
    <w:qFormat/>
    <w:rsid w:val="00A009E0"/>
    <w:rPr>
      <w:b/>
      <w:bCs/>
    </w:rPr>
  </w:style>
</w:styles>
</file>

<file path=word/webSettings.xml><?xml version="1.0" encoding="utf-8"?>
<w:webSettings xmlns:r="http://schemas.openxmlformats.org/officeDocument/2006/relationships" xmlns:w="http://schemas.openxmlformats.org/wordprocessingml/2006/main">
  <w:divs>
    <w:div w:id="1353219856">
      <w:bodyDiv w:val="1"/>
      <w:marLeft w:val="0"/>
      <w:marRight w:val="0"/>
      <w:marTop w:val="0"/>
      <w:marBottom w:val="0"/>
      <w:divBdr>
        <w:top w:val="none" w:sz="0" w:space="0" w:color="auto"/>
        <w:left w:val="none" w:sz="0" w:space="0" w:color="auto"/>
        <w:bottom w:val="none" w:sz="0" w:space="0" w:color="auto"/>
        <w:right w:val="none" w:sz="0" w:space="0" w:color="auto"/>
      </w:divBdr>
    </w:div>
    <w:div w:id="1898978443">
      <w:bodyDiv w:val="1"/>
      <w:marLeft w:val="0"/>
      <w:marRight w:val="0"/>
      <w:marTop w:val="0"/>
      <w:marBottom w:val="0"/>
      <w:divBdr>
        <w:top w:val="none" w:sz="0" w:space="0" w:color="auto"/>
        <w:left w:val="none" w:sz="0" w:space="0" w:color="auto"/>
        <w:bottom w:val="none" w:sz="0" w:space="0" w:color="auto"/>
        <w:right w:val="none" w:sz="0" w:space="0" w:color="auto"/>
      </w:divBdr>
    </w:div>
    <w:div w:id="20777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750859791/Learn-the-Architecture-Smmu-Software-Guide-109242-0100-01-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euler.org/en/blog/wxggg/2020-11-21-iommu-smmu-intr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peneuler.org/en/blog/wxggg/2020-11-21-iommu-smmu-intro.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tera-fpga.github.io/rel-24.2/linux-embedded/smmu/smm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3491"/>
    <w:rsid w:val="002A3491"/>
    <w:rsid w:val="00954F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A07063792249DC9197628AB7A81D37">
    <w:name w:val="28A07063792249DC9197628AB7A81D37"/>
    <w:rsid w:val="002A34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7375B-F41E-43DD-9753-A3F55C8A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Pad</dc:creator>
  <cp:keywords/>
  <dc:description/>
  <cp:lastModifiedBy>Think Pad</cp:lastModifiedBy>
  <cp:revision>17</cp:revision>
  <dcterms:created xsi:type="dcterms:W3CDTF">2024-12-31T03:09:00Z</dcterms:created>
  <dcterms:modified xsi:type="dcterms:W3CDTF">2025-01-06T17:20:00Z</dcterms:modified>
</cp:coreProperties>
</file>