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CC" w:rsidRDefault="005E7768">
      <w:pPr>
        <w:spacing w:before="63"/>
        <w:ind w:left="460"/>
        <w:rPr>
          <w:b/>
          <w:sz w:val="40"/>
        </w:rPr>
      </w:pPr>
      <w:r>
        <w:rPr>
          <w:b/>
          <w:color w:val="2F849B"/>
          <w:w w:val="70"/>
          <w:sz w:val="40"/>
          <w:shd w:val="clear" w:color="auto" w:fill="FFFF00"/>
        </w:rPr>
        <w:t>ONLINE TRANSFER PROCESS FLOW IN MEMBER UNIFIED PORTAL</w:t>
      </w:r>
    </w:p>
    <w:p w:rsidR="003616CC" w:rsidRDefault="005E7768">
      <w:pPr>
        <w:pStyle w:val="BodyText"/>
        <w:spacing w:before="367" w:line="297" w:lineRule="auto"/>
        <w:ind w:left="100"/>
      </w:pP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file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transfer</w:t>
      </w:r>
      <w:r>
        <w:rPr>
          <w:spacing w:val="-26"/>
          <w:w w:val="95"/>
        </w:rPr>
        <w:t xml:space="preserve"> </w:t>
      </w:r>
      <w:r>
        <w:rPr>
          <w:w w:val="95"/>
        </w:rPr>
        <w:t>claim</w:t>
      </w:r>
      <w:r>
        <w:rPr>
          <w:spacing w:val="-24"/>
          <w:w w:val="95"/>
        </w:rPr>
        <w:t xml:space="preserve"> </w:t>
      </w:r>
      <w:r>
        <w:rPr>
          <w:w w:val="95"/>
        </w:rPr>
        <w:t>online,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member</w:t>
      </w:r>
      <w:r>
        <w:rPr>
          <w:spacing w:val="-25"/>
          <w:w w:val="95"/>
        </w:rPr>
        <w:t xml:space="preserve"> </w:t>
      </w:r>
      <w:r>
        <w:rPr>
          <w:w w:val="95"/>
        </w:rPr>
        <w:t>ID</w:t>
      </w:r>
      <w:r>
        <w:rPr>
          <w:spacing w:val="-26"/>
          <w:w w:val="95"/>
        </w:rPr>
        <w:t xml:space="preserve"> </w:t>
      </w:r>
      <w:r>
        <w:rPr>
          <w:w w:val="95"/>
        </w:rPr>
        <w:t>should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available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EPFO</w:t>
      </w:r>
      <w:r>
        <w:rPr>
          <w:spacing w:val="-27"/>
          <w:w w:val="95"/>
        </w:rPr>
        <w:t xml:space="preserve"> </w:t>
      </w:r>
      <w:r>
        <w:rPr>
          <w:w w:val="95"/>
        </w:rPr>
        <w:t>database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employer </w:t>
      </w:r>
      <w:r>
        <w:t>should</w:t>
      </w:r>
      <w:r>
        <w:rPr>
          <w:spacing w:val="-43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t>registered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digital</w:t>
      </w:r>
      <w:r>
        <w:rPr>
          <w:spacing w:val="-42"/>
        </w:rPr>
        <w:t xml:space="preserve"> </w:t>
      </w:r>
      <w:r>
        <w:t>signatures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his</w:t>
      </w:r>
      <w:r>
        <w:rPr>
          <w:spacing w:val="-42"/>
        </w:rPr>
        <w:t xml:space="preserve"> </w:t>
      </w:r>
      <w:r>
        <w:t>authorized</w:t>
      </w:r>
      <w:r>
        <w:rPr>
          <w:spacing w:val="-43"/>
        </w:rPr>
        <w:t xml:space="preserve"> </w:t>
      </w:r>
      <w:r>
        <w:t>signatories</w:t>
      </w:r>
      <w:r>
        <w:rPr>
          <w:spacing w:val="-43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EPFO</w:t>
      </w:r>
      <w:r>
        <w:rPr>
          <w:spacing w:val="-43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portal</w:t>
      </w:r>
    </w:p>
    <w:p w:rsidR="003616CC" w:rsidRDefault="005E7768">
      <w:pPr>
        <w:pStyle w:val="BodyText"/>
        <w:spacing w:before="184" w:line="300" w:lineRule="auto"/>
        <w:ind w:left="100"/>
      </w:pPr>
      <w:r>
        <w:rPr>
          <w:w w:val="95"/>
        </w:rPr>
        <w:t>Transfer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working</w:t>
      </w:r>
      <w:r>
        <w:rPr>
          <w:spacing w:val="-17"/>
          <w:w w:val="95"/>
        </w:rPr>
        <w:t xml:space="preserve"> </w:t>
      </w:r>
      <w:r>
        <w:rPr>
          <w:w w:val="95"/>
        </w:rPr>
        <w:t>only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employee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spacing w:val="-19"/>
          <w:w w:val="95"/>
        </w:rPr>
        <w:t xml:space="preserve"> </w:t>
      </w:r>
      <w:r>
        <w:rPr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already</w:t>
      </w:r>
      <w:r>
        <w:rPr>
          <w:spacing w:val="-17"/>
          <w:w w:val="95"/>
        </w:rPr>
        <w:t xml:space="preserve"> </w:t>
      </w:r>
      <w:r>
        <w:rPr>
          <w:w w:val="95"/>
        </w:rPr>
        <w:t>uploaded</w:t>
      </w:r>
      <w:r>
        <w:rPr>
          <w:spacing w:val="-19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KYC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portal,</w:t>
      </w:r>
      <w:r>
        <w:rPr>
          <w:spacing w:val="-21"/>
          <w:w w:val="95"/>
        </w:rPr>
        <w:t xml:space="preserve"> </w:t>
      </w:r>
      <w:r>
        <w:rPr>
          <w:w w:val="95"/>
        </w:rPr>
        <w:t>else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first </w:t>
      </w:r>
      <w:r>
        <w:t>they</w:t>
      </w:r>
      <w:r>
        <w:rPr>
          <w:spacing w:val="-44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upload</w:t>
      </w:r>
      <w:r>
        <w:rPr>
          <w:spacing w:val="-42"/>
        </w:rPr>
        <w:t xml:space="preserve"> </w:t>
      </w:r>
      <w:r>
        <w:t>their</w:t>
      </w:r>
      <w:r>
        <w:rPr>
          <w:spacing w:val="-44"/>
        </w:rPr>
        <w:t xml:space="preserve"> </w:t>
      </w:r>
      <w:r>
        <w:t>KYC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same</w:t>
      </w:r>
      <w:r>
        <w:rPr>
          <w:spacing w:val="-44"/>
        </w:rPr>
        <w:t xml:space="preserve"> </w:t>
      </w:r>
      <w:r>
        <w:t>should</w:t>
      </w:r>
      <w:r>
        <w:rPr>
          <w:spacing w:val="-44"/>
        </w:rPr>
        <w:t xml:space="preserve"> </w:t>
      </w:r>
      <w:r>
        <w:t>approved</w:t>
      </w:r>
      <w:r>
        <w:rPr>
          <w:spacing w:val="-42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employer</w:t>
      </w:r>
      <w:r>
        <w:rPr>
          <w:spacing w:val="-43"/>
        </w:rPr>
        <w:t xml:space="preserve"> </w:t>
      </w:r>
      <w:r>
        <w:t>through</w:t>
      </w:r>
      <w:r>
        <w:rPr>
          <w:spacing w:val="-44"/>
        </w:rPr>
        <w:t xml:space="preserve"> </w:t>
      </w:r>
      <w:r>
        <w:t>their</w:t>
      </w:r>
      <w:r>
        <w:rPr>
          <w:spacing w:val="-44"/>
        </w:rPr>
        <w:t xml:space="preserve"> </w:t>
      </w:r>
      <w:r>
        <w:t>Digital</w:t>
      </w:r>
      <w:r>
        <w:rPr>
          <w:spacing w:val="-43"/>
        </w:rPr>
        <w:t xml:space="preserve"> </w:t>
      </w:r>
      <w:r>
        <w:t>signature.</w:t>
      </w:r>
    </w:p>
    <w:p w:rsidR="003616CC" w:rsidRDefault="005E7768">
      <w:pPr>
        <w:pStyle w:val="BodyText"/>
        <w:spacing w:before="189"/>
        <w:ind w:left="100"/>
      </w:pPr>
      <w:r>
        <w:t>Once KYC got updated employee can carry out transfer</w:t>
      </w:r>
    </w:p>
    <w:p w:rsidR="003616CC" w:rsidRDefault="003616CC">
      <w:pPr>
        <w:pStyle w:val="BodyText"/>
        <w:spacing w:before="3"/>
      </w:pPr>
    </w:p>
    <w:p w:rsidR="003616CC" w:rsidRDefault="005E7768">
      <w:pPr>
        <w:pStyle w:val="BodyText"/>
        <w:ind w:left="100"/>
      </w:pPr>
      <w:r>
        <w:t xml:space="preserve">Before initiating the transfer process, employee should be ready with the following </w:t>
      </w:r>
      <w:proofErr w:type="spellStart"/>
      <w:r>
        <w:t>datas</w:t>
      </w:r>
      <w:proofErr w:type="spellEnd"/>
    </w:p>
    <w:p w:rsidR="003616CC" w:rsidRDefault="003616CC">
      <w:pPr>
        <w:pStyle w:val="BodyText"/>
        <w:spacing w:before="9"/>
        <w:rPr>
          <w:sz w:val="21"/>
        </w:rPr>
      </w:pPr>
    </w:p>
    <w:p w:rsidR="003616CC" w:rsidRDefault="005E77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/>
        </w:rPr>
      </w:pPr>
      <w:r>
        <w:rPr>
          <w:rFonts w:ascii="Arial"/>
        </w:rPr>
        <w:t>PF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UAN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his/her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Company</w:t>
      </w:r>
    </w:p>
    <w:p w:rsidR="003616CC" w:rsidRDefault="005E77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rPr>
          <w:rFonts w:ascii="Arial"/>
        </w:rPr>
      </w:pPr>
      <w:bookmarkStart w:id="0" w:name="_GoBack"/>
      <w:bookmarkEnd w:id="0"/>
      <w:r>
        <w:rPr>
          <w:rFonts w:ascii="Arial"/>
          <w:spacing w:val="-17"/>
        </w:rPr>
        <w:t xml:space="preserve"> </w:t>
      </w:r>
      <w:r>
        <w:rPr>
          <w:rFonts w:ascii="Arial"/>
        </w:rPr>
        <w:t>DOJ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DOE</w:t>
      </w:r>
      <w:r>
        <w:rPr>
          <w:rFonts w:ascii="Arial"/>
          <w:spacing w:val="-14"/>
        </w:rPr>
        <w:t xml:space="preserve"> </w:t>
      </w:r>
      <w:r w:rsidR="00AA2A75">
        <w:rPr>
          <w:rFonts w:ascii="Arial"/>
        </w:rPr>
        <w:t xml:space="preserve">of </w:t>
      </w:r>
      <w:r>
        <w:rPr>
          <w:rFonts w:ascii="Arial"/>
        </w:rPr>
        <w:t>previous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company</w:t>
      </w:r>
      <w:r w:rsidR="00AA2A75">
        <w:rPr>
          <w:rFonts w:ascii="Arial"/>
        </w:rPr>
        <w:t xml:space="preserve"> should be updated </w:t>
      </w:r>
    </w:p>
    <w:p w:rsidR="003616CC" w:rsidRDefault="003616CC">
      <w:pPr>
        <w:pStyle w:val="BodyText"/>
        <w:spacing w:before="1"/>
      </w:pPr>
    </w:p>
    <w:p w:rsidR="003616CC" w:rsidRDefault="005E7768">
      <w:pPr>
        <w:pStyle w:val="Heading2"/>
        <w:spacing w:before="0"/>
      </w:pPr>
      <w:bookmarkStart w:id="1" w:name="Home-&gt;_Online_services-&gt;_Transfer_Reques"/>
      <w:bookmarkEnd w:id="1"/>
      <w:r>
        <w:t xml:space="preserve">Home-&gt; Online services-&gt; One Member – One EPF </w:t>
      </w:r>
      <w:r w:rsidR="0079325C">
        <w:t>Account (</w:t>
      </w:r>
      <w:r>
        <w:t>Transfer Request)</w:t>
      </w:r>
    </w:p>
    <w:p w:rsidR="003616CC" w:rsidRDefault="003616CC">
      <w:pPr>
        <w:pStyle w:val="BodyText"/>
        <w:rPr>
          <w:rFonts w:ascii="Trebuchet MS"/>
          <w:b/>
          <w:sz w:val="20"/>
        </w:rPr>
      </w:pPr>
    </w:p>
    <w:p w:rsidR="003616CC" w:rsidRDefault="003616CC">
      <w:pPr>
        <w:pStyle w:val="BodyText"/>
        <w:rPr>
          <w:rFonts w:ascii="Trebuchet MS"/>
          <w:b/>
          <w:sz w:val="20"/>
        </w:rPr>
      </w:pPr>
    </w:p>
    <w:p w:rsidR="003616CC" w:rsidRDefault="005E7768">
      <w:pPr>
        <w:pStyle w:val="BodyText"/>
        <w:spacing w:before="9"/>
        <w:rPr>
          <w:rFonts w:ascii="Trebuchet MS"/>
          <w:b/>
          <w:sz w:val="21"/>
        </w:rPr>
      </w:pPr>
      <w:r>
        <w:rPr>
          <w:rFonts w:ascii="Trebuchet MS"/>
          <w:b/>
          <w:noProof/>
          <w:sz w:val="21"/>
          <w:lang w:val="en-IN" w:eastAsia="en-IN" w:bidi="ar-SA"/>
        </w:rPr>
        <w:drawing>
          <wp:inline distT="0" distB="0" distL="0" distR="0">
            <wp:extent cx="6146800" cy="3121660"/>
            <wp:effectExtent l="19050" t="0" r="6350" b="0"/>
            <wp:docPr id="2" name="Picture 1" descr="partial 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 w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C" w:rsidRDefault="003616CC">
      <w:pPr>
        <w:rPr>
          <w:rFonts w:ascii="Trebuchet MS"/>
          <w:sz w:val="21"/>
        </w:rPr>
        <w:sectPr w:rsidR="003616CC">
          <w:type w:val="continuous"/>
          <w:pgSz w:w="12240" w:h="15840"/>
          <w:pgMar w:top="1280" w:right="1220" w:bottom="280" w:left="1340" w:header="720" w:footer="720" w:gutter="0"/>
          <w:cols w:space="720"/>
        </w:sectPr>
      </w:pPr>
    </w:p>
    <w:p w:rsidR="003616CC" w:rsidRDefault="003616CC">
      <w:pPr>
        <w:pStyle w:val="BodyText"/>
        <w:rPr>
          <w:rFonts w:ascii="Trebuchet MS"/>
          <w:b/>
          <w:sz w:val="20"/>
        </w:rPr>
      </w:pPr>
    </w:p>
    <w:p w:rsidR="003616CC" w:rsidRDefault="003616CC">
      <w:pPr>
        <w:pStyle w:val="BodyText"/>
        <w:rPr>
          <w:rFonts w:ascii="Trebuchet MS"/>
          <w:b/>
          <w:sz w:val="19"/>
        </w:rPr>
      </w:pPr>
    </w:p>
    <w:p w:rsidR="003616CC" w:rsidRDefault="005E7768">
      <w:pPr>
        <w:spacing w:before="1"/>
        <w:ind w:left="100"/>
        <w:rPr>
          <w:rFonts w:ascii="Trebuchet MS"/>
          <w:b/>
        </w:rPr>
      </w:pPr>
      <w:r>
        <w:rPr>
          <w:rFonts w:ascii="Trebuchet MS"/>
          <w:b/>
          <w:color w:val="2F849B"/>
          <w:w w:val="95"/>
          <w:shd w:val="clear" w:color="auto" w:fill="FFFF00"/>
        </w:rPr>
        <w:t>Step: 1</w:t>
      </w:r>
    </w:p>
    <w:p w:rsidR="003616CC" w:rsidRDefault="003616CC">
      <w:pPr>
        <w:pStyle w:val="BodyText"/>
        <w:rPr>
          <w:rFonts w:ascii="Trebuchet MS"/>
          <w:b/>
        </w:rPr>
      </w:pPr>
    </w:p>
    <w:p w:rsidR="003616CC" w:rsidRDefault="003616CC">
      <w:pPr>
        <w:pStyle w:val="BodyText"/>
        <w:rPr>
          <w:rFonts w:ascii="Trebuchet MS"/>
          <w:b/>
        </w:rPr>
      </w:pPr>
    </w:p>
    <w:p w:rsidR="003616CC" w:rsidRDefault="003616CC">
      <w:pPr>
        <w:pStyle w:val="BodyText"/>
        <w:spacing w:before="8"/>
        <w:rPr>
          <w:rFonts w:ascii="Trebuchet MS"/>
          <w:b/>
          <w:sz w:val="21"/>
        </w:rPr>
      </w:pPr>
    </w:p>
    <w:p w:rsidR="003616CC" w:rsidRDefault="005E7768">
      <w:pPr>
        <w:pStyle w:val="BodyText"/>
        <w:ind w:left="100"/>
      </w:pPr>
      <w:proofErr w:type="spellStart"/>
      <w:r>
        <w:t>Pls</w:t>
      </w:r>
      <w:proofErr w:type="spellEnd"/>
      <w:r>
        <w:t xml:space="preserve"> read out the instruction before heading for transfer as follows</w:t>
      </w:r>
    </w:p>
    <w:p w:rsidR="003616CC" w:rsidRDefault="003616CC">
      <w:pPr>
        <w:pStyle w:val="BodyText"/>
        <w:spacing w:before="4"/>
        <w:rPr>
          <w:sz w:val="27"/>
        </w:rPr>
      </w:pPr>
    </w:p>
    <w:p w:rsidR="003616CC" w:rsidRDefault="005E7768">
      <w:pPr>
        <w:pStyle w:val="Heading1"/>
        <w:spacing w:line="240" w:lineRule="auto"/>
        <w:ind w:left="100" w:firstLine="0"/>
      </w:pPr>
      <w:bookmarkStart w:id="2" w:name="Online_transfer_requests_are_accepted_on"/>
      <w:bookmarkEnd w:id="2"/>
      <w:r>
        <w:rPr>
          <w:color w:val="392412"/>
        </w:rPr>
        <w:t>Online transfer requests are accepted only when:-</w:t>
      </w:r>
    </w:p>
    <w:p w:rsidR="003616CC" w:rsidRDefault="003616CC">
      <w:pPr>
        <w:pStyle w:val="BodyText"/>
        <w:spacing w:before="7"/>
        <w:rPr>
          <w:rFonts w:ascii="Times New Roman"/>
          <w:sz w:val="24"/>
        </w:rPr>
      </w:pPr>
    </w:p>
    <w:p w:rsidR="003616CC" w:rsidRDefault="005E7768">
      <w:pPr>
        <w:pStyle w:val="ListParagraph"/>
        <w:numPr>
          <w:ilvl w:val="1"/>
          <w:numId w:val="1"/>
        </w:numPr>
        <w:tabs>
          <w:tab w:val="left" w:pos="821"/>
        </w:tabs>
        <w:spacing w:before="1" w:line="293" w:lineRule="exact"/>
        <w:ind w:hanging="360"/>
        <w:rPr>
          <w:sz w:val="24"/>
        </w:rPr>
      </w:pPr>
      <w:r>
        <w:rPr>
          <w:color w:val="392412"/>
          <w:sz w:val="24"/>
        </w:rPr>
        <w:t>KYC details are seeded against the</w:t>
      </w:r>
      <w:r>
        <w:rPr>
          <w:color w:val="392412"/>
          <w:spacing w:val="4"/>
          <w:sz w:val="24"/>
        </w:rPr>
        <w:t xml:space="preserve"> </w:t>
      </w:r>
      <w:r>
        <w:rPr>
          <w:color w:val="392412"/>
          <w:sz w:val="24"/>
        </w:rPr>
        <w:t>UAN.</w:t>
      </w:r>
    </w:p>
    <w:p w:rsidR="003616CC" w:rsidRDefault="005E7768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hanging="360"/>
        <w:rPr>
          <w:sz w:val="24"/>
        </w:rPr>
      </w:pPr>
      <w:r>
        <w:rPr>
          <w:color w:val="392412"/>
          <w:sz w:val="24"/>
        </w:rPr>
        <w:t>Only one transfer request against the previous member ID can be</w:t>
      </w:r>
      <w:r>
        <w:rPr>
          <w:color w:val="392412"/>
          <w:spacing w:val="6"/>
          <w:sz w:val="24"/>
        </w:rPr>
        <w:t xml:space="preserve"> </w:t>
      </w:r>
      <w:r>
        <w:rPr>
          <w:color w:val="392412"/>
          <w:sz w:val="24"/>
        </w:rPr>
        <w:t>accepted.</w:t>
      </w:r>
    </w:p>
    <w:p w:rsidR="003616CC" w:rsidRDefault="005E7768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hanging="360"/>
        <w:rPr>
          <w:sz w:val="24"/>
        </w:rPr>
      </w:pPr>
      <w:r>
        <w:rPr>
          <w:color w:val="392412"/>
          <w:sz w:val="24"/>
        </w:rPr>
        <w:t xml:space="preserve">If previous / present (Exempted) trust </w:t>
      </w:r>
      <w:r>
        <w:rPr>
          <w:color w:val="392412"/>
          <w:spacing w:val="-3"/>
          <w:sz w:val="24"/>
        </w:rPr>
        <w:t xml:space="preserve">bank </w:t>
      </w:r>
      <w:r>
        <w:rPr>
          <w:color w:val="392412"/>
          <w:sz w:val="24"/>
        </w:rPr>
        <w:t>account and IFS code are</w:t>
      </w:r>
      <w:r>
        <w:rPr>
          <w:color w:val="392412"/>
          <w:spacing w:val="6"/>
          <w:sz w:val="24"/>
        </w:rPr>
        <w:t xml:space="preserve"> </w:t>
      </w:r>
      <w:r>
        <w:rPr>
          <w:color w:val="392412"/>
          <w:sz w:val="24"/>
        </w:rPr>
        <w:t>available.</w:t>
      </w:r>
    </w:p>
    <w:p w:rsidR="003616CC" w:rsidRDefault="005E7768">
      <w:pPr>
        <w:pStyle w:val="ListParagraph"/>
        <w:numPr>
          <w:ilvl w:val="1"/>
          <w:numId w:val="1"/>
        </w:numPr>
        <w:tabs>
          <w:tab w:val="left" w:pos="821"/>
        </w:tabs>
        <w:spacing w:before="1" w:line="237" w:lineRule="auto"/>
        <w:ind w:right="656" w:hanging="360"/>
        <w:rPr>
          <w:sz w:val="24"/>
        </w:rPr>
      </w:pPr>
      <w:r>
        <w:rPr>
          <w:color w:val="392412"/>
          <w:sz w:val="24"/>
        </w:rPr>
        <w:t xml:space="preserve">Please ensure that the personal information shown below </w:t>
      </w:r>
      <w:r>
        <w:rPr>
          <w:color w:val="392412"/>
          <w:spacing w:val="-3"/>
          <w:sz w:val="24"/>
        </w:rPr>
        <w:t xml:space="preserve">is </w:t>
      </w:r>
      <w:r>
        <w:rPr>
          <w:color w:val="392412"/>
          <w:sz w:val="24"/>
        </w:rPr>
        <w:t>correct before</w:t>
      </w:r>
      <w:r>
        <w:rPr>
          <w:color w:val="392412"/>
          <w:spacing w:val="-35"/>
          <w:sz w:val="24"/>
        </w:rPr>
        <w:t xml:space="preserve"> </w:t>
      </w:r>
      <w:r>
        <w:rPr>
          <w:color w:val="392412"/>
          <w:sz w:val="24"/>
        </w:rPr>
        <w:t>proceeding with claim</w:t>
      </w:r>
      <w:r>
        <w:rPr>
          <w:color w:val="392412"/>
          <w:spacing w:val="-5"/>
          <w:sz w:val="24"/>
        </w:rPr>
        <w:t xml:space="preserve"> </w:t>
      </w:r>
      <w:r>
        <w:rPr>
          <w:color w:val="392412"/>
          <w:sz w:val="24"/>
        </w:rPr>
        <w:t>submission.</w:t>
      </w:r>
    </w:p>
    <w:p w:rsidR="003616CC" w:rsidRDefault="005E7768">
      <w:pPr>
        <w:pStyle w:val="BodyText"/>
        <w:spacing w:before="6"/>
        <w:rPr>
          <w:rFonts w:ascii="Times New Roman"/>
          <w:sz w:val="2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182407</wp:posOffset>
            </wp:positionV>
            <wp:extent cx="5730986" cy="45841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86" cy="458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6CC" w:rsidRDefault="003616CC">
      <w:pPr>
        <w:rPr>
          <w:rFonts w:ascii="Times New Roman"/>
          <w:sz w:val="21"/>
        </w:rPr>
        <w:sectPr w:rsidR="003616CC">
          <w:pgSz w:w="12240" w:h="15840"/>
          <w:pgMar w:top="1500" w:right="1220" w:bottom="280" w:left="1340" w:header="720" w:footer="720" w:gutter="0"/>
          <w:cols w:space="720"/>
        </w:sect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  <w:bookmarkStart w:id="3" w:name="Step:_6"/>
      <w:bookmarkEnd w:id="3"/>
      <w:r>
        <w:rPr>
          <w:noProof/>
          <w:color w:val="2F849B"/>
          <w:w w:val="95"/>
          <w:shd w:val="clear" w:color="auto" w:fill="FFFF00"/>
          <w:lang w:val="en-IN" w:eastAsia="en-IN" w:bidi="ar-SA"/>
        </w:rPr>
        <w:lastRenderedPageBreak/>
        <w:drawing>
          <wp:inline distT="0" distB="0" distL="0" distR="0">
            <wp:extent cx="6146800" cy="3431583"/>
            <wp:effectExtent l="19050" t="0" r="6350" b="0"/>
            <wp:docPr id="5" name="Picture 2" descr="C:\Users\7004091\Desktop\DEsk\REkha procesdd\snap\Transfer Nare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004091\Desktop\DEsk\REkha procesdd\snap\Transfer Narees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3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D36653" w:rsidRDefault="00D36653">
      <w:pPr>
        <w:pStyle w:val="Heading2"/>
        <w:rPr>
          <w:color w:val="2F849B"/>
          <w:w w:val="95"/>
          <w:shd w:val="clear" w:color="auto" w:fill="FFFF00"/>
        </w:rPr>
      </w:pPr>
    </w:p>
    <w:p w:rsidR="003616CC" w:rsidRDefault="005E7768">
      <w:pPr>
        <w:pStyle w:val="Heading2"/>
        <w:rPr>
          <w:color w:val="2F849B"/>
          <w:w w:val="95"/>
          <w:shd w:val="clear" w:color="auto" w:fill="FFFF00"/>
        </w:rPr>
      </w:pPr>
      <w:r>
        <w:rPr>
          <w:color w:val="2F849B"/>
          <w:w w:val="95"/>
          <w:shd w:val="clear" w:color="auto" w:fill="FFFF00"/>
        </w:rPr>
        <w:t>Step: 6</w:t>
      </w:r>
    </w:p>
    <w:p w:rsidR="00D36653" w:rsidRDefault="00D36653">
      <w:pPr>
        <w:pStyle w:val="Heading2"/>
      </w:pPr>
    </w:p>
    <w:p w:rsidR="003616CC" w:rsidRDefault="003616CC">
      <w:pPr>
        <w:pStyle w:val="BodyText"/>
        <w:spacing w:before="11"/>
        <w:rPr>
          <w:rFonts w:ascii="Trebuchet MS"/>
          <w:b/>
          <w:sz w:val="20"/>
        </w:rPr>
      </w:pPr>
    </w:p>
    <w:p w:rsidR="003616CC" w:rsidRDefault="005E77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/>
        </w:rPr>
      </w:pPr>
      <w:r>
        <w:rPr>
          <w:rFonts w:ascii="Arial"/>
        </w:rPr>
        <w:t>Select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details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account</w:t>
      </w:r>
      <w:r w:rsidR="00571709">
        <w:rPr>
          <w:rFonts w:ascii="Arial"/>
        </w:rPr>
        <w:t>/ Previous account</w:t>
      </w:r>
    </w:p>
    <w:p w:rsidR="003616CC" w:rsidRDefault="003616CC">
      <w:pPr>
        <w:pStyle w:val="BodyText"/>
        <w:spacing w:before="1"/>
      </w:pPr>
    </w:p>
    <w:p w:rsidR="003616CC" w:rsidRDefault="005E77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/>
        </w:rPr>
      </w:pPr>
      <w:r>
        <w:rPr>
          <w:rFonts w:ascii="Arial"/>
        </w:rPr>
        <w:t>Provide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attestation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rights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present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Establishment</w:t>
      </w:r>
      <w:r>
        <w:rPr>
          <w:rFonts w:ascii="Arial"/>
          <w:spacing w:val="-24"/>
        </w:rPr>
        <w:t xml:space="preserve"> </w:t>
      </w:r>
      <w:r>
        <w:rPr>
          <w:rFonts w:ascii="Arial"/>
          <w:w w:val="110"/>
        </w:rPr>
        <w:t>/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Establishment</w:t>
      </w:r>
    </w:p>
    <w:p w:rsidR="003616CC" w:rsidRDefault="005E77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rPr>
          <w:rFonts w:ascii="Arial"/>
        </w:rPr>
      </w:pPr>
      <w:r>
        <w:rPr>
          <w:rFonts w:ascii="Arial"/>
        </w:rPr>
        <w:t>Enter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UAN</w:t>
      </w:r>
    </w:p>
    <w:p w:rsidR="003616CC" w:rsidRDefault="003616CC">
      <w:pPr>
        <w:pStyle w:val="BodyText"/>
        <w:spacing w:before="4"/>
        <w:rPr>
          <w:sz w:val="17"/>
        </w:rPr>
      </w:pPr>
    </w:p>
    <w:p w:rsidR="0079325C" w:rsidRDefault="005E7768" w:rsidP="0079325C">
      <w:pPr>
        <w:pStyle w:val="BodyText"/>
        <w:numPr>
          <w:ilvl w:val="0"/>
          <w:numId w:val="2"/>
        </w:numPr>
        <w:spacing w:before="1" w:line="477" w:lineRule="auto"/>
        <w:ind w:right="1974"/>
        <w:rPr>
          <w:w w:val="95"/>
        </w:rPr>
      </w:pPr>
      <w:bookmarkStart w:id="4" w:name="Step:_7"/>
      <w:bookmarkEnd w:id="4"/>
      <w:r>
        <w:rPr>
          <w:w w:val="95"/>
        </w:rPr>
        <w:t>Click</w:t>
      </w:r>
      <w:r>
        <w:rPr>
          <w:spacing w:val="-25"/>
          <w:w w:val="95"/>
        </w:rPr>
        <w:t xml:space="preserve"> </w:t>
      </w:r>
      <w:r>
        <w:rPr>
          <w:w w:val="95"/>
        </w:rPr>
        <w:t>“Get</w:t>
      </w:r>
      <w:r>
        <w:rPr>
          <w:spacing w:val="-26"/>
          <w:w w:val="95"/>
        </w:rPr>
        <w:t xml:space="preserve"> </w:t>
      </w:r>
      <w:r>
        <w:rPr>
          <w:w w:val="95"/>
        </w:rPr>
        <w:t>OTP”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enter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OTP</w:t>
      </w:r>
      <w:r>
        <w:rPr>
          <w:spacing w:val="-24"/>
          <w:w w:val="95"/>
        </w:rPr>
        <w:t xml:space="preserve"> </w:t>
      </w:r>
      <w:r>
        <w:rPr>
          <w:w w:val="95"/>
        </w:rPr>
        <w:t>received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5"/>
          <w:w w:val="95"/>
        </w:rPr>
        <w:t xml:space="preserve"> </w:t>
      </w:r>
      <w:r>
        <w:rPr>
          <w:w w:val="95"/>
        </w:rPr>
        <w:t>registered</w:t>
      </w:r>
      <w:r>
        <w:rPr>
          <w:spacing w:val="-25"/>
          <w:w w:val="95"/>
        </w:rPr>
        <w:t xml:space="preserve"> </w:t>
      </w:r>
      <w:r>
        <w:rPr>
          <w:w w:val="95"/>
        </w:rPr>
        <w:t>mobile</w:t>
      </w:r>
      <w:r>
        <w:rPr>
          <w:spacing w:val="-25"/>
          <w:w w:val="95"/>
        </w:rPr>
        <w:t xml:space="preserve"> </w:t>
      </w:r>
      <w:r>
        <w:rPr>
          <w:w w:val="95"/>
        </w:rPr>
        <w:lastRenderedPageBreak/>
        <w:t xml:space="preserve">number </w:t>
      </w:r>
    </w:p>
    <w:p w:rsidR="003616CC" w:rsidRDefault="005E7768" w:rsidP="0079325C">
      <w:pPr>
        <w:pStyle w:val="BodyText"/>
        <w:numPr>
          <w:ilvl w:val="0"/>
          <w:numId w:val="2"/>
        </w:numPr>
        <w:spacing w:before="1" w:line="477" w:lineRule="auto"/>
        <w:ind w:right="1974"/>
      </w:pPr>
      <w:r>
        <w:t>click on</w:t>
      </w:r>
      <w:r>
        <w:rPr>
          <w:spacing w:val="-44"/>
        </w:rPr>
        <w:t xml:space="preserve"> </w:t>
      </w:r>
      <w:r>
        <w:t>“Submit”</w:t>
      </w:r>
    </w:p>
    <w:p w:rsidR="003616CC" w:rsidRDefault="005E7768" w:rsidP="0079325C">
      <w:pPr>
        <w:pStyle w:val="BodyText"/>
        <w:numPr>
          <w:ilvl w:val="0"/>
          <w:numId w:val="2"/>
        </w:numPr>
        <w:spacing w:before="5"/>
      </w:pPr>
      <w:r>
        <w:t>Save the transfer acknowledgement for future reference</w:t>
      </w:r>
    </w:p>
    <w:p w:rsidR="003616CC" w:rsidRDefault="003616CC">
      <w:pPr>
        <w:sectPr w:rsidR="003616CC">
          <w:pgSz w:w="12240" w:h="15840"/>
          <w:pgMar w:top="1400" w:right="1220" w:bottom="280" w:left="1340" w:header="720" w:footer="720" w:gutter="0"/>
          <w:cols w:space="720"/>
        </w:sectPr>
      </w:pPr>
    </w:p>
    <w:p w:rsidR="003616CC" w:rsidRDefault="005E7768">
      <w:pPr>
        <w:pStyle w:val="Heading2"/>
        <w:ind w:left="3183"/>
      </w:pPr>
      <w:bookmarkStart w:id="5" w:name="HOW_TO_CHECK_TRANSFER_STATUS"/>
      <w:bookmarkEnd w:id="5"/>
      <w:r>
        <w:rPr>
          <w:color w:val="2F849B"/>
          <w:shd w:val="clear" w:color="auto" w:fill="FFFF00"/>
        </w:rPr>
        <w:lastRenderedPageBreak/>
        <w:t>HOW TO CHECK TRANSFER STATUS</w:t>
      </w:r>
    </w:p>
    <w:p w:rsidR="003616CC" w:rsidRDefault="003616CC">
      <w:pPr>
        <w:pStyle w:val="BodyText"/>
        <w:spacing w:before="9"/>
        <w:rPr>
          <w:rFonts w:ascii="Trebuchet MS"/>
          <w:b/>
          <w:sz w:val="21"/>
        </w:rPr>
      </w:pPr>
    </w:p>
    <w:p w:rsidR="003616CC" w:rsidRDefault="005E7768">
      <w:pPr>
        <w:pStyle w:val="BodyText"/>
        <w:spacing w:line="477" w:lineRule="auto"/>
        <w:ind w:left="100" w:right="154"/>
      </w:pPr>
      <w:r>
        <w:rPr>
          <w:w w:val="95"/>
        </w:rPr>
        <w:t>Once</w:t>
      </w:r>
      <w:r>
        <w:rPr>
          <w:spacing w:val="-17"/>
          <w:w w:val="95"/>
        </w:rPr>
        <w:t xml:space="preserve"> </w:t>
      </w:r>
      <w:r>
        <w:rPr>
          <w:w w:val="95"/>
        </w:rPr>
        <w:t>Transfer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submitted</w:t>
      </w:r>
      <w:r>
        <w:rPr>
          <w:spacing w:val="-17"/>
          <w:w w:val="95"/>
        </w:rPr>
        <w:t xml:space="preserve"> </w:t>
      </w:r>
      <w:r>
        <w:rPr>
          <w:w w:val="95"/>
        </w:rPr>
        <w:t>same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rerouted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previous</w:t>
      </w:r>
      <w:r>
        <w:rPr>
          <w:spacing w:val="-17"/>
          <w:w w:val="95"/>
        </w:rPr>
        <w:t xml:space="preserve"> </w:t>
      </w:r>
      <w:r>
        <w:rPr>
          <w:w w:val="95"/>
        </w:rPr>
        <w:t>&amp;</w:t>
      </w:r>
      <w:r>
        <w:rPr>
          <w:spacing w:val="-18"/>
          <w:w w:val="95"/>
        </w:rPr>
        <w:t xml:space="preserve"> </w:t>
      </w:r>
      <w:r>
        <w:rPr>
          <w:w w:val="95"/>
        </w:rPr>
        <w:t>present</w:t>
      </w:r>
      <w:r>
        <w:rPr>
          <w:spacing w:val="-19"/>
          <w:w w:val="95"/>
        </w:rPr>
        <w:t xml:space="preserve"> </w:t>
      </w:r>
      <w:r>
        <w:rPr>
          <w:w w:val="95"/>
        </w:rPr>
        <w:t>establishment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attestation </w:t>
      </w:r>
      <w:r>
        <w:t>Also</w:t>
      </w:r>
      <w:r>
        <w:rPr>
          <w:spacing w:val="-19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transfer</w:t>
      </w:r>
      <w:r>
        <w:rPr>
          <w:spacing w:val="-17"/>
        </w:rPr>
        <w:t xml:space="preserve"> </w:t>
      </w:r>
      <w:r>
        <w:t>status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below</w:t>
      </w:r>
      <w:r>
        <w:rPr>
          <w:spacing w:val="-16"/>
        </w:rPr>
        <w:t xml:space="preserve"> </w:t>
      </w:r>
      <w:r>
        <w:t>path</w:t>
      </w:r>
    </w:p>
    <w:p w:rsidR="003616CC" w:rsidRDefault="005E7768">
      <w:pPr>
        <w:pStyle w:val="BodyText"/>
        <w:spacing w:before="7"/>
        <w:ind w:left="100"/>
      </w:pPr>
      <w:r>
        <w:t>Member portal -&gt; Home Page -&gt;Online Services-&gt; Track Claim Status</w:t>
      </w: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5E7768">
      <w:pPr>
        <w:pStyle w:val="BodyText"/>
        <w:spacing w:before="5"/>
      </w:pPr>
      <w:r>
        <w:rPr>
          <w:noProof/>
          <w:lang w:val="en-IN" w:eastAsia="en-IN" w:bidi="ar-SA"/>
        </w:rPr>
        <w:drawing>
          <wp:inline distT="0" distB="0" distL="0" distR="0">
            <wp:extent cx="6146800" cy="3121660"/>
            <wp:effectExtent l="19050" t="0" r="6350" b="0"/>
            <wp:docPr id="4" name="Picture 3" descr="partial 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 w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C" w:rsidRDefault="003616CC">
      <w:pPr>
        <w:sectPr w:rsidR="003616CC">
          <w:pgSz w:w="12240" w:h="15840"/>
          <w:pgMar w:top="1400" w:right="1220" w:bottom="280" w:left="1340" w:header="720" w:footer="720" w:gutter="0"/>
          <w:cols w:space="720"/>
        </w:sect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rPr>
          <w:sz w:val="20"/>
        </w:rPr>
      </w:pPr>
    </w:p>
    <w:p w:rsidR="003616CC" w:rsidRDefault="003616CC">
      <w:pPr>
        <w:pStyle w:val="BodyText"/>
        <w:spacing w:before="7"/>
        <w:rPr>
          <w:sz w:val="15"/>
        </w:rPr>
      </w:pPr>
    </w:p>
    <w:p w:rsidR="003616CC" w:rsidRDefault="005E7768">
      <w:pPr>
        <w:pStyle w:val="Heading2"/>
        <w:spacing w:before="59"/>
      </w:pPr>
      <w:bookmarkStart w:id="6" w:name="You_can_view_your_transfer_claim_status_"/>
      <w:bookmarkEnd w:id="6"/>
      <w:r>
        <w:t>You can view your transfer claim status on the below window.</w:t>
      </w:r>
    </w:p>
    <w:p w:rsidR="003616CC" w:rsidRDefault="005E7768">
      <w:pPr>
        <w:pStyle w:val="BodyText"/>
        <w:spacing w:before="8"/>
        <w:rPr>
          <w:rFonts w:ascii="Trebuchet MS"/>
          <w:b/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155765</wp:posOffset>
            </wp:positionV>
            <wp:extent cx="5729493" cy="45841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93" cy="458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6CC" w:rsidSect="003616CC">
      <w:pgSz w:w="12240" w:h="15840"/>
      <w:pgMar w:top="15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095F"/>
    <w:multiLevelType w:val="hybridMultilevel"/>
    <w:tmpl w:val="464E702C"/>
    <w:lvl w:ilvl="0" w:tplc="DC40031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EB69D34">
      <w:numFmt w:val="bullet"/>
      <w:lvlText w:val=""/>
      <w:lvlJc w:val="left"/>
      <w:pPr>
        <w:ind w:left="926" w:hanging="255"/>
      </w:pPr>
      <w:rPr>
        <w:rFonts w:ascii="Symbol" w:eastAsia="Symbol" w:hAnsi="Symbol" w:cs="Symbol" w:hint="default"/>
        <w:color w:val="392412"/>
        <w:w w:val="100"/>
        <w:sz w:val="24"/>
        <w:szCs w:val="24"/>
        <w:lang w:val="en-US" w:eastAsia="en-US" w:bidi="en-US"/>
      </w:rPr>
    </w:lvl>
    <w:lvl w:ilvl="2" w:tplc="7D360904">
      <w:numFmt w:val="bullet"/>
      <w:lvlText w:val="•"/>
      <w:lvlJc w:val="left"/>
      <w:pPr>
        <w:ind w:left="1893" w:hanging="255"/>
      </w:pPr>
      <w:rPr>
        <w:rFonts w:hint="default"/>
        <w:lang w:val="en-US" w:eastAsia="en-US" w:bidi="en-US"/>
      </w:rPr>
    </w:lvl>
    <w:lvl w:ilvl="3" w:tplc="2A3CA51C"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en-US"/>
      </w:rPr>
    </w:lvl>
    <w:lvl w:ilvl="4" w:tplc="B28C3DEA">
      <w:numFmt w:val="bullet"/>
      <w:lvlText w:val="•"/>
      <w:lvlJc w:val="left"/>
      <w:pPr>
        <w:ind w:left="3840" w:hanging="255"/>
      </w:pPr>
      <w:rPr>
        <w:rFonts w:hint="default"/>
        <w:lang w:val="en-US" w:eastAsia="en-US" w:bidi="en-US"/>
      </w:rPr>
    </w:lvl>
    <w:lvl w:ilvl="5" w:tplc="91BC5E02">
      <w:numFmt w:val="bullet"/>
      <w:lvlText w:val="•"/>
      <w:lvlJc w:val="left"/>
      <w:pPr>
        <w:ind w:left="4813" w:hanging="255"/>
      </w:pPr>
      <w:rPr>
        <w:rFonts w:hint="default"/>
        <w:lang w:val="en-US" w:eastAsia="en-US" w:bidi="en-US"/>
      </w:rPr>
    </w:lvl>
    <w:lvl w:ilvl="6" w:tplc="EEAE2EAC">
      <w:numFmt w:val="bullet"/>
      <w:lvlText w:val="•"/>
      <w:lvlJc w:val="left"/>
      <w:pPr>
        <w:ind w:left="5786" w:hanging="255"/>
      </w:pPr>
      <w:rPr>
        <w:rFonts w:hint="default"/>
        <w:lang w:val="en-US" w:eastAsia="en-US" w:bidi="en-US"/>
      </w:rPr>
    </w:lvl>
    <w:lvl w:ilvl="7" w:tplc="D7AEDC80">
      <w:numFmt w:val="bullet"/>
      <w:lvlText w:val="•"/>
      <w:lvlJc w:val="left"/>
      <w:pPr>
        <w:ind w:left="6760" w:hanging="255"/>
      </w:pPr>
      <w:rPr>
        <w:rFonts w:hint="default"/>
        <w:lang w:val="en-US" w:eastAsia="en-US" w:bidi="en-US"/>
      </w:rPr>
    </w:lvl>
    <w:lvl w:ilvl="8" w:tplc="945E5D1E">
      <w:numFmt w:val="bullet"/>
      <w:lvlText w:val="•"/>
      <w:lvlJc w:val="left"/>
      <w:pPr>
        <w:ind w:left="7733" w:hanging="255"/>
      </w:pPr>
      <w:rPr>
        <w:rFonts w:hint="default"/>
        <w:lang w:val="en-US" w:eastAsia="en-US" w:bidi="en-US"/>
      </w:rPr>
    </w:lvl>
  </w:abstractNum>
  <w:abstractNum w:abstractNumId="1">
    <w:nsid w:val="265825B1"/>
    <w:multiLevelType w:val="hybridMultilevel"/>
    <w:tmpl w:val="F3942DD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616CC"/>
    <w:rsid w:val="002C7AEB"/>
    <w:rsid w:val="003616CC"/>
    <w:rsid w:val="004A5235"/>
    <w:rsid w:val="00571709"/>
    <w:rsid w:val="005E7768"/>
    <w:rsid w:val="0079325C"/>
    <w:rsid w:val="00856B6A"/>
    <w:rsid w:val="00AA2A75"/>
    <w:rsid w:val="00B60914"/>
    <w:rsid w:val="00C01084"/>
    <w:rsid w:val="00C81A65"/>
    <w:rsid w:val="00D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627BD-0EF3-4D14-B667-08571972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16C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3616CC"/>
    <w:pPr>
      <w:spacing w:line="293" w:lineRule="exact"/>
      <w:ind w:left="926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3616CC"/>
    <w:pPr>
      <w:spacing w:before="45"/>
      <w:ind w:left="10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16CC"/>
  </w:style>
  <w:style w:type="paragraph" w:styleId="ListParagraph">
    <w:name w:val="List Paragraph"/>
    <w:basedOn w:val="Normal"/>
    <w:uiPriority w:val="1"/>
    <w:qFormat/>
    <w:rsid w:val="003616CC"/>
    <w:pPr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616CC"/>
  </w:style>
  <w:style w:type="paragraph" w:styleId="BalloonText">
    <w:name w:val="Balloon Text"/>
    <w:basedOn w:val="Normal"/>
    <w:link w:val="BalloonTextChar"/>
    <w:uiPriority w:val="99"/>
    <w:semiHidden/>
    <w:unhideWhenUsed/>
    <w:rsid w:val="005E7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68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344720</dc:creator>
  <cp:lastModifiedBy>Dhananjaya R</cp:lastModifiedBy>
  <cp:revision>9</cp:revision>
  <dcterms:created xsi:type="dcterms:W3CDTF">2019-06-10T07:45:00Z</dcterms:created>
  <dcterms:modified xsi:type="dcterms:W3CDTF">2020-08-14T06:45:00Z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2019-06-10T00:00:00Z</vt:filetime>
  </property>
</Properties>
</file>