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0819110"/>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7C6E91" w:rsidRDefault="007C6E91">
          <w:pPr>
            <w:pStyle w:val="TOCHeading"/>
          </w:pPr>
          <w:r>
            <w:t>Contents</w:t>
          </w:r>
        </w:p>
        <w:p w:rsidR="002379B4" w:rsidRDefault="007C6E91">
          <w:pPr>
            <w:pStyle w:val="TOC1"/>
            <w:tabs>
              <w:tab w:val="left" w:pos="440"/>
              <w:tab w:val="right" w:leader="dot" w:pos="9350"/>
            </w:tabs>
            <w:rPr>
              <w:noProof/>
            </w:rPr>
          </w:pPr>
          <w:r>
            <w:fldChar w:fldCharType="begin"/>
          </w:r>
          <w:r>
            <w:instrText xml:space="preserve"> TOC \o "1-3" \h \z \u </w:instrText>
          </w:r>
          <w:r>
            <w:fldChar w:fldCharType="separate"/>
          </w:r>
          <w:hyperlink w:anchor="_Toc174273402" w:history="1">
            <w:r w:rsidR="002379B4" w:rsidRPr="00391716">
              <w:rPr>
                <w:rStyle w:val="Hyperlink"/>
                <w:noProof/>
              </w:rPr>
              <w:t>1.</w:t>
            </w:r>
            <w:r w:rsidR="002379B4">
              <w:rPr>
                <w:noProof/>
              </w:rPr>
              <w:tab/>
            </w:r>
            <w:r w:rsidR="002379B4" w:rsidRPr="00391716">
              <w:rPr>
                <w:rStyle w:val="Hyperlink"/>
                <w:noProof/>
              </w:rPr>
              <w:t>Micro kernel: -</w:t>
            </w:r>
            <w:r w:rsidR="002379B4">
              <w:rPr>
                <w:noProof/>
                <w:webHidden/>
              </w:rPr>
              <w:tab/>
            </w:r>
            <w:r w:rsidR="002379B4">
              <w:rPr>
                <w:noProof/>
                <w:webHidden/>
              </w:rPr>
              <w:fldChar w:fldCharType="begin"/>
            </w:r>
            <w:r w:rsidR="002379B4">
              <w:rPr>
                <w:noProof/>
                <w:webHidden/>
              </w:rPr>
              <w:instrText xml:space="preserve"> PAGEREF _Toc174273402 \h </w:instrText>
            </w:r>
            <w:r w:rsidR="002379B4">
              <w:rPr>
                <w:noProof/>
                <w:webHidden/>
              </w:rPr>
            </w:r>
            <w:r w:rsidR="002379B4">
              <w:rPr>
                <w:noProof/>
                <w:webHidden/>
              </w:rPr>
              <w:fldChar w:fldCharType="separate"/>
            </w:r>
            <w:r w:rsidR="002379B4">
              <w:rPr>
                <w:noProof/>
                <w:webHidden/>
              </w:rPr>
              <w:t>2</w:t>
            </w:r>
            <w:r w:rsidR="002379B4">
              <w:rPr>
                <w:noProof/>
                <w:webHidden/>
              </w:rPr>
              <w:fldChar w:fldCharType="end"/>
            </w:r>
          </w:hyperlink>
        </w:p>
        <w:p w:rsidR="002379B4" w:rsidRDefault="002379B4">
          <w:pPr>
            <w:pStyle w:val="TOC1"/>
            <w:tabs>
              <w:tab w:val="left" w:pos="440"/>
              <w:tab w:val="right" w:leader="dot" w:pos="9350"/>
            </w:tabs>
            <w:rPr>
              <w:noProof/>
            </w:rPr>
          </w:pPr>
          <w:hyperlink w:anchor="_Toc174273403" w:history="1">
            <w:r w:rsidRPr="00391716">
              <w:rPr>
                <w:rStyle w:val="Hyperlink"/>
                <w:noProof/>
                <w:bdr w:val="none" w:sz="0" w:space="0" w:color="auto" w:frame="1"/>
              </w:rPr>
              <w:t>2.</w:t>
            </w:r>
            <w:r>
              <w:rPr>
                <w:noProof/>
              </w:rPr>
              <w:tab/>
            </w:r>
            <w:r w:rsidRPr="00391716">
              <w:rPr>
                <w:rStyle w:val="Hyperlink"/>
                <w:noProof/>
                <w:bdr w:val="none" w:sz="0" w:space="0" w:color="auto" w:frame="1"/>
              </w:rPr>
              <w:t>Monolithic Kernel: -</w:t>
            </w:r>
            <w:r>
              <w:rPr>
                <w:noProof/>
                <w:webHidden/>
              </w:rPr>
              <w:tab/>
            </w:r>
            <w:r>
              <w:rPr>
                <w:noProof/>
                <w:webHidden/>
              </w:rPr>
              <w:fldChar w:fldCharType="begin"/>
            </w:r>
            <w:r>
              <w:rPr>
                <w:noProof/>
                <w:webHidden/>
              </w:rPr>
              <w:instrText xml:space="preserve"> PAGEREF _Toc174273403 \h </w:instrText>
            </w:r>
            <w:r>
              <w:rPr>
                <w:noProof/>
                <w:webHidden/>
              </w:rPr>
            </w:r>
            <w:r>
              <w:rPr>
                <w:noProof/>
                <w:webHidden/>
              </w:rPr>
              <w:fldChar w:fldCharType="separate"/>
            </w:r>
            <w:r>
              <w:rPr>
                <w:noProof/>
                <w:webHidden/>
              </w:rPr>
              <w:t>2</w:t>
            </w:r>
            <w:r>
              <w:rPr>
                <w:noProof/>
                <w:webHidden/>
              </w:rPr>
              <w:fldChar w:fldCharType="end"/>
            </w:r>
          </w:hyperlink>
        </w:p>
        <w:p w:rsidR="002379B4" w:rsidRDefault="002379B4">
          <w:pPr>
            <w:pStyle w:val="TOC1"/>
            <w:tabs>
              <w:tab w:val="left" w:pos="440"/>
              <w:tab w:val="right" w:leader="dot" w:pos="9350"/>
            </w:tabs>
            <w:rPr>
              <w:noProof/>
            </w:rPr>
          </w:pPr>
          <w:hyperlink w:anchor="_Toc174273404" w:history="1">
            <w:r w:rsidRPr="00391716">
              <w:rPr>
                <w:rStyle w:val="Hyperlink"/>
                <w:noProof/>
                <w:bdr w:val="none" w:sz="0" w:space="0" w:color="auto" w:frame="1"/>
              </w:rPr>
              <w:t>3.</w:t>
            </w:r>
            <w:r>
              <w:rPr>
                <w:noProof/>
              </w:rPr>
              <w:tab/>
            </w:r>
            <w:r w:rsidRPr="00391716">
              <w:rPr>
                <w:rStyle w:val="Hyperlink"/>
                <w:noProof/>
              </w:rPr>
              <w:t>Differences between Microkernel and Monolithic Kernel</w:t>
            </w:r>
            <w:r>
              <w:rPr>
                <w:noProof/>
                <w:webHidden/>
              </w:rPr>
              <w:tab/>
            </w:r>
            <w:r>
              <w:rPr>
                <w:noProof/>
                <w:webHidden/>
              </w:rPr>
              <w:fldChar w:fldCharType="begin"/>
            </w:r>
            <w:r>
              <w:rPr>
                <w:noProof/>
                <w:webHidden/>
              </w:rPr>
              <w:instrText xml:space="preserve"> PAGEREF _Toc174273404 \h </w:instrText>
            </w:r>
            <w:r>
              <w:rPr>
                <w:noProof/>
                <w:webHidden/>
              </w:rPr>
            </w:r>
            <w:r>
              <w:rPr>
                <w:noProof/>
                <w:webHidden/>
              </w:rPr>
              <w:fldChar w:fldCharType="separate"/>
            </w:r>
            <w:r>
              <w:rPr>
                <w:noProof/>
                <w:webHidden/>
              </w:rPr>
              <w:t>2</w:t>
            </w:r>
            <w:r>
              <w:rPr>
                <w:noProof/>
                <w:webHidden/>
              </w:rPr>
              <w:fldChar w:fldCharType="end"/>
            </w:r>
          </w:hyperlink>
        </w:p>
        <w:p w:rsidR="007C6E91" w:rsidRDefault="007C6E91">
          <w:r>
            <w:fldChar w:fldCharType="end"/>
          </w:r>
        </w:p>
      </w:sdtContent>
    </w:sdt>
    <w:p w:rsidR="00000000" w:rsidRDefault="00076698"/>
    <w:p w:rsidR="007A735A" w:rsidRDefault="007A735A" w:rsidP="007A735A">
      <w:pPr>
        <w:pStyle w:val="Heading1"/>
      </w:pPr>
    </w:p>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Default="007C6E91" w:rsidP="007C6E91"/>
    <w:p w:rsidR="007C6E91" w:rsidRPr="007C6E91" w:rsidRDefault="007C6E91" w:rsidP="007C6E91"/>
    <w:p w:rsidR="007A735A" w:rsidRPr="007A735A" w:rsidRDefault="007A735A" w:rsidP="007C6E91">
      <w:pPr>
        <w:pStyle w:val="Heading1"/>
        <w:numPr>
          <w:ilvl w:val="0"/>
          <w:numId w:val="1"/>
        </w:numPr>
      </w:pPr>
      <w:bookmarkStart w:id="0" w:name="_Toc174273402"/>
      <w:r w:rsidRPr="007A735A">
        <w:lastRenderedPageBreak/>
        <w:t>Micro kernel: -</w:t>
      </w:r>
      <w:bookmarkEnd w:id="0"/>
    </w:p>
    <w:p w:rsidR="007A735A" w:rsidRPr="007A735A" w:rsidRDefault="007A735A" w:rsidP="007A735A">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7A735A">
        <w:rPr>
          <w:rFonts w:asciiTheme="minorHAnsi" w:hAnsiTheme="minorHAnsi" w:cstheme="minorHAnsi"/>
          <w:spacing w:val="2"/>
          <w:bdr w:val="none" w:sz="0" w:space="0" w:color="auto" w:frame="1"/>
        </w:rPr>
        <w:t>In microkernel, the user services and kernel services are implemented in different address spaces. The user services are kept in the user address space, and kernel services are kept under the kernel address space.</w:t>
      </w:r>
    </w:p>
    <w:p w:rsidR="007A735A" w:rsidRPr="007A735A" w:rsidRDefault="007A735A" w:rsidP="007A735A">
      <w:pPr>
        <w:pStyle w:val="NormalWeb"/>
        <w:shd w:val="clear" w:color="auto" w:fill="FFFFFF"/>
        <w:spacing w:before="0" w:beforeAutospacing="0" w:after="0" w:afterAutospacing="0"/>
        <w:jc w:val="both"/>
        <w:textAlignment w:val="baseline"/>
        <w:rPr>
          <w:rFonts w:asciiTheme="minorHAnsi" w:hAnsiTheme="minorHAnsi" w:cstheme="minorHAnsi"/>
          <w:spacing w:val="2"/>
          <w:bdr w:val="none" w:sz="0" w:space="0" w:color="auto" w:frame="1"/>
        </w:rPr>
      </w:pPr>
      <w:r w:rsidRPr="007A735A">
        <w:rPr>
          <w:rFonts w:asciiTheme="minorHAnsi" w:hAnsiTheme="minorHAnsi" w:cstheme="minorHAnsi"/>
          <w:spacing w:val="2"/>
          <w:bdr w:val="none" w:sz="0" w:space="0" w:color="auto" w:frame="1"/>
        </w:rPr>
        <w:t>A microkernel is a minimalistic approach to designing an operating system. In microkernel architecture, only the most essential functions are included in the kernel, such as basic communication between hardware and software, and simple process management. Other services like device drivers, file systems, and network protocols are run in user space as separate processes.</w:t>
      </w:r>
    </w:p>
    <w:p w:rsidR="007A735A" w:rsidRPr="007A735A" w:rsidRDefault="007A735A" w:rsidP="007A735A">
      <w:pPr>
        <w:pStyle w:val="NormalWeb"/>
        <w:shd w:val="clear" w:color="auto" w:fill="FFFFFF"/>
        <w:spacing w:before="0" w:beforeAutospacing="0" w:after="0" w:afterAutospacing="0"/>
        <w:jc w:val="both"/>
        <w:textAlignment w:val="baseline"/>
        <w:rPr>
          <w:rFonts w:asciiTheme="minorHAnsi" w:hAnsiTheme="minorHAnsi" w:cstheme="minorHAnsi"/>
          <w:spacing w:val="2"/>
          <w:bdr w:val="none" w:sz="0" w:space="0" w:color="auto" w:frame="1"/>
        </w:rPr>
      </w:pPr>
      <w:r w:rsidRPr="007A735A">
        <w:rPr>
          <w:rFonts w:asciiTheme="minorHAnsi" w:hAnsiTheme="minorHAnsi" w:cstheme="minorHAnsi"/>
          <w:spacing w:val="2"/>
          <w:bdr w:val="none" w:sz="0" w:space="0" w:color="auto" w:frame="1"/>
        </w:rPr>
        <w:t>Example:  - QNX</w:t>
      </w:r>
    </w:p>
    <w:p w:rsidR="007A735A" w:rsidRDefault="007A735A" w:rsidP="007A735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bdr w:val="none" w:sz="0" w:space="0" w:color="auto" w:frame="1"/>
        </w:rPr>
      </w:pPr>
    </w:p>
    <w:p w:rsidR="007A735A" w:rsidRDefault="007A735A" w:rsidP="007C6E91">
      <w:pPr>
        <w:pStyle w:val="Heading1"/>
        <w:numPr>
          <w:ilvl w:val="0"/>
          <w:numId w:val="1"/>
        </w:numPr>
        <w:rPr>
          <w:bdr w:val="none" w:sz="0" w:space="0" w:color="auto" w:frame="1"/>
        </w:rPr>
      </w:pPr>
      <w:bookmarkStart w:id="1" w:name="_Toc174273403"/>
      <w:r>
        <w:rPr>
          <w:bdr w:val="none" w:sz="0" w:space="0" w:color="auto" w:frame="1"/>
        </w:rPr>
        <w:t>Monolithic Kernel: -</w:t>
      </w:r>
      <w:bookmarkEnd w:id="1"/>
    </w:p>
    <w:p w:rsidR="007A735A" w:rsidRPr="007A735A" w:rsidRDefault="007A735A" w:rsidP="007A735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p>
    <w:p w:rsidR="007A735A" w:rsidRPr="007A735A" w:rsidRDefault="007A735A" w:rsidP="007A735A">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7A735A">
        <w:rPr>
          <w:rFonts w:asciiTheme="minorHAnsi" w:hAnsiTheme="minorHAnsi" w:cstheme="minorHAnsi"/>
          <w:spacing w:val="2"/>
          <w:bdr w:val="none" w:sz="0" w:space="0" w:color="auto" w:frame="1"/>
        </w:rPr>
        <w:t>In a Monolithic kernel, the entire operating system runs as a single program in kernel mode. The user services and kernel services are implemented in the same address space.</w:t>
      </w:r>
    </w:p>
    <w:p w:rsidR="007A735A" w:rsidRPr="007A735A" w:rsidRDefault="007A735A" w:rsidP="007A735A">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7A735A">
        <w:rPr>
          <w:rFonts w:asciiTheme="minorHAnsi" w:hAnsiTheme="minorHAnsi" w:cstheme="minorHAnsi"/>
          <w:spacing w:val="2"/>
          <w:bdr w:val="none" w:sz="0" w:space="0" w:color="auto" w:frame="1"/>
        </w:rPr>
        <w:t>A monolithic kernel is a type of operating system architecture where the entire operating system, including core functions like memory management, process management, device drivers, and file systems, is integrated into a single large block of code running in a single address space. This design can make the system faster because all components can interact directly, but it can also make the system more complex and harder to maintain, as a bug in one part of the kernel can potentially affect the entire system.</w:t>
      </w:r>
    </w:p>
    <w:p w:rsidR="007A735A" w:rsidRDefault="007A735A">
      <w:pPr>
        <w:rPr>
          <w:sz w:val="24"/>
          <w:szCs w:val="24"/>
        </w:rPr>
      </w:pPr>
      <w:r w:rsidRPr="007A735A">
        <w:rPr>
          <w:sz w:val="24"/>
          <w:szCs w:val="24"/>
        </w:rPr>
        <w:t>Example: - Linux</w:t>
      </w:r>
    </w:p>
    <w:p w:rsidR="007A735A" w:rsidRPr="007A735A" w:rsidRDefault="007A735A" w:rsidP="002379B4">
      <w:pPr>
        <w:pStyle w:val="Heading1"/>
        <w:numPr>
          <w:ilvl w:val="0"/>
          <w:numId w:val="1"/>
        </w:numPr>
        <w:rPr>
          <w:bdr w:val="none" w:sz="0" w:space="0" w:color="auto" w:frame="1"/>
        </w:rPr>
      </w:pPr>
      <w:bookmarkStart w:id="2" w:name="_Toc174273404"/>
      <w:r>
        <w:t>Differences b</w:t>
      </w:r>
      <w:r w:rsidRPr="007A735A">
        <w:t>etween Microkernel and Monolithic Kernel</w:t>
      </w:r>
      <w:bookmarkEnd w:id="2"/>
    </w:p>
    <w:p w:rsidR="007A735A" w:rsidRDefault="007A735A">
      <w:pPr>
        <w:rPr>
          <w:sz w:val="24"/>
          <w:szCs w:val="24"/>
        </w:rPr>
      </w:pPr>
    </w:p>
    <w:tbl>
      <w:tblPr>
        <w:tblStyle w:val="TableGrid"/>
        <w:tblW w:w="0" w:type="auto"/>
        <w:tblLook w:val="04A0"/>
      </w:tblPr>
      <w:tblGrid>
        <w:gridCol w:w="1368"/>
        <w:gridCol w:w="2340"/>
        <w:gridCol w:w="2970"/>
        <w:gridCol w:w="2898"/>
      </w:tblGrid>
      <w:tr w:rsidR="007A735A" w:rsidTr="007A735A">
        <w:tc>
          <w:tcPr>
            <w:tcW w:w="1368" w:type="dxa"/>
          </w:tcPr>
          <w:p w:rsidR="007A735A" w:rsidRPr="007A735A" w:rsidRDefault="007A735A">
            <w:pPr>
              <w:rPr>
                <w:b/>
                <w:sz w:val="24"/>
                <w:szCs w:val="24"/>
              </w:rPr>
            </w:pPr>
            <w:r w:rsidRPr="007A735A">
              <w:rPr>
                <w:b/>
                <w:sz w:val="24"/>
                <w:szCs w:val="24"/>
              </w:rPr>
              <w:t>Sl. No.</w:t>
            </w:r>
          </w:p>
        </w:tc>
        <w:tc>
          <w:tcPr>
            <w:tcW w:w="2340" w:type="dxa"/>
          </w:tcPr>
          <w:p w:rsidR="007A735A" w:rsidRPr="007A735A" w:rsidRDefault="007A735A">
            <w:pPr>
              <w:rPr>
                <w:b/>
                <w:sz w:val="24"/>
                <w:szCs w:val="24"/>
              </w:rPr>
            </w:pPr>
            <w:r w:rsidRPr="007A735A">
              <w:rPr>
                <w:b/>
                <w:sz w:val="24"/>
                <w:szCs w:val="24"/>
              </w:rPr>
              <w:t>Parameters</w:t>
            </w:r>
          </w:p>
        </w:tc>
        <w:tc>
          <w:tcPr>
            <w:tcW w:w="2970" w:type="dxa"/>
          </w:tcPr>
          <w:p w:rsidR="007A735A" w:rsidRPr="007A735A" w:rsidRDefault="007A735A">
            <w:pPr>
              <w:rPr>
                <w:b/>
                <w:sz w:val="24"/>
                <w:szCs w:val="24"/>
              </w:rPr>
            </w:pPr>
            <w:r w:rsidRPr="007A735A">
              <w:rPr>
                <w:b/>
                <w:sz w:val="24"/>
                <w:szCs w:val="24"/>
              </w:rPr>
              <w:t>Microkernel</w:t>
            </w:r>
          </w:p>
        </w:tc>
        <w:tc>
          <w:tcPr>
            <w:tcW w:w="2898" w:type="dxa"/>
          </w:tcPr>
          <w:p w:rsidR="007A735A" w:rsidRPr="007A735A" w:rsidRDefault="007A735A">
            <w:pPr>
              <w:rPr>
                <w:b/>
                <w:sz w:val="24"/>
                <w:szCs w:val="24"/>
              </w:rPr>
            </w:pPr>
            <w:r w:rsidRPr="007A735A">
              <w:rPr>
                <w:b/>
                <w:sz w:val="24"/>
                <w:szCs w:val="24"/>
              </w:rPr>
              <w:t>Monolithic Kernel</w:t>
            </w:r>
          </w:p>
        </w:tc>
      </w:tr>
      <w:tr w:rsidR="007A735A" w:rsidTr="00FB0B2B">
        <w:tc>
          <w:tcPr>
            <w:tcW w:w="1368"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1.</w:t>
            </w:r>
          </w:p>
        </w:tc>
        <w:tc>
          <w:tcPr>
            <w:tcW w:w="2340"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Address Space</w:t>
            </w:r>
          </w:p>
        </w:tc>
        <w:tc>
          <w:tcPr>
            <w:tcW w:w="2970"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In microkernel, user services and </w:t>
            </w:r>
            <w:hyperlink r:id="rId8" w:tgtFrame="_blank" w:history="1">
              <w:r w:rsidRPr="007A735A">
                <w:rPr>
                  <w:rStyle w:val="Hyperlink"/>
                  <w:rFonts w:ascii="Calibri" w:eastAsiaTheme="majorEastAsia" w:hAnsi="Calibri" w:cs="Calibri"/>
                  <w:color w:val="auto"/>
                  <w:spacing w:val="2"/>
                  <w:bdr w:val="none" w:sz="0" w:space="0" w:color="auto" w:frame="1"/>
                </w:rPr>
                <w:t>kernel</w:t>
              </w:r>
            </w:hyperlink>
            <w:r w:rsidRPr="007A735A">
              <w:rPr>
                <w:rFonts w:ascii="Calibri" w:hAnsi="Calibri" w:cs="Calibri"/>
                <w:spacing w:val="2"/>
                <w:bdr w:val="none" w:sz="0" w:space="0" w:color="auto" w:frame="1"/>
              </w:rPr>
              <w:t> services are kept in separate address space.</w:t>
            </w:r>
          </w:p>
        </w:tc>
        <w:tc>
          <w:tcPr>
            <w:tcW w:w="2898"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In monolithic kernel, both user services and kernel services are kept in the same address space.</w:t>
            </w:r>
          </w:p>
        </w:tc>
      </w:tr>
      <w:tr w:rsidR="007A735A" w:rsidTr="00FB0B2B">
        <w:tc>
          <w:tcPr>
            <w:tcW w:w="1368"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2.</w:t>
            </w:r>
          </w:p>
        </w:tc>
        <w:tc>
          <w:tcPr>
            <w:tcW w:w="2340"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Design and Implementation</w:t>
            </w:r>
          </w:p>
        </w:tc>
        <w:tc>
          <w:tcPr>
            <w:tcW w:w="2970"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OS is complex to design.</w:t>
            </w:r>
          </w:p>
        </w:tc>
        <w:tc>
          <w:tcPr>
            <w:tcW w:w="2898"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OS is easy to design and implement.</w:t>
            </w:r>
          </w:p>
        </w:tc>
      </w:tr>
      <w:tr w:rsidR="007A735A" w:rsidTr="00FB0B2B">
        <w:tc>
          <w:tcPr>
            <w:tcW w:w="1368"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3.</w:t>
            </w:r>
          </w:p>
        </w:tc>
        <w:tc>
          <w:tcPr>
            <w:tcW w:w="2340"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Size</w:t>
            </w:r>
          </w:p>
        </w:tc>
        <w:tc>
          <w:tcPr>
            <w:tcW w:w="2970"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Micro kernels are smaller in size.</w:t>
            </w:r>
          </w:p>
        </w:tc>
        <w:tc>
          <w:tcPr>
            <w:tcW w:w="2898"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Monolithic kernel is larger than microkernel.</w:t>
            </w:r>
          </w:p>
        </w:tc>
      </w:tr>
      <w:tr w:rsidR="007A735A" w:rsidTr="00FB0B2B">
        <w:tc>
          <w:tcPr>
            <w:tcW w:w="1368"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4.</w:t>
            </w:r>
          </w:p>
        </w:tc>
        <w:tc>
          <w:tcPr>
            <w:tcW w:w="2340"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Functionality</w:t>
            </w:r>
          </w:p>
        </w:tc>
        <w:tc>
          <w:tcPr>
            <w:tcW w:w="2970"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Easier to add new functionalities.</w:t>
            </w:r>
          </w:p>
        </w:tc>
        <w:tc>
          <w:tcPr>
            <w:tcW w:w="2898"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Difficult to add new functionalities.</w:t>
            </w:r>
          </w:p>
        </w:tc>
      </w:tr>
      <w:tr w:rsidR="007A735A" w:rsidTr="00E777E4">
        <w:tc>
          <w:tcPr>
            <w:tcW w:w="1368"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5.</w:t>
            </w:r>
          </w:p>
        </w:tc>
        <w:tc>
          <w:tcPr>
            <w:tcW w:w="2340" w:type="dxa"/>
            <w:vAlign w:val="center"/>
          </w:tcPr>
          <w:p w:rsidR="007A735A" w:rsidRPr="007A735A" w:rsidRDefault="007A735A">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Coding</w:t>
            </w:r>
          </w:p>
        </w:tc>
        <w:tc>
          <w:tcPr>
            <w:tcW w:w="2970"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To design a microkernel, more code is required.</w:t>
            </w:r>
          </w:p>
        </w:tc>
        <w:tc>
          <w:tcPr>
            <w:tcW w:w="2898" w:type="dxa"/>
            <w:vAlign w:val="center"/>
          </w:tcPr>
          <w:p w:rsidR="007A735A" w:rsidRPr="007A735A" w:rsidRDefault="007A735A">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Less code when compared to microkernel</w:t>
            </w:r>
          </w:p>
        </w:tc>
      </w:tr>
      <w:tr w:rsidR="007A735A" w:rsidTr="00E44FFB">
        <w:tc>
          <w:tcPr>
            <w:tcW w:w="1368" w:type="dxa"/>
          </w:tcPr>
          <w:p w:rsidR="007A735A" w:rsidRDefault="007A735A" w:rsidP="00710127">
            <w:pPr>
              <w:rPr>
                <w:b/>
                <w:sz w:val="24"/>
                <w:szCs w:val="24"/>
              </w:rPr>
            </w:pPr>
          </w:p>
          <w:p w:rsidR="007A735A" w:rsidRDefault="007A735A" w:rsidP="00710127">
            <w:pPr>
              <w:rPr>
                <w:b/>
                <w:sz w:val="24"/>
                <w:szCs w:val="24"/>
              </w:rPr>
            </w:pPr>
          </w:p>
          <w:p w:rsidR="007A735A" w:rsidRPr="007A735A" w:rsidRDefault="007A735A" w:rsidP="00710127">
            <w:pPr>
              <w:rPr>
                <w:b/>
                <w:sz w:val="24"/>
                <w:szCs w:val="24"/>
              </w:rPr>
            </w:pPr>
            <w:r w:rsidRPr="007A735A">
              <w:rPr>
                <w:b/>
                <w:sz w:val="24"/>
                <w:szCs w:val="24"/>
              </w:rPr>
              <w:lastRenderedPageBreak/>
              <w:t>Sl. No.</w:t>
            </w:r>
          </w:p>
        </w:tc>
        <w:tc>
          <w:tcPr>
            <w:tcW w:w="2340" w:type="dxa"/>
          </w:tcPr>
          <w:p w:rsidR="00227C7D" w:rsidRDefault="00227C7D" w:rsidP="00710127">
            <w:pPr>
              <w:rPr>
                <w:b/>
                <w:sz w:val="24"/>
                <w:szCs w:val="24"/>
              </w:rPr>
            </w:pPr>
          </w:p>
          <w:p w:rsidR="00227C7D" w:rsidRDefault="00227C7D" w:rsidP="00710127">
            <w:pPr>
              <w:rPr>
                <w:b/>
                <w:sz w:val="24"/>
                <w:szCs w:val="24"/>
              </w:rPr>
            </w:pPr>
          </w:p>
          <w:p w:rsidR="007A735A" w:rsidRPr="007A735A" w:rsidRDefault="007A735A" w:rsidP="00710127">
            <w:pPr>
              <w:rPr>
                <w:b/>
                <w:sz w:val="24"/>
                <w:szCs w:val="24"/>
              </w:rPr>
            </w:pPr>
            <w:r w:rsidRPr="007A735A">
              <w:rPr>
                <w:b/>
                <w:sz w:val="24"/>
                <w:szCs w:val="24"/>
              </w:rPr>
              <w:lastRenderedPageBreak/>
              <w:t>Parameters</w:t>
            </w:r>
          </w:p>
        </w:tc>
        <w:tc>
          <w:tcPr>
            <w:tcW w:w="2970" w:type="dxa"/>
          </w:tcPr>
          <w:p w:rsidR="00227C7D" w:rsidRDefault="00227C7D" w:rsidP="00710127">
            <w:pPr>
              <w:rPr>
                <w:b/>
                <w:sz w:val="24"/>
                <w:szCs w:val="24"/>
              </w:rPr>
            </w:pPr>
          </w:p>
          <w:p w:rsidR="00227C7D" w:rsidRDefault="00227C7D" w:rsidP="00710127">
            <w:pPr>
              <w:rPr>
                <w:b/>
                <w:sz w:val="24"/>
                <w:szCs w:val="24"/>
              </w:rPr>
            </w:pPr>
          </w:p>
          <w:p w:rsidR="007A735A" w:rsidRPr="007A735A" w:rsidRDefault="007A735A" w:rsidP="00710127">
            <w:pPr>
              <w:rPr>
                <w:b/>
                <w:sz w:val="24"/>
                <w:szCs w:val="24"/>
              </w:rPr>
            </w:pPr>
            <w:r w:rsidRPr="007A735A">
              <w:rPr>
                <w:b/>
                <w:sz w:val="24"/>
                <w:szCs w:val="24"/>
              </w:rPr>
              <w:lastRenderedPageBreak/>
              <w:t>Microkernel</w:t>
            </w:r>
          </w:p>
        </w:tc>
        <w:tc>
          <w:tcPr>
            <w:tcW w:w="2898" w:type="dxa"/>
          </w:tcPr>
          <w:p w:rsidR="00227C7D" w:rsidRDefault="00227C7D" w:rsidP="00710127">
            <w:pPr>
              <w:rPr>
                <w:b/>
                <w:sz w:val="24"/>
                <w:szCs w:val="24"/>
              </w:rPr>
            </w:pPr>
          </w:p>
          <w:p w:rsidR="00227C7D" w:rsidRDefault="00227C7D" w:rsidP="00710127">
            <w:pPr>
              <w:rPr>
                <w:b/>
                <w:sz w:val="24"/>
                <w:szCs w:val="24"/>
              </w:rPr>
            </w:pPr>
          </w:p>
          <w:p w:rsidR="007A735A" w:rsidRPr="007A735A" w:rsidRDefault="007A735A" w:rsidP="00710127">
            <w:pPr>
              <w:rPr>
                <w:b/>
                <w:sz w:val="24"/>
                <w:szCs w:val="24"/>
              </w:rPr>
            </w:pPr>
            <w:r w:rsidRPr="007A735A">
              <w:rPr>
                <w:b/>
                <w:sz w:val="24"/>
                <w:szCs w:val="24"/>
              </w:rPr>
              <w:lastRenderedPageBreak/>
              <w:t>Monolithic Kernel</w:t>
            </w:r>
          </w:p>
        </w:tc>
      </w:tr>
      <w:tr w:rsidR="007A735A" w:rsidTr="00317902">
        <w:tc>
          <w:tcPr>
            <w:tcW w:w="1368" w:type="dxa"/>
            <w:vAlign w:val="center"/>
          </w:tcPr>
          <w:p w:rsidR="007A735A" w:rsidRPr="007A735A" w:rsidRDefault="007A735A" w:rsidP="00710127">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lastRenderedPageBreak/>
              <w:t>6.</w:t>
            </w:r>
          </w:p>
        </w:tc>
        <w:tc>
          <w:tcPr>
            <w:tcW w:w="2340" w:type="dxa"/>
            <w:vAlign w:val="center"/>
          </w:tcPr>
          <w:p w:rsidR="007A735A" w:rsidRPr="007A735A" w:rsidRDefault="007A735A" w:rsidP="00710127">
            <w:pPr>
              <w:jc w:val="center"/>
              <w:rPr>
                <w:rFonts w:ascii="Calibri" w:hAnsi="Calibri" w:cs="Calibri"/>
                <w:spacing w:val="2"/>
                <w:sz w:val="24"/>
                <w:szCs w:val="24"/>
              </w:rPr>
            </w:pPr>
            <w:r w:rsidRPr="007A735A">
              <w:rPr>
                <w:rStyle w:val="Strong"/>
                <w:rFonts w:ascii="Calibri" w:hAnsi="Calibri" w:cs="Calibri"/>
                <w:b w:val="0"/>
                <w:spacing w:val="2"/>
                <w:sz w:val="24"/>
                <w:szCs w:val="24"/>
                <w:bdr w:val="none" w:sz="0" w:space="0" w:color="auto" w:frame="1"/>
              </w:rPr>
              <w:t>Failure</w:t>
            </w:r>
          </w:p>
        </w:tc>
        <w:tc>
          <w:tcPr>
            <w:tcW w:w="2970" w:type="dxa"/>
            <w:vAlign w:val="center"/>
          </w:tcPr>
          <w:p w:rsidR="007A735A" w:rsidRPr="007A735A" w:rsidRDefault="007A735A" w:rsidP="00710127">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 xml:space="preserve">Failure of one component does not </w:t>
            </w:r>
            <w:r w:rsidR="00227C7D" w:rsidRPr="007A735A">
              <w:rPr>
                <w:rFonts w:ascii="Calibri" w:hAnsi="Calibri" w:cs="Calibri"/>
                <w:spacing w:val="2"/>
                <w:bdr w:val="none" w:sz="0" w:space="0" w:color="auto" w:frame="1"/>
              </w:rPr>
              <w:t>affect</w:t>
            </w:r>
            <w:r w:rsidRPr="007A735A">
              <w:rPr>
                <w:rFonts w:ascii="Calibri" w:hAnsi="Calibri" w:cs="Calibri"/>
                <w:spacing w:val="2"/>
                <w:bdr w:val="none" w:sz="0" w:space="0" w:color="auto" w:frame="1"/>
              </w:rPr>
              <w:t xml:space="preserve"> the working of micro kernel.</w:t>
            </w:r>
          </w:p>
        </w:tc>
        <w:tc>
          <w:tcPr>
            <w:tcW w:w="2898" w:type="dxa"/>
            <w:vAlign w:val="center"/>
          </w:tcPr>
          <w:p w:rsidR="007A735A" w:rsidRPr="007A735A" w:rsidRDefault="007A735A" w:rsidP="00710127">
            <w:pPr>
              <w:pStyle w:val="NormalWeb"/>
              <w:spacing w:before="0" w:beforeAutospacing="0" w:after="0" w:afterAutospacing="0"/>
              <w:jc w:val="both"/>
              <w:textAlignment w:val="baseline"/>
              <w:rPr>
                <w:rFonts w:ascii="Calibri" w:hAnsi="Calibri" w:cs="Calibri"/>
                <w:spacing w:val="2"/>
              </w:rPr>
            </w:pPr>
            <w:r w:rsidRPr="007A735A">
              <w:rPr>
                <w:rFonts w:ascii="Calibri" w:hAnsi="Calibri" w:cs="Calibri"/>
                <w:spacing w:val="2"/>
                <w:bdr w:val="none" w:sz="0" w:space="0" w:color="auto" w:frame="1"/>
              </w:rPr>
              <w:t>Failure of one component in a monolithic kernel leads to the failure of the entire system.</w:t>
            </w:r>
          </w:p>
        </w:tc>
      </w:tr>
      <w:tr w:rsidR="00227C7D" w:rsidTr="009068B3">
        <w:tc>
          <w:tcPr>
            <w:tcW w:w="1368"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7.</w:t>
            </w:r>
          </w:p>
        </w:tc>
        <w:tc>
          <w:tcPr>
            <w:tcW w:w="2340"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Processing Speed</w:t>
            </w:r>
          </w:p>
        </w:tc>
        <w:tc>
          <w:tcPr>
            <w:tcW w:w="2970" w:type="dxa"/>
            <w:vAlign w:val="center"/>
          </w:tcPr>
          <w:p w:rsidR="00227C7D" w:rsidRPr="00227C7D" w:rsidRDefault="00227C7D">
            <w:pPr>
              <w:pStyle w:val="NormalWeb"/>
              <w:spacing w:before="0" w:beforeAutospacing="0" w:after="0" w:afterAutospacing="0"/>
              <w:jc w:val="both"/>
              <w:textAlignment w:val="baseline"/>
              <w:rPr>
                <w:rFonts w:ascii="Calibri" w:hAnsi="Calibri" w:cs="Calibri"/>
                <w:spacing w:val="2"/>
              </w:rPr>
            </w:pPr>
            <w:r w:rsidRPr="00227C7D">
              <w:rPr>
                <w:rFonts w:ascii="Calibri" w:hAnsi="Calibri" w:cs="Calibri"/>
                <w:spacing w:val="2"/>
                <w:bdr w:val="none" w:sz="0" w:space="0" w:color="auto" w:frame="1"/>
              </w:rPr>
              <w:t>Execution speed is low.</w:t>
            </w:r>
          </w:p>
        </w:tc>
        <w:tc>
          <w:tcPr>
            <w:tcW w:w="2898" w:type="dxa"/>
            <w:vAlign w:val="center"/>
          </w:tcPr>
          <w:p w:rsidR="00227C7D" w:rsidRPr="00227C7D" w:rsidRDefault="00227C7D">
            <w:pPr>
              <w:pStyle w:val="NormalWeb"/>
              <w:spacing w:before="0" w:beforeAutospacing="0" w:after="0" w:afterAutospacing="0"/>
              <w:jc w:val="both"/>
              <w:textAlignment w:val="baseline"/>
              <w:rPr>
                <w:rFonts w:ascii="Calibri" w:hAnsi="Calibri" w:cs="Calibri"/>
                <w:spacing w:val="2"/>
              </w:rPr>
            </w:pPr>
            <w:r w:rsidRPr="00227C7D">
              <w:rPr>
                <w:rFonts w:ascii="Calibri" w:hAnsi="Calibri" w:cs="Calibri"/>
                <w:spacing w:val="2"/>
                <w:bdr w:val="none" w:sz="0" w:space="0" w:color="auto" w:frame="1"/>
              </w:rPr>
              <w:t>Execution speed is high.</w:t>
            </w:r>
          </w:p>
        </w:tc>
      </w:tr>
      <w:tr w:rsidR="00227C7D" w:rsidTr="009068B3">
        <w:tc>
          <w:tcPr>
            <w:tcW w:w="1368"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8.</w:t>
            </w:r>
          </w:p>
        </w:tc>
        <w:tc>
          <w:tcPr>
            <w:tcW w:w="2340"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Extend</w:t>
            </w:r>
          </w:p>
        </w:tc>
        <w:tc>
          <w:tcPr>
            <w:tcW w:w="2970" w:type="dxa"/>
            <w:vAlign w:val="center"/>
          </w:tcPr>
          <w:p w:rsidR="00227C7D" w:rsidRPr="00227C7D" w:rsidRDefault="00227C7D">
            <w:pPr>
              <w:pStyle w:val="NormalWeb"/>
              <w:spacing w:before="0" w:beforeAutospacing="0" w:after="0" w:afterAutospacing="0"/>
              <w:jc w:val="both"/>
              <w:textAlignment w:val="baseline"/>
              <w:rPr>
                <w:rFonts w:ascii="Calibri" w:hAnsi="Calibri" w:cs="Calibri"/>
                <w:spacing w:val="2"/>
              </w:rPr>
            </w:pPr>
            <w:r w:rsidRPr="00227C7D">
              <w:rPr>
                <w:rFonts w:ascii="Calibri" w:hAnsi="Calibri" w:cs="Calibri"/>
                <w:spacing w:val="2"/>
                <w:bdr w:val="none" w:sz="0" w:space="0" w:color="auto" w:frame="1"/>
              </w:rPr>
              <w:t>It is easy to extend Microkernel.</w:t>
            </w:r>
          </w:p>
        </w:tc>
        <w:tc>
          <w:tcPr>
            <w:tcW w:w="2898" w:type="dxa"/>
            <w:vAlign w:val="center"/>
          </w:tcPr>
          <w:p w:rsidR="00227C7D" w:rsidRPr="00227C7D" w:rsidRDefault="00227C7D">
            <w:pPr>
              <w:pStyle w:val="NormalWeb"/>
              <w:spacing w:before="0" w:beforeAutospacing="0" w:after="0" w:afterAutospacing="0"/>
              <w:jc w:val="both"/>
              <w:textAlignment w:val="baseline"/>
              <w:rPr>
                <w:rFonts w:ascii="Calibri" w:hAnsi="Calibri" w:cs="Calibri"/>
                <w:spacing w:val="2"/>
              </w:rPr>
            </w:pPr>
            <w:r w:rsidRPr="00227C7D">
              <w:rPr>
                <w:rFonts w:ascii="Calibri" w:hAnsi="Calibri" w:cs="Calibri"/>
                <w:spacing w:val="2"/>
                <w:bdr w:val="none" w:sz="0" w:space="0" w:color="auto" w:frame="1"/>
              </w:rPr>
              <w:t>It is not easy to extend monolithic kernel.</w:t>
            </w:r>
          </w:p>
        </w:tc>
      </w:tr>
      <w:tr w:rsidR="00227C7D" w:rsidTr="009068B3">
        <w:tc>
          <w:tcPr>
            <w:tcW w:w="1368"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9.</w:t>
            </w:r>
          </w:p>
        </w:tc>
        <w:tc>
          <w:tcPr>
            <w:tcW w:w="2340"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Communication</w:t>
            </w:r>
          </w:p>
        </w:tc>
        <w:tc>
          <w:tcPr>
            <w:tcW w:w="2970"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To implement </w:t>
            </w:r>
            <w:hyperlink r:id="rId9" w:tgtFrame="_blank" w:history="1">
              <w:r w:rsidRPr="00227C7D">
                <w:rPr>
                  <w:rStyle w:val="Hyperlink"/>
                  <w:rFonts w:ascii="Calibri" w:hAnsi="Calibri" w:cs="Calibri"/>
                  <w:color w:val="auto"/>
                  <w:spacing w:val="2"/>
                  <w:sz w:val="24"/>
                  <w:szCs w:val="24"/>
                  <w:u w:val="none"/>
                  <w:bdr w:val="none" w:sz="0" w:space="0" w:color="auto" w:frame="1"/>
                </w:rPr>
                <w:t>IPC</w:t>
              </w:r>
            </w:hyperlink>
            <w:r w:rsidRPr="00227C7D">
              <w:rPr>
                <w:rFonts w:ascii="Calibri" w:hAnsi="Calibri" w:cs="Calibri"/>
                <w:spacing w:val="2"/>
                <w:sz w:val="24"/>
                <w:szCs w:val="24"/>
                <w:bdr w:val="none" w:sz="0" w:space="0" w:color="auto" w:frame="1"/>
              </w:rPr>
              <w:t> messaging queues are used by the communication micro</w:t>
            </w:r>
            <w:r>
              <w:rPr>
                <w:rFonts w:ascii="Calibri" w:hAnsi="Calibri" w:cs="Calibri"/>
                <w:spacing w:val="2"/>
                <w:sz w:val="24"/>
                <w:szCs w:val="24"/>
                <w:bdr w:val="none" w:sz="0" w:space="0" w:color="auto" w:frame="1"/>
              </w:rPr>
              <w:t xml:space="preserve"> </w:t>
            </w:r>
            <w:r w:rsidRPr="00227C7D">
              <w:rPr>
                <w:rFonts w:ascii="Calibri" w:hAnsi="Calibri" w:cs="Calibri"/>
                <w:spacing w:val="2"/>
                <w:sz w:val="24"/>
                <w:szCs w:val="24"/>
                <w:bdr w:val="none" w:sz="0" w:space="0" w:color="auto" w:frame="1"/>
              </w:rPr>
              <w:t>kernels.</w:t>
            </w:r>
          </w:p>
        </w:tc>
        <w:tc>
          <w:tcPr>
            <w:tcW w:w="2898"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Signals and Sockets are utilized to implement IPC in monolithic kernels.</w:t>
            </w:r>
          </w:p>
        </w:tc>
      </w:tr>
      <w:tr w:rsidR="00227C7D" w:rsidTr="009068B3">
        <w:tc>
          <w:tcPr>
            <w:tcW w:w="1368"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10.</w:t>
            </w:r>
          </w:p>
        </w:tc>
        <w:tc>
          <w:tcPr>
            <w:tcW w:w="2340"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Debugging</w:t>
            </w:r>
          </w:p>
        </w:tc>
        <w:tc>
          <w:tcPr>
            <w:tcW w:w="2970"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Debugging is simple.</w:t>
            </w:r>
          </w:p>
        </w:tc>
        <w:tc>
          <w:tcPr>
            <w:tcW w:w="2898"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Debugging is difficult.</w:t>
            </w:r>
          </w:p>
        </w:tc>
      </w:tr>
      <w:tr w:rsidR="00227C7D" w:rsidTr="009068B3">
        <w:tc>
          <w:tcPr>
            <w:tcW w:w="1368"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11.</w:t>
            </w:r>
          </w:p>
        </w:tc>
        <w:tc>
          <w:tcPr>
            <w:tcW w:w="2340"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Maintain</w:t>
            </w:r>
          </w:p>
        </w:tc>
        <w:tc>
          <w:tcPr>
            <w:tcW w:w="2970"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It is simple to maintain.</w:t>
            </w:r>
          </w:p>
        </w:tc>
        <w:tc>
          <w:tcPr>
            <w:tcW w:w="2898"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Extra time and resources are needed for maintenance.</w:t>
            </w:r>
          </w:p>
        </w:tc>
      </w:tr>
      <w:tr w:rsidR="00227C7D" w:rsidTr="009068B3">
        <w:tc>
          <w:tcPr>
            <w:tcW w:w="1368"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12.</w:t>
            </w:r>
          </w:p>
        </w:tc>
        <w:tc>
          <w:tcPr>
            <w:tcW w:w="2340"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Message passing and Context switching</w:t>
            </w:r>
          </w:p>
        </w:tc>
        <w:tc>
          <w:tcPr>
            <w:tcW w:w="2970"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Message forwarding and context switching are required by the microkernel.</w:t>
            </w:r>
          </w:p>
        </w:tc>
        <w:tc>
          <w:tcPr>
            <w:tcW w:w="2898"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Message passing and context switching are not required while the kernel is working. </w:t>
            </w:r>
          </w:p>
        </w:tc>
      </w:tr>
      <w:tr w:rsidR="00227C7D" w:rsidTr="009068B3">
        <w:tc>
          <w:tcPr>
            <w:tcW w:w="1368"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13.</w:t>
            </w:r>
          </w:p>
        </w:tc>
        <w:tc>
          <w:tcPr>
            <w:tcW w:w="2340" w:type="dxa"/>
            <w:vAlign w:val="center"/>
          </w:tcPr>
          <w:p w:rsidR="00227C7D" w:rsidRPr="00227C7D" w:rsidRDefault="00227C7D">
            <w:pPr>
              <w:jc w:val="center"/>
              <w:rPr>
                <w:rFonts w:ascii="Calibri" w:hAnsi="Calibri" w:cs="Calibri"/>
                <w:spacing w:val="2"/>
                <w:sz w:val="24"/>
                <w:szCs w:val="24"/>
              </w:rPr>
            </w:pPr>
            <w:r w:rsidRPr="00227C7D">
              <w:rPr>
                <w:rStyle w:val="Strong"/>
                <w:rFonts w:ascii="Calibri" w:hAnsi="Calibri" w:cs="Calibri"/>
                <w:b w:val="0"/>
                <w:spacing w:val="2"/>
                <w:sz w:val="24"/>
                <w:szCs w:val="24"/>
                <w:bdr w:val="none" w:sz="0" w:space="0" w:color="auto" w:frame="1"/>
              </w:rPr>
              <w:t>Services</w:t>
            </w:r>
          </w:p>
        </w:tc>
        <w:tc>
          <w:tcPr>
            <w:tcW w:w="2970"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The kernel only offers IPC and low-level device management services.</w:t>
            </w:r>
          </w:p>
        </w:tc>
        <w:tc>
          <w:tcPr>
            <w:tcW w:w="2898" w:type="dxa"/>
            <w:vAlign w:val="center"/>
          </w:tcPr>
          <w:p w:rsidR="00227C7D" w:rsidRPr="00227C7D" w:rsidRDefault="00227C7D">
            <w:pPr>
              <w:jc w:val="center"/>
              <w:rPr>
                <w:rFonts w:ascii="Calibri" w:hAnsi="Calibri" w:cs="Calibri"/>
                <w:spacing w:val="2"/>
                <w:sz w:val="24"/>
                <w:szCs w:val="24"/>
              </w:rPr>
            </w:pPr>
            <w:r w:rsidRPr="00227C7D">
              <w:rPr>
                <w:rFonts w:ascii="Calibri" w:hAnsi="Calibri" w:cs="Calibri"/>
                <w:spacing w:val="2"/>
                <w:sz w:val="24"/>
                <w:szCs w:val="24"/>
                <w:bdr w:val="none" w:sz="0" w:space="0" w:color="auto" w:frame="1"/>
              </w:rPr>
              <w:t>The Kernel contains all of the operating system’s services. </w:t>
            </w:r>
          </w:p>
        </w:tc>
      </w:tr>
      <w:tr w:rsidR="00227C7D" w:rsidTr="009068B3">
        <w:tc>
          <w:tcPr>
            <w:tcW w:w="1368" w:type="dxa"/>
            <w:vAlign w:val="center"/>
          </w:tcPr>
          <w:p w:rsidR="00227C7D" w:rsidRPr="00227C7D" w:rsidRDefault="00227C7D">
            <w:pPr>
              <w:jc w:val="center"/>
              <w:rPr>
                <w:rFonts w:ascii="Calibri" w:hAnsi="Calibri" w:cs="Calibri"/>
                <w:b/>
                <w:spacing w:val="2"/>
                <w:sz w:val="24"/>
                <w:szCs w:val="24"/>
              </w:rPr>
            </w:pPr>
            <w:r w:rsidRPr="00227C7D">
              <w:rPr>
                <w:rStyle w:val="Strong"/>
                <w:rFonts w:ascii="Calibri" w:hAnsi="Calibri" w:cs="Calibri"/>
                <w:b w:val="0"/>
                <w:spacing w:val="2"/>
                <w:sz w:val="24"/>
                <w:szCs w:val="24"/>
                <w:bdr w:val="none" w:sz="0" w:space="0" w:color="auto" w:frame="1"/>
              </w:rPr>
              <w:t>14.</w:t>
            </w:r>
          </w:p>
        </w:tc>
        <w:tc>
          <w:tcPr>
            <w:tcW w:w="2340" w:type="dxa"/>
            <w:vAlign w:val="center"/>
          </w:tcPr>
          <w:p w:rsidR="00227C7D" w:rsidRPr="00227C7D" w:rsidRDefault="00227C7D">
            <w:pPr>
              <w:jc w:val="center"/>
              <w:rPr>
                <w:rFonts w:ascii="Calibri" w:hAnsi="Calibri" w:cs="Calibri"/>
                <w:b/>
                <w:spacing w:val="2"/>
                <w:sz w:val="24"/>
                <w:szCs w:val="24"/>
              </w:rPr>
            </w:pPr>
            <w:r w:rsidRPr="00227C7D">
              <w:rPr>
                <w:rStyle w:val="Strong"/>
                <w:rFonts w:ascii="Calibri" w:hAnsi="Calibri" w:cs="Calibri"/>
                <w:b w:val="0"/>
                <w:spacing w:val="2"/>
                <w:sz w:val="24"/>
                <w:szCs w:val="24"/>
                <w:bdr w:val="none" w:sz="0" w:space="0" w:color="auto" w:frame="1"/>
              </w:rPr>
              <w:t>Example</w:t>
            </w:r>
          </w:p>
        </w:tc>
        <w:tc>
          <w:tcPr>
            <w:tcW w:w="2970" w:type="dxa"/>
            <w:vAlign w:val="center"/>
          </w:tcPr>
          <w:p w:rsidR="00227C7D" w:rsidRPr="00227C7D" w:rsidRDefault="00227C7D">
            <w:pPr>
              <w:pStyle w:val="NormalWeb"/>
              <w:spacing w:before="0" w:beforeAutospacing="0" w:after="0" w:afterAutospacing="0"/>
              <w:jc w:val="center"/>
              <w:textAlignment w:val="baseline"/>
              <w:rPr>
                <w:rFonts w:ascii="Calibri" w:hAnsi="Calibri" w:cs="Calibri"/>
                <w:b/>
                <w:spacing w:val="2"/>
              </w:rPr>
            </w:pPr>
            <w:r w:rsidRPr="00227C7D">
              <w:rPr>
                <w:rStyle w:val="Strong"/>
                <w:rFonts w:ascii="Calibri" w:hAnsi="Calibri" w:cs="Calibri"/>
                <w:b w:val="0"/>
                <w:spacing w:val="2"/>
                <w:bdr w:val="none" w:sz="0" w:space="0" w:color="auto" w:frame="1"/>
              </w:rPr>
              <w:t>Example :</w:t>
            </w:r>
            <w:r w:rsidRPr="00227C7D">
              <w:rPr>
                <w:rFonts w:ascii="Calibri" w:hAnsi="Calibri" w:cs="Calibri"/>
                <w:b/>
                <w:spacing w:val="2"/>
                <w:bdr w:val="none" w:sz="0" w:space="0" w:color="auto" w:frame="1"/>
              </w:rPr>
              <w:t> </w:t>
            </w:r>
            <w:r>
              <w:rPr>
                <w:rFonts w:ascii="Calibri" w:hAnsi="Calibri" w:cs="Calibri"/>
                <w:b/>
                <w:spacing w:val="2"/>
                <w:bdr w:val="none" w:sz="0" w:space="0" w:color="auto" w:frame="1"/>
              </w:rPr>
              <w:t>QNX</w:t>
            </w:r>
          </w:p>
        </w:tc>
        <w:tc>
          <w:tcPr>
            <w:tcW w:w="2898" w:type="dxa"/>
            <w:vAlign w:val="center"/>
          </w:tcPr>
          <w:p w:rsidR="00227C7D" w:rsidRPr="00227C7D" w:rsidRDefault="00227C7D" w:rsidP="00227C7D">
            <w:pPr>
              <w:pStyle w:val="NormalWeb"/>
              <w:spacing w:before="0" w:beforeAutospacing="0" w:after="0" w:afterAutospacing="0"/>
              <w:jc w:val="center"/>
              <w:textAlignment w:val="baseline"/>
              <w:rPr>
                <w:rFonts w:ascii="Calibri" w:hAnsi="Calibri" w:cs="Calibri"/>
                <w:b/>
                <w:spacing w:val="2"/>
              </w:rPr>
            </w:pPr>
            <w:r w:rsidRPr="00227C7D">
              <w:rPr>
                <w:rStyle w:val="Strong"/>
                <w:rFonts w:ascii="Calibri" w:hAnsi="Calibri" w:cs="Calibri"/>
                <w:b w:val="0"/>
                <w:spacing w:val="2"/>
                <w:bdr w:val="none" w:sz="0" w:space="0" w:color="auto" w:frame="1"/>
              </w:rPr>
              <w:t>Example :</w:t>
            </w:r>
            <w:r w:rsidRPr="00227C7D">
              <w:rPr>
                <w:rFonts w:ascii="Calibri" w:hAnsi="Calibri" w:cs="Calibri"/>
                <w:b/>
                <w:spacing w:val="2"/>
                <w:bdr w:val="none" w:sz="0" w:space="0" w:color="auto" w:frame="1"/>
              </w:rPr>
              <w:t> </w:t>
            </w:r>
            <w:r>
              <w:rPr>
                <w:rFonts w:ascii="Calibri" w:hAnsi="Calibri" w:cs="Calibri"/>
                <w:b/>
                <w:spacing w:val="2"/>
                <w:bdr w:val="none" w:sz="0" w:space="0" w:color="auto" w:frame="1"/>
              </w:rPr>
              <w:t>Linux</w:t>
            </w:r>
          </w:p>
        </w:tc>
      </w:tr>
    </w:tbl>
    <w:p w:rsidR="007A735A" w:rsidRDefault="007A735A">
      <w:pPr>
        <w:rPr>
          <w:sz w:val="24"/>
          <w:szCs w:val="24"/>
        </w:rPr>
      </w:pPr>
    </w:p>
    <w:p w:rsidR="00DC1921" w:rsidRPr="00DC1921" w:rsidRDefault="00DC1921" w:rsidP="00DC1921">
      <w:pPr>
        <w:pStyle w:val="Heading1"/>
        <w:numPr>
          <w:ilvl w:val="0"/>
          <w:numId w:val="1"/>
        </w:numPr>
      </w:pPr>
      <w:r w:rsidRPr="00DC1921">
        <w:rPr>
          <w:bdr w:val="none" w:sz="0" w:space="0" w:color="auto" w:frame="1"/>
        </w:rPr>
        <w:t>Conclusion</w:t>
      </w:r>
    </w:p>
    <w:p w:rsidR="00DC1921" w:rsidRPr="00DC1921" w:rsidRDefault="00DC1921" w:rsidP="00DC1921">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DC1921">
        <w:rPr>
          <w:rFonts w:asciiTheme="minorHAnsi" w:hAnsiTheme="minorHAnsi" w:cstheme="minorHAnsi"/>
          <w:spacing w:val="2"/>
          <w:bdr w:val="none" w:sz="0" w:space="0" w:color="auto" w:frame="1"/>
        </w:rPr>
        <w:t>In conclusion, the choice between a </w:t>
      </w:r>
      <w:hyperlink r:id="rId10" w:tgtFrame="_blank" w:history="1">
        <w:r w:rsidRPr="00DC1921">
          <w:rPr>
            <w:rStyle w:val="Hyperlink"/>
            <w:rFonts w:asciiTheme="minorHAnsi" w:eastAsiaTheme="majorEastAsia" w:hAnsiTheme="minorHAnsi" w:cstheme="minorHAnsi"/>
            <w:color w:val="auto"/>
            <w:spacing w:val="2"/>
            <w:bdr w:val="none" w:sz="0" w:space="0" w:color="auto" w:frame="1"/>
          </w:rPr>
          <w:t>microkernel</w:t>
        </w:r>
      </w:hyperlink>
      <w:r w:rsidRPr="00DC1921">
        <w:rPr>
          <w:rFonts w:asciiTheme="minorHAnsi" w:hAnsiTheme="minorHAnsi" w:cstheme="minorHAnsi"/>
          <w:spacing w:val="2"/>
          <w:bdr w:val="none" w:sz="0" w:space="0" w:color="auto" w:frame="1"/>
        </w:rPr>
        <w:t> and </w:t>
      </w:r>
      <w:hyperlink r:id="rId11" w:tgtFrame="_blank" w:history="1">
        <w:r w:rsidRPr="00DC1921">
          <w:rPr>
            <w:rStyle w:val="Hyperlink"/>
            <w:rFonts w:asciiTheme="minorHAnsi" w:eastAsiaTheme="majorEastAsia" w:hAnsiTheme="minorHAnsi" w:cstheme="minorHAnsi"/>
            <w:color w:val="auto"/>
            <w:spacing w:val="2"/>
            <w:bdr w:val="none" w:sz="0" w:space="0" w:color="auto" w:frame="1"/>
          </w:rPr>
          <w:t>monolithic kernel</w:t>
        </w:r>
      </w:hyperlink>
      <w:r w:rsidRPr="00DC1921">
        <w:rPr>
          <w:rFonts w:asciiTheme="minorHAnsi" w:hAnsiTheme="minorHAnsi" w:cstheme="minorHAnsi"/>
          <w:spacing w:val="2"/>
          <w:bdr w:val="none" w:sz="0" w:space="0" w:color="auto" w:frame="1"/>
        </w:rPr>
        <w:t> is based on simplicity and performance. A monolithic kernel integrates all essential functions into a single unit, offering efficiency but making the system more complex. In contrast, a microkernel keeps core functions minimal and delegate’s additional services to separate processes, enhancing modularity and flexibility but potentially introducing communication overhead. Each design suits different needs, with monolithic kernels favored for performance-sensitive applications and microkernels for systems requiring flexibility and easier maintenance.</w:t>
      </w:r>
    </w:p>
    <w:p w:rsidR="00DC1921" w:rsidRDefault="00DC1921" w:rsidP="00DC1921">
      <w:pPr>
        <w:pStyle w:val="Heading1"/>
      </w:pPr>
      <w:r>
        <w:t xml:space="preserve">References: - </w:t>
      </w:r>
    </w:p>
    <w:p w:rsidR="00DC1921" w:rsidRPr="00DC1921" w:rsidRDefault="00DC1921" w:rsidP="00DC1921">
      <w:r w:rsidRPr="00DC1921">
        <w:t>https://www.geeksforgeeks.org/difference-between-microkernel-and-monolithic-kernel/</w:t>
      </w:r>
    </w:p>
    <w:sectPr w:rsidR="00DC1921" w:rsidRPr="00DC1921" w:rsidSect="007C6E9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698" w:rsidRDefault="00076698" w:rsidP="007C6E91">
      <w:pPr>
        <w:spacing w:after="0" w:line="240" w:lineRule="auto"/>
      </w:pPr>
      <w:r>
        <w:separator/>
      </w:r>
    </w:p>
  </w:endnote>
  <w:endnote w:type="continuationSeparator" w:id="1">
    <w:p w:rsidR="00076698" w:rsidRDefault="00076698" w:rsidP="007C6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819111"/>
      <w:docPartObj>
        <w:docPartGallery w:val="Page Numbers (Bottom of Page)"/>
        <w:docPartUnique/>
      </w:docPartObj>
    </w:sdtPr>
    <w:sdtContent>
      <w:sdt>
        <w:sdtPr>
          <w:id w:val="565050523"/>
          <w:docPartObj>
            <w:docPartGallery w:val="Page Numbers (Top of Page)"/>
            <w:docPartUnique/>
          </w:docPartObj>
        </w:sdtPr>
        <w:sdtContent>
          <w:p w:rsidR="007C6E91" w:rsidRDefault="007C6E9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C1921">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C1921">
              <w:rPr>
                <w:b/>
                <w:noProof/>
              </w:rPr>
              <w:t>3</w:t>
            </w:r>
            <w:r>
              <w:rPr>
                <w:b/>
                <w:sz w:val="24"/>
                <w:szCs w:val="24"/>
              </w:rPr>
              <w:fldChar w:fldCharType="end"/>
            </w:r>
          </w:p>
        </w:sdtContent>
      </w:sdt>
    </w:sdtContent>
  </w:sdt>
  <w:p w:rsidR="007C6E91" w:rsidRDefault="007C6E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698" w:rsidRDefault="00076698" w:rsidP="007C6E91">
      <w:pPr>
        <w:spacing w:after="0" w:line="240" w:lineRule="auto"/>
      </w:pPr>
      <w:r>
        <w:separator/>
      </w:r>
    </w:p>
  </w:footnote>
  <w:footnote w:type="continuationSeparator" w:id="1">
    <w:p w:rsidR="00076698" w:rsidRDefault="00076698" w:rsidP="007C6E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D743F"/>
    <w:multiLevelType w:val="hybridMultilevel"/>
    <w:tmpl w:val="891A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7A735A"/>
    <w:rsid w:val="00076698"/>
    <w:rsid w:val="00227C7D"/>
    <w:rsid w:val="002379B4"/>
    <w:rsid w:val="007A735A"/>
    <w:rsid w:val="007C6E91"/>
    <w:rsid w:val="00DC1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73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73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735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A735A"/>
    <w:rPr>
      <w:b/>
      <w:bCs/>
    </w:rPr>
  </w:style>
  <w:style w:type="table" w:styleId="TableGrid">
    <w:name w:val="Table Grid"/>
    <w:basedOn w:val="TableNormal"/>
    <w:uiPriority w:val="59"/>
    <w:rsid w:val="007A73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A735A"/>
    <w:rPr>
      <w:color w:val="0000FF"/>
      <w:u w:val="single"/>
    </w:rPr>
  </w:style>
  <w:style w:type="paragraph" w:styleId="TOCHeading">
    <w:name w:val="TOC Heading"/>
    <w:basedOn w:val="Heading1"/>
    <w:next w:val="Normal"/>
    <w:uiPriority w:val="39"/>
    <w:semiHidden/>
    <w:unhideWhenUsed/>
    <w:qFormat/>
    <w:rsid w:val="007C6E91"/>
    <w:pPr>
      <w:outlineLvl w:val="9"/>
    </w:pPr>
  </w:style>
  <w:style w:type="paragraph" w:styleId="TOC1">
    <w:name w:val="toc 1"/>
    <w:basedOn w:val="Normal"/>
    <w:next w:val="Normal"/>
    <w:autoRedefine/>
    <w:uiPriority w:val="39"/>
    <w:unhideWhenUsed/>
    <w:rsid w:val="007C6E91"/>
    <w:pPr>
      <w:spacing w:after="100"/>
    </w:pPr>
  </w:style>
  <w:style w:type="paragraph" w:styleId="TOC2">
    <w:name w:val="toc 2"/>
    <w:basedOn w:val="Normal"/>
    <w:next w:val="Normal"/>
    <w:autoRedefine/>
    <w:uiPriority w:val="39"/>
    <w:unhideWhenUsed/>
    <w:rsid w:val="007C6E91"/>
    <w:pPr>
      <w:spacing w:after="100"/>
      <w:ind w:left="220"/>
    </w:pPr>
  </w:style>
  <w:style w:type="paragraph" w:styleId="BalloonText">
    <w:name w:val="Balloon Text"/>
    <w:basedOn w:val="Normal"/>
    <w:link w:val="BalloonTextChar"/>
    <w:uiPriority w:val="99"/>
    <w:semiHidden/>
    <w:unhideWhenUsed/>
    <w:rsid w:val="007C6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E91"/>
    <w:rPr>
      <w:rFonts w:ascii="Tahoma" w:hAnsi="Tahoma" w:cs="Tahoma"/>
      <w:sz w:val="16"/>
      <w:szCs w:val="16"/>
    </w:rPr>
  </w:style>
  <w:style w:type="paragraph" w:styleId="Header">
    <w:name w:val="header"/>
    <w:basedOn w:val="Normal"/>
    <w:link w:val="HeaderChar"/>
    <w:uiPriority w:val="99"/>
    <w:semiHidden/>
    <w:unhideWhenUsed/>
    <w:rsid w:val="007C6E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6E91"/>
  </w:style>
  <w:style w:type="paragraph" w:styleId="Footer">
    <w:name w:val="footer"/>
    <w:basedOn w:val="Normal"/>
    <w:link w:val="FooterChar"/>
    <w:uiPriority w:val="99"/>
    <w:unhideWhenUsed/>
    <w:rsid w:val="007C6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E91"/>
  </w:style>
</w:styles>
</file>

<file path=word/webSettings.xml><?xml version="1.0" encoding="utf-8"?>
<w:webSettings xmlns:r="http://schemas.openxmlformats.org/officeDocument/2006/relationships" xmlns:w="http://schemas.openxmlformats.org/wordprocessingml/2006/main">
  <w:divs>
    <w:div w:id="95440498">
      <w:bodyDiv w:val="1"/>
      <w:marLeft w:val="0"/>
      <w:marRight w:val="0"/>
      <w:marTop w:val="0"/>
      <w:marBottom w:val="0"/>
      <w:divBdr>
        <w:top w:val="none" w:sz="0" w:space="0" w:color="auto"/>
        <w:left w:val="none" w:sz="0" w:space="0" w:color="auto"/>
        <w:bottom w:val="none" w:sz="0" w:space="0" w:color="auto"/>
        <w:right w:val="none" w:sz="0" w:space="0" w:color="auto"/>
      </w:divBdr>
    </w:div>
    <w:div w:id="354038196">
      <w:bodyDiv w:val="1"/>
      <w:marLeft w:val="0"/>
      <w:marRight w:val="0"/>
      <w:marTop w:val="0"/>
      <w:marBottom w:val="0"/>
      <w:divBdr>
        <w:top w:val="none" w:sz="0" w:space="0" w:color="auto"/>
        <w:left w:val="none" w:sz="0" w:space="0" w:color="auto"/>
        <w:bottom w:val="none" w:sz="0" w:space="0" w:color="auto"/>
        <w:right w:val="none" w:sz="0" w:space="0" w:color="auto"/>
      </w:divBdr>
    </w:div>
    <w:div w:id="381953181">
      <w:bodyDiv w:val="1"/>
      <w:marLeft w:val="0"/>
      <w:marRight w:val="0"/>
      <w:marTop w:val="0"/>
      <w:marBottom w:val="0"/>
      <w:divBdr>
        <w:top w:val="none" w:sz="0" w:space="0" w:color="auto"/>
        <w:left w:val="none" w:sz="0" w:space="0" w:color="auto"/>
        <w:bottom w:val="none" w:sz="0" w:space="0" w:color="auto"/>
        <w:right w:val="none" w:sz="0" w:space="0" w:color="auto"/>
      </w:divBdr>
    </w:div>
    <w:div w:id="95676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kernel-in-operating-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onolithic-architecture/" TargetMode="External"/><Relationship Id="rId5" Type="http://schemas.openxmlformats.org/officeDocument/2006/relationships/webSettings" Target="webSettings.xml"/><Relationship Id="rId10" Type="http://schemas.openxmlformats.org/officeDocument/2006/relationships/hyperlink" Target="https://www.geeksforgeeks.org/microkernel-in-operating-systems/" TargetMode="External"/><Relationship Id="rId4" Type="http://schemas.openxmlformats.org/officeDocument/2006/relationships/settings" Target="settings.xml"/><Relationship Id="rId9" Type="http://schemas.openxmlformats.org/officeDocument/2006/relationships/hyperlink" Target="https://www.geeksforgeeks.org/inter-process-communication-i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0285D-6581-436E-A58D-2B39FA3A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2024-08-11T07:11:00Z</dcterms:created>
  <dcterms:modified xsi:type="dcterms:W3CDTF">2024-08-11T07:28:00Z</dcterms:modified>
</cp:coreProperties>
</file>