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396" w:rsidRDefault="00583396"/>
    <w:p w:rsidR="00C02E70" w:rsidRDefault="00C02E70"/>
    <w:p w:rsidR="00C02E70" w:rsidRPr="00BD7BCE" w:rsidRDefault="00C02E70" w:rsidP="00C02E70">
      <w:pPr>
        <w:pStyle w:val="ListParagraph"/>
        <w:numPr>
          <w:ilvl w:val="0"/>
          <w:numId w:val="1"/>
        </w:numPr>
        <w:rPr>
          <w:rFonts w:cstheme="minorHAnsi"/>
          <w:sz w:val="24"/>
          <w:szCs w:val="24"/>
        </w:rPr>
      </w:pPr>
      <w:r w:rsidRPr="00BD7BCE">
        <w:rPr>
          <w:rFonts w:cstheme="minorHAnsi"/>
          <w:sz w:val="24"/>
          <w:szCs w:val="24"/>
          <w:shd w:val="clear" w:color="auto" w:fill="FFFFFF"/>
        </w:rPr>
        <w:t>Physical IRQs may be assigned any vector in the range 32-238. However, Linux uses vector 128 to implement system calls.</w:t>
      </w:r>
    </w:p>
    <w:p w:rsidR="006458CD" w:rsidRPr="006458CD" w:rsidRDefault="006458CD" w:rsidP="006458CD">
      <w:pPr>
        <w:pStyle w:val="ListParagraph"/>
        <w:rPr>
          <w:rFonts w:cstheme="minorHAnsi"/>
          <w:sz w:val="24"/>
          <w:szCs w:val="24"/>
        </w:rPr>
      </w:pPr>
    </w:p>
    <w:p w:rsidR="006458CD" w:rsidRPr="006458CD" w:rsidRDefault="006458CD" w:rsidP="006458CD">
      <w:pPr>
        <w:pStyle w:val="ListParagraph"/>
        <w:numPr>
          <w:ilvl w:val="0"/>
          <w:numId w:val="1"/>
        </w:numPr>
        <w:rPr>
          <w:rFonts w:cstheme="minorHAnsi"/>
          <w:sz w:val="24"/>
          <w:szCs w:val="24"/>
        </w:rPr>
      </w:pPr>
    </w:p>
    <w:p w:rsidR="006458CD" w:rsidRDefault="006458CD" w:rsidP="006458CD">
      <w:pPr>
        <w:pStyle w:val="ListParagraph"/>
        <w:jc w:val="center"/>
        <w:rPr>
          <w:rFonts w:cstheme="minorHAnsi"/>
          <w:sz w:val="24"/>
          <w:szCs w:val="24"/>
        </w:rPr>
      </w:pPr>
      <w:r w:rsidRPr="006458CD">
        <w:rPr>
          <w:rFonts w:cstheme="minorHAnsi"/>
          <w:noProof/>
          <w:sz w:val="24"/>
          <w:szCs w:val="24"/>
        </w:rPr>
        <w:drawing>
          <wp:inline distT="0" distB="0" distL="0" distR="0">
            <wp:extent cx="4779563" cy="3303905"/>
            <wp:effectExtent l="0" t="0" r="2540" b="0"/>
            <wp:docPr id="16896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6564" name=""/>
                    <pic:cNvPicPr/>
                  </pic:nvPicPr>
                  <pic:blipFill>
                    <a:blip r:embed="rId5"/>
                    <a:stretch>
                      <a:fillRect/>
                    </a:stretch>
                  </pic:blipFill>
                  <pic:spPr>
                    <a:xfrm>
                      <a:off x="0" y="0"/>
                      <a:ext cx="4784906" cy="3307598"/>
                    </a:xfrm>
                    <a:prstGeom prst="rect">
                      <a:avLst/>
                    </a:prstGeom>
                  </pic:spPr>
                </pic:pic>
              </a:graphicData>
            </a:graphic>
          </wp:inline>
        </w:drawing>
      </w:r>
    </w:p>
    <w:p w:rsidR="006458CD" w:rsidRDefault="006458CD" w:rsidP="006458CD">
      <w:pPr>
        <w:pStyle w:val="ListParagraph"/>
        <w:jc w:val="center"/>
        <w:rPr>
          <w:rFonts w:cstheme="minorHAnsi"/>
          <w:sz w:val="24"/>
          <w:szCs w:val="24"/>
        </w:rPr>
      </w:pPr>
    </w:p>
    <w:p w:rsidR="00B37307" w:rsidRDefault="00B37307" w:rsidP="00B37307">
      <w:pPr>
        <w:pStyle w:val="ListParagraph"/>
        <w:numPr>
          <w:ilvl w:val="0"/>
          <w:numId w:val="1"/>
        </w:numPr>
        <w:jc w:val="both"/>
        <w:rPr>
          <w:rFonts w:cstheme="minorHAnsi"/>
          <w:sz w:val="24"/>
          <w:szCs w:val="24"/>
        </w:rPr>
      </w:pPr>
      <w:r>
        <w:rPr>
          <w:rFonts w:cstheme="minorHAnsi"/>
          <w:sz w:val="24"/>
          <w:szCs w:val="24"/>
        </w:rPr>
        <w:t xml:space="preserve">IRQ Data Structure: - </w:t>
      </w:r>
    </w:p>
    <w:p w:rsidR="00B37307" w:rsidRPr="00BD7BCE" w:rsidRDefault="00B37307" w:rsidP="00B37307">
      <w:pPr>
        <w:rPr>
          <w:rFonts w:cstheme="minorHAnsi"/>
          <w:sz w:val="24"/>
          <w:szCs w:val="24"/>
          <w:shd w:val="clear" w:color="auto" w:fill="FFFFFF"/>
        </w:rPr>
      </w:pPr>
      <w:r w:rsidRPr="00BD7BCE">
        <w:rPr>
          <w:rFonts w:cstheme="minorHAnsi"/>
          <w:sz w:val="24"/>
          <w:szCs w:val="24"/>
          <w:shd w:val="clear" w:color="auto" w:fill="FFFFFF"/>
        </w:rPr>
        <w:t>The kernel must discover which I/O device corresponds to the IRQ number before enabling interrupts. Otherwise, for example, how could the kernel handle a signal from a SCSI disk without knowing which vector corresponds to the device? The correspondence is established while initializing each device driver.</w:t>
      </w:r>
    </w:p>
    <w:p w:rsidR="00BD7BCE" w:rsidRPr="00BD7BCE" w:rsidRDefault="00BD7BCE" w:rsidP="00B37307">
      <w:pPr>
        <w:rPr>
          <w:rFonts w:cstheme="minorHAnsi"/>
          <w:sz w:val="24"/>
          <w:szCs w:val="24"/>
          <w:shd w:val="clear" w:color="auto" w:fill="FFFFFF"/>
        </w:rPr>
      </w:pPr>
      <w:r w:rsidRPr="00BD7BCE">
        <w:rPr>
          <w:rStyle w:val="fontstyle01"/>
          <w:rFonts w:asciiTheme="minorHAnsi" w:hAnsiTheme="minorHAnsi" w:cstheme="minorHAnsi"/>
          <w:color w:val="auto"/>
          <w:sz w:val="24"/>
          <w:szCs w:val="24"/>
        </w:rPr>
        <w:t xml:space="preserve">Each interrupt is described by an interrupt descriptor structure </w:t>
      </w:r>
      <w:proofErr w:type="spellStart"/>
      <w:r w:rsidRPr="00BD7BCE">
        <w:rPr>
          <w:rStyle w:val="fontstyle01"/>
          <w:rFonts w:asciiTheme="minorHAnsi" w:hAnsiTheme="minorHAnsi" w:cstheme="minorHAnsi"/>
          <w:color w:val="auto"/>
          <w:sz w:val="24"/>
          <w:szCs w:val="24"/>
        </w:rPr>
        <w:t>irq_desc</w:t>
      </w:r>
      <w:proofErr w:type="spellEnd"/>
      <w:r w:rsidRPr="00BD7BCE">
        <w:rPr>
          <w:rStyle w:val="fontstyle01"/>
          <w:rFonts w:asciiTheme="minorHAnsi" w:hAnsiTheme="minorHAnsi" w:cstheme="minorHAnsi"/>
          <w:color w:val="auto"/>
          <w:sz w:val="24"/>
          <w:szCs w:val="24"/>
        </w:rPr>
        <w:t xml:space="preserve">. The interrupt is referenced by </w:t>
      </w:r>
      <w:proofErr w:type="spellStart"/>
      <w:r w:rsidRPr="00BD7BCE">
        <w:rPr>
          <w:rStyle w:val="fontstyle01"/>
          <w:rFonts w:asciiTheme="minorHAnsi" w:hAnsiTheme="minorHAnsi" w:cstheme="minorHAnsi"/>
          <w:color w:val="auto"/>
          <w:sz w:val="24"/>
          <w:szCs w:val="24"/>
        </w:rPr>
        <w:t>an’unsigned</w:t>
      </w:r>
      <w:proofErr w:type="spellEnd"/>
      <w:r w:rsidRPr="00BD7BCE">
        <w:rPr>
          <w:rStyle w:val="fontstyle01"/>
          <w:rFonts w:asciiTheme="minorHAnsi" w:hAnsiTheme="minorHAnsi" w:cstheme="minorHAnsi"/>
          <w:color w:val="auto"/>
          <w:sz w:val="24"/>
          <w:szCs w:val="24"/>
        </w:rPr>
        <w:t xml:space="preserve"> </w:t>
      </w:r>
      <w:proofErr w:type="spellStart"/>
      <w:r w:rsidRPr="00BD7BCE">
        <w:rPr>
          <w:rStyle w:val="fontstyle01"/>
          <w:rFonts w:asciiTheme="minorHAnsi" w:hAnsiTheme="minorHAnsi" w:cstheme="minorHAnsi"/>
          <w:color w:val="auto"/>
          <w:sz w:val="24"/>
          <w:szCs w:val="24"/>
        </w:rPr>
        <w:t>int</w:t>
      </w:r>
      <w:proofErr w:type="spellEnd"/>
      <w:r w:rsidRPr="00BD7BCE">
        <w:rPr>
          <w:rStyle w:val="fontstyle01"/>
          <w:rFonts w:asciiTheme="minorHAnsi" w:hAnsiTheme="minorHAnsi" w:cstheme="minorHAnsi"/>
          <w:color w:val="auto"/>
          <w:sz w:val="24"/>
          <w:szCs w:val="24"/>
        </w:rPr>
        <w:t xml:space="preserve">’ numeric value which selects the corresponding interrupt </w:t>
      </w:r>
      <w:proofErr w:type="spellStart"/>
      <w:r w:rsidRPr="00BD7BCE">
        <w:rPr>
          <w:rStyle w:val="fontstyle01"/>
          <w:rFonts w:asciiTheme="minorHAnsi" w:hAnsiTheme="minorHAnsi" w:cstheme="minorHAnsi"/>
          <w:color w:val="auto"/>
          <w:sz w:val="24"/>
          <w:szCs w:val="24"/>
        </w:rPr>
        <w:t>decription</w:t>
      </w:r>
      <w:proofErr w:type="spellEnd"/>
      <w:r w:rsidRPr="00BD7BCE">
        <w:rPr>
          <w:rStyle w:val="fontstyle01"/>
          <w:rFonts w:asciiTheme="minorHAnsi" w:hAnsiTheme="minorHAnsi" w:cstheme="minorHAnsi"/>
          <w:color w:val="auto"/>
          <w:sz w:val="24"/>
          <w:szCs w:val="24"/>
        </w:rPr>
        <w:t xml:space="preserve"> structure in </w:t>
      </w:r>
      <w:proofErr w:type="spellStart"/>
      <w:r w:rsidRPr="00BD7BCE">
        <w:rPr>
          <w:rStyle w:val="fontstyle01"/>
          <w:rFonts w:asciiTheme="minorHAnsi" w:hAnsiTheme="minorHAnsi" w:cstheme="minorHAnsi"/>
          <w:color w:val="auto"/>
          <w:sz w:val="24"/>
          <w:szCs w:val="24"/>
        </w:rPr>
        <w:t>thedescriptor</w:t>
      </w:r>
      <w:proofErr w:type="spellEnd"/>
      <w:r w:rsidRPr="00BD7BCE">
        <w:rPr>
          <w:rStyle w:val="fontstyle01"/>
          <w:rFonts w:asciiTheme="minorHAnsi" w:hAnsiTheme="minorHAnsi" w:cstheme="minorHAnsi"/>
          <w:color w:val="auto"/>
          <w:sz w:val="24"/>
          <w:szCs w:val="24"/>
        </w:rPr>
        <w:t xml:space="preserve"> structures array. The descriptor structure contains status information and pointers to </w:t>
      </w:r>
      <w:proofErr w:type="spellStart"/>
      <w:r w:rsidRPr="00BD7BCE">
        <w:rPr>
          <w:rStyle w:val="fontstyle01"/>
          <w:rFonts w:asciiTheme="minorHAnsi" w:hAnsiTheme="minorHAnsi" w:cstheme="minorHAnsi"/>
          <w:color w:val="auto"/>
          <w:sz w:val="24"/>
          <w:szCs w:val="24"/>
        </w:rPr>
        <w:t>theinterrupt</w:t>
      </w:r>
      <w:proofErr w:type="spellEnd"/>
      <w:r w:rsidRPr="00BD7BCE">
        <w:rPr>
          <w:rStyle w:val="fontstyle01"/>
          <w:rFonts w:asciiTheme="minorHAnsi" w:hAnsiTheme="minorHAnsi" w:cstheme="minorHAnsi"/>
          <w:color w:val="auto"/>
          <w:sz w:val="24"/>
          <w:szCs w:val="24"/>
        </w:rPr>
        <w:t xml:space="preserve"> flow method and the interrupt chip structure which are assigned to this interrupt.</w:t>
      </w:r>
    </w:p>
    <w:p w:rsidR="00BD7BCE" w:rsidRDefault="00BD7BCE" w:rsidP="00B37307">
      <w:pPr>
        <w:rPr>
          <w:rFonts w:cstheme="minorHAnsi"/>
          <w:sz w:val="24"/>
          <w:szCs w:val="24"/>
        </w:rPr>
      </w:pPr>
      <w:r w:rsidRPr="00BD7BCE">
        <w:rPr>
          <w:rFonts w:cstheme="minorHAnsi"/>
          <w:noProof/>
          <w:sz w:val="24"/>
          <w:szCs w:val="24"/>
        </w:rPr>
        <w:lastRenderedPageBreak/>
        <w:drawing>
          <wp:inline distT="0" distB="0" distL="0" distR="0">
            <wp:extent cx="5943600" cy="3143250"/>
            <wp:effectExtent l="0" t="0" r="0" b="0"/>
            <wp:docPr id="89675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54464" name=""/>
                    <pic:cNvPicPr/>
                  </pic:nvPicPr>
                  <pic:blipFill>
                    <a:blip r:embed="rId6"/>
                    <a:stretch>
                      <a:fillRect/>
                    </a:stretch>
                  </pic:blipFill>
                  <pic:spPr>
                    <a:xfrm>
                      <a:off x="0" y="0"/>
                      <a:ext cx="5943600" cy="3143250"/>
                    </a:xfrm>
                    <a:prstGeom prst="rect">
                      <a:avLst/>
                    </a:prstGeom>
                  </pic:spPr>
                </pic:pic>
              </a:graphicData>
            </a:graphic>
          </wp:inline>
        </w:drawing>
      </w:r>
    </w:p>
    <w:p w:rsidR="00A40D4A" w:rsidRDefault="00A40D4A" w:rsidP="00A40D4A">
      <w:pPr>
        <w:pStyle w:val="Heading1"/>
      </w:pPr>
      <w:r>
        <w:t>Linux IRQ Handling process: -</w:t>
      </w:r>
    </w:p>
    <w:p w:rsidR="00A40D4A" w:rsidRDefault="00A40D4A" w:rsidP="00B37307">
      <w:pPr>
        <w:rPr>
          <w:rFonts w:cstheme="minorHAnsi"/>
          <w:sz w:val="24"/>
          <w:szCs w:val="24"/>
        </w:rPr>
      </w:pPr>
    </w:p>
    <w:p w:rsidR="00A40D4A" w:rsidRPr="00A40D4A" w:rsidRDefault="00A40D4A" w:rsidP="00A40D4A">
      <w:pPr>
        <w:shd w:val="clear" w:color="auto" w:fill="F5F5F5"/>
        <w:spacing w:after="88" w:line="240" w:lineRule="auto"/>
        <w:rPr>
          <w:rFonts w:cstheme="minorHAnsi"/>
          <w:sz w:val="24"/>
          <w:szCs w:val="24"/>
          <w:shd w:val="clear" w:color="auto" w:fill="FFFFFF"/>
        </w:rPr>
      </w:pPr>
      <w:r w:rsidRPr="00A40D4A">
        <w:rPr>
          <w:rFonts w:cstheme="minorHAnsi"/>
          <w:sz w:val="24"/>
          <w:szCs w:val="24"/>
          <w:shd w:val="clear" w:color="auto" w:fill="FFFFFF"/>
        </w:rPr>
        <w:t>This post contains some notes relating to the code execution flow in the Linux kernel when an interrupt request (IRQ) is being addressed by the system. According to the </w:t>
      </w:r>
      <w:hyperlink r:id="rId7" w:history="1">
        <w:r w:rsidRPr="00A40D4A">
          <w:rPr>
            <w:rFonts w:cstheme="minorHAnsi"/>
            <w:sz w:val="24"/>
            <w:szCs w:val="24"/>
            <w:shd w:val="clear" w:color="auto" w:fill="FFFFFF"/>
          </w:rPr>
          <w:t>documentation</w:t>
        </w:r>
      </w:hyperlink>
      <w:r w:rsidRPr="00A40D4A">
        <w:rPr>
          <w:rFonts w:cstheme="minorHAnsi"/>
          <w:sz w:val="24"/>
          <w:szCs w:val="24"/>
          <w:shd w:val="clear" w:color="auto" w:fill="FFFFFF"/>
        </w:rPr>
        <w:t>, the IRQ subsystem provides three main layers of abstraction:</w:t>
      </w:r>
    </w:p>
    <w:p w:rsidR="00A40D4A" w:rsidRPr="00A40D4A" w:rsidRDefault="00A40D4A" w:rsidP="00A40D4A">
      <w:pPr>
        <w:numPr>
          <w:ilvl w:val="0"/>
          <w:numId w:val="2"/>
        </w:numPr>
        <w:shd w:val="clear" w:color="auto" w:fill="F5F5F5"/>
        <w:spacing w:before="100" w:beforeAutospacing="1" w:after="100" w:afterAutospacing="1" w:line="240" w:lineRule="auto"/>
        <w:rPr>
          <w:rFonts w:cstheme="minorHAnsi"/>
          <w:sz w:val="24"/>
          <w:szCs w:val="24"/>
          <w:shd w:val="clear" w:color="auto" w:fill="FFFFFF"/>
        </w:rPr>
      </w:pPr>
      <w:r w:rsidRPr="00A40D4A">
        <w:rPr>
          <w:rFonts w:cstheme="minorHAnsi"/>
          <w:sz w:val="24"/>
          <w:szCs w:val="24"/>
          <w:shd w:val="clear" w:color="auto" w:fill="FFFFFF"/>
        </w:rPr>
        <w:t>High-level driver API</w:t>
      </w:r>
    </w:p>
    <w:p w:rsidR="00A40D4A" w:rsidRPr="00A40D4A" w:rsidRDefault="00A40D4A" w:rsidP="00A40D4A">
      <w:pPr>
        <w:numPr>
          <w:ilvl w:val="0"/>
          <w:numId w:val="2"/>
        </w:numPr>
        <w:shd w:val="clear" w:color="auto" w:fill="F5F5F5"/>
        <w:spacing w:before="100" w:beforeAutospacing="1" w:after="100" w:afterAutospacing="1" w:line="240" w:lineRule="auto"/>
        <w:rPr>
          <w:rFonts w:cstheme="minorHAnsi"/>
          <w:sz w:val="24"/>
          <w:szCs w:val="24"/>
          <w:shd w:val="clear" w:color="auto" w:fill="FFFFFF"/>
        </w:rPr>
      </w:pPr>
      <w:r w:rsidRPr="00A40D4A">
        <w:rPr>
          <w:rFonts w:cstheme="minorHAnsi"/>
          <w:sz w:val="24"/>
          <w:szCs w:val="24"/>
          <w:shd w:val="clear" w:color="auto" w:fill="FFFFFF"/>
        </w:rPr>
        <w:t>High-level IRQ flow handlers</w:t>
      </w:r>
    </w:p>
    <w:p w:rsidR="00A40D4A" w:rsidRPr="00A40D4A" w:rsidRDefault="00A40D4A" w:rsidP="00A40D4A">
      <w:pPr>
        <w:numPr>
          <w:ilvl w:val="0"/>
          <w:numId w:val="2"/>
        </w:numPr>
        <w:shd w:val="clear" w:color="auto" w:fill="F5F5F5"/>
        <w:spacing w:before="100" w:beforeAutospacing="1" w:after="100" w:afterAutospacing="1" w:line="240" w:lineRule="auto"/>
        <w:rPr>
          <w:rFonts w:cstheme="minorHAnsi"/>
          <w:sz w:val="24"/>
          <w:szCs w:val="24"/>
          <w:shd w:val="clear" w:color="auto" w:fill="FFFFFF"/>
        </w:rPr>
      </w:pPr>
      <w:r w:rsidRPr="00A40D4A">
        <w:rPr>
          <w:rFonts w:cstheme="minorHAnsi"/>
          <w:sz w:val="24"/>
          <w:szCs w:val="24"/>
          <w:shd w:val="clear" w:color="auto" w:fill="FFFFFF"/>
        </w:rPr>
        <w:t>Chip-level hardware encapsulation</w:t>
      </w:r>
    </w:p>
    <w:p w:rsidR="00A40D4A" w:rsidRDefault="00A40D4A" w:rsidP="00A40D4A">
      <w:pPr>
        <w:shd w:val="clear" w:color="auto" w:fill="F5F5F5"/>
        <w:spacing w:after="88" w:line="240" w:lineRule="auto"/>
        <w:rPr>
          <w:rFonts w:cstheme="minorHAnsi"/>
          <w:sz w:val="24"/>
          <w:szCs w:val="24"/>
          <w:shd w:val="clear" w:color="auto" w:fill="FFFFFF"/>
        </w:rPr>
      </w:pPr>
      <w:r w:rsidRPr="00A40D4A">
        <w:rPr>
          <w:rFonts w:cstheme="minorHAnsi"/>
          <w:sz w:val="24"/>
          <w:szCs w:val="24"/>
          <w:shd w:val="clear" w:color="auto" w:fill="FFFFFF"/>
        </w:rPr>
        <w:t>The IRQ handling process deals mostly with flow handlers and chip-level abstraction, so the IRQ driver API will not be explored here.</w:t>
      </w:r>
    </w:p>
    <w:p w:rsidR="00A40D4A" w:rsidRPr="00A40D4A" w:rsidRDefault="00A40D4A" w:rsidP="00A40D4A">
      <w:pPr>
        <w:shd w:val="clear" w:color="auto" w:fill="F5F5F5"/>
        <w:spacing w:after="88" w:line="240" w:lineRule="auto"/>
        <w:rPr>
          <w:rFonts w:cstheme="minorHAnsi"/>
          <w:sz w:val="24"/>
          <w:szCs w:val="24"/>
          <w:shd w:val="clear" w:color="auto" w:fill="FFFFFF"/>
        </w:rPr>
      </w:pPr>
      <w:r w:rsidRPr="00A40D4A">
        <w:rPr>
          <w:rFonts w:cstheme="minorHAnsi"/>
          <w:sz w:val="24"/>
          <w:szCs w:val="24"/>
          <w:shd w:val="clear" w:color="auto" w:fill="FFFFFF"/>
        </w:rPr>
        <w:t>When some significant hardware change occurs, low-level architecture code either calls the </w:t>
      </w:r>
      <w:proofErr w:type="spellStart"/>
      <w:r w:rsidRPr="00A40D4A">
        <w:rPr>
          <w:rFonts w:cstheme="minorHAnsi"/>
          <w:sz w:val="24"/>
          <w:szCs w:val="24"/>
          <w:shd w:val="clear" w:color="auto" w:fill="FFFFFF"/>
        </w:rPr>
        <w:t>handle_irq</w:t>
      </w:r>
      <w:proofErr w:type="spellEnd"/>
      <w:r w:rsidRPr="00A40D4A">
        <w:rPr>
          <w:rFonts w:cstheme="minorHAnsi"/>
          <w:sz w:val="24"/>
          <w:szCs w:val="24"/>
          <w:shd w:val="clear" w:color="auto" w:fill="FFFFFF"/>
        </w:rPr>
        <w:t> function stored in the IRQ descriptor (</w:t>
      </w:r>
      <w:proofErr w:type="spellStart"/>
      <w:r w:rsidRPr="00A40D4A">
        <w:rPr>
          <w:rFonts w:cstheme="minorHAnsi"/>
          <w:sz w:val="24"/>
          <w:szCs w:val="24"/>
          <w:shd w:val="clear" w:color="auto" w:fill="FFFFFF"/>
        </w:rPr>
        <w:t>irq_desc</w:t>
      </w:r>
      <w:proofErr w:type="spellEnd"/>
      <w:r w:rsidRPr="00A40D4A">
        <w:rPr>
          <w:rFonts w:cstheme="minorHAnsi"/>
          <w:sz w:val="24"/>
          <w:szCs w:val="24"/>
          <w:shd w:val="clear" w:color="auto" w:fill="FFFFFF"/>
        </w:rPr>
        <w:t>) directly or call a more generic </w:t>
      </w:r>
      <w:proofErr w:type="spellStart"/>
      <w:r w:rsidRPr="00A40D4A">
        <w:rPr>
          <w:rFonts w:cstheme="minorHAnsi"/>
          <w:sz w:val="24"/>
          <w:szCs w:val="24"/>
          <w:shd w:val="clear" w:color="auto" w:fill="FFFFFF"/>
        </w:rPr>
        <w:t>generic_handle_irq_desc</w:t>
      </w:r>
      <w:proofErr w:type="spellEnd"/>
      <w:r w:rsidRPr="00A40D4A">
        <w:rPr>
          <w:rFonts w:cstheme="minorHAnsi"/>
          <w:sz w:val="24"/>
          <w:szCs w:val="24"/>
          <w:shd w:val="clear" w:color="auto" w:fill="FFFFFF"/>
        </w:rPr>
        <w:t> function. Because hardware can provide different types of interrupt sources (the rising/falling edge of an electric signal, the voltage level (low/high) of a circuit line) different actions may need to be taken in each case. The high-level IRQ flow handlers provide pre-defined approaches to deal with hardware interrupts. These flow handlers are assigned to the interrupt descriptors at boot time or during device initialization. It is also possible for architecture code to implement specific flow handlers. Whatever function best suits the interrupt flow handling, </w:t>
      </w:r>
      <w:proofErr w:type="spellStart"/>
      <w:r w:rsidRPr="00A40D4A">
        <w:rPr>
          <w:rFonts w:cstheme="minorHAnsi"/>
          <w:sz w:val="24"/>
          <w:szCs w:val="24"/>
          <w:shd w:val="clear" w:color="auto" w:fill="FFFFFF"/>
        </w:rPr>
        <w:t>irq_desc</w:t>
      </w:r>
      <w:proofErr w:type="spellEnd"/>
      <w:r w:rsidRPr="00A40D4A">
        <w:rPr>
          <w:rFonts w:cstheme="minorHAnsi"/>
          <w:sz w:val="24"/>
          <w:szCs w:val="24"/>
          <w:shd w:val="clear" w:color="auto" w:fill="FFFFFF"/>
        </w:rPr>
        <w:t> holds a pointer to it which is then used to give appropriate continuation to the IRQ handling.</w:t>
      </w:r>
    </w:p>
    <w:p w:rsidR="00A40D4A" w:rsidRPr="00A40D4A" w:rsidRDefault="00A40D4A" w:rsidP="00A40D4A">
      <w:pPr>
        <w:shd w:val="clear" w:color="auto" w:fill="F5F5F5"/>
        <w:spacing w:after="88" w:line="240" w:lineRule="auto"/>
        <w:rPr>
          <w:rFonts w:cstheme="minorHAnsi"/>
          <w:sz w:val="24"/>
          <w:szCs w:val="24"/>
          <w:shd w:val="clear" w:color="auto" w:fill="FFFFFF"/>
        </w:rPr>
      </w:pPr>
      <w:r w:rsidRPr="00A40D4A">
        <w:rPr>
          <w:rFonts w:cstheme="minorHAnsi"/>
          <w:sz w:val="24"/>
          <w:szCs w:val="24"/>
          <w:shd w:val="clear" w:color="auto" w:fill="FFFFFF"/>
        </w:rPr>
        <w:t xml:space="preserve">Assuming the flow handler is one of the high-level IRQ flow handlers, it may do a few things before proceeding with the IRQ handling. For instance, the hardware interrupt controller may </w:t>
      </w:r>
      <w:r w:rsidRPr="00A40D4A">
        <w:rPr>
          <w:rFonts w:cstheme="minorHAnsi"/>
          <w:sz w:val="24"/>
          <w:szCs w:val="24"/>
          <w:shd w:val="clear" w:color="auto" w:fill="FFFFFF"/>
        </w:rPr>
        <w:lastRenderedPageBreak/>
        <w:t xml:space="preserve">somehow need an </w:t>
      </w:r>
      <w:proofErr w:type="spellStart"/>
      <w:r w:rsidRPr="00A40D4A">
        <w:rPr>
          <w:rFonts w:cstheme="minorHAnsi"/>
          <w:sz w:val="24"/>
          <w:szCs w:val="24"/>
          <w:shd w:val="clear" w:color="auto" w:fill="FFFFFF"/>
        </w:rPr>
        <w:t>ack</w:t>
      </w:r>
      <w:proofErr w:type="spellEnd"/>
      <w:r w:rsidRPr="00A40D4A">
        <w:rPr>
          <w:rFonts w:cstheme="minorHAnsi"/>
          <w:sz w:val="24"/>
          <w:szCs w:val="24"/>
          <w:shd w:val="clear" w:color="auto" w:fill="FFFFFF"/>
        </w:rPr>
        <w:t xml:space="preserve"> from the CPU, signaling that the interrupt was properly received. It may also be needed to mask (disable) and/or unmask (enable) interrupts for some chips. The beauty in it is that the flow handlers don’t need to know architecture-specific details to accomplish these </w:t>
      </w:r>
      <w:proofErr w:type="gramStart"/>
      <w:r w:rsidRPr="00A40D4A">
        <w:rPr>
          <w:rFonts w:cstheme="minorHAnsi"/>
          <w:sz w:val="24"/>
          <w:szCs w:val="24"/>
          <w:shd w:val="clear" w:color="auto" w:fill="FFFFFF"/>
        </w:rPr>
        <w:t>actions,</w:t>
      </w:r>
      <w:proofErr w:type="gramEnd"/>
      <w:r w:rsidRPr="00A40D4A">
        <w:rPr>
          <w:rFonts w:cstheme="minorHAnsi"/>
          <w:sz w:val="24"/>
          <w:szCs w:val="24"/>
          <w:shd w:val="clear" w:color="auto" w:fill="FFFFFF"/>
        </w:rPr>
        <w:t xml:space="preserve"> all of it can be done relying on the </w:t>
      </w:r>
      <w:proofErr w:type="spellStart"/>
      <w:r w:rsidRPr="00A40D4A">
        <w:rPr>
          <w:rFonts w:cstheme="minorHAnsi"/>
          <w:sz w:val="24"/>
          <w:szCs w:val="24"/>
          <w:shd w:val="clear" w:color="auto" w:fill="FFFFFF"/>
        </w:rPr>
        <w:t>irq_chip</w:t>
      </w:r>
      <w:proofErr w:type="spellEnd"/>
      <w:r w:rsidRPr="00A40D4A">
        <w:rPr>
          <w:rFonts w:cstheme="minorHAnsi"/>
          <w:sz w:val="24"/>
          <w:szCs w:val="24"/>
          <w:shd w:val="clear" w:color="auto" w:fill="FFFFFF"/>
        </w:rPr>
        <w:t> abstraction which encapsulates the hardware relevant functions. Afterward, </w:t>
      </w:r>
      <w:proofErr w:type="spellStart"/>
      <w:r w:rsidRPr="00A40D4A">
        <w:rPr>
          <w:rFonts w:cstheme="minorHAnsi"/>
          <w:sz w:val="24"/>
          <w:szCs w:val="24"/>
          <w:shd w:val="clear" w:color="auto" w:fill="FFFFFF"/>
        </w:rPr>
        <w:t>handle_irq_event</w:t>
      </w:r>
      <w:proofErr w:type="spellEnd"/>
      <w:r w:rsidRPr="00A40D4A">
        <w:rPr>
          <w:rFonts w:cstheme="minorHAnsi"/>
          <w:sz w:val="24"/>
          <w:szCs w:val="24"/>
          <w:shd w:val="clear" w:color="auto" w:fill="FFFFFF"/>
        </w:rPr>
        <w:t> is called to set the IRQ state as “in progress”, acquire the IRQ description lock, and then call </w:t>
      </w:r>
      <w:proofErr w:type="spellStart"/>
      <w:r w:rsidRPr="00A40D4A">
        <w:rPr>
          <w:rFonts w:cstheme="minorHAnsi"/>
          <w:sz w:val="24"/>
          <w:szCs w:val="24"/>
          <w:shd w:val="clear" w:color="auto" w:fill="FFFFFF"/>
        </w:rPr>
        <w:t>handle_irq_event_percpu</w:t>
      </w:r>
      <w:proofErr w:type="spellEnd"/>
      <w:r w:rsidRPr="00A40D4A">
        <w:rPr>
          <w:rFonts w:cstheme="minorHAnsi"/>
          <w:sz w:val="24"/>
          <w:szCs w:val="24"/>
          <w:shd w:val="clear" w:color="auto" w:fill="FFFFFF"/>
        </w:rPr>
        <w:t>. If </w:t>
      </w:r>
      <w:proofErr w:type="spellStart"/>
      <w:r w:rsidRPr="00A40D4A">
        <w:rPr>
          <w:rFonts w:cstheme="minorHAnsi"/>
          <w:sz w:val="24"/>
          <w:szCs w:val="24"/>
          <w:shd w:val="clear" w:color="auto" w:fill="FFFFFF"/>
        </w:rPr>
        <w:t>handle_percpu_irq</w:t>
      </w:r>
      <w:proofErr w:type="spellEnd"/>
      <w:r w:rsidRPr="00A40D4A">
        <w:rPr>
          <w:rFonts w:cstheme="minorHAnsi"/>
          <w:sz w:val="24"/>
          <w:szCs w:val="24"/>
          <w:shd w:val="clear" w:color="auto" w:fill="FFFFFF"/>
        </w:rPr>
        <w:t> is the flow handler being used, the number of IRQs handled by the CPU is increment and </w:t>
      </w:r>
      <w:proofErr w:type="spellStart"/>
      <w:r w:rsidRPr="00A40D4A">
        <w:rPr>
          <w:rFonts w:cstheme="minorHAnsi"/>
          <w:sz w:val="24"/>
          <w:szCs w:val="24"/>
          <w:shd w:val="clear" w:color="auto" w:fill="FFFFFF"/>
        </w:rPr>
        <w:t>handle_irq_event_percpu</w:t>
      </w:r>
      <w:proofErr w:type="spellEnd"/>
      <w:r w:rsidRPr="00A40D4A">
        <w:rPr>
          <w:rFonts w:cstheme="minorHAnsi"/>
          <w:sz w:val="24"/>
          <w:szCs w:val="24"/>
          <w:shd w:val="clear" w:color="auto" w:fill="FFFFFF"/>
        </w:rPr>
        <w:t> is called directly (per CPU IRQs are not serialized).</w:t>
      </w:r>
    </w:p>
    <w:p w:rsidR="00A40D4A" w:rsidRPr="00A40D4A" w:rsidRDefault="00A40D4A" w:rsidP="00A40D4A">
      <w:pPr>
        <w:shd w:val="clear" w:color="auto" w:fill="F5F5F5"/>
        <w:spacing w:after="88" w:line="240" w:lineRule="auto"/>
        <w:rPr>
          <w:rFonts w:cstheme="minorHAnsi"/>
          <w:sz w:val="24"/>
          <w:szCs w:val="24"/>
          <w:shd w:val="clear" w:color="auto" w:fill="FFFFFF"/>
        </w:rPr>
      </w:pPr>
      <w:proofErr w:type="spellStart"/>
      <w:proofErr w:type="gramStart"/>
      <w:r w:rsidRPr="00A40D4A">
        <w:rPr>
          <w:rFonts w:cstheme="minorHAnsi"/>
          <w:sz w:val="24"/>
          <w:szCs w:val="24"/>
          <w:shd w:val="clear" w:color="auto" w:fill="FFFFFF"/>
        </w:rPr>
        <w:t>handle_irq_event_percpu</w:t>
      </w:r>
      <w:proofErr w:type="spellEnd"/>
      <w:proofErr w:type="gramEnd"/>
      <w:r w:rsidRPr="00A40D4A">
        <w:rPr>
          <w:rFonts w:cstheme="minorHAnsi"/>
          <w:sz w:val="24"/>
          <w:szCs w:val="24"/>
          <w:shd w:val="clear" w:color="auto" w:fill="FFFFFF"/>
        </w:rPr>
        <w:t> does nothing but calling __</w:t>
      </w:r>
      <w:proofErr w:type="spellStart"/>
      <w:r w:rsidRPr="00A40D4A">
        <w:rPr>
          <w:rFonts w:cstheme="minorHAnsi"/>
          <w:sz w:val="24"/>
          <w:szCs w:val="24"/>
          <w:shd w:val="clear" w:color="auto" w:fill="FFFFFF"/>
        </w:rPr>
        <w:t>handle_irq_event_percpu</w:t>
      </w:r>
      <w:proofErr w:type="spellEnd"/>
      <w:r w:rsidRPr="00A40D4A">
        <w:rPr>
          <w:rFonts w:cstheme="minorHAnsi"/>
          <w:sz w:val="24"/>
          <w:szCs w:val="24"/>
          <w:shd w:val="clear" w:color="auto" w:fill="FFFFFF"/>
        </w:rPr>
        <w:t> and waiting for its return to add some randomness to the pool of interrupts handled by the CPU. __</w:t>
      </w:r>
      <w:proofErr w:type="spellStart"/>
      <w:r w:rsidRPr="00A40D4A">
        <w:rPr>
          <w:rFonts w:cstheme="minorHAnsi"/>
          <w:sz w:val="24"/>
          <w:szCs w:val="24"/>
          <w:shd w:val="clear" w:color="auto" w:fill="FFFFFF"/>
        </w:rPr>
        <w:t>handle_irq_event_percpu</w:t>
      </w:r>
      <w:proofErr w:type="spellEnd"/>
      <w:r w:rsidRPr="00A40D4A">
        <w:rPr>
          <w:rFonts w:cstheme="minorHAnsi"/>
          <w:sz w:val="24"/>
          <w:szCs w:val="24"/>
          <w:shd w:val="clear" w:color="auto" w:fill="FFFFFF"/>
        </w:rPr>
        <w:t xml:space="preserve"> is where the IRQ subsystem finally let other stakeholders of the interrupt event take actions. The IRQ descriptor has a list of actions, each one having a handler. The handle </w:t>
      </w:r>
      <w:proofErr w:type="spellStart"/>
      <w:r w:rsidRPr="00A40D4A">
        <w:rPr>
          <w:rFonts w:cstheme="minorHAnsi"/>
          <w:sz w:val="24"/>
          <w:szCs w:val="24"/>
          <w:shd w:val="clear" w:color="auto" w:fill="FFFFFF"/>
        </w:rPr>
        <w:t>irq</w:t>
      </w:r>
      <w:proofErr w:type="spellEnd"/>
      <w:r w:rsidRPr="00A40D4A">
        <w:rPr>
          <w:rFonts w:cstheme="minorHAnsi"/>
          <w:sz w:val="24"/>
          <w:szCs w:val="24"/>
          <w:shd w:val="clear" w:color="auto" w:fill="FFFFFF"/>
        </w:rPr>
        <w:t xml:space="preserve"> event function calls the handler function for each action as can be seen in both the diagram and code below. This handler is known as the “top half” of IRQ handling. The action may have an additional handler function (</w:t>
      </w:r>
      <w:proofErr w:type="spellStart"/>
      <w:r w:rsidRPr="00A40D4A">
        <w:rPr>
          <w:rFonts w:cstheme="minorHAnsi"/>
          <w:sz w:val="24"/>
          <w:szCs w:val="24"/>
          <w:shd w:val="clear" w:color="auto" w:fill="FFFFFF"/>
        </w:rPr>
        <w:t>thread_fn</w:t>
      </w:r>
      <w:proofErr w:type="spellEnd"/>
      <w:r w:rsidRPr="00A40D4A">
        <w:rPr>
          <w:rFonts w:cstheme="minorHAnsi"/>
          <w:sz w:val="24"/>
          <w:szCs w:val="24"/>
          <w:shd w:val="clear" w:color="auto" w:fill="FFFFFF"/>
        </w:rPr>
        <w:t>) which, if not NULL, is executed in a threaded interrupt context (this is the bottom half of IRQ handling). Both the handler and the threaded handler functions are assigned to the </w:t>
      </w:r>
      <w:proofErr w:type="spellStart"/>
      <w:r w:rsidRPr="00A40D4A">
        <w:rPr>
          <w:rFonts w:cstheme="minorHAnsi"/>
          <w:sz w:val="24"/>
          <w:szCs w:val="24"/>
          <w:shd w:val="clear" w:color="auto" w:fill="FFFFFF"/>
        </w:rPr>
        <w:t>irq_desc</w:t>
      </w:r>
      <w:proofErr w:type="spellEnd"/>
      <w:r w:rsidRPr="00A40D4A">
        <w:rPr>
          <w:rFonts w:cstheme="minorHAnsi"/>
          <w:sz w:val="24"/>
          <w:szCs w:val="24"/>
          <w:shd w:val="clear" w:color="auto" w:fill="FFFFFF"/>
        </w:rPr>
        <w:t> </w:t>
      </w:r>
      <w:proofErr w:type="spellStart"/>
      <w:r w:rsidRPr="00A40D4A">
        <w:rPr>
          <w:rFonts w:cstheme="minorHAnsi"/>
          <w:sz w:val="24"/>
          <w:szCs w:val="24"/>
          <w:shd w:val="clear" w:color="auto" w:fill="FFFFFF"/>
        </w:rPr>
        <w:t>struct</w:t>
      </w:r>
      <w:proofErr w:type="spellEnd"/>
      <w:r w:rsidRPr="00A40D4A">
        <w:rPr>
          <w:rFonts w:cstheme="minorHAnsi"/>
          <w:sz w:val="24"/>
          <w:szCs w:val="24"/>
          <w:shd w:val="clear" w:color="auto" w:fill="FFFFFF"/>
        </w:rPr>
        <w:t xml:space="preserve"> by calling </w:t>
      </w:r>
      <w:proofErr w:type="spellStart"/>
      <w:r w:rsidRPr="00A40D4A">
        <w:rPr>
          <w:rFonts w:cstheme="minorHAnsi"/>
          <w:sz w:val="24"/>
          <w:szCs w:val="24"/>
          <w:shd w:val="clear" w:color="auto" w:fill="FFFFFF"/>
        </w:rPr>
        <w:t>request_threaded_irq</w:t>
      </w:r>
      <w:proofErr w:type="spellEnd"/>
      <w:r w:rsidRPr="00A40D4A">
        <w:rPr>
          <w:rFonts w:cstheme="minorHAnsi"/>
          <w:sz w:val="24"/>
          <w:szCs w:val="24"/>
          <w:shd w:val="clear" w:color="auto" w:fill="FFFFFF"/>
        </w:rPr>
        <w:t>, which is often done, direct or indirectly, by device drivers during device initialization. Therefore, the </w:t>
      </w:r>
      <w:proofErr w:type="spellStart"/>
      <w:r w:rsidRPr="00A40D4A">
        <w:rPr>
          <w:rFonts w:cstheme="minorHAnsi"/>
          <w:sz w:val="24"/>
          <w:szCs w:val="24"/>
          <w:shd w:val="clear" w:color="auto" w:fill="FFFFFF"/>
        </w:rPr>
        <w:t>for_each_action_of_desc</w:t>
      </w:r>
      <w:proofErr w:type="spellEnd"/>
      <w:r w:rsidRPr="00A40D4A">
        <w:rPr>
          <w:rFonts w:cstheme="minorHAnsi"/>
          <w:sz w:val="24"/>
          <w:szCs w:val="24"/>
          <w:shd w:val="clear" w:color="auto" w:fill="FFFFFF"/>
        </w:rPr>
        <w:t> loop in __</w:t>
      </w:r>
      <w:proofErr w:type="spellStart"/>
      <w:r w:rsidRPr="00A40D4A">
        <w:rPr>
          <w:rFonts w:cstheme="minorHAnsi"/>
          <w:sz w:val="24"/>
          <w:szCs w:val="24"/>
          <w:shd w:val="clear" w:color="auto" w:fill="FFFFFF"/>
        </w:rPr>
        <w:t>handle_irq_event_percpu</w:t>
      </w:r>
      <w:proofErr w:type="spellEnd"/>
      <w:r w:rsidRPr="00A40D4A">
        <w:rPr>
          <w:rFonts w:cstheme="minorHAnsi"/>
          <w:sz w:val="24"/>
          <w:szCs w:val="24"/>
          <w:shd w:val="clear" w:color="auto" w:fill="FFFFFF"/>
        </w:rPr>
        <w:t> is very important because it is where drivers get notified of hardware events and can work over them, for instance, fetching data from a device.</w:t>
      </w:r>
    </w:p>
    <w:p w:rsidR="00A40D4A" w:rsidRDefault="00A40D4A" w:rsidP="00B37307">
      <w:pPr>
        <w:rPr>
          <w:rFonts w:cstheme="minorHAnsi"/>
          <w:sz w:val="24"/>
          <w:szCs w:val="24"/>
        </w:rPr>
      </w:pPr>
    </w:p>
    <w:p w:rsidR="00A40D4A" w:rsidRDefault="00A40D4A" w:rsidP="00B37307">
      <w:pPr>
        <w:rPr>
          <w:rFonts w:cstheme="minorHAnsi"/>
          <w:sz w:val="24"/>
          <w:szCs w:val="24"/>
        </w:rPr>
      </w:pPr>
      <w:r>
        <w:rPr>
          <w:rFonts w:cstheme="minorHAnsi"/>
          <w:noProof/>
          <w:sz w:val="24"/>
          <w:szCs w:val="24"/>
        </w:rPr>
        <w:drawing>
          <wp:inline distT="0" distB="0" distL="0" distR="0">
            <wp:extent cx="6229050" cy="3595892"/>
            <wp:effectExtent l="19050" t="0" r="3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229288" cy="3596030"/>
                    </a:xfrm>
                    <a:prstGeom prst="rect">
                      <a:avLst/>
                    </a:prstGeom>
                    <a:noFill/>
                    <a:ln w="9525">
                      <a:noFill/>
                      <a:miter lim="800000"/>
                      <a:headEnd/>
                      <a:tailEnd/>
                    </a:ln>
                  </pic:spPr>
                </pic:pic>
              </a:graphicData>
            </a:graphic>
          </wp:inline>
        </w:drawing>
      </w:r>
    </w:p>
    <w:p w:rsidR="00A40D4A" w:rsidRDefault="00A40D4A" w:rsidP="00A40D4A">
      <w:pPr>
        <w:jc w:val="center"/>
        <w:rPr>
          <w:rFonts w:cstheme="minorHAnsi"/>
          <w:sz w:val="24"/>
          <w:szCs w:val="24"/>
          <w:shd w:val="clear" w:color="auto" w:fill="FFFFFF"/>
        </w:rPr>
      </w:pPr>
      <w:r w:rsidRPr="00A40D4A">
        <w:rPr>
          <w:rFonts w:cstheme="minorHAnsi"/>
          <w:sz w:val="24"/>
          <w:szCs w:val="24"/>
          <w:shd w:val="clear" w:color="auto" w:fill="FFFFFF"/>
        </w:rPr>
        <w:t>Function call diagram for the IRQ handling process</w:t>
      </w:r>
    </w:p>
    <w:p w:rsidR="00A40D4A" w:rsidRDefault="002C11A2" w:rsidP="00A40D4A">
      <w:pPr>
        <w:rPr>
          <w:rFonts w:cstheme="minorHAnsi"/>
          <w:sz w:val="24"/>
          <w:szCs w:val="24"/>
          <w:shd w:val="clear" w:color="auto" w:fill="FFFFFF"/>
        </w:rPr>
      </w:pPr>
      <w:r>
        <w:rPr>
          <w:rFonts w:cstheme="minorHAnsi"/>
          <w:noProof/>
          <w:sz w:val="24"/>
          <w:szCs w:val="24"/>
          <w:shd w:val="clear" w:color="auto" w:fill="FFFFFF"/>
        </w:rPr>
        <w:lastRenderedPageBreak/>
        <w:drawing>
          <wp:inline distT="0" distB="0" distL="0" distR="0">
            <wp:extent cx="5943600" cy="379972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3799723"/>
                    </a:xfrm>
                    <a:prstGeom prst="rect">
                      <a:avLst/>
                    </a:prstGeom>
                    <a:noFill/>
                    <a:ln w="9525">
                      <a:noFill/>
                      <a:miter lim="800000"/>
                      <a:headEnd/>
                      <a:tailEnd/>
                    </a:ln>
                  </pic:spPr>
                </pic:pic>
              </a:graphicData>
            </a:graphic>
          </wp:inline>
        </w:drawing>
      </w:r>
    </w:p>
    <w:p w:rsidR="002C11A2" w:rsidRDefault="002C11A2" w:rsidP="002C11A2">
      <w:pPr>
        <w:jc w:val="center"/>
        <w:rPr>
          <w:rFonts w:cstheme="minorHAnsi"/>
          <w:sz w:val="24"/>
          <w:szCs w:val="24"/>
          <w:shd w:val="clear" w:color="auto" w:fill="FFFFFF"/>
        </w:rPr>
      </w:pPr>
      <w:proofErr w:type="gramStart"/>
      <w:r w:rsidRPr="002C11A2">
        <w:rPr>
          <w:rFonts w:cstheme="minorHAnsi"/>
          <w:sz w:val="24"/>
          <w:szCs w:val="24"/>
          <w:shd w:val="clear" w:color="auto" w:fill="FFFFFF"/>
        </w:rPr>
        <w:t>The __</w:t>
      </w:r>
      <w:proofErr w:type="spellStart"/>
      <w:r w:rsidRPr="002C11A2">
        <w:rPr>
          <w:rFonts w:cstheme="minorHAnsi"/>
          <w:sz w:val="24"/>
          <w:szCs w:val="24"/>
          <w:shd w:val="clear" w:color="auto" w:fill="FFFFFF"/>
        </w:rPr>
        <w:t>handle_irq_event_percpu</w:t>
      </w:r>
      <w:proofErr w:type="spellEnd"/>
      <w:r w:rsidRPr="002C11A2">
        <w:rPr>
          <w:rFonts w:cstheme="minorHAnsi"/>
          <w:sz w:val="24"/>
          <w:szCs w:val="24"/>
          <w:shd w:val="clear" w:color="auto" w:fill="FFFFFF"/>
        </w:rPr>
        <w:t xml:space="preserve"> function.</w:t>
      </w:r>
      <w:proofErr w:type="gramEnd"/>
      <w:r w:rsidRPr="002C11A2">
        <w:rPr>
          <w:rFonts w:cstheme="minorHAnsi"/>
          <w:sz w:val="24"/>
          <w:szCs w:val="24"/>
          <w:shd w:val="clear" w:color="auto" w:fill="FFFFFF"/>
        </w:rPr>
        <w:t xml:space="preserve"> </w:t>
      </w:r>
      <w:proofErr w:type="gramStart"/>
      <w:r w:rsidRPr="002C11A2">
        <w:rPr>
          <w:rFonts w:cstheme="minorHAnsi"/>
          <w:sz w:val="24"/>
          <w:szCs w:val="24"/>
          <w:shd w:val="clear" w:color="auto" w:fill="FFFFFF"/>
        </w:rPr>
        <w:t>The place where IRQ actions are invoked.</w:t>
      </w:r>
      <w:proofErr w:type="gramEnd"/>
    </w:p>
    <w:p w:rsidR="002C11A2" w:rsidRDefault="002C11A2" w:rsidP="002C11A2">
      <w:pPr>
        <w:rPr>
          <w:rFonts w:cstheme="minorHAnsi"/>
          <w:sz w:val="24"/>
          <w:szCs w:val="24"/>
          <w:shd w:val="clear" w:color="auto" w:fill="FFFFFF"/>
        </w:rPr>
      </w:pPr>
    </w:p>
    <w:p w:rsidR="002C11A2" w:rsidRDefault="002C11A2" w:rsidP="002C11A2">
      <w:pPr>
        <w:rPr>
          <w:rFonts w:cstheme="minorHAnsi"/>
          <w:color w:val="333333"/>
          <w:sz w:val="24"/>
          <w:szCs w:val="24"/>
          <w:shd w:val="clear" w:color="auto" w:fill="F5F5F5"/>
        </w:rPr>
      </w:pPr>
      <w:r w:rsidRPr="002C11A2">
        <w:rPr>
          <w:rFonts w:cstheme="minorHAnsi"/>
          <w:color w:val="333333"/>
          <w:sz w:val="24"/>
          <w:szCs w:val="24"/>
          <w:shd w:val="clear" w:color="auto" w:fill="F5F5F5"/>
        </w:rPr>
        <w:t xml:space="preserve">After all the actions have been executed or any of them have </w:t>
      </w:r>
      <w:proofErr w:type="gramStart"/>
      <w:r w:rsidRPr="002C11A2">
        <w:rPr>
          <w:rFonts w:cstheme="minorHAnsi"/>
          <w:color w:val="333333"/>
          <w:sz w:val="24"/>
          <w:szCs w:val="24"/>
          <w:shd w:val="clear" w:color="auto" w:fill="F5F5F5"/>
        </w:rPr>
        <w:t xml:space="preserve">returned </w:t>
      </w:r>
      <w:r>
        <w:rPr>
          <w:rFonts w:cstheme="minorHAnsi"/>
          <w:color w:val="333333"/>
          <w:sz w:val="24"/>
          <w:szCs w:val="24"/>
          <w:shd w:val="clear" w:color="auto" w:fill="F5F5F5"/>
        </w:rPr>
        <w:t xml:space="preserve"> </w:t>
      </w:r>
      <w:r w:rsidRPr="002C11A2">
        <w:rPr>
          <w:rFonts w:cstheme="minorHAnsi"/>
          <w:color w:val="333333"/>
          <w:sz w:val="24"/>
          <w:szCs w:val="24"/>
          <w:shd w:val="clear" w:color="auto" w:fill="F5F5F5"/>
        </w:rPr>
        <w:t>IRQ</w:t>
      </w:r>
      <w:proofErr w:type="gramEnd"/>
      <w:r w:rsidRPr="002C11A2">
        <w:rPr>
          <w:rFonts w:cstheme="minorHAnsi"/>
          <w:color w:val="333333"/>
          <w:sz w:val="24"/>
          <w:szCs w:val="24"/>
          <w:shd w:val="clear" w:color="auto" w:fill="F5F5F5"/>
        </w:rPr>
        <w:t>_HANDLED, </w:t>
      </w:r>
      <w:r w:rsidRPr="002C11A2">
        <w:rPr>
          <w:rStyle w:val="HTMLCode"/>
          <w:rFonts w:asciiTheme="minorHAnsi" w:eastAsiaTheme="minorHAnsi" w:hAnsiTheme="minorHAnsi" w:cstheme="minorHAnsi"/>
          <w:color w:val="C7254E"/>
          <w:sz w:val="24"/>
          <w:szCs w:val="24"/>
          <w:shd w:val="clear" w:color="auto" w:fill="F9F2F4"/>
        </w:rPr>
        <w:t>__</w:t>
      </w:r>
      <w:proofErr w:type="spellStart"/>
      <w:r w:rsidRPr="002C11A2">
        <w:rPr>
          <w:rStyle w:val="HTMLCode"/>
          <w:rFonts w:asciiTheme="minorHAnsi" w:eastAsiaTheme="minorHAnsi" w:hAnsiTheme="minorHAnsi" w:cstheme="minorHAnsi"/>
          <w:color w:val="C7254E"/>
          <w:sz w:val="24"/>
          <w:szCs w:val="24"/>
          <w:shd w:val="clear" w:color="auto" w:fill="F9F2F4"/>
        </w:rPr>
        <w:t>handle_irq_event_percpu</w:t>
      </w:r>
      <w:proofErr w:type="spellEnd"/>
      <w:r w:rsidRPr="002C11A2">
        <w:rPr>
          <w:rFonts w:cstheme="minorHAnsi"/>
          <w:color w:val="333333"/>
          <w:sz w:val="24"/>
          <w:szCs w:val="24"/>
          <w:shd w:val="clear" w:color="auto" w:fill="F5F5F5"/>
        </w:rPr>
        <w:t xml:space="preserve"> returns an </w:t>
      </w:r>
      <w:proofErr w:type="spellStart"/>
      <w:r w:rsidRPr="002C11A2">
        <w:rPr>
          <w:rFonts w:cstheme="minorHAnsi"/>
          <w:color w:val="333333"/>
          <w:sz w:val="24"/>
          <w:szCs w:val="24"/>
          <w:shd w:val="clear" w:color="auto" w:fill="F5F5F5"/>
        </w:rPr>
        <w:t>oring</w:t>
      </w:r>
      <w:proofErr w:type="spellEnd"/>
      <w:r w:rsidRPr="002C11A2">
        <w:rPr>
          <w:rFonts w:cstheme="minorHAnsi"/>
          <w:color w:val="333333"/>
          <w:sz w:val="24"/>
          <w:szCs w:val="24"/>
          <w:shd w:val="clear" w:color="auto" w:fill="F5F5F5"/>
        </w:rPr>
        <w:t xml:space="preserve"> with all the flags returned by each executed handler. These flags are used by </w:t>
      </w:r>
      <w:proofErr w:type="spellStart"/>
      <w:r w:rsidRPr="002C11A2">
        <w:rPr>
          <w:rStyle w:val="HTMLCode"/>
          <w:rFonts w:asciiTheme="minorHAnsi" w:eastAsiaTheme="minorHAnsi" w:hAnsiTheme="minorHAnsi" w:cstheme="minorHAnsi"/>
          <w:color w:val="C7254E"/>
          <w:sz w:val="24"/>
          <w:szCs w:val="24"/>
          <w:shd w:val="clear" w:color="auto" w:fill="F9F2F4"/>
        </w:rPr>
        <w:t>handle_irq_event_percpu</w:t>
      </w:r>
      <w:proofErr w:type="spellEnd"/>
      <w:r w:rsidRPr="002C11A2">
        <w:rPr>
          <w:rFonts w:cstheme="minorHAnsi"/>
          <w:color w:val="333333"/>
          <w:sz w:val="24"/>
          <w:szCs w:val="24"/>
          <w:shd w:val="clear" w:color="auto" w:fill="F5F5F5"/>
        </w:rPr>
        <w:t> to add randomness to IRQ handling as mentioned above. After that, the flags are returned back to </w:t>
      </w:r>
      <w:proofErr w:type="spellStart"/>
      <w:r w:rsidRPr="002C11A2">
        <w:rPr>
          <w:rStyle w:val="HTMLCode"/>
          <w:rFonts w:asciiTheme="minorHAnsi" w:eastAsiaTheme="minorHAnsi" w:hAnsiTheme="minorHAnsi" w:cstheme="minorHAnsi"/>
          <w:color w:val="C7254E"/>
          <w:sz w:val="24"/>
          <w:szCs w:val="24"/>
          <w:shd w:val="clear" w:color="auto" w:fill="F9F2F4"/>
        </w:rPr>
        <w:t>handle_irq_event</w:t>
      </w:r>
      <w:proofErr w:type="spellEnd"/>
      <w:r w:rsidRPr="002C11A2">
        <w:rPr>
          <w:rFonts w:cstheme="minorHAnsi"/>
          <w:color w:val="333333"/>
          <w:sz w:val="24"/>
          <w:szCs w:val="24"/>
          <w:shd w:val="clear" w:color="auto" w:fill="F5F5F5"/>
        </w:rPr>
        <w:t> (or to </w:t>
      </w:r>
      <w:proofErr w:type="spellStart"/>
      <w:r w:rsidRPr="002C11A2">
        <w:rPr>
          <w:rStyle w:val="HTMLCode"/>
          <w:rFonts w:asciiTheme="minorHAnsi" w:eastAsiaTheme="minorHAnsi" w:hAnsiTheme="minorHAnsi" w:cstheme="minorHAnsi"/>
          <w:color w:val="C7254E"/>
          <w:sz w:val="24"/>
          <w:szCs w:val="24"/>
          <w:shd w:val="clear" w:color="auto" w:fill="F9F2F4"/>
        </w:rPr>
        <w:t>handle_percpu_irq</w:t>
      </w:r>
      <w:proofErr w:type="spellEnd"/>
      <w:r w:rsidRPr="002C11A2">
        <w:rPr>
          <w:rFonts w:cstheme="minorHAnsi"/>
          <w:color w:val="333333"/>
          <w:sz w:val="24"/>
          <w:szCs w:val="24"/>
          <w:shd w:val="clear" w:color="auto" w:fill="F5F5F5"/>
        </w:rPr>
        <w:t>) which in turn returns the flags back to the flow handlers. Though none of the generic flow handlers use the returned flags, the will be available in case architecture-specific flow handlers want to use them.</w:t>
      </w:r>
    </w:p>
    <w:p w:rsidR="002C11A2" w:rsidRDefault="002C11A2" w:rsidP="002C11A2">
      <w:pPr>
        <w:rPr>
          <w:rFonts w:cstheme="minorHAnsi"/>
          <w:color w:val="333333"/>
          <w:sz w:val="24"/>
          <w:szCs w:val="24"/>
          <w:shd w:val="clear" w:color="auto" w:fill="F5F5F5"/>
        </w:rPr>
      </w:pPr>
    </w:p>
    <w:p w:rsidR="002C11A2" w:rsidRDefault="002C11A2" w:rsidP="002C11A2">
      <w:pPr>
        <w:rPr>
          <w:rFonts w:cstheme="minorHAnsi"/>
          <w:color w:val="333333"/>
          <w:sz w:val="24"/>
          <w:szCs w:val="24"/>
          <w:shd w:val="clear" w:color="auto" w:fill="F5F5F5"/>
        </w:rPr>
      </w:pPr>
      <w:r>
        <w:rPr>
          <w:rFonts w:cstheme="minorHAnsi"/>
          <w:color w:val="333333"/>
          <w:sz w:val="24"/>
          <w:szCs w:val="24"/>
          <w:shd w:val="clear" w:color="auto" w:fill="F5F5F5"/>
        </w:rPr>
        <w:t xml:space="preserve">Important source code files: - </w:t>
      </w:r>
    </w:p>
    <w:p w:rsidR="002C11A2" w:rsidRPr="002C11A2" w:rsidRDefault="002C11A2" w:rsidP="002C11A2">
      <w:pPr>
        <w:pStyle w:val="ListParagraph"/>
        <w:numPr>
          <w:ilvl w:val="0"/>
          <w:numId w:val="4"/>
        </w:numPr>
        <w:shd w:val="clear" w:color="auto" w:fill="F5F5F5"/>
        <w:spacing w:before="100" w:beforeAutospacing="1" w:after="100" w:afterAutospacing="1" w:line="240" w:lineRule="auto"/>
        <w:rPr>
          <w:rFonts w:eastAsia="Times New Roman" w:cstheme="minorHAnsi"/>
          <w:color w:val="333333"/>
          <w:kern w:val="0"/>
          <w:sz w:val="24"/>
          <w:szCs w:val="24"/>
        </w:rPr>
      </w:pPr>
      <w:r w:rsidRPr="002C11A2">
        <w:rPr>
          <w:rFonts w:eastAsia="Times New Roman" w:cstheme="minorHAnsi"/>
          <w:color w:val="333333"/>
          <w:kern w:val="0"/>
          <w:sz w:val="24"/>
          <w:szCs w:val="24"/>
        </w:rPr>
        <w:t>Documentation/core-</w:t>
      </w:r>
      <w:proofErr w:type="spellStart"/>
      <w:r w:rsidRPr="002C11A2">
        <w:rPr>
          <w:rFonts w:eastAsia="Times New Roman" w:cstheme="minorHAnsi"/>
          <w:color w:val="333333"/>
          <w:kern w:val="0"/>
          <w:sz w:val="24"/>
          <w:szCs w:val="24"/>
        </w:rPr>
        <w:t>api</w:t>
      </w:r>
      <w:proofErr w:type="spellEnd"/>
      <w:r w:rsidRPr="002C11A2">
        <w:rPr>
          <w:rFonts w:eastAsia="Times New Roman" w:cstheme="minorHAnsi"/>
          <w:color w:val="333333"/>
          <w:kern w:val="0"/>
          <w:sz w:val="24"/>
          <w:szCs w:val="24"/>
        </w:rPr>
        <w:t>/genericirq.rst</w:t>
      </w:r>
    </w:p>
    <w:p w:rsidR="002C11A2" w:rsidRPr="002C11A2" w:rsidRDefault="002C11A2" w:rsidP="002C11A2">
      <w:pPr>
        <w:pStyle w:val="ListParagraph"/>
        <w:numPr>
          <w:ilvl w:val="0"/>
          <w:numId w:val="4"/>
        </w:numPr>
        <w:shd w:val="clear" w:color="auto" w:fill="F5F5F5"/>
        <w:spacing w:before="100" w:beforeAutospacing="1" w:after="100" w:afterAutospacing="1" w:line="240" w:lineRule="auto"/>
        <w:rPr>
          <w:rFonts w:eastAsia="Times New Roman" w:cstheme="minorHAnsi"/>
          <w:color w:val="333333"/>
          <w:kern w:val="0"/>
          <w:sz w:val="24"/>
          <w:szCs w:val="24"/>
        </w:rPr>
      </w:pPr>
      <w:r w:rsidRPr="002C11A2">
        <w:rPr>
          <w:rFonts w:eastAsia="Times New Roman" w:cstheme="minorHAnsi"/>
          <w:color w:val="333333"/>
          <w:kern w:val="0"/>
          <w:sz w:val="24"/>
          <w:szCs w:val="24"/>
        </w:rPr>
        <w:t>include/</w:t>
      </w:r>
      <w:proofErr w:type="spellStart"/>
      <w:r w:rsidRPr="002C11A2">
        <w:rPr>
          <w:rFonts w:eastAsia="Times New Roman" w:cstheme="minorHAnsi"/>
          <w:color w:val="333333"/>
          <w:kern w:val="0"/>
          <w:sz w:val="24"/>
          <w:szCs w:val="24"/>
        </w:rPr>
        <w:t>linux</w:t>
      </w:r>
      <w:proofErr w:type="spellEnd"/>
      <w:r w:rsidRPr="002C11A2">
        <w:rPr>
          <w:rFonts w:eastAsia="Times New Roman" w:cstheme="minorHAnsi"/>
          <w:color w:val="333333"/>
          <w:kern w:val="0"/>
          <w:sz w:val="24"/>
          <w:szCs w:val="24"/>
        </w:rPr>
        <w:t>/</w:t>
      </w:r>
      <w:proofErr w:type="spellStart"/>
      <w:r w:rsidRPr="002C11A2">
        <w:rPr>
          <w:rFonts w:eastAsia="Times New Roman" w:cstheme="minorHAnsi"/>
          <w:color w:val="333333"/>
          <w:kern w:val="0"/>
          <w:sz w:val="24"/>
          <w:szCs w:val="24"/>
        </w:rPr>
        <w:t>interrupt.h</w:t>
      </w:r>
      <w:proofErr w:type="spellEnd"/>
    </w:p>
    <w:p w:rsidR="002C11A2" w:rsidRPr="002C11A2" w:rsidRDefault="002C11A2" w:rsidP="002C11A2">
      <w:pPr>
        <w:pStyle w:val="ListParagraph"/>
        <w:numPr>
          <w:ilvl w:val="0"/>
          <w:numId w:val="4"/>
        </w:numPr>
        <w:shd w:val="clear" w:color="auto" w:fill="F5F5F5"/>
        <w:spacing w:before="100" w:beforeAutospacing="1" w:after="100" w:afterAutospacing="1" w:line="240" w:lineRule="auto"/>
        <w:rPr>
          <w:rFonts w:eastAsia="Times New Roman" w:cstheme="minorHAnsi"/>
          <w:color w:val="333333"/>
          <w:kern w:val="0"/>
          <w:sz w:val="24"/>
          <w:szCs w:val="24"/>
        </w:rPr>
      </w:pPr>
      <w:r w:rsidRPr="002C11A2">
        <w:rPr>
          <w:rFonts w:eastAsia="Times New Roman" w:cstheme="minorHAnsi"/>
          <w:color w:val="333333"/>
          <w:kern w:val="0"/>
          <w:sz w:val="24"/>
          <w:szCs w:val="24"/>
        </w:rPr>
        <w:t>include/</w:t>
      </w:r>
      <w:proofErr w:type="spellStart"/>
      <w:r w:rsidRPr="002C11A2">
        <w:rPr>
          <w:rFonts w:eastAsia="Times New Roman" w:cstheme="minorHAnsi"/>
          <w:color w:val="333333"/>
          <w:kern w:val="0"/>
          <w:sz w:val="24"/>
          <w:szCs w:val="24"/>
        </w:rPr>
        <w:t>linux</w:t>
      </w:r>
      <w:proofErr w:type="spellEnd"/>
      <w:r w:rsidRPr="002C11A2">
        <w:rPr>
          <w:rFonts w:eastAsia="Times New Roman" w:cstheme="minorHAnsi"/>
          <w:color w:val="333333"/>
          <w:kern w:val="0"/>
          <w:sz w:val="24"/>
          <w:szCs w:val="24"/>
        </w:rPr>
        <w:t>/</w:t>
      </w:r>
      <w:proofErr w:type="spellStart"/>
      <w:r w:rsidRPr="002C11A2">
        <w:rPr>
          <w:rFonts w:eastAsia="Times New Roman" w:cstheme="minorHAnsi"/>
          <w:color w:val="333333"/>
          <w:kern w:val="0"/>
          <w:sz w:val="24"/>
          <w:szCs w:val="24"/>
        </w:rPr>
        <w:t>irqdesc.h</w:t>
      </w:r>
      <w:proofErr w:type="spellEnd"/>
    </w:p>
    <w:p w:rsidR="002C11A2" w:rsidRPr="002C11A2" w:rsidRDefault="002C11A2" w:rsidP="002C11A2">
      <w:pPr>
        <w:pStyle w:val="ListParagraph"/>
        <w:numPr>
          <w:ilvl w:val="0"/>
          <w:numId w:val="4"/>
        </w:numPr>
        <w:shd w:val="clear" w:color="auto" w:fill="F5F5F5"/>
        <w:spacing w:before="100" w:beforeAutospacing="1" w:after="100" w:afterAutospacing="1" w:line="240" w:lineRule="auto"/>
        <w:rPr>
          <w:rFonts w:eastAsia="Times New Roman" w:cstheme="minorHAnsi"/>
          <w:color w:val="333333"/>
          <w:kern w:val="0"/>
          <w:sz w:val="24"/>
          <w:szCs w:val="24"/>
        </w:rPr>
      </w:pPr>
      <w:r w:rsidRPr="002C11A2">
        <w:rPr>
          <w:rFonts w:eastAsia="Times New Roman" w:cstheme="minorHAnsi"/>
          <w:color w:val="333333"/>
          <w:kern w:val="0"/>
          <w:sz w:val="24"/>
          <w:szCs w:val="24"/>
        </w:rPr>
        <w:t>kernel/</w:t>
      </w:r>
      <w:proofErr w:type="spellStart"/>
      <w:r w:rsidRPr="002C11A2">
        <w:rPr>
          <w:rFonts w:eastAsia="Times New Roman" w:cstheme="minorHAnsi"/>
          <w:color w:val="333333"/>
          <w:kern w:val="0"/>
          <w:sz w:val="24"/>
          <w:szCs w:val="24"/>
        </w:rPr>
        <w:t>irq</w:t>
      </w:r>
      <w:proofErr w:type="spellEnd"/>
      <w:r w:rsidRPr="002C11A2">
        <w:rPr>
          <w:rFonts w:eastAsia="Times New Roman" w:cstheme="minorHAnsi"/>
          <w:color w:val="333333"/>
          <w:kern w:val="0"/>
          <w:sz w:val="24"/>
          <w:szCs w:val="24"/>
        </w:rPr>
        <w:t>/</w:t>
      </w:r>
      <w:proofErr w:type="spellStart"/>
      <w:r w:rsidRPr="002C11A2">
        <w:rPr>
          <w:rFonts w:eastAsia="Times New Roman" w:cstheme="minorHAnsi"/>
          <w:color w:val="333333"/>
          <w:kern w:val="0"/>
          <w:sz w:val="24"/>
          <w:szCs w:val="24"/>
        </w:rPr>
        <w:t>chip.c</w:t>
      </w:r>
      <w:proofErr w:type="spellEnd"/>
    </w:p>
    <w:p w:rsidR="002C11A2" w:rsidRPr="002C11A2" w:rsidRDefault="002C11A2" w:rsidP="002C11A2">
      <w:pPr>
        <w:pStyle w:val="ListParagraph"/>
        <w:numPr>
          <w:ilvl w:val="0"/>
          <w:numId w:val="4"/>
        </w:numPr>
        <w:shd w:val="clear" w:color="auto" w:fill="F5F5F5"/>
        <w:spacing w:before="100" w:beforeAutospacing="1" w:after="100" w:afterAutospacing="1" w:line="240" w:lineRule="auto"/>
        <w:rPr>
          <w:rFonts w:eastAsia="Times New Roman" w:cstheme="minorHAnsi"/>
          <w:color w:val="333333"/>
          <w:kern w:val="0"/>
          <w:sz w:val="24"/>
          <w:szCs w:val="24"/>
        </w:rPr>
      </w:pPr>
      <w:r w:rsidRPr="002C11A2">
        <w:rPr>
          <w:rFonts w:eastAsia="Times New Roman" w:cstheme="minorHAnsi"/>
          <w:color w:val="333333"/>
          <w:kern w:val="0"/>
          <w:sz w:val="24"/>
          <w:szCs w:val="24"/>
        </w:rPr>
        <w:t>kernel/</w:t>
      </w:r>
      <w:proofErr w:type="spellStart"/>
      <w:r w:rsidRPr="002C11A2">
        <w:rPr>
          <w:rFonts w:eastAsia="Times New Roman" w:cstheme="minorHAnsi"/>
          <w:color w:val="333333"/>
          <w:kern w:val="0"/>
          <w:sz w:val="24"/>
          <w:szCs w:val="24"/>
        </w:rPr>
        <w:t>irq</w:t>
      </w:r>
      <w:proofErr w:type="spellEnd"/>
      <w:r w:rsidRPr="002C11A2">
        <w:rPr>
          <w:rFonts w:eastAsia="Times New Roman" w:cstheme="minorHAnsi"/>
          <w:color w:val="333333"/>
          <w:kern w:val="0"/>
          <w:sz w:val="24"/>
          <w:szCs w:val="24"/>
        </w:rPr>
        <w:t>/</w:t>
      </w:r>
      <w:proofErr w:type="spellStart"/>
      <w:r w:rsidRPr="002C11A2">
        <w:rPr>
          <w:rFonts w:eastAsia="Times New Roman" w:cstheme="minorHAnsi"/>
          <w:color w:val="333333"/>
          <w:kern w:val="0"/>
          <w:sz w:val="24"/>
          <w:szCs w:val="24"/>
        </w:rPr>
        <w:t>handle.c</w:t>
      </w:r>
      <w:proofErr w:type="spellEnd"/>
    </w:p>
    <w:p w:rsidR="002C11A2" w:rsidRPr="002C11A2" w:rsidRDefault="002C11A2" w:rsidP="002C11A2">
      <w:pPr>
        <w:pStyle w:val="ListParagraph"/>
        <w:numPr>
          <w:ilvl w:val="0"/>
          <w:numId w:val="4"/>
        </w:numPr>
        <w:shd w:val="clear" w:color="auto" w:fill="F5F5F5"/>
        <w:spacing w:before="100" w:beforeAutospacing="1" w:after="100" w:afterAutospacing="1" w:line="240" w:lineRule="auto"/>
        <w:rPr>
          <w:rFonts w:eastAsia="Times New Roman" w:cstheme="minorHAnsi"/>
          <w:color w:val="333333"/>
          <w:kern w:val="0"/>
          <w:sz w:val="24"/>
          <w:szCs w:val="24"/>
        </w:rPr>
      </w:pPr>
      <w:r w:rsidRPr="002C11A2">
        <w:rPr>
          <w:rFonts w:eastAsia="Times New Roman" w:cstheme="minorHAnsi"/>
          <w:color w:val="333333"/>
          <w:kern w:val="0"/>
          <w:sz w:val="24"/>
          <w:szCs w:val="24"/>
        </w:rPr>
        <w:t>kernel/</w:t>
      </w:r>
      <w:proofErr w:type="spellStart"/>
      <w:r w:rsidRPr="002C11A2">
        <w:rPr>
          <w:rFonts w:eastAsia="Times New Roman" w:cstheme="minorHAnsi"/>
          <w:color w:val="333333"/>
          <w:kern w:val="0"/>
          <w:sz w:val="24"/>
          <w:szCs w:val="24"/>
        </w:rPr>
        <w:t>irq</w:t>
      </w:r>
      <w:proofErr w:type="spellEnd"/>
      <w:r w:rsidRPr="002C11A2">
        <w:rPr>
          <w:rFonts w:eastAsia="Times New Roman" w:cstheme="minorHAnsi"/>
          <w:color w:val="333333"/>
          <w:kern w:val="0"/>
          <w:sz w:val="24"/>
          <w:szCs w:val="24"/>
        </w:rPr>
        <w:t>/</w:t>
      </w:r>
      <w:proofErr w:type="spellStart"/>
      <w:r w:rsidRPr="002C11A2">
        <w:rPr>
          <w:rFonts w:eastAsia="Times New Roman" w:cstheme="minorHAnsi"/>
          <w:color w:val="333333"/>
          <w:kern w:val="0"/>
          <w:sz w:val="24"/>
          <w:szCs w:val="24"/>
        </w:rPr>
        <w:t>manage.c</w:t>
      </w:r>
      <w:proofErr w:type="spellEnd"/>
    </w:p>
    <w:p w:rsidR="002C11A2" w:rsidRPr="002C11A2" w:rsidRDefault="002C11A2" w:rsidP="002C11A2">
      <w:pPr>
        <w:rPr>
          <w:rFonts w:cstheme="minorHAnsi"/>
          <w:sz w:val="24"/>
          <w:szCs w:val="24"/>
          <w:shd w:val="clear" w:color="auto" w:fill="FFFFFF"/>
        </w:rPr>
      </w:pPr>
    </w:p>
    <w:sectPr w:rsidR="002C11A2" w:rsidRPr="002C11A2" w:rsidSect="00A839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Regu">
    <w:altName w:val="Cambri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81200"/>
    <w:multiLevelType w:val="hybridMultilevel"/>
    <w:tmpl w:val="2E7A8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65E81"/>
    <w:multiLevelType w:val="multilevel"/>
    <w:tmpl w:val="79E8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AD0CB6"/>
    <w:multiLevelType w:val="hybridMultilevel"/>
    <w:tmpl w:val="A6F69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92F7D8B"/>
    <w:multiLevelType w:val="multilevel"/>
    <w:tmpl w:val="038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F30D0B"/>
    <w:rsid w:val="002C11A2"/>
    <w:rsid w:val="00583396"/>
    <w:rsid w:val="006458CD"/>
    <w:rsid w:val="00A40D4A"/>
    <w:rsid w:val="00A839CA"/>
    <w:rsid w:val="00B37307"/>
    <w:rsid w:val="00BD7BCE"/>
    <w:rsid w:val="00C02E70"/>
    <w:rsid w:val="00F30D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9CA"/>
  </w:style>
  <w:style w:type="paragraph" w:styleId="Heading1">
    <w:name w:val="heading 1"/>
    <w:basedOn w:val="Normal"/>
    <w:next w:val="Normal"/>
    <w:link w:val="Heading1Char"/>
    <w:uiPriority w:val="9"/>
    <w:qFormat/>
    <w:rsid w:val="00A40D4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E70"/>
    <w:pPr>
      <w:ind w:left="720"/>
      <w:contextualSpacing/>
    </w:pPr>
  </w:style>
  <w:style w:type="character" w:customStyle="1" w:styleId="fontstyle01">
    <w:name w:val="fontstyle01"/>
    <w:basedOn w:val="DefaultParagraphFont"/>
    <w:rsid w:val="00BD7BCE"/>
    <w:rPr>
      <w:rFonts w:ascii="NimbusRomNo9L-Regu" w:hAnsi="NimbusRomNo9L-Regu" w:hint="default"/>
      <w:b w:val="0"/>
      <w:bCs w:val="0"/>
      <w:i w:val="0"/>
      <w:iCs w:val="0"/>
      <w:color w:val="000000"/>
      <w:sz w:val="20"/>
      <w:szCs w:val="20"/>
    </w:rPr>
  </w:style>
  <w:style w:type="paragraph" w:styleId="BalloonText">
    <w:name w:val="Balloon Text"/>
    <w:basedOn w:val="Normal"/>
    <w:link w:val="BalloonTextChar"/>
    <w:uiPriority w:val="99"/>
    <w:semiHidden/>
    <w:unhideWhenUsed/>
    <w:rsid w:val="00A40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4A"/>
    <w:rPr>
      <w:rFonts w:ascii="Tahoma" w:hAnsi="Tahoma" w:cs="Tahoma"/>
      <w:sz w:val="16"/>
      <w:szCs w:val="16"/>
    </w:rPr>
  </w:style>
  <w:style w:type="paragraph" w:styleId="NormalWeb">
    <w:name w:val="Normal (Web)"/>
    <w:basedOn w:val="Normal"/>
    <w:uiPriority w:val="99"/>
    <w:semiHidden/>
    <w:unhideWhenUsed/>
    <w:rsid w:val="00A40D4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A40D4A"/>
    <w:rPr>
      <w:color w:val="0000FF"/>
      <w:u w:val="single"/>
    </w:rPr>
  </w:style>
  <w:style w:type="character" w:styleId="HTMLCode">
    <w:name w:val="HTML Code"/>
    <w:basedOn w:val="DefaultParagraphFont"/>
    <w:uiPriority w:val="99"/>
    <w:semiHidden/>
    <w:unhideWhenUsed/>
    <w:rsid w:val="00A40D4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40D4A"/>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65025916">
      <w:bodyDiv w:val="1"/>
      <w:marLeft w:val="0"/>
      <w:marRight w:val="0"/>
      <w:marTop w:val="0"/>
      <w:marBottom w:val="0"/>
      <w:divBdr>
        <w:top w:val="none" w:sz="0" w:space="0" w:color="auto"/>
        <w:left w:val="none" w:sz="0" w:space="0" w:color="auto"/>
        <w:bottom w:val="none" w:sz="0" w:space="0" w:color="auto"/>
        <w:right w:val="none" w:sz="0" w:space="0" w:color="auto"/>
      </w:divBdr>
    </w:div>
    <w:div w:id="168671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kernel.org/doc/html/latest/core-api/genericir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5269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Lenovo</cp:lastModifiedBy>
  <cp:revision>6</cp:revision>
  <dcterms:created xsi:type="dcterms:W3CDTF">2024-02-06T10:39:00Z</dcterms:created>
  <dcterms:modified xsi:type="dcterms:W3CDTF">2024-02-13T04:29:00Z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2024-02-06T10:40:10Z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c4bd3f8c-442f-4491-86d3-2d922d92adaa</vt:lpwstr>
  </property>
  <property fmtid="{D5CDD505-2E9C-101B-9397-08002B2CF9AE}" pid="8" name="MSIP_Label_9c215d82-5bf5-4d07-af41-65de05a9c87a_ContentBits">
    <vt:lpwstr>0</vt:lpwstr>
  </property>
</Properties>
</file>