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61709" w14:textId="565ED7AC" w:rsidR="0023232D" w:rsidRDefault="0023232D" w:rsidP="005962A5">
      <w:pPr>
        <w:pStyle w:val="Heading2"/>
      </w:pPr>
      <w:r>
        <w:t>What is Traffic Shaping?</w:t>
      </w:r>
    </w:p>
    <w:p w14:paraId="31534C27" w14:textId="77777777" w:rsidR="0023232D" w:rsidRPr="0023232D" w:rsidRDefault="0023232D" w:rsidP="0023232D">
      <w:pPr>
        <w:pStyle w:val="NormalWeb"/>
        <w:spacing w:before="0" w:beforeAutospacing="0"/>
        <w:jc w:val="both"/>
        <w:rPr>
          <w:rFonts w:asciiTheme="minorHAnsi" w:hAnsiTheme="minorHAnsi" w:cstheme="minorHAnsi"/>
          <w:color w:val="000000"/>
        </w:rPr>
      </w:pPr>
      <w:r w:rsidRPr="0023232D">
        <w:rPr>
          <w:rFonts w:asciiTheme="minorHAnsi" w:hAnsiTheme="minorHAnsi" w:cstheme="minorHAnsi"/>
          <w:color w:val="000000"/>
        </w:rPr>
        <w:t>Traffic shaping (also known as packet shaping) is bandwidth management technique that delays the flow of certain types of network packets in order to ensure network performance for higher priority applications. Traffic shaping essentially limits the amount of bandwidth that can be consumed by certain types of applications. It is primarily used to ensure a high quality of service for business-related network traffic.</w:t>
      </w:r>
    </w:p>
    <w:p w14:paraId="60428D6D" w14:textId="37DD149D" w:rsidR="0023232D" w:rsidRDefault="0023232D" w:rsidP="006A4AE3">
      <w:pPr>
        <w:pStyle w:val="NormalWeb"/>
        <w:jc w:val="both"/>
        <w:rPr>
          <w:rFonts w:asciiTheme="minorHAnsi" w:hAnsiTheme="minorHAnsi" w:cstheme="minorHAnsi"/>
          <w:color w:val="000000"/>
        </w:rPr>
      </w:pPr>
      <w:r w:rsidRPr="0023232D">
        <w:rPr>
          <w:rFonts w:asciiTheme="minorHAnsi" w:hAnsiTheme="minorHAnsi" w:cstheme="minorHAnsi"/>
          <w:color w:val="000000"/>
        </w:rPr>
        <w:t>The most common type of traffic shaping is application-based traffic shaping. Fingerprinting tools are first used to identify the application associated with a data packet. Based on this, specific traffic shaping policies are applied. For example, you might want to use application-based traffic-shaping to throttle peer-to-peer file sharing, while giving maximum bandwidth to a business-critical application such as Voice-over-IP (VoIP), which is especially sensitive to latency.</w:t>
      </w:r>
    </w:p>
    <w:p w14:paraId="2F2554CF" w14:textId="77777777" w:rsidR="00637815" w:rsidRPr="00637815" w:rsidRDefault="00637815" w:rsidP="00637815">
      <w:pPr>
        <w:pStyle w:val="Heading3"/>
        <w:rPr>
          <w:rFonts w:asciiTheme="minorHAnsi" w:hAnsiTheme="minorHAnsi" w:cstheme="minorHAnsi"/>
          <w:color w:val="000000"/>
        </w:rPr>
      </w:pPr>
      <w:r w:rsidRPr="00637815">
        <w:rPr>
          <w:rFonts w:asciiTheme="minorHAnsi" w:hAnsiTheme="minorHAnsi" w:cstheme="minorHAnsi"/>
          <w:b/>
          <w:bCs/>
          <w:color w:val="000000"/>
        </w:rPr>
        <w:t>Why Traffic Shaping is Important</w:t>
      </w:r>
    </w:p>
    <w:p w14:paraId="342A1B3F" w14:textId="1BC87D32" w:rsidR="00637815" w:rsidRDefault="00637815" w:rsidP="00637815">
      <w:pPr>
        <w:rPr>
          <w:rFonts w:cstheme="minorHAnsi"/>
          <w:color w:val="000000"/>
          <w:sz w:val="24"/>
          <w:szCs w:val="24"/>
        </w:rPr>
      </w:pPr>
      <w:r w:rsidRPr="00637815">
        <w:rPr>
          <w:rFonts w:cstheme="minorHAnsi"/>
          <w:color w:val="000000"/>
          <w:sz w:val="24"/>
          <w:szCs w:val="24"/>
        </w:rPr>
        <w:t>Limited network resources make bandwidth prioritization a necessity. Traffic shaping is the one of the most important techniques to ensure a high quality of service for business applications and data. It is an essential requirement for a network firewall.</w:t>
      </w:r>
    </w:p>
    <w:p w14:paraId="6B6A52CE" w14:textId="77777777" w:rsidR="008916E4" w:rsidRPr="008916E4" w:rsidRDefault="008916E4" w:rsidP="00637815">
      <w:pPr>
        <w:rPr>
          <w:rFonts w:cstheme="minorHAnsi"/>
          <w:color w:val="000000"/>
          <w:sz w:val="24"/>
          <w:szCs w:val="24"/>
          <w:u w:val="single"/>
        </w:rPr>
      </w:pPr>
      <w:r w:rsidRPr="008916E4">
        <w:rPr>
          <w:rFonts w:cstheme="minorHAnsi"/>
          <w:color w:val="000000"/>
          <w:sz w:val="24"/>
          <w:szCs w:val="24"/>
          <w:u w:val="single"/>
        </w:rPr>
        <w:t xml:space="preserve">Other info: </w:t>
      </w:r>
    </w:p>
    <w:p w14:paraId="319AB252" w14:textId="440ABFBB" w:rsidR="008916E4" w:rsidRDefault="008916E4" w:rsidP="00637815">
      <w:r w:rsidRPr="008916E4">
        <w:rPr>
          <w:rFonts w:cstheme="minorHAnsi"/>
          <w:color w:val="000000"/>
          <w:sz w:val="24"/>
          <w:szCs w:val="24"/>
        </w:rPr>
        <w:t>https://www.techtarget.com/searchnetworking/definition/traffic-shaping</w:t>
      </w:r>
    </w:p>
    <w:p w14:paraId="08009568" w14:textId="77777777" w:rsidR="006D1872" w:rsidRDefault="006D1872" w:rsidP="00A73F26"/>
    <w:p w14:paraId="5E1185CA" w14:textId="00A2FE40" w:rsidR="00A73F26" w:rsidRDefault="00A73F26" w:rsidP="00A73F26">
      <w:r>
        <w:t>Traffic Shaping: -</w:t>
      </w:r>
    </w:p>
    <w:p w14:paraId="61468FB1" w14:textId="1BC8C43E" w:rsidR="00A73F26" w:rsidRDefault="00A73F26" w:rsidP="00A73F26">
      <w:r>
        <w:rPr>
          <w:rStyle w:val="fontstyle01"/>
        </w:rPr>
        <w:t>The bandwidth for each channel is controlled by the priorities and settings of the Traffic Scheduler.</w:t>
      </w:r>
    </w:p>
    <w:p w14:paraId="7F95CB34" w14:textId="77777777" w:rsidR="00583396" w:rsidRDefault="00583396"/>
    <w:p w14:paraId="2C33CC57" w14:textId="77777777" w:rsidR="00404DA1" w:rsidRDefault="00404DA1">
      <w:pPr>
        <w:rPr>
          <w:rFonts w:asciiTheme="majorHAnsi" w:eastAsiaTheme="majorEastAsia" w:hAnsiTheme="majorHAnsi" w:cstheme="majorBidi"/>
          <w:color w:val="2F5496" w:themeColor="accent1" w:themeShade="BF"/>
          <w:sz w:val="26"/>
          <w:szCs w:val="26"/>
        </w:rPr>
      </w:pPr>
      <w:r>
        <w:br w:type="page"/>
      </w:r>
    </w:p>
    <w:p w14:paraId="2B173BF9" w14:textId="6725B23D" w:rsidR="009F7373" w:rsidRDefault="009F7373" w:rsidP="009F7373">
      <w:pPr>
        <w:pStyle w:val="Heading2"/>
      </w:pPr>
      <w:r w:rsidRPr="009F7373">
        <w:lastRenderedPageBreak/>
        <w:t>Credit-Based Traffic Shaping Algorithm</w:t>
      </w:r>
    </w:p>
    <w:p w14:paraId="181CBDFA" w14:textId="21ABE0EB" w:rsidR="00A52994" w:rsidRDefault="00000000" w:rsidP="009F7373">
      <w:hyperlink r:id="rId6" w:history="1">
        <w:r w:rsidR="00E92294" w:rsidRPr="00244955">
          <w:rPr>
            <w:rStyle w:val="Hyperlink"/>
          </w:rPr>
          <w:t>https://docs.amd.com/r/en-US/pg051-tri-mode-eth-mac/Credit-Based-Traffic-Shaping-Algorithm</w:t>
        </w:r>
      </w:hyperlink>
    </w:p>
    <w:p w14:paraId="02D52D9A" w14:textId="77777777" w:rsidR="00E92294" w:rsidRDefault="00E92294" w:rsidP="009F7373"/>
    <w:p w14:paraId="0D0BB3DA" w14:textId="22E180E2" w:rsidR="00E92294" w:rsidRDefault="00E92294" w:rsidP="009F7373">
      <w:r w:rsidRPr="00E92294">
        <w:rPr>
          <w:noProof/>
        </w:rPr>
        <w:drawing>
          <wp:inline distT="0" distB="0" distL="0" distR="0" wp14:anchorId="401A171F" wp14:editId="08BE1727">
            <wp:extent cx="5943600" cy="4044461"/>
            <wp:effectExtent l="0" t="0" r="0" b="0"/>
            <wp:docPr id="1123083734"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83734" name="Picture 1" descr="A diagram of a computer network&#10;&#10;Description automatically generated"/>
                    <pic:cNvPicPr/>
                  </pic:nvPicPr>
                  <pic:blipFill>
                    <a:blip r:embed="rId7"/>
                    <a:stretch>
                      <a:fillRect/>
                    </a:stretch>
                  </pic:blipFill>
                  <pic:spPr>
                    <a:xfrm>
                      <a:off x="0" y="0"/>
                      <a:ext cx="5945140" cy="4045509"/>
                    </a:xfrm>
                    <a:prstGeom prst="rect">
                      <a:avLst/>
                    </a:prstGeom>
                  </pic:spPr>
                </pic:pic>
              </a:graphicData>
            </a:graphic>
          </wp:inline>
        </w:drawing>
      </w:r>
    </w:p>
    <w:p w14:paraId="1E940B94" w14:textId="51755B0D" w:rsidR="00E92294" w:rsidRDefault="00E92294" w:rsidP="00E92294">
      <w:pPr>
        <w:pStyle w:val="p"/>
        <w:shd w:val="clear" w:color="auto" w:fill="FFFFFF"/>
        <w:spacing w:before="240" w:beforeAutospacing="0"/>
        <w:rPr>
          <w:rFonts w:ascii="Roboto" w:hAnsi="Roboto"/>
          <w:color w:val="444444"/>
        </w:rPr>
      </w:pPr>
      <w:r>
        <w:rPr>
          <w:rFonts w:ascii="Roboto" w:hAnsi="Roboto"/>
          <w:color w:val="444444"/>
        </w:rPr>
        <w:t>As shown in above figure, data for transmission over an AVB network can be obtained from three types of sources.</w:t>
      </w:r>
    </w:p>
    <w:p w14:paraId="308CEEB4" w14:textId="77777777" w:rsidR="00E92294" w:rsidRDefault="00E92294" w:rsidP="00E92294">
      <w:pPr>
        <w:pStyle w:val="p"/>
        <w:shd w:val="clear" w:color="auto" w:fill="FFFFFF"/>
        <w:spacing w:before="240" w:beforeAutospacing="0"/>
        <w:rPr>
          <w:rFonts w:ascii="Roboto" w:hAnsi="Roboto"/>
          <w:color w:val="444444"/>
        </w:rPr>
      </w:pPr>
      <w:r>
        <w:rPr>
          <w:rFonts w:ascii="Roboto" w:hAnsi="Roboto"/>
          <w:color w:val="444444"/>
        </w:rPr>
        <w:t>The transmitter (TX) arbiter selects from these three sources in the following manner:</w:t>
      </w:r>
    </w:p>
    <w:p w14:paraId="29AE433D" w14:textId="77777777" w:rsidR="00E92294" w:rsidRDefault="00E92294" w:rsidP="00E92294">
      <w:pPr>
        <w:pStyle w:val="li"/>
        <w:numPr>
          <w:ilvl w:val="0"/>
          <w:numId w:val="2"/>
        </w:numPr>
        <w:shd w:val="clear" w:color="auto" w:fill="FFFFFF"/>
        <w:spacing w:line="336" w:lineRule="atLeast"/>
        <w:rPr>
          <w:rFonts w:ascii="Roboto" w:hAnsi="Roboto"/>
          <w:color w:val="444444"/>
        </w:rPr>
      </w:pPr>
      <w:r>
        <w:rPr>
          <w:rFonts w:ascii="Roboto" w:hAnsi="Roboto"/>
          <w:color w:val="444444"/>
        </w:rPr>
        <w:t>If there is AV data available and the programmed AV bandwidth limitation is not exceeded, then the AV packet is transmitted</w:t>
      </w:r>
    </w:p>
    <w:p w14:paraId="1D563874" w14:textId="77777777" w:rsidR="00E92294" w:rsidRDefault="00E92294" w:rsidP="00E92294">
      <w:pPr>
        <w:pStyle w:val="li"/>
        <w:numPr>
          <w:ilvl w:val="0"/>
          <w:numId w:val="2"/>
        </w:numPr>
        <w:shd w:val="clear" w:color="auto" w:fill="FFFFFF"/>
        <w:spacing w:line="336" w:lineRule="atLeast"/>
        <w:rPr>
          <w:rFonts w:ascii="Roboto" w:hAnsi="Roboto"/>
          <w:color w:val="444444"/>
        </w:rPr>
      </w:pPr>
      <w:r>
        <w:rPr>
          <w:rFonts w:ascii="Roboto" w:hAnsi="Roboto"/>
          <w:color w:val="444444"/>
        </w:rPr>
        <w:t>otherwise, the TX arbiter checks to see if there are any PTP packets to be transmitted</w:t>
      </w:r>
    </w:p>
    <w:p w14:paraId="0FC083F3" w14:textId="77777777" w:rsidR="00E92294" w:rsidRDefault="00E92294" w:rsidP="00E92294">
      <w:pPr>
        <w:pStyle w:val="li"/>
        <w:numPr>
          <w:ilvl w:val="0"/>
          <w:numId w:val="2"/>
        </w:numPr>
        <w:shd w:val="clear" w:color="auto" w:fill="FFFFFF"/>
        <w:spacing w:line="336" w:lineRule="atLeast"/>
        <w:rPr>
          <w:rFonts w:ascii="Roboto" w:hAnsi="Roboto"/>
          <w:color w:val="444444"/>
        </w:rPr>
      </w:pPr>
      <w:r>
        <w:rPr>
          <w:rFonts w:ascii="Roboto" w:hAnsi="Roboto"/>
          <w:color w:val="444444"/>
        </w:rPr>
        <w:t>otherwise, if there is an available legacy packet, this is transmitted.</w:t>
      </w:r>
    </w:p>
    <w:p w14:paraId="1052D820" w14:textId="77777777" w:rsidR="00D27984" w:rsidRPr="00D27984" w:rsidRDefault="00D27984" w:rsidP="00D27984">
      <w:pPr>
        <w:pStyle w:val="p"/>
        <w:shd w:val="clear" w:color="auto" w:fill="FFFFFF"/>
        <w:spacing w:before="240" w:beforeAutospacing="0"/>
        <w:rPr>
          <w:rFonts w:asciiTheme="minorHAnsi" w:hAnsiTheme="minorHAnsi" w:cstheme="minorHAnsi"/>
          <w:color w:val="444444"/>
        </w:rPr>
      </w:pPr>
      <w:r w:rsidRPr="00D27984">
        <w:rPr>
          <w:rFonts w:asciiTheme="minorHAnsi" w:hAnsiTheme="minorHAnsi" w:cstheme="minorHAnsi"/>
          <w:color w:val="444444"/>
        </w:rPr>
        <w:t xml:space="preserve">The Ethernet AVB Endpoint uses configuration registers to set up the percentage of available Ethernet bandwidth reserved for AV traffic. To comply with the IEEE802.1Q specification these should not be configured to exceed 75%. The arbiter then polices this bandwidth restriction for the AV traffic and ensures that on average, it is never exceeded. Consequently, despite the AV </w:t>
      </w:r>
      <w:r w:rsidRPr="00D27984">
        <w:rPr>
          <w:rFonts w:asciiTheme="minorHAnsi" w:hAnsiTheme="minorHAnsi" w:cstheme="minorHAnsi"/>
          <w:color w:val="444444"/>
        </w:rPr>
        <w:lastRenderedPageBreak/>
        <w:t>traffic having a higher priority than the legacy traffic, there is always remaining bandwidth available to schedule legacy traffic.</w:t>
      </w:r>
    </w:p>
    <w:p w14:paraId="553A0AA8" w14:textId="77777777" w:rsidR="00D27984" w:rsidRPr="00D27984" w:rsidRDefault="00D27984" w:rsidP="00D27984">
      <w:pPr>
        <w:pStyle w:val="p"/>
        <w:shd w:val="clear" w:color="auto" w:fill="FFFFFF"/>
        <w:spacing w:before="240" w:beforeAutospacing="0"/>
        <w:rPr>
          <w:rFonts w:asciiTheme="minorHAnsi" w:hAnsiTheme="minorHAnsi" w:cstheme="minorHAnsi"/>
          <w:color w:val="444444"/>
        </w:rPr>
      </w:pPr>
      <w:r w:rsidRPr="00D27984">
        <w:rPr>
          <w:rFonts w:asciiTheme="minorHAnsi" w:hAnsiTheme="minorHAnsi" w:cstheme="minorHAnsi"/>
          <w:color w:val="444444"/>
        </w:rPr>
        <w:t>The relevant configuration registers for programming the bandwidth percentage dedicated to AV traffic are defined in</w:t>
      </w:r>
      <w:r w:rsidRPr="00D27984">
        <w:rPr>
          <w:rFonts w:asciiTheme="minorHAnsi" w:hAnsiTheme="minorHAnsi" w:cstheme="minorHAnsi"/>
        </w:rPr>
        <w:t> </w:t>
      </w:r>
      <w:hyperlink r:id="rId8" w:history="1">
        <w:r w:rsidRPr="00D27984">
          <w:rPr>
            <w:rStyle w:val="Hyperlink"/>
            <w:rFonts w:asciiTheme="minorHAnsi" w:eastAsiaTheme="majorEastAsia" w:hAnsiTheme="minorHAnsi" w:cstheme="minorHAnsi"/>
            <w:color w:val="auto"/>
            <w:u w:val="none"/>
          </w:rPr>
          <w:t>Configuration and Status</w:t>
        </w:r>
      </w:hyperlink>
      <w:r w:rsidRPr="00D27984">
        <w:rPr>
          <w:rFonts w:asciiTheme="minorHAnsi" w:hAnsiTheme="minorHAnsi" w:cstheme="minorHAnsi"/>
          <w:color w:val="444444"/>
        </w:rPr>
        <w:t> and are:</w:t>
      </w:r>
    </w:p>
    <w:p w14:paraId="2EB7B05D" w14:textId="77777777" w:rsidR="00D27984" w:rsidRPr="00D27984" w:rsidRDefault="00000000" w:rsidP="00D27984">
      <w:pPr>
        <w:pStyle w:val="li"/>
        <w:numPr>
          <w:ilvl w:val="0"/>
          <w:numId w:val="3"/>
        </w:numPr>
        <w:shd w:val="clear" w:color="auto" w:fill="FFFFFF"/>
        <w:spacing w:line="336" w:lineRule="atLeast"/>
        <w:rPr>
          <w:rFonts w:asciiTheme="minorHAnsi" w:hAnsiTheme="minorHAnsi" w:cstheme="minorHAnsi"/>
          <w:u w:val="single"/>
        </w:rPr>
      </w:pPr>
      <w:hyperlink r:id="rId9" w:history="1">
        <w:r w:rsidR="00D27984" w:rsidRPr="00D27984">
          <w:rPr>
            <w:rStyle w:val="Hyperlink"/>
            <w:rFonts w:asciiTheme="minorHAnsi" w:eastAsiaTheme="majorEastAsia" w:hAnsiTheme="minorHAnsi" w:cstheme="minorHAnsi"/>
            <w:color w:val="auto"/>
          </w:rPr>
          <w:t>TX Arbiter Send Slope Control Register</w:t>
        </w:r>
      </w:hyperlink>
    </w:p>
    <w:p w14:paraId="57F5B7C0" w14:textId="77777777" w:rsidR="00D27984" w:rsidRDefault="00000000" w:rsidP="00D27984">
      <w:pPr>
        <w:pStyle w:val="li"/>
        <w:numPr>
          <w:ilvl w:val="0"/>
          <w:numId w:val="3"/>
        </w:numPr>
        <w:shd w:val="clear" w:color="auto" w:fill="FFFFFF"/>
        <w:spacing w:line="336" w:lineRule="atLeast"/>
        <w:rPr>
          <w:rFonts w:asciiTheme="minorHAnsi" w:hAnsiTheme="minorHAnsi" w:cstheme="minorHAnsi"/>
          <w:u w:val="single"/>
        </w:rPr>
      </w:pPr>
      <w:hyperlink r:id="rId10" w:history="1">
        <w:r w:rsidR="00D27984" w:rsidRPr="00D27984">
          <w:rPr>
            <w:rStyle w:val="Hyperlink"/>
            <w:rFonts w:asciiTheme="minorHAnsi" w:eastAsiaTheme="majorEastAsia" w:hAnsiTheme="minorHAnsi" w:cstheme="minorHAnsi"/>
            <w:color w:val="auto"/>
          </w:rPr>
          <w:t>TX Arbiter Idle Slope Control Register</w:t>
        </w:r>
      </w:hyperlink>
    </w:p>
    <w:p w14:paraId="428A8B21" w14:textId="31C33464" w:rsidR="00E92294" w:rsidRDefault="00EC5C90" w:rsidP="009F7373">
      <w:pPr>
        <w:rPr>
          <w:rFonts w:ascii="Roboto" w:hAnsi="Roboto"/>
          <w:color w:val="444444"/>
          <w:shd w:val="clear" w:color="auto" w:fill="FFFFFF"/>
        </w:rPr>
      </w:pPr>
      <w:r>
        <w:rPr>
          <w:rFonts w:ascii="Roboto" w:hAnsi="Roboto"/>
          <w:color w:val="444444"/>
          <w:shd w:val="clear" w:color="auto" w:fill="FFFFFF"/>
        </w:rPr>
        <w:t>To enforce the bandwidth policing of the AV Traffic, a credit-based shaper algorithm is implemented in the TX Arbiter. The following figure illustrates the basic operation of the algorithm and indicates how the TX Arbiter decides which Ethernet frame to transmit.</w:t>
      </w:r>
    </w:p>
    <w:p w14:paraId="470C98DE" w14:textId="77777777" w:rsidR="00404DA1" w:rsidRPr="00404DA1" w:rsidRDefault="00404DA1" w:rsidP="00404DA1">
      <w:pPr>
        <w:pStyle w:val="Heading2"/>
      </w:pPr>
      <w:r w:rsidRPr="00404DA1">
        <w:rPr>
          <w:rStyle w:val="mw-page-title-main"/>
        </w:rPr>
        <w:t>Credit-based fair queuing</w:t>
      </w:r>
    </w:p>
    <w:p w14:paraId="1CA56BCF" w14:textId="77777777" w:rsidR="008311A0" w:rsidRDefault="00404DA1" w:rsidP="008311A0">
      <w:pPr>
        <w:spacing w:after="0"/>
        <w:rPr>
          <w:rFonts w:cstheme="minorHAnsi"/>
          <w:color w:val="202122"/>
          <w:sz w:val="24"/>
          <w:szCs w:val="24"/>
          <w:shd w:val="clear" w:color="auto" w:fill="FFFFFF"/>
        </w:rPr>
      </w:pPr>
      <w:r w:rsidRPr="00404DA1">
        <w:rPr>
          <w:rFonts w:cstheme="minorHAnsi"/>
          <w:b/>
          <w:bCs/>
          <w:color w:val="202122"/>
          <w:sz w:val="24"/>
          <w:szCs w:val="24"/>
          <w:shd w:val="clear" w:color="auto" w:fill="FFFFFF"/>
        </w:rPr>
        <w:t>Credit-based fair queuing</w:t>
      </w:r>
      <w:r w:rsidRPr="00404DA1">
        <w:rPr>
          <w:rFonts w:cstheme="minorHAnsi"/>
          <w:color w:val="202122"/>
          <w:sz w:val="24"/>
          <w:szCs w:val="24"/>
          <w:shd w:val="clear" w:color="auto" w:fill="FFFFFF"/>
        </w:rPr>
        <w:t> is a computationally efficient alternative to </w:t>
      </w:r>
      <w:hyperlink r:id="rId11" w:tooltip="Fair queueing" w:history="1">
        <w:r w:rsidRPr="00404DA1">
          <w:rPr>
            <w:rStyle w:val="Hyperlink"/>
            <w:rFonts w:cstheme="minorHAnsi"/>
            <w:color w:val="3366CC"/>
            <w:sz w:val="24"/>
            <w:szCs w:val="24"/>
            <w:shd w:val="clear" w:color="auto" w:fill="FFFFFF"/>
          </w:rPr>
          <w:t>fair queueing</w:t>
        </w:r>
      </w:hyperlink>
      <w:r w:rsidRPr="00404DA1">
        <w:rPr>
          <w:rFonts w:cstheme="minorHAnsi"/>
          <w:color w:val="202122"/>
          <w:sz w:val="24"/>
          <w:szCs w:val="24"/>
          <w:shd w:val="clear" w:color="auto" w:fill="FFFFFF"/>
        </w:rPr>
        <w:t xml:space="preserve">. </w:t>
      </w:r>
    </w:p>
    <w:p w14:paraId="58DC5686" w14:textId="77777777" w:rsidR="002F3C5E" w:rsidRPr="002F3C5E" w:rsidRDefault="00404DA1" w:rsidP="002F3C5E">
      <w:pPr>
        <w:pStyle w:val="ListParagraph"/>
        <w:numPr>
          <w:ilvl w:val="0"/>
          <w:numId w:val="4"/>
        </w:numPr>
        <w:spacing w:after="0"/>
        <w:rPr>
          <w:rFonts w:cstheme="minorHAnsi"/>
          <w:color w:val="202122"/>
          <w:sz w:val="24"/>
          <w:szCs w:val="24"/>
          <w:shd w:val="clear" w:color="auto" w:fill="FFFFFF"/>
        </w:rPr>
      </w:pPr>
      <w:r w:rsidRPr="002F3C5E">
        <w:rPr>
          <w:rFonts w:cstheme="minorHAnsi"/>
          <w:color w:val="4472C4" w:themeColor="accent1"/>
          <w:sz w:val="24"/>
          <w:szCs w:val="24"/>
          <w:shd w:val="clear" w:color="auto" w:fill="FFFFFF"/>
        </w:rPr>
        <w:t xml:space="preserve">Credit is accumulated </w:t>
      </w:r>
      <w:r w:rsidRPr="002F3C5E">
        <w:rPr>
          <w:rFonts w:cstheme="minorHAnsi"/>
          <w:color w:val="0070C0"/>
          <w:sz w:val="24"/>
          <w:szCs w:val="24"/>
          <w:shd w:val="clear" w:color="auto" w:fill="FFFFFF"/>
        </w:rPr>
        <w:t>to queues as they wait for servic</w:t>
      </w:r>
      <w:r w:rsidRPr="002F3C5E">
        <w:rPr>
          <w:rFonts w:cstheme="minorHAnsi"/>
          <w:color w:val="4472C4" w:themeColor="accent1"/>
          <w:sz w:val="24"/>
          <w:szCs w:val="24"/>
          <w:shd w:val="clear" w:color="auto" w:fill="FFFFFF"/>
        </w:rPr>
        <w:t>e.</w:t>
      </w:r>
    </w:p>
    <w:p w14:paraId="7433789F" w14:textId="75A77374" w:rsidR="002F3C5E" w:rsidRDefault="00404DA1" w:rsidP="002F3C5E">
      <w:pPr>
        <w:pStyle w:val="ListParagraph"/>
        <w:numPr>
          <w:ilvl w:val="0"/>
          <w:numId w:val="4"/>
        </w:numPr>
        <w:spacing w:after="0"/>
        <w:rPr>
          <w:rFonts w:cstheme="minorHAnsi"/>
          <w:color w:val="4472C4" w:themeColor="accent1"/>
          <w:sz w:val="24"/>
          <w:szCs w:val="24"/>
          <w:shd w:val="clear" w:color="auto" w:fill="FFFFFF"/>
        </w:rPr>
      </w:pPr>
      <w:r w:rsidRPr="002F3C5E">
        <w:rPr>
          <w:rFonts w:cstheme="minorHAnsi"/>
          <w:color w:val="4472C4" w:themeColor="accent1"/>
          <w:sz w:val="24"/>
          <w:szCs w:val="24"/>
          <w:shd w:val="clear" w:color="auto" w:fill="FFFFFF"/>
        </w:rPr>
        <w:t xml:space="preserve">Credit is spent by queues while they are being serviced. </w:t>
      </w:r>
    </w:p>
    <w:p w14:paraId="7430FD93" w14:textId="77777777" w:rsidR="002F3C5E" w:rsidRPr="002F3C5E" w:rsidRDefault="002F3C5E" w:rsidP="002F3C5E">
      <w:pPr>
        <w:pStyle w:val="ListParagraph"/>
        <w:spacing w:after="0"/>
        <w:rPr>
          <w:rFonts w:cstheme="minorHAnsi"/>
          <w:color w:val="4472C4" w:themeColor="accent1"/>
          <w:sz w:val="24"/>
          <w:szCs w:val="24"/>
          <w:shd w:val="clear" w:color="auto" w:fill="FFFFFF"/>
        </w:rPr>
      </w:pPr>
    </w:p>
    <w:p w14:paraId="0F7CD115" w14:textId="17F02E78" w:rsidR="00404DA1" w:rsidRDefault="00404DA1" w:rsidP="008311A0">
      <w:pPr>
        <w:spacing w:after="0"/>
        <w:rPr>
          <w:rFonts w:cstheme="minorHAnsi"/>
          <w:color w:val="202122"/>
          <w:sz w:val="24"/>
          <w:szCs w:val="24"/>
          <w:shd w:val="clear" w:color="auto" w:fill="FFFFFF"/>
        </w:rPr>
      </w:pPr>
      <w:r w:rsidRPr="005870C7">
        <w:rPr>
          <w:rFonts w:cstheme="minorHAnsi"/>
          <w:b/>
          <w:bCs/>
          <w:color w:val="00B050"/>
          <w:sz w:val="24"/>
          <w:szCs w:val="24"/>
          <w:shd w:val="clear" w:color="auto" w:fill="FFFFFF"/>
        </w:rPr>
        <w:t>Queues with positive credit are eligible for service.</w:t>
      </w:r>
      <w:r w:rsidRPr="005870C7">
        <w:rPr>
          <w:rFonts w:cstheme="minorHAnsi"/>
          <w:color w:val="00B050"/>
          <w:sz w:val="24"/>
          <w:szCs w:val="24"/>
          <w:shd w:val="clear" w:color="auto" w:fill="FFFFFF"/>
        </w:rPr>
        <w:t xml:space="preserve"> </w:t>
      </w:r>
      <w:r w:rsidRPr="00404DA1">
        <w:rPr>
          <w:rFonts w:cstheme="minorHAnsi"/>
          <w:color w:val="202122"/>
          <w:sz w:val="24"/>
          <w:szCs w:val="24"/>
          <w:shd w:val="clear" w:color="auto" w:fill="FFFFFF"/>
        </w:rPr>
        <w:t>The rate of credit accumulation and release can be adjusted on a queue-by-queue basis to produce a weighted queuing behavior.</w:t>
      </w:r>
    </w:p>
    <w:p w14:paraId="4DAF7C04" w14:textId="77777777" w:rsidR="000624FA" w:rsidRDefault="000624FA" w:rsidP="008311A0">
      <w:pPr>
        <w:spacing w:after="0"/>
        <w:rPr>
          <w:rFonts w:cstheme="minorHAnsi"/>
          <w:color w:val="202122"/>
          <w:sz w:val="24"/>
          <w:szCs w:val="24"/>
          <w:shd w:val="clear" w:color="auto" w:fill="FFFFFF"/>
        </w:rPr>
      </w:pPr>
    </w:p>
    <w:p w14:paraId="01B15748" w14:textId="74931D11" w:rsidR="000624FA" w:rsidRDefault="000624FA" w:rsidP="000624FA">
      <w:pPr>
        <w:spacing w:after="0"/>
        <w:jc w:val="center"/>
        <w:rPr>
          <w:rFonts w:cstheme="minorHAnsi"/>
          <w:sz w:val="24"/>
          <w:szCs w:val="24"/>
        </w:rPr>
      </w:pPr>
      <w:r w:rsidRPr="000624FA">
        <w:rPr>
          <w:rFonts w:cstheme="minorHAnsi"/>
          <w:noProof/>
          <w:sz w:val="24"/>
          <w:szCs w:val="24"/>
        </w:rPr>
        <w:drawing>
          <wp:inline distT="0" distB="0" distL="0" distR="0" wp14:anchorId="4ACEFC20" wp14:editId="2ACD6E17">
            <wp:extent cx="5019152" cy="3340735"/>
            <wp:effectExtent l="0" t="0" r="0" b="0"/>
            <wp:docPr id="115609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90920" name=""/>
                    <pic:cNvPicPr/>
                  </pic:nvPicPr>
                  <pic:blipFill>
                    <a:blip r:embed="rId12"/>
                    <a:stretch>
                      <a:fillRect/>
                    </a:stretch>
                  </pic:blipFill>
                  <pic:spPr>
                    <a:xfrm>
                      <a:off x="0" y="0"/>
                      <a:ext cx="5026868" cy="3345871"/>
                    </a:xfrm>
                    <a:prstGeom prst="rect">
                      <a:avLst/>
                    </a:prstGeom>
                  </pic:spPr>
                </pic:pic>
              </a:graphicData>
            </a:graphic>
          </wp:inline>
        </w:drawing>
      </w:r>
    </w:p>
    <w:p w14:paraId="31173D5E" w14:textId="77777777" w:rsidR="000624FA" w:rsidRDefault="000624FA" w:rsidP="000624FA">
      <w:pPr>
        <w:spacing w:after="0"/>
        <w:jc w:val="center"/>
        <w:rPr>
          <w:rFonts w:cstheme="minorHAnsi"/>
          <w:sz w:val="24"/>
          <w:szCs w:val="24"/>
        </w:rPr>
      </w:pPr>
    </w:p>
    <w:p w14:paraId="253147F6" w14:textId="77777777" w:rsidR="000624FA" w:rsidRDefault="000624FA" w:rsidP="000624FA">
      <w:pPr>
        <w:spacing w:after="0"/>
        <w:rPr>
          <w:rFonts w:cstheme="minorHAnsi"/>
          <w:sz w:val="24"/>
          <w:szCs w:val="24"/>
        </w:rPr>
      </w:pPr>
    </w:p>
    <w:p w14:paraId="62211A1F" w14:textId="77777777" w:rsidR="00BA36C9" w:rsidRDefault="00BA36C9" w:rsidP="000624FA">
      <w:pPr>
        <w:spacing w:after="0"/>
        <w:rPr>
          <w:rFonts w:cstheme="minorHAnsi"/>
          <w:sz w:val="24"/>
          <w:szCs w:val="24"/>
        </w:rPr>
      </w:pPr>
    </w:p>
    <w:p w14:paraId="3C1A9625" w14:textId="77777777" w:rsidR="00DF2F78" w:rsidRDefault="00DF2F78" w:rsidP="000624FA">
      <w:pPr>
        <w:spacing w:after="0"/>
        <w:rPr>
          <w:rFonts w:cstheme="minorHAnsi"/>
          <w:sz w:val="24"/>
          <w:szCs w:val="24"/>
        </w:rPr>
      </w:pPr>
    </w:p>
    <w:p w14:paraId="5561B6D8" w14:textId="77777777" w:rsidR="00DF2F78" w:rsidRDefault="00DF2F78" w:rsidP="000624FA">
      <w:pPr>
        <w:spacing w:after="0"/>
        <w:rPr>
          <w:rFonts w:cstheme="minorHAnsi"/>
          <w:sz w:val="24"/>
          <w:szCs w:val="24"/>
        </w:rPr>
      </w:pPr>
    </w:p>
    <w:p w14:paraId="09C6EA6D" w14:textId="2B4FA6C8" w:rsidR="00DF2F78" w:rsidRDefault="00DF2F78" w:rsidP="00DF2F78">
      <w:pPr>
        <w:spacing w:after="0"/>
        <w:jc w:val="center"/>
        <w:rPr>
          <w:rFonts w:cstheme="minorHAnsi"/>
          <w:sz w:val="24"/>
          <w:szCs w:val="24"/>
        </w:rPr>
      </w:pPr>
      <w:r w:rsidRPr="00DF2F78">
        <w:rPr>
          <w:rFonts w:cstheme="minorHAnsi"/>
          <w:noProof/>
          <w:sz w:val="24"/>
          <w:szCs w:val="24"/>
        </w:rPr>
        <w:drawing>
          <wp:inline distT="0" distB="0" distL="0" distR="0" wp14:anchorId="29BE1BC7" wp14:editId="673ADAD0">
            <wp:extent cx="5145505" cy="2461895"/>
            <wp:effectExtent l="0" t="0" r="0" b="0"/>
            <wp:docPr id="86894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43392" name=""/>
                    <pic:cNvPicPr/>
                  </pic:nvPicPr>
                  <pic:blipFill>
                    <a:blip r:embed="rId13"/>
                    <a:stretch>
                      <a:fillRect/>
                    </a:stretch>
                  </pic:blipFill>
                  <pic:spPr>
                    <a:xfrm>
                      <a:off x="0" y="0"/>
                      <a:ext cx="5152817" cy="2465394"/>
                    </a:xfrm>
                    <a:prstGeom prst="rect">
                      <a:avLst/>
                    </a:prstGeom>
                  </pic:spPr>
                </pic:pic>
              </a:graphicData>
            </a:graphic>
          </wp:inline>
        </w:drawing>
      </w:r>
    </w:p>
    <w:p w14:paraId="29A5F497" w14:textId="77777777" w:rsidR="00DF2F78" w:rsidRDefault="00DF2F78" w:rsidP="00DF2F78">
      <w:pPr>
        <w:spacing w:after="0"/>
        <w:jc w:val="center"/>
        <w:rPr>
          <w:rFonts w:cstheme="minorHAnsi"/>
          <w:sz w:val="24"/>
          <w:szCs w:val="24"/>
        </w:rPr>
      </w:pPr>
    </w:p>
    <w:p w14:paraId="69113F6D" w14:textId="69D2AF13" w:rsidR="00DF2F78" w:rsidRDefault="000D4D27" w:rsidP="000D4D27">
      <w:pPr>
        <w:spacing w:after="0"/>
        <w:jc w:val="center"/>
        <w:rPr>
          <w:rFonts w:cstheme="minorHAnsi"/>
          <w:sz w:val="24"/>
          <w:szCs w:val="24"/>
        </w:rPr>
      </w:pPr>
      <w:r w:rsidRPr="000D4D27">
        <w:rPr>
          <w:rFonts w:cstheme="minorHAnsi"/>
          <w:noProof/>
          <w:sz w:val="24"/>
          <w:szCs w:val="24"/>
        </w:rPr>
        <w:drawing>
          <wp:inline distT="0" distB="0" distL="0" distR="0" wp14:anchorId="529351BB" wp14:editId="58606D3B">
            <wp:extent cx="5141227" cy="3591360"/>
            <wp:effectExtent l="0" t="0" r="2540" b="9525"/>
            <wp:docPr id="1103884282" name="Picture 1" descr="A diagram of a legacy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84282" name="Picture 1" descr="A diagram of a legacy frame&#10;&#10;Description automatically generated"/>
                    <pic:cNvPicPr/>
                  </pic:nvPicPr>
                  <pic:blipFill>
                    <a:blip r:embed="rId14"/>
                    <a:stretch>
                      <a:fillRect/>
                    </a:stretch>
                  </pic:blipFill>
                  <pic:spPr>
                    <a:xfrm>
                      <a:off x="0" y="0"/>
                      <a:ext cx="5158671" cy="3603545"/>
                    </a:xfrm>
                    <a:prstGeom prst="rect">
                      <a:avLst/>
                    </a:prstGeom>
                  </pic:spPr>
                </pic:pic>
              </a:graphicData>
            </a:graphic>
          </wp:inline>
        </w:drawing>
      </w:r>
    </w:p>
    <w:p w14:paraId="11815033" w14:textId="77777777" w:rsidR="000D4D27" w:rsidRDefault="000D4D27" w:rsidP="000D4D27">
      <w:pPr>
        <w:spacing w:after="0"/>
        <w:rPr>
          <w:rFonts w:cstheme="minorHAnsi"/>
          <w:sz w:val="24"/>
          <w:szCs w:val="24"/>
        </w:rPr>
      </w:pPr>
    </w:p>
    <w:p w14:paraId="5577877C" w14:textId="77777777" w:rsidR="000D4D27" w:rsidRPr="000D4D27" w:rsidRDefault="000D4D27" w:rsidP="000D4D27">
      <w:pPr>
        <w:pStyle w:val="p"/>
        <w:shd w:val="clear" w:color="auto" w:fill="FFFFFF"/>
        <w:spacing w:before="240" w:beforeAutospacing="0"/>
        <w:rPr>
          <w:rFonts w:asciiTheme="minorHAnsi" w:hAnsiTheme="minorHAnsi" w:cstheme="minorHAnsi"/>
          <w:color w:val="444444"/>
        </w:rPr>
      </w:pPr>
      <w:r w:rsidRPr="000D4D27">
        <w:rPr>
          <w:rFonts w:asciiTheme="minorHAnsi" w:hAnsiTheme="minorHAnsi" w:cstheme="minorHAnsi"/>
          <w:color w:val="444444"/>
        </w:rPr>
        <w:t>The previous figure illustrates the key features of the credit-based algorithm, which are:</w:t>
      </w:r>
    </w:p>
    <w:p w14:paraId="659590E3" w14:textId="77777777" w:rsidR="000D4D27" w:rsidRPr="000D4D27" w:rsidRDefault="000D4D27" w:rsidP="000D4D27">
      <w:pPr>
        <w:pStyle w:val="li"/>
        <w:numPr>
          <w:ilvl w:val="0"/>
          <w:numId w:val="5"/>
        </w:numPr>
        <w:shd w:val="clear" w:color="auto" w:fill="FFFFFF"/>
        <w:spacing w:line="336" w:lineRule="atLeast"/>
        <w:rPr>
          <w:rFonts w:asciiTheme="minorHAnsi" w:hAnsiTheme="minorHAnsi" w:cstheme="minorHAnsi"/>
          <w:color w:val="444444"/>
        </w:rPr>
      </w:pPr>
      <w:r w:rsidRPr="000D4D27">
        <w:rPr>
          <w:rFonts w:asciiTheme="minorHAnsi" w:hAnsiTheme="minorHAnsi" w:cstheme="minorHAnsi"/>
          <w:color w:val="444444"/>
        </w:rPr>
        <w:t>If the algorithm is in credit (</w:t>
      </w:r>
      <w:r w:rsidRPr="000D4D27">
        <w:rPr>
          <w:rStyle w:val="Emphasis"/>
          <w:rFonts w:asciiTheme="minorHAnsi" w:hAnsiTheme="minorHAnsi" w:cstheme="minorHAnsi"/>
          <w:color w:val="444444"/>
        </w:rPr>
        <w:t>≥</w:t>
      </w:r>
      <w:r w:rsidRPr="000D4D27">
        <w:rPr>
          <w:rFonts w:asciiTheme="minorHAnsi" w:hAnsiTheme="minorHAnsi" w:cstheme="minorHAnsi"/>
          <w:color w:val="444444"/>
        </w:rPr>
        <w:t> 0), the TX Arbiter schedules queued transmission from the </w:t>
      </w:r>
      <w:hyperlink r:id="rId15" w:history="1">
        <w:r w:rsidRPr="000D4D27">
          <w:rPr>
            <w:rStyle w:val="Hyperlink"/>
            <w:rFonts w:asciiTheme="minorHAnsi" w:hAnsiTheme="minorHAnsi" w:cstheme="minorHAnsi"/>
            <w:color w:val="0051C6"/>
          </w:rPr>
          <w:t>TX AV Traffic Interface</w:t>
        </w:r>
      </w:hyperlink>
      <w:r w:rsidRPr="000D4D27">
        <w:rPr>
          <w:rFonts w:asciiTheme="minorHAnsi" w:hAnsiTheme="minorHAnsi" w:cstheme="minorHAnsi"/>
          <w:color w:val="444444"/>
        </w:rPr>
        <w:t>. If there is less than 0 credit (not shown in the previous figure , but the credit can sink below 0), the TX Arbiter does not allow AV traffic to be transmitted; legacy traffic is scheduled instead when queued.</w:t>
      </w:r>
    </w:p>
    <w:p w14:paraId="35E4436F" w14:textId="77777777" w:rsidR="000D4D27" w:rsidRPr="000D4D27" w:rsidRDefault="000D4D27" w:rsidP="000D4D27">
      <w:pPr>
        <w:pStyle w:val="li"/>
        <w:numPr>
          <w:ilvl w:val="0"/>
          <w:numId w:val="5"/>
        </w:numPr>
        <w:shd w:val="clear" w:color="auto" w:fill="FFFFFF"/>
        <w:spacing w:line="336" w:lineRule="atLeast"/>
        <w:rPr>
          <w:rFonts w:asciiTheme="minorHAnsi" w:hAnsiTheme="minorHAnsi" w:cstheme="minorHAnsi"/>
          <w:color w:val="444444"/>
        </w:rPr>
      </w:pPr>
      <w:r w:rsidRPr="000D4D27">
        <w:rPr>
          <w:rFonts w:asciiTheme="minorHAnsi" w:hAnsiTheme="minorHAnsi" w:cstheme="minorHAnsi"/>
          <w:color w:val="444444"/>
        </w:rPr>
        <w:lastRenderedPageBreak/>
        <w:t xml:space="preserve">When no AV traffic is queued, any positive credit is </w:t>
      </w:r>
      <w:proofErr w:type="gramStart"/>
      <w:r w:rsidRPr="000D4D27">
        <w:rPr>
          <w:rFonts w:asciiTheme="minorHAnsi" w:hAnsiTheme="minorHAnsi" w:cstheme="minorHAnsi"/>
          <w:color w:val="444444"/>
        </w:rPr>
        <w:t>lost</w:t>
      </w:r>
      <w:proofErr w:type="gramEnd"/>
      <w:r w:rsidRPr="000D4D27">
        <w:rPr>
          <w:rFonts w:asciiTheme="minorHAnsi" w:hAnsiTheme="minorHAnsi" w:cstheme="minorHAnsi"/>
          <w:color w:val="444444"/>
        </w:rPr>
        <w:t xml:space="preserve"> and the credit is reset to 0.</w:t>
      </w:r>
    </w:p>
    <w:p w14:paraId="10FBD38B" w14:textId="77777777" w:rsidR="000D4D27" w:rsidRPr="000D4D27" w:rsidRDefault="000D4D27" w:rsidP="000D4D27">
      <w:pPr>
        <w:pStyle w:val="li"/>
        <w:numPr>
          <w:ilvl w:val="0"/>
          <w:numId w:val="5"/>
        </w:numPr>
        <w:shd w:val="clear" w:color="auto" w:fill="FFFFFF"/>
        <w:spacing w:line="336" w:lineRule="atLeast"/>
        <w:rPr>
          <w:rFonts w:asciiTheme="minorHAnsi" w:hAnsiTheme="minorHAnsi" w:cstheme="minorHAnsi"/>
          <w:color w:val="444444"/>
        </w:rPr>
      </w:pPr>
      <w:r w:rsidRPr="000D4D27">
        <w:rPr>
          <w:rFonts w:asciiTheme="minorHAnsi" w:hAnsiTheme="minorHAnsi" w:cstheme="minorHAnsi"/>
          <w:color w:val="444444"/>
        </w:rPr>
        <w:t>When AV traffic is queued, and until the time at which the TX Arbiter is able to schedule it (while waiting for an in-progress legacy frame to complete transmission), credit can be gained at a rate defined by the idleSlope.</w:t>
      </w:r>
    </w:p>
    <w:p w14:paraId="27EF2349" w14:textId="77777777" w:rsidR="000D4D27" w:rsidRPr="000D4D27" w:rsidRDefault="000D4D27" w:rsidP="000D4D27">
      <w:pPr>
        <w:pStyle w:val="li"/>
        <w:numPr>
          <w:ilvl w:val="0"/>
          <w:numId w:val="5"/>
        </w:numPr>
        <w:shd w:val="clear" w:color="auto" w:fill="FFFFFF"/>
        <w:spacing w:line="336" w:lineRule="atLeast"/>
        <w:rPr>
          <w:rFonts w:asciiTheme="minorHAnsi" w:hAnsiTheme="minorHAnsi" w:cstheme="minorHAnsi"/>
          <w:color w:val="444444"/>
        </w:rPr>
      </w:pPr>
      <w:r w:rsidRPr="000D4D27">
        <w:rPr>
          <w:rFonts w:asciiTheme="minorHAnsi" w:hAnsiTheme="minorHAnsi" w:cstheme="minorHAnsi"/>
          <w:color w:val="444444"/>
        </w:rPr>
        <w:t>During AV traffic transmission, credit is removed at a rate defined by the sendSlope.</w:t>
      </w:r>
    </w:p>
    <w:p w14:paraId="1C296C4E" w14:textId="77777777" w:rsidR="000D4D27" w:rsidRDefault="000D4D27" w:rsidP="000D4D27">
      <w:pPr>
        <w:pStyle w:val="li"/>
        <w:numPr>
          <w:ilvl w:val="0"/>
          <w:numId w:val="5"/>
        </w:numPr>
        <w:shd w:val="clear" w:color="auto" w:fill="FFFFFF"/>
        <w:spacing w:line="336" w:lineRule="atLeast"/>
        <w:rPr>
          <w:rFonts w:ascii="Roboto" w:hAnsi="Roboto"/>
          <w:color w:val="444444"/>
        </w:rPr>
      </w:pPr>
      <w:r w:rsidRPr="000D4D27">
        <w:rPr>
          <w:rFonts w:asciiTheme="minorHAnsi" w:hAnsiTheme="minorHAnsi" w:cstheme="minorHAnsi"/>
          <w:color w:val="444444"/>
        </w:rPr>
        <w:t>The hiLimit and loLimit settings impose a fixed range on the possible values of credit. If the available credit hits one of these limits, it does not exceed but saturates at the magnitude of that limit. These limits are fixed at the Ethernet MAC core level to ensure that the interface is not used incorrectly.</w:t>
      </w:r>
    </w:p>
    <w:p w14:paraId="5E749063" w14:textId="3ED22E87" w:rsidR="000D4D27" w:rsidRDefault="00DD26E8" w:rsidP="000D4D27">
      <w:pPr>
        <w:spacing w:after="0"/>
        <w:rPr>
          <w:rFonts w:cstheme="minorHAnsi"/>
          <w:color w:val="444444"/>
          <w:sz w:val="24"/>
          <w:szCs w:val="24"/>
          <w:shd w:val="clear" w:color="auto" w:fill="FFFFFF"/>
        </w:rPr>
      </w:pPr>
      <w:r w:rsidRPr="00DD26E8">
        <w:rPr>
          <w:rFonts w:cstheme="minorHAnsi"/>
          <w:color w:val="444444"/>
          <w:sz w:val="24"/>
          <w:szCs w:val="24"/>
          <w:shd w:val="clear" w:color="auto" w:fill="FFFFFF"/>
        </w:rPr>
        <w:t>The overall intention of the two settings idleSlope and sendSlope is to spread out the AV traffic transmission as evenly as possible over time, preventing periods of bursty AV transmission surrounded by idle AV transmission periods. No further background information is provided in this document with regard to the credit-based algorithm. The remainder of this section describes the idleSlope and sendSlope variables from the perspective of the TX Arbiter.</w:t>
      </w:r>
    </w:p>
    <w:p w14:paraId="11B22886" w14:textId="77777777" w:rsidR="00E2496D" w:rsidRDefault="00E2496D" w:rsidP="000D4D27">
      <w:pPr>
        <w:spacing w:after="0"/>
        <w:rPr>
          <w:rFonts w:cstheme="minorHAnsi"/>
          <w:color w:val="444444"/>
          <w:sz w:val="24"/>
          <w:szCs w:val="24"/>
          <w:shd w:val="clear" w:color="auto" w:fill="FFFFFF"/>
        </w:rPr>
      </w:pPr>
    </w:p>
    <w:p w14:paraId="49306AB5" w14:textId="77777777" w:rsidR="00E2496D" w:rsidRDefault="00E2496D" w:rsidP="00E2496D">
      <w:pPr>
        <w:pStyle w:val="Heading5"/>
        <w:spacing w:before="0"/>
        <w:ind w:right="48"/>
        <w:rPr>
          <w:sz w:val="29"/>
          <w:szCs w:val="29"/>
        </w:rPr>
      </w:pPr>
      <w:r>
        <w:rPr>
          <w:b/>
          <w:bCs/>
          <w:sz w:val="29"/>
          <w:szCs w:val="29"/>
        </w:rPr>
        <w:t>TX Arbiter Bandwidth Control</w:t>
      </w:r>
    </w:p>
    <w:p w14:paraId="617A839C" w14:textId="77777777" w:rsidR="00E2496D" w:rsidRPr="00E2496D" w:rsidRDefault="00E2496D" w:rsidP="00E2496D">
      <w:pPr>
        <w:pStyle w:val="p"/>
        <w:spacing w:before="240" w:beforeAutospacing="0"/>
        <w:rPr>
          <w:rFonts w:asciiTheme="minorHAnsi" w:hAnsiTheme="minorHAnsi" w:cstheme="minorHAnsi"/>
        </w:rPr>
      </w:pPr>
      <w:r w:rsidRPr="00E2496D">
        <w:rPr>
          <w:rFonts w:asciiTheme="minorHAnsi" w:hAnsiTheme="minorHAnsi" w:cstheme="minorHAnsi"/>
        </w:rPr>
        <w:t>The configuration register settings used for setting the cores local definitions of idleSlope and sendSlope, are described in general, and then from the point of view of a single example which describes the calculations made to set the register default values. This example dedicates up to 75% of the overall bandwidth to be reserved for the AV traffic (leaving at least 25% for the Legacy Traffic).</w:t>
      </w:r>
    </w:p>
    <w:p w14:paraId="3417DA0E" w14:textId="77777777" w:rsidR="00E2496D" w:rsidRPr="00E2496D" w:rsidRDefault="00E2496D" w:rsidP="00E2496D">
      <w:pPr>
        <w:pStyle w:val="p"/>
        <w:spacing w:before="240" w:beforeAutospacing="0"/>
        <w:rPr>
          <w:rFonts w:asciiTheme="minorHAnsi" w:hAnsiTheme="minorHAnsi" w:cstheme="minorHAnsi"/>
        </w:rPr>
      </w:pPr>
      <w:r w:rsidRPr="00E2496D">
        <w:rPr>
          <w:rFonts w:asciiTheme="minorHAnsi" w:hAnsiTheme="minorHAnsi" w:cstheme="minorHAnsi"/>
        </w:rPr>
        <w:t>The calculations described are independent of Ethernet operating speed (no re-calculation is required when changing between Ethernet speeds of 1 Gbps and 100 Mbps).</w:t>
      </w:r>
    </w:p>
    <w:p w14:paraId="12151186" w14:textId="77777777" w:rsidR="00E2496D" w:rsidRPr="00E2496D" w:rsidRDefault="00E2496D" w:rsidP="00E2496D">
      <w:pPr>
        <w:pStyle w:val="Heading6"/>
        <w:spacing w:before="0"/>
        <w:ind w:right="48"/>
        <w:rPr>
          <w:rFonts w:asciiTheme="minorHAnsi" w:hAnsiTheme="minorHAnsi" w:cstheme="minorHAnsi"/>
          <w:sz w:val="24"/>
          <w:szCs w:val="24"/>
        </w:rPr>
      </w:pPr>
      <w:r w:rsidRPr="00E2496D">
        <w:rPr>
          <w:rFonts w:asciiTheme="minorHAnsi" w:hAnsiTheme="minorHAnsi" w:cstheme="minorHAnsi"/>
          <w:b/>
          <w:bCs/>
          <w:sz w:val="24"/>
          <w:szCs w:val="24"/>
        </w:rPr>
        <w:t>idleSlope</w:t>
      </w:r>
    </w:p>
    <w:p w14:paraId="4D4DEB44" w14:textId="77777777" w:rsidR="00E2496D" w:rsidRPr="00E2496D" w:rsidRDefault="00E2496D" w:rsidP="00E2496D">
      <w:pPr>
        <w:pStyle w:val="p"/>
        <w:spacing w:before="240" w:beforeAutospacing="0"/>
        <w:rPr>
          <w:rFonts w:asciiTheme="minorHAnsi" w:hAnsiTheme="minorHAnsi" w:cstheme="minorHAnsi"/>
        </w:rPr>
      </w:pPr>
      <w:r w:rsidRPr="00E2496D">
        <w:rPr>
          <w:rFonts w:asciiTheme="minorHAnsi" w:hAnsiTheme="minorHAnsi" w:cstheme="minorHAnsi"/>
        </w:rPr>
        <w:t>The general equation is:</w:t>
      </w:r>
    </w:p>
    <w:p w14:paraId="41476246" w14:textId="77777777" w:rsidR="00E2496D" w:rsidRPr="00E2496D" w:rsidRDefault="00E2496D" w:rsidP="00E2496D">
      <w:pPr>
        <w:pStyle w:val="HTMLPreformatted"/>
        <w:shd w:val="clear" w:color="auto" w:fill="EEEEEE"/>
        <w:ind w:left="240" w:right="240"/>
        <w:rPr>
          <w:rFonts w:asciiTheme="minorHAnsi" w:hAnsiTheme="minorHAnsi" w:cstheme="minorHAnsi"/>
          <w:sz w:val="24"/>
          <w:szCs w:val="24"/>
        </w:rPr>
      </w:pPr>
      <w:r w:rsidRPr="00E2496D">
        <w:rPr>
          <w:rStyle w:val="HTMLCode"/>
          <w:rFonts w:asciiTheme="minorHAnsi" w:hAnsiTheme="minorHAnsi" w:cstheme="minorHAnsi"/>
          <w:sz w:val="24"/>
          <w:szCs w:val="24"/>
          <w:shd w:val="clear" w:color="auto" w:fill="EEEEEE"/>
        </w:rPr>
        <w:t>idleSlopeValue=(AV percentage / 100) x 8192</w:t>
      </w:r>
    </w:p>
    <w:p w14:paraId="6A91F7B6" w14:textId="77777777" w:rsidR="00E2496D" w:rsidRPr="00E2496D" w:rsidRDefault="00E2496D" w:rsidP="00E2496D">
      <w:pPr>
        <w:pStyle w:val="p"/>
        <w:spacing w:before="240" w:beforeAutospacing="0"/>
        <w:rPr>
          <w:rFonts w:asciiTheme="minorHAnsi" w:hAnsiTheme="minorHAnsi" w:cstheme="minorHAnsi"/>
        </w:rPr>
      </w:pPr>
      <w:r w:rsidRPr="00E2496D">
        <w:rPr>
          <w:rFonts w:asciiTheme="minorHAnsi" w:hAnsiTheme="minorHAnsi" w:cstheme="minorHAnsi"/>
        </w:rPr>
        <w:t>In this example, dedicating up to 75% of the total bandwidth to the AV traffic:</w:t>
      </w:r>
    </w:p>
    <w:p w14:paraId="7CD8EA9D" w14:textId="77777777" w:rsidR="00E2496D" w:rsidRPr="00E2496D" w:rsidRDefault="00E2496D" w:rsidP="00E2496D">
      <w:pPr>
        <w:pStyle w:val="HTMLPreformatted"/>
        <w:shd w:val="clear" w:color="auto" w:fill="EEEEEE"/>
        <w:ind w:left="240" w:right="240"/>
        <w:rPr>
          <w:rFonts w:asciiTheme="minorHAnsi" w:hAnsiTheme="minorHAnsi" w:cstheme="minorHAnsi"/>
          <w:sz w:val="24"/>
          <w:szCs w:val="24"/>
        </w:rPr>
      </w:pPr>
      <w:r w:rsidRPr="00E2496D">
        <w:rPr>
          <w:rStyle w:val="HTMLCode"/>
          <w:rFonts w:asciiTheme="minorHAnsi" w:hAnsiTheme="minorHAnsi" w:cstheme="minorHAnsi"/>
          <w:sz w:val="24"/>
          <w:szCs w:val="24"/>
          <w:shd w:val="clear" w:color="auto" w:fill="EEEEEE"/>
        </w:rPr>
        <w:t>idleSlopeValue=(75 / 100) x 8192 = 6144</w:t>
      </w:r>
    </w:p>
    <w:p w14:paraId="28AD7FA6" w14:textId="77777777" w:rsidR="00E2496D" w:rsidRPr="00E2496D" w:rsidRDefault="00E2496D" w:rsidP="00E2496D">
      <w:pPr>
        <w:pStyle w:val="p"/>
        <w:spacing w:before="240" w:beforeAutospacing="0"/>
        <w:rPr>
          <w:rFonts w:asciiTheme="minorHAnsi" w:hAnsiTheme="minorHAnsi" w:cstheme="minorHAnsi"/>
        </w:rPr>
      </w:pPr>
      <w:r w:rsidRPr="00E2496D">
        <w:rPr>
          <w:rFonts w:asciiTheme="minorHAnsi" w:hAnsiTheme="minorHAnsi" w:cstheme="minorHAnsi"/>
        </w:rPr>
        <w:t>The calculated value for the idleSlopeValue should be written directly to the </w:t>
      </w:r>
      <w:hyperlink r:id="rId16" w:history="1">
        <w:r w:rsidRPr="00E2496D">
          <w:rPr>
            <w:rStyle w:val="Hyperlink"/>
            <w:rFonts w:asciiTheme="minorHAnsi" w:hAnsiTheme="minorHAnsi" w:cstheme="minorHAnsi"/>
            <w:color w:val="0051C6"/>
          </w:rPr>
          <w:t>TX Arbiter Send Slope Control Register</w:t>
        </w:r>
      </w:hyperlink>
      <w:r w:rsidRPr="00E2496D">
        <w:rPr>
          <w:rFonts w:asciiTheme="minorHAnsi" w:hAnsiTheme="minorHAnsi" w:cstheme="minorHAnsi"/>
        </w:rPr>
        <w:t>. This provides a per-byte increment value when relating this to Legacy Ethernet frame transmission.</w:t>
      </w:r>
    </w:p>
    <w:p w14:paraId="2306CB76" w14:textId="77777777" w:rsidR="00E2496D" w:rsidRPr="00E2496D" w:rsidRDefault="00E2496D" w:rsidP="00E2496D">
      <w:pPr>
        <w:pStyle w:val="Heading6"/>
        <w:spacing w:before="0"/>
        <w:ind w:right="48"/>
        <w:rPr>
          <w:rFonts w:asciiTheme="minorHAnsi" w:hAnsiTheme="minorHAnsi" w:cstheme="minorHAnsi"/>
          <w:sz w:val="24"/>
          <w:szCs w:val="24"/>
        </w:rPr>
      </w:pPr>
      <w:r w:rsidRPr="00E2496D">
        <w:rPr>
          <w:rFonts w:asciiTheme="minorHAnsi" w:hAnsiTheme="minorHAnsi" w:cstheme="minorHAnsi"/>
          <w:b/>
          <w:bCs/>
          <w:sz w:val="24"/>
          <w:szCs w:val="24"/>
        </w:rPr>
        <w:lastRenderedPageBreak/>
        <w:t>sendSlope</w:t>
      </w:r>
    </w:p>
    <w:p w14:paraId="56B844A2" w14:textId="77777777" w:rsidR="00E2496D" w:rsidRPr="00E2496D" w:rsidRDefault="00E2496D" w:rsidP="00E2496D">
      <w:pPr>
        <w:pStyle w:val="p"/>
        <w:spacing w:before="240" w:beforeAutospacing="0"/>
        <w:rPr>
          <w:rFonts w:asciiTheme="minorHAnsi" w:hAnsiTheme="minorHAnsi" w:cstheme="minorHAnsi"/>
        </w:rPr>
      </w:pPr>
      <w:r w:rsidRPr="00E2496D">
        <w:rPr>
          <w:rFonts w:asciiTheme="minorHAnsi" w:hAnsiTheme="minorHAnsi" w:cstheme="minorHAnsi"/>
        </w:rPr>
        <w:t>The general equation is:</w:t>
      </w:r>
    </w:p>
    <w:p w14:paraId="762DE1BA" w14:textId="77777777" w:rsidR="00E2496D" w:rsidRPr="00E2496D" w:rsidRDefault="00E2496D" w:rsidP="00E2496D">
      <w:pPr>
        <w:pStyle w:val="HTMLPreformatted"/>
        <w:shd w:val="clear" w:color="auto" w:fill="EEEEEE"/>
        <w:ind w:left="240" w:right="240"/>
        <w:rPr>
          <w:rFonts w:asciiTheme="minorHAnsi" w:hAnsiTheme="minorHAnsi" w:cstheme="minorHAnsi"/>
          <w:sz w:val="24"/>
          <w:szCs w:val="24"/>
        </w:rPr>
      </w:pPr>
      <w:r w:rsidRPr="00E2496D">
        <w:rPr>
          <w:rStyle w:val="HTMLCode"/>
          <w:rFonts w:asciiTheme="minorHAnsi" w:hAnsiTheme="minorHAnsi" w:cstheme="minorHAnsi"/>
          <w:sz w:val="24"/>
          <w:szCs w:val="24"/>
          <w:shd w:val="clear" w:color="auto" w:fill="EEEEEE"/>
        </w:rPr>
        <w:t>sendSlopeValue=((100 - AV percentage) / 100) x 8192</w:t>
      </w:r>
    </w:p>
    <w:p w14:paraId="59398578" w14:textId="77777777" w:rsidR="00E2496D" w:rsidRPr="00E2496D" w:rsidRDefault="00E2496D" w:rsidP="00E2496D">
      <w:pPr>
        <w:pStyle w:val="p"/>
        <w:spacing w:before="240" w:beforeAutospacing="0"/>
        <w:rPr>
          <w:rFonts w:asciiTheme="minorHAnsi" w:hAnsiTheme="minorHAnsi" w:cstheme="minorHAnsi"/>
        </w:rPr>
      </w:pPr>
      <w:r w:rsidRPr="00E2496D">
        <w:rPr>
          <w:rFonts w:asciiTheme="minorHAnsi" w:hAnsiTheme="minorHAnsi" w:cstheme="minorHAnsi"/>
        </w:rPr>
        <w:t>In this example, dedicating up to 75% of the total bandwidth to the AV traffic, obtain:</w:t>
      </w:r>
    </w:p>
    <w:p w14:paraId="0EC231D3" w14:textId="77777777" w:rsidR="00E2496D" w:rsidRPr="00E2496D" w:rsidRDefault="00E2496D" w:rsidP="00E2496D">
      <w:pPr>
        <w:pStyle w:val="HTMLPreformatted"/>
        <w:shd w:val="clear" w:color="auto" w:fill="EEEEEE"/>
        <w:ind w:left="240" w:right="240"/>
        <w:rPr>
          <w:rFonts w:asciiTheme="minorHAnsi" w:hAnsiTheme="minorHAnsi" w:cstheme="minorHAnsi"/>
          <w:sz w:val="24"/>
          <w:szCs w:val="24"/>
        </w:rPr>
      </w:pPr>
      <w:r w:rsidRPr="00E2496D">
        <w:rPr>
          <w:rStyle w:val="HTMLCode"/>
          <w:rFonts w:asciiTheme="minorHAnsi" w:hAnsiTheme="minorHAnsi" w:cstheme="minorHAnsi"/>
          <w:sz w:val="24"/>
          <w:szCs w:val="24"/>
          <w:shd w:val="clear" w:color="auto" w:fill="EEEEEE"/>
        </w:rPr>
        <w:t>sendSlopeValue=((100 - 75) / 100) x 8192 = 2048</w:t>
      </w:r>
    </w:p>
    <w:p w14:paraId="4AFE2E57" w14:textId="77777777" w:rsidR="00E2496D" w:rsidRPr="00E2496D" w:rsidRDefault="00E2496D" w:rsidP="00E2496D">
      <w:pPr>
        <w:pStyle w:val="p"/>
        <w:spacing w:before="240" w:beforeAutospacing="0"/>
        <w:rPr>
          <w:rFonts w:asciiTheme="minorHAnsi" w:hAnsiTheme="minorHAnsi" w:cstheme="minorHAnsi"/>
        </w:rPr>
      </w:pPr>
      <w:r w:rsidRPr="00E2496D">
        <w:rPr>
          <w:rFonts w:asciiTheme="minorHAnsi" w:hAnsiTheme="minorHAnsi" w:cstheme="minorHAnsi"/>
        </w:rPr>
        <w:t>The calculated value for the sendSlopeValue should be written directly to the </w:t>
      </w:r>
      <w:hyperlink r:id="rId17" w:history="1">
        <w:r w:rsidRPr="00E2496D">
          <w:rPr>
            <w:rStyle w:val="Hyperlink"/>
            <w:rFonts w:asciiTheme="minorHAnsi" w:hAnsiTheme="minorHAnsi" w:cstheme="minorHAnsi"/>
            <w:color w:val="0051C6"/>
          </w:rPr>
          <w:t>TX Arbiter Idle Slope Control Register</w:t>
        </w:r>
      </w:hyperlink>
      <w:r w:rsidRPr="00E2496D">
        <w:rPr>
          <w:rFonts w:asciiTheme="minorHAnsi" w:hAnsiTheme="minorHAnsi" w:cstheme="minorHAnsi"/>
        </w:rPr>
        <w:t>. This provides a per-byte decrement value when relating this to AV Ethernet frame transmission.</w:t>
      </w:r>
    </w:p>
    <w:p w14:paraId="1920342E" w14:textId="77777777" w:rsidR="00E2496D" w:rsidRDefault="00E2496D" w:rsidP="000D4D27">
      <w:pPr>
        <w:spacing w:after="0"/>
        <w:rPr>
          <w:rFonts w:cstheme="minorHAnsi"/>
          <w:sz w:val="24"/>
          <w:szCs w:val="24"/>
        </w:rPr>
      </w:pPr>
    </w:p>
    <w:p w14:paraId="0AA7AD0E" w14:textId="4DE3EDA9" w:rsidR="005962A5" w:rsidRDefault="005962A5" w:rsidP="005962A5">
      <w:pPr>
        <w:pStyle w:val="Heading2"/>
      </w:pPr>
      <w:r>
        <w:t>Traffic Shaping by EMAC Configuration</w:t>
      </w:r>
    </w:p>
    <w:p w14:paraId="38E7C282" w14:textId="77777777" w:rsidR="005962A5" w:rsidRPr="005962A5" w:rsidRDefault="005962A5" w:rsidP="005962A5">
      <w:pPr>
        <w:pStyle w:val="ListParagraph"/>
        <w:numPr>
          <w:ilvl w:val="0"/>
          <w:numId w:val="7"/>
        </w:numPr>
        <w:rPr>
          <w:lang w:val="en-GB"/>
        </w:rPr>
      </w:pPr>
      <w:r w:rsidRPr="005962A5">
        <w:rPr>
          <w:lang w:val="en-GB"/>
        </w:rPr>
        <w:t xml:space="preserve">Traffic shaping can also be made by configuring the EMAC hardware of the Samsung SOC. </w:t>
      </w:r>
    </w:p>
    <w:p w14:paraId="45421784" w14:textId="77777777" w:rsidR="005962A5" w:rsidRPr="005962A5" w:rsidRDefault="005962A5" w:rsidP="005962A5">
      <w:pPr>
        <w:pStyle w:val="ListParagraph"/>
        <w:numPr>
          <w:ilvl w:val="0"/>
          <w:numId w:val="7"/>
        </w:numPr>
        <w:rPr>
          <w:lang w:val="en-GB"/>
        </w:rPr>
      </w:pPr>
      <w:r w:rsidRPr="005962A5">
        <w:rPr>
          <w:lang w:val="en-GB"/>
        </w:rPr>
        <w:t xml:space="preserve">The V920 offers up to 16 DMA channels that can be assigned to different parts of the SOC via the Hypervisor (eg. node0, Android VM, DSP). </w:t>
      </w:r>
    </w:p>
    <w:p w14:paraId="096147D1" w14:textId="2E1DB8AA" w:rsidR="005962A5" w:rsidRPr="005962A5" w:rsidRDefault="005962A5" w:rsidP="005962A5">
      <w:pPr>
        <w:pStyle w:val="ListParagraph"/>
        <w:numPr>
          <w:ilvl w:val="0"/>
          <w:numId w:val="7"/>
        </w:numPr>
      </w:pPr>
      <w:r w:rsidRPr="005962A5">
        <w:rPr>
          <w:lang w:val="en-GB"/>
        </w:rPr>
        <w:t>Each DMA channel is assigned to a queue and different scheduling algorithms can be configured to process each queue.</w:t>
      </w:r>
    </w:p>
    <w:p w14:paraId="38C4BB74" w14:textId="7A781703" w:rsidR="005962A5" w:rsidRDefault="0097584E" w:rsidP="0097584E">
      <w:pPr>
        <w:jc w:val="center"/>
      </w:pPr>
      <w:r w:rsidRPr="0097584E">
        <w:rPr>
          <w:noProof/>
        </w:rPr>
        <w:drawing>
          <wp:inline distT="0" distB="0" distL="0" distR="0" wp14:anchorId="6C17CE11" wp14:editId="66C9BE99">
            <wp:extent cx="3914274" cy="3479800"/>
            <wp:effectExtent l="0" t="0" r="0" b="6350"/>
            <wp:docPr id="5" name="Picture 4" descr="A diagram of a network&#10;&#10;Description automatically generated">
              <a:extLst xmlns:a="http://schemas.openxmlformats.org/drawingml/2006/main">
                <a:ext uri="{FF2B5EF4-FFF2-40B4-BE49-F238E27FC236}">
                  <a16:creationId xmlns:a16="http://schemas.microsoft.com/office/drawing/2014/main" id="{2D0A72A2-AE79-B10A-B56A-5DB45D3AF1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network&#10;&#10;Description automatically generated">
                      <a:extLst>
                        <a:ext uri="{FF2B5EF4-FFF2-40B4-BE49-F238E27FC236}">
                          <a16:creationId xmlns:a16="http://schemas.microsoft.com/office/drawing/2014/main" id="{2D0A72A2-AE79-B10A-B56A-5DB45D3AF100}"/>
                        </a:ext>
                      </a:extLst>
                    </pic:cNvPr>
                    <pic:cNvPicPr>
                      <a:picLocks noChangeAspect="1"/>
                    </pic:cNvPicPr>
                  </pic:nvPicPr>
                  <pic:blipFill>
                    <a:blip r:embed="rId18"/>
                    <a:stretch>
                      <a:fillRect/>
                    </a:stretch>
                  </pic:blipFill>
                  <pic:spPr>
                    <a:xfrm>
                      <a:off x="0" y="0"/>
                      <a:ext cx="3920135" cy="3485011"/>
                    </a:xfrm>
                    <a:prstGeom prst="rect">
                      <a:avLst/>
                    </a:prstGeom>
                  </pic:spPr>
                </pic:pic>
              </a:graphicData>
            </a:graphic>
          </wp:inline>
        </w:drawing>
      </w:r>
    </w:p>
    <w:p w14:paraId="14101914" w14:textId="77777777" w:rsidR="000D1674" w:rsidRDefault="000D1674" w:rsidP="0097584E">
      <w:pPr>
        <w:jc w:val="center"/>
      </w:pPr>
    </w:p>
    <w:p w14:paraId="1166D2E9" w14:textId="77777777" w:rsidR="000D1674" w:rsidRDefault="000D1674" w:rsidP="000D1674"/>
    <w:p w14:paraId="50D9F80D" w14:textId="77777777" w:rsidR="000D1674" w:rsidRPr="000D1674" w:rsidRDefault="000D1674" w:rsidP="000D1674">
      <w:pPr>
        <w:pStyle w:val="Heading2"/>
      </w:pPr>
      <w:r w:rsidRPr="000D1674">
        <w:rPr>
          <w:lang w:val="en-GB"/>
        </w:rPr>
        <w:lastRenderedPageBreak/>
        <w:t>EMAC Scheduling Algorithms</w:t>
      </w:r>
    </w:p>
    <w:p w14:paraId="550DF784" w14:textId="77777777" w:rsidR="000D1674" w:rsidRPr="000D1674" w:rsidRDefault="000D1674" w:rsidP="000D1674">
      <w:r w:rsidRPr="000D1674">
        <w:rPr>
          <w:b/>
          <w:bCs/>
          <w:lang w:val="en-GB"/>
        </w:rPr>
        <w:t>Weighted Round Robin</w:t>
      </w:r>
    </w:p>
    <w:p w14:paraId="13DD7945" w14:textId="77777777" w:rsidR="000D1674" w:rsidRPr="000D1674" w:rsidRDefault="000D1674" w:rsidP="000D1674">
      <w:pPr>
        <w:numPr>
          <w:ilvl w:val="0"/>
          <w:numId w:val="8"/>
        </w:numPr>
      </w:pPr>
      <w:r w:rsidRPr="000D1674">
        <w:rPr>
          <w:lang w:val="en-GB"/>
        </w:rPr>
        <w:t xml:space="preserve">In Weighted Round Robin (WRR) algorithm, each traffic class is assigned a weight based on the percentage of configured bandwidth. </w:t>
      </w:r>
    </w:p>
    <w:p w14:paraId="3281F846" w14:textId="77777777" w:rsidR="000D1674" w:rsidRPr="000D1674" w:rsidRDefault="000D1674" w:rsidP="000D1674">
      <w:pPr>
        <w:numPr>
          <w:ilvl w:val="0"/>
          <w:numId w:val="8"/>
        </w:numPr>
      </w:pPr>
      <w:r w:rsidRPr="000D1674">
        <w:rPr>
          <w:lang w:val="en-GB"/>
        </w:rPr>
        <w:t>All traffic classes are serviced in the round-robin order according to the programmed weights.</w:t>
      </w:r>
    </w:p>
    <w:p w14:paraId="3F1E75B7" w14:textId="77777777" w:rsidR="000D1674" w:rsidRPr="000D1674" w:rsidRDefault="000D1674" w:rsidP="000D1674">
      <w:r w:rsidRPr="000D1674">
        <w:rPr>
          <w:b/>
          <w:bCs/>
          <w:lang w:val="en-GB"/>
        </w:rPr>
        <w:t>Strict Priority</w:t>
      </w:r>
    </w:p>
    <w:p w14:paraId="0E96B09F" w14:textId="77777777" w:rsidR="000D1674" w:rsidRPr="000D1674" w:rsidRDefault="000D1674" w:rsidP="000D1674">
      <w:pPr>
        <w:numPr>
          <w:ilvl w:val="0"/>
          <w:numId w:val="9"/>
        </w:numPr>
      </w:pPr>
      <w:r w:rsidRPr="000D1674">
        <w:rPr>
          <w:lang w:val="en-GB"/>
        </w:rPr>
        <w:t>In the strict priority algorithm, Traffic Class 0 has the lowest priority, and the priority increases with the Traffic Class number.</w:t>
      </w:r>
    </w:p>
    <w:p w14:paraId="46026DA6" w14:textId="77777777" w:rsidR="000D1674" w:rsidRPr="000D1674" w:rsidRDefault="000D1674" w:rsidP="000D1674">
      <w:r w:rsidRPr="000D1674">
        <w:rPr>
          <w:b/>
          <w:bCs/>
          <w:lang w:val="en-GB"/>
        </w:rPr>
        <w:t>Data Center Bridging</w:t>
      </w:r>
    </w:p>
    <w:p w14:paraId="66354162" w14:textId="77777777" w:rsidR="000D1674" w:rsidRPr="000D1674" w:rsidRDefault="000D1674" w:rsidP="000D1674">
      <w:pPr>
        <w:numPr>
          <w:ilvl w:val="0"/>
          <w:numId w:val="10"/>
        </w:numPr>
      </w:pPr>
      <w:r w:rsidRPr="000D1674">
        <w:rPr>
          <w:lang w:val="en-GB"/>
        </w:rPr>
        <w:t xml:space="preserve">Priority-based flow control uses up to eight traffic classes which can be mapped to one of the eight priorities. </w:t>
      </w:r>
    </w:p>
    <w:p w14:paraId="241A42C4" w14:textId="77777777" w:rsidR="000D1674" w:rsidRPr="000D1674" w:rsidRDefault="000D1674" w:rsidP="000D1674">
      <w:pPr>
        <w:numPr>
          <w:ilvl w:val="0"/>
          <w:numId w:val="10"/>
        </w:numPr>
      </w:pPr>
      <w:r w:rsidRPr="000D1674">
        <w:rPr>
          <w:lang w:val="en-GB"/>
        </w:rPr>
        <w:t>When this feature is enabled, additional scheduling algorithms Deficit Weighted Round Robin and Weighted Fair Queuing can be used.</w:t>
      </w:r>
    </w:p>
    <w:p w14:paraId="1E801DD7" w14:textId="77777777" w:rsidR="000D1674" w:rsidRPr="000D1674" w:rsidRDefault="000D1674" w:rsidP="000D1674">
      <w:r w:rsidRPr="000D1674">
        <w:rPr>
          <w:b/>
          <w:bCs/>
          <w:lang w:val="en-GB"/>
        </w:rPr>
        <w:t>Audio Video Bridging</w:t>
      </w:r>
    </w:p>
    <w:p w14:paraId="34058345" w14:textId="77777777" w:rsidR="000D1674" w:rsidRPr="000D1674" w:rsidRDefault="000D1674" w:rsidP="000D1674">
      <w:pPr>
        <w:numPr>
          <w:ilvl w:val="0"/>
          <w:numId w:val="11"/>
        </w:numPr>
      </w:pPr>
      <w:r w:rsidRPr="000D1674">
        <w:rPr>
          <w:lang w:val="en-GB"/>
        </w:rPr>
        <w:t xml:space="preserve">Additionally, the EMAC supports prioritization of time-sensitive traffic like AVB. </w:t>
      </w:r>
    </w:p>
    <w:p w14:paraId="5289B074" w14:textId="476418E8" w:rsidR="000D1674" w:rsidRPr="00433DF3" w:rsidRDefault="000D1674" w:rsidP="000D1674">
      <w:pPr>
        <w:numPr>
          <w:ilvl w:val="0"/>
          <w:numId w:val="11"/>
        </w:numPr>
      </w:pPr>
      <w:r w:rsidRPr="000D1674">
        <w:rPr>
          <w:lang w:val="en-GB"/>
        </w:rPr>
        <w:t xml:space="preserve">A strict scheduling algorithm can be used on queue0 for best-effort traffic while a Credit-Based Shaper Algorithm can be used to arbitrate AV traffic in all queues. </w:t>
      </w:r>
      <w:r w:rsidRPr="00EE69E5">
        <w:rPr>
          <w:b/>
          <w:bCs/>
          <w:color w:val="0070C0"/>
          <w:lang w:val="en-GB"/>
        </w:rPr>
        <w:t>The credit-, idleSlopeCredit-, and sendSlopeCredit-</w:t>
      </w:r>
      <w:r w:rsidR="00EE69E5">
        <w:rPr>
          <w:lang w:val="en-GB"/>
        </w:rPr>
        <w:t xml:space="preserve"> </w:t>
      </w:r>
      <w:r w:rsidRPr="000D1674">
        <w:rPr>
          <w:lang w:val="en-GB"/>
        </w:rPr>
        <w:t>values can be configured together with the bandwidth status.</w:t>
      </w:r>
    </w:p>
    <w:p w14:paraId="50F6483B" w14:textId="77777777" w:rsidR="000D1674" w:rsidRDefault="000D1674" w:rsidP="00433DF3">
      <w:pPr>
        <w:rPr>
          <w:lang w:val="en-GB"/>
        </w:rPr>
      </w:pPr>
    </w:p>
    <w:p w14:paraId="49D300ED" w14:textId="3CD04A18" w:rsidR="000D1674" w:rsidRDefault="00433DF3" w:rsidP="00433DF3">
      <w:r w:rsidRPr="00433DF3">
        <w:rPr>
          <w:noProof/>
        </w:rPr>
        <w:lastRenderedPageBreak/>
        <w:drawing>
          <wp:inline distT="0" distB="0" distL="0" distR="0" wp14:anchorId="1DB7554F" wp14:editId="1D508255">
            <wp:extent cx="5854890" cy="5029200"/>
            <wp:effectExtent l="0" t="0" r="0" b="0"/>
            <wp:docPr id="4" name="Picture 3">
              <a:extLst xmlns:a="http://schemas.openxmlformats.org/drawingml/2006/main">
                <a:ext uri="{FF2B5EF4-FFF2-40B4-BE49-F238E27FC236}">
                  <a16:creationId xmlns:a16="http://schemas.microsoft.com/office/drawing/2014/main" id="{9CF417D3-EEF3-82C0-6D92-9D8F62D0A3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CF417D3-EEF3-82C0-6D92-9D8F62D0A371}"/>
                        </a:ext>
                      </a:extLst>
                    </pic:cNvPr>
                    <pic:cNvPicPr>
                      <a:picLocks noChangeAspect="1"/>
                    </pic:cNvPicPr>
                  </pic:nvPicPr>
                  <pic:blipFill>
                    <a:blip r:embed="rId19"/>
                    <a:stretch>
                      <a:fillRect/>
                    </a:stretch>
                  </pic:blipFill>
                  <pic:spPr>
                    <a:xfrm>
                      <a:off x="0" y="0"/>
                      <a:ext cx="5854890" cy="5029200"/>
                    </a:xfrm>
                    <a:prstGeom prst="rect">
                      <a:avLst/>
                    </a:prstGeom>
                  </pic:spPr>
                </pic:pic>
              </a:graphicData>
            </a:graphic>
          </wp:inline>
        </w:drawing>
      </w:r>
    </w:p>
    <w:p w14:paraId="4D35B2FB" w14:textId="77777777" w:rsidR="000D1674" w:rsidRDefault="000D1674" w:rsidP="00433DF3"/>
    <w:p w14:paraId="56B46FE8" w14:textId="60E77D0E" w:rsidR="000D1674" w:rsidRPr="000D1674" w:rsidRDefault="00C15CDD" w:rsidP="00C15CDD">
      <w:pPr>
        <w:jc w:val="center"/>
      </w:pPr>
      <w:r w:rsidRPr="00C15CDD">
        <w:rPr>
          <w:noProof/>
        </w:rPr>
        <w:lastRenderedPageBreak/>
        <w:drawing>
          <wp:inline distT="0" distB="0" distL="0" distR="0" wp14:anchorId="2BB57135" wp14:editId="4DF282DA">
            <wp:extent cx="5943600" cy="3271520"/>
            <wp:effectExtent l="0" t="0" r="0" b="5080"/>
            <wp:docPr id="1439245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45303" name="Picture 1" descr="A screenshot of a computer&#10;&#10;Description automatically generated"/>
                    <pic:cNvPicPr/>
                  </pic:nvPicPr>
                  <pic:blipFill>
                    <a:blip r:embed="rId20"/>
                    <a:stretch>
                      <a:fillRect/>
                    </a:stretch>
                  </pic:blipFill>
                  <pic:spPr>
                    <a:xfrm>
                      <a:off x="0" y="0"/>
                      <a:ext cx="5943600" cy="3271520"/>
                    </a:xfrm>
                    <a:prstGeom prst="rect">
                      <a:avLst/>
                    </a:prstGeom>
                  </pic:spPr>
                </pic:pic>
              </a:graphicData>
            </a:graphic>
          </wp:inline>
        </w:drawing>
      </w:r>
    </w:p>
    <w:p w14:paraId="4E1DD8DB" w14:textId="4E20410F" w:rsidR="00DD38CD" w:rsidRDefault="00DD38CD">
      <w:r>
        <w:br w:type="page"/>
      </w:r>
    </w:p>
    <w:p w14:paraId="0F1241E0" w14:textId="1477AF01" w:rsidR="00DD38CD" w:rsidRDefault="00DD38CD" w:rsidP="00DD38CD">
      <w:pPr>
        <w:pStyle w:val="Heading2"/>
      </w:pPr>
      <w:r w:rsidRPr="00DD38CD">
        <w:lastRenderedPageBreak/>
        <w:t>IEEE 802.1Qav: Forwarding and Queuing for TSS</w:t>
      </w:r>
    </w:p>
    <w:p w14:paraId="4E6CA049" w14:textId="77777777" w:rsidR="00DD38CD" w:rsidRDefault="00DD38CD" w:rsidP="00DD38CD"/>
    <w:p w14:paraId="2207875E" w14:textId="3307E686" w:rsidR="00DD38CD" w:rsidRDefault="00DD38CD" w:rsidP="00DD38CD">
      <w:r w:rsidRPr="00DD38CD">
        <w:rPr>
          <w:noProof/>
        </w:rPr>
        <w:drawing>
          <wp:inline distT="0" distB="0" distL="0" distR="0" wp14:anchorId="51236AD6" wp14:editId="745B42E8">
            <wp:extent cx="5201653" cy="4434096"/>
            <wp:effectExtent l="0" t="0" r="0" b="5080"/>
            <wp:docPr id="14" name="Picture 13">
              <a:extLst xmlns:a="http://schemas.openxmlformats.org/drawingml/2006/main">
                <a:ext uri="{FF2B5EF4-FFF2-40B4-BE49-F238E27FC236}">
                  <a16:creationId xmlns:a16="http://schemas.microsoft.com/office/drawing/2014/main" id="{8BD5EECD-82F7-6A41-3554-9BB31157F094}"/>
                </a:ext>
              </a:extLst>
            </wp:docPr>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8BD5EECD-82F7-6A41-3554-9BB31157F094}"/>
                        </a:ext>
                      </a:extLst>
                    </pic:cNvPr>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6398" cy="4438140"/>
                    </a:xfrm>
                    <a:prstGeom prst="rect">
                      <a:avLst/>
                    </a:prstGeom>
                    <a:noFill/>
                    <a:ln>
                      <a:noFill/>
                    </a:ln>
                  </pic:spPr>
                </pic:pic>
              </a:graphicData>
            </a:graphic>
          </wp:inline>
        </w:drawing>
      </w:r>
    </w:p>
    <w:p w14:paraId="531ED7B1" w14:textId="77777777" w:rsidR="00DD38CD" w:rsidRPr="00DD38CD" w:rsidRDefault="00DD38CD" w:rsidP="00DD38CD">
      <w:pPr>
        <w:pStyle w:val="Heading3"/>
      </w:pPr>
      <w:r w:rsidRPr="00DD38CD">
        <w:t>Credit based shape TS Algorithm</w:t>
      </w:r>
    </w:p>
    <w:p w14:paraId="61457B4A" w14:textId="77777777" w:rsidR="00DD38CD" w:rsidRPr="00EE69E5" w:rsidRDefault="00DD38CD" w:rsidP="00DD38CD">
      <w:pPr>
        <w:numPr>
          <w:ilvl w:val="0"/>
          <w:numId w:val="12"/>
        </w:numPr>
        <w:rPr>
          <w:color w:val="0070C0"/>
        </w:rPr>
      </w:pPr>
      <w:r w:rsidRPr="00EE69E5">
        <w:rPr>
          <w:color w:val="0070C0"/>
        </w:rPr>
        <w:t xml:space="preserve">At the </w:t>
      </w:r>
      <w:r w:rsidRPr="00EE69E5">
        <w:rPr>
          <w:color w:val="0070C0"/>
          <w:lang w:val="en-IN"/>
        </w:rPr>
        <w:t>Frames of a particular AVB traffic class are transmitted only if there is at least zero credit for that class.</w:t>
      </w:r>
    </w:p>
    <w:p w14:paraId="4197A57E" w14:textId="77777777" w:rsidR="00DD38CD" w:rsidRPr="00DD38CD" w:rsidRDefault="00DD38CD" w:rsidP="00DD38CD">
      <w:pPr>
        <w:numPr>
          <w:ilvl w:val="0"/>
          <w:numId w:val="12"/>
        </w:numPr>
      </w:pPr>
      <w:r w:rsidRPr="00DD38CD">
        <w:rPr>
          <w:lang w:val="en-IN"/>
        </w:rPr>
        <w:t>If the credit for a particular class is negative, AVB frames for that SR class will not be transmitted, despite AVB streams having higher priority than best-effort traffic.</w:t>
      </w:r>
    </w:p>
    <w:p w14:paraId="71B4A3EB" w14:textId="77777777" w:rsidR="00DD38CD" w:rsidRPr="00DD38CD" w:rsidRDefault="00DD38CD" w:rsidP="00DD38CD">
      <w:pPr>
        <w:numPr>
          <w:ilvl w:val="0"/>
          <w:numId w:val="12"/>
        </w:numPr>
      </w:pPr>
      <w:r w:rsidRPr="00DD38CD">
        <w:rPr>
          <w:lang w:val="en-IN"/>
        </w:rPr>
        <w:t>This mechanism enforces fairness by guaranteeing that a certain percentage of best-effort, non-AVB traffic is also transmitted.</w:t>
      </w:r>
    </w:p>
    <w:p w14:paraId="3A0163B6" w14:textId="77777777" w:rsidR="00DD38CD" w:rsidRPr="00DD38CD" w:rsidRDefault="00DD38CD" w:rsidP="00DD38CD">
      <w:pPr>
        <w:numPr>
          <w:ilvl w:val="0"/>
          <w:numId w:val="12"/>
        </w:numPr>
      </w:pPr>
      <w:r w:rsidRPr="00DD38CD">
        <w:rPr>
          <w:lang w:val="en-IN"/>
        </w:rPr>
        <w:t>Credits are calculated on a per-class and per-port basis, and the operation of the algorithm is represented by two parameters: idleSlope and sendSlope.</w:t>
      </w:r>
    </w:p>
    <w:p w14:paraId="625B01F9" w14:textId="77777777" w:rsidR="00DD38CD" w:rsidRPr="00DD38CD" w:rsidRDefault="00DD38CD" w:rsidP="00DD38CD">
      <w:pPr>
        <w:numPr>
          <w:ilvl w:val="0"/>
          <w:numId w:val="12"/>
        </w:numPr>
      </w:pPr>
      <w:r w:rsidRPr="00DD38CD">
        <w:rPr>
          <w:lang w:val="en-IN"/>
        </w:rPr>
        <w:t>The idleSlope parameter determines the rate at which credits are accumulated, while sendSlope defines the rate at which they are consumed.</w:t>
      </w:r>
    </w:p>
    <w:p w14:paraId="0A7F9D8E" w14:textId="77777777" w:rsidR="00DD38CD" w:rsidRDefault="00DD38CD" w:rsidP="00DD38CD"/>
    <w:p w14:paraId="78609FE6" w14:textId="3A90158E" w:rsidR="00DD38CD" w:rsidRDefault="00DD38CD" w:rsidP="00DD38CD"/>
    <w:p w14:paraId="5862C761" w14:textId="3BE21DE5" w:rsidR="00DD38CD" w:rsidRDefault="00DD38CD" w:rsidP="00DD38CD">
      <w:r>
        <w:lastRenderedPageBreak/>
        <w:t>sendSlope = idleSlope – portTransmitRate</w:t>
      </w:r>
    </w:p>
    <w:p w14:paraId="1D76E1DF" w14:textId="77777777" w:rsidR="00DD38CD" w:rsidRDefault="00DD38CD" w:rsidP="00DD38CD"/>
    <w:p w14:paraId="0F59CD0D" w14:textId="00A2E9C5" w:rsidR="00DD38CD" w:rsidRDefault="00DD38CD" w:rsidP="00DD38CD">
      <w:r w:rsidRPr="00DD38CD">
        <w:rPr>
          <w:noProof/>
        </w:rPr>
        <w:drawing>
          <wp:inline distT="0" distB="0" distL="0" distR="0" wp14:anchorId="04EEEA2F" wp14:editId="5C9AC8B8">
            <wp:extent cx="4896113" cy="1339663"/>
            <wp:effectExtent l="0" t="0" r="0" b="0"/>
            <wp:docPr id="16" name="Picture 15" descr="A screenshot of a computer program&#10;&#10;Description automatically generated">
              <a:extLst xmlns:a="http://schemas.openxmlformats.org/drawingml/2006/main">
                <a:ext uri="{FF2B5EF4-FFF2-40B4-BE49-F238E27FC236}">
                  <a16:creationId xmlns:a16="http://schemas.microsoft.com/office/drawing/2014/main" id="{82AE6B02-DD04-DB02-3F28-ECB76666BE88}"/>
                </a:ext>
              </a:extLst>
            </wp:docPr>
            <wp:cNvGraphicFramePr/>
            <a:graphic xmlns:a="http://schemas.openxmlformats.org/drawingml/2006/main">
              <a:graphicData uri="http://schemas.openxmlformats.org/drawingml/2006/picture">
                <pic:pic xmlns:pic="http://schemas.openxmlformats.org/drawingml/2006/picture">
                  <pic:nvPicPr>
                    <pic:cNvPr id="16" name="Picture 15" descr="A screenshot of a computer program&#10;&#10;Description automatically generated">
                      <a:extLst>
                        <a:ext uri="{FF2B5EF4-FFF2-40B4-BE49-F238E27FC236}">
                          <a16:creationId xmlns:a16="http://schemas.microsoft.com/office/drawing/2014/main" id="{82AE6B02-DD04-DB02-3F28-ECB76666BE88}"/>
                        </a:ext>
                      </a:extLst>
                    </pic:cNvPr>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6113" cy="1339663"/>
                    </a:xfrm>
                    <a:prstGeom prst="rect">
                      <a:avLst/>
                    </a:prstGeom>
                    <a:noFill/>
                    <a:ln>
                      <a:noFill/>
                    </a:ln>
                  </pic:spPr>
                </pic:pic>
              </a:graphicData>
            </a:graphic>
          </wp:inline>
        </w:drawing>
      </w:r>
    </w:p>
    <w:p w14:paraId="279F869C" w14:textId="77777777" w:rsidR="00BC5A95" w:rsidRDefault="00BC5A95" w:rsidP="00DD38CD"/>
    <w:p w14:paraId="43CC7CAB" w14:textId="0DB001F0" w:rsidR="00BC5A95" w:rsidRDefault="00BC5A95" w:rsidP="00BC5A95">
      <w:pPr>
        <w:pStyle w:val="Heading2"/>
      </w:pPr>
      <w:r>
        <w:t xml:space="preserve">CBS formula as per DWC handbook: - </w:t>
      </w:r>
    </w:p>
    <w:p w14:paraId="7F9A78F3" w14:textId="57981A0D" w:rsidR="00BC5A95" w:rsidRDefault="005E3113" w:rsidP="00BC5A95">
      <w:r>
        <w:t>[ Document name – DesignWare Core XGMAC ]</w:t>
      </w:r>
    </w:p>
    <w:p w14:paraId="39CD60C3" w14:textId="38D66AC7" w:rsidR="00584281" w:rsidRDefault="00584281" w:rsidP="00BC5A95">
      <w:pPr>
        <w:rPr>
          <w:rFonts w:cstheme="minorHAnsi"/>
          <w:color w:val="000000"/>
          <w:sz w:val="24"/>
          <w:szCs w:val="24"/>
        </w:rPr>
      </w:pPr>
      <w:r w:rsidRPr="00584281">
        <w:rPr>
          <w:rStyle w:val="Heading2Char"/>
        </w:rPr>
        <w:t>MAC Transaction Layer (MTL)</w:t>
      </w:r>
      <w:r w:rsidRPr="00584281">
        <w:rPr>
          <w:rFonts w:ascii="Helvetica-Bold" w:hAnsi="Helvetica-Bold"/>
          <w:b/>
          <w:bCs/>
          <w:color w:val="000000"/>
          <w:sz w:val="28"/>
          <w:szCs w:val="28"/>
        </w:rPr>
        <w:br/>
      </w:r>
      <w:r w:rsidRPr="00584281">
        <w:rPr>
          <w:rFonts w:cstheme="minorHAnsi"/>
          <w:color w:val="000000"/>
          <w:sz w:val="24"/>
          <w:szCs w:val="24"/>
        </w:rPr>
        <w:t>The MAC Transaction Layer provides FIFO memory to buffer and regulate the frames between the</w:t>
      </w:r>
      <w:r>
        <w:rPr>
          <w:rFonts w:cstheme="minorHAnsi"/>
          <w:color w:val="000000"/>
          <w:sz w:val="24"/>
          <w:szCs w:val="24"/>
        </w:rPr>
        <w:t xml:space="preserve"> </w:t>
      </w:r>
      <w:r w:rsidRPr="00584281">
        <w:rPr>
          <w:rFonts w:cstheme="minorHAnsi"/>
          <w:color w:val="000000"/>
          <w:sz w:val="24"/>
          <w:szCs w:val="24"/>
        </w:rPr>
        <w:t>application system memory and the DWC_xgmac IP. The native interface enables data transfer between the host and the MAC transaction layer through a simple handshake protocol.</w:t>
      </w:r>
    </w:p>
    <w:p w14:paraId="72BF1258" w14:textId="77777777" w:rsidR="00B728D7" w:rsidRDefault="00B728D7" w:rsidP="00B728D7">
      <w:pPr>
        <w:pStyle w:val="Heading2"/>
      </w:pPr>
    </w:p>
    <w:p w14:paraId="1C0D1F2B" w14:textId="57E12115" w:rsidR="00B728D7" w:rsidRDefault="00B728D7" w:rsidP="00B728D7">
      <w:pPr>
        <w:pStyle w:val="Heading2"/>
      </w:pPr>
      <w:r w:rsidRPr="00B728D7">
        <w:t>DWC_xgmac Audio Video (AV) features</w:t>
      </w:r>
    </w:p>
    <w:p w14:paraId="6C062750" w14:textId="305084A1" w:rsidR="00B728D7" w:rsidRPr="00B728D7" w:rsidRDefault="00B728D7" w:rsidP="00B728D7">
      <w:pPr>
        <w:pStyle w:val="ListParagraph"/>
        <w:numPr>
          <w:ilvl w:val="0"/>
          <w:numId w:val="15"/>
        </w:numPr>
        <w:jc w:val="both"/>
        <w:rPr>
          <w:rFonts w:cstheme="minorHAnsi"/>
          <w:sz w:val="24"/>
          <w:szCs w:val="24"/>
        </w:rPr>
      </w:pPr>
      <w:r w:rsidRPr="00B728D7">
        <w:rPr>
          <w:rFonts w:cstheme="minorHAnsi"/>
          <w:color w:val="000000"/>
          <w:sz w:val="24"/>
          <w:szCs w:val="24"/>
        </w:rPr>
        <w:t>Separate channels or queues for AV data transfer</w:t>
      </w:r>
    </w:p>
    <w:p w14:paraId="3EEE7E38" w14:textId="77777777" w:rsidR="00B728D7" w:rsidRPr="00B728D7" w:rsidRDefault="00B728D7" w:rsidP="00B728D7">
      <w:pPr>
        <w:pStyle w:val="ListParagraph"/>
        <w:numPr>
          <w:ilvl w:val="0"/>
          <w:numId w:val="13"/>
        </w:numPr>
        <w:rPr>
          <w:rFonts w:cstheme="minorHAnsi"/>
          <w:sz w:val="24"/>
          <w:szCs w:val="24"/>
        </w:rPr>
      </w:pPr>
      <w:r w:rsidRPr="00B728D7">
        <w:rPr>
          <w:rFonts w:cstheme="minorHAnsi"/>
          <w:color w:val="000000"/>
          <w:sz w:val="24"/>
          <w:szCs w:val="24"/>
        </w:rPr>
        <w:t>Up to eight queues on the Receive paths for AV traffic and seven queues on the Transmit path</w:t>
      </w:r>
      <w:r>
        <w:rPr>
          <w:rFonts w:cstheme="minorHAnsi"/>
          <w:color w:val="000000"/>
          <w:sz w:val="24"/>
          <w:szCs w:val="24"/>
        </w:rPr>
        <w:t xml:space="preserve"> f</w:t>
      </w:r>
      <w:r w:rsidRPr="00B728D7">
        <w:rPr>
          <w:rFonts w:cstheme="minorHAnsi"/>
          <w:color w:val="000000"/>
          <w:sz w:val="24"/>
          <w:szCs w:val="24"/>
        </w:rPr>
        <w:t>or AV traffic</w:t>
      </w:r>
    </w:p>
    <w:p w14:paraId="067AE705" w14:textId="77777777" w:rsidR="00B728D7" w:rsidRPr="00B728D7" w:rsidRDefault="00B728D7" w:rsidP="00B728D7">
      <w:pPr>
        <w:pStyle w:val="ListParagraph"/>
        <w:numPr>
          <w:ilvl w:val="0"/>
          <w:numId w:val="14"/>
        </w:numPr>
        <w:rPr>
          <w:rFonts w:cstheme="minorHAnsi"/>
          <w:sz w:val="24"/>
          <w:szCs w:val="24"/>
        </w:rPr>
      </w:pPr>
      <w:r w:rsidRPr="00B728D7">
        <w:rPr>
          <w:rFonts w:cstheme="minorHAnsi"/>
          <w:color w:val="000000"/>
          <w:sz w:val="24"/>
          <w:szCs w:val="24"/>
        </w:rPr>
        <w:t xml:space="preserve">IEEE 802.1-Qav specified </w:t>
      </w:r>
      <w:r w:rsidRPr="00BF2F6E">
        <w:rPr>
          <w:rFonts w:cstheme="minorHAnsi"/>
          <w:color w:val="0070C0"/>
          <w:sz w:val="24"/>
          <w:szCs w:val="24"/>
        </w:rPr>
        <w:t>credit-based shaper (CBS) algorithm for Transmit channels</w:t>
      </w:r>
    </w:p>
    <w:p w14:paraId="1CD73059" w14:textId="55B8C058" w:rsidR="00B728D7" w:rsidRPr="00B728D7" w:rsidRDefault="00B728D7" w:rsidP="00B728D7">
      <w:pPr>
        <w:pStyle w:val="ListParagraph"/>
        <w:numPr>
          <w:ilvl w:val="0"/>
          <w:numId w:val="14"/>
        </w:numPr>
        <w:rPr>
          <w:rFonts w:cstheme="minorHAnsi"/>
          <w:sz w:val="24"/>
          <w:szCs w:val="24"/>
        </w:rPr>
      </w:pPr>
      <w:r w:rsidRPr="00B728D7">
        <w:rPr>
          <w:rFonts w:cstheme="minorHAnsi"/>
          <w:color w:val="000000"/>
          <w:sz w:val="24"/>
          <w:szCs w:val="24"/>
        </w:rPr>
        <w:t>Single Tx FIFO and Rx FIFO (MTL) for all selected queues (system-side interface [AXI, or native]</w:t>
      </w:r>
      <w:r>
        <w:rPr>
          <w:rFonts w:cstheme="minorHAnsi"/>
          <w:color w:val="000000"/>
          <w:sz w:val="24"/>
          <w:szCs w:val="24"/>
        </w:rPr>
        <w:t xml:space="preserve"> </w:t>
      </w:r>
      <w:r w:rsidRPr="00B728D7">
        <w:rPr>
          <w:rFonts w:cstheme="minorHAnsi"/>
          <w:color w:val="000000"/>
          <w:sz w:val="24"/>
          <w:szCs w:val="24"/>
        </w:rPr>
        <w:t>remains the same)</w:t>
      </w:r>
    </w:p>
    <w:p w14:paraId="7A3E23F4" w14:textId="77777777" w:rsidR="00BF2F6E" w:rsidRDefault="00BF2F6E" w:rsidP="00BF2F6E">
      <w:pPr>
        <w:pStyle w:val="Heading2"/>
      </w:pPr>
    </w:p>
    <w:p w14:paraId="58BE21C9" w14:textId="36E13F17" w:rsidR="00B728D7" w:rsidRDefault="00BF2F6E" w:rsidP="00BF2F6E">
      <w:pPr>
        <w:pStyle w:val="Heading2"/>
      </w:pPr>
      <w:r w:rsidRPr="00BF2F6E">
        <w:t>Credit-Based Shaper Algorithm</w:t>
      </w:r>
    </w:p>
    <w:p w14:paraId="4C8B7988" w14:textId="7F0B1ABF" w:rsidR="00BF2F6E" w:rsidRPr="00EE69E5" w:rsidRDefault="00BF2F6E" w:rsidP="00BF2F6E">
      <w:pPr>
        <w:rPr>
          <w:color w:val="ED7D31" w:themeColor="accent2"/>
        </w:rPr>
      </w:pPr>
      <w:r w:rsidRPr="00EE69E5">
        <w:rPr>
          <w:color w:val="ED7D31" w:themeColor="accent2"/>
        </w:rPr>
        <w:t>[Reference: - DesignWare XGMAC document, Section – 6.4.4.4, Page – 301]</w:t>
      </w:r>
    </w:p>
    <w:p w14:paraId="7F60D89D" w14:textId="6B07EBBC" w:rsidR="00BF2F6E" w:rsidRDefault="00BF2F6E" w:rsidP="00BF2F6E">
      <w:pPr>
        <w:rPr>
          <w:rFonts w:cstheme="minorHAnsi"/>
          <w:color w:val="000000"/>
          <w:sz w:val="24"/>
          <w:szCs w:val="24"/>
        </w:rPr>
      </w:pPr>
      <w:r w:rsidRPr="00BF2F6E">
        <w:rPr>
          <w:rFonts w:cstheme="minorHAnsi"/>
          <w:color w:val="000000"/>
          <w:sz w:val="24"/>
          <w:szCs w:val="24"/>
        </w:rPr>
        <w:t>The MTL Queue Scheduler uses the credit-based shaper algorithm to arbitrate the AV traffic in all queues and the legacy Ethernet traffic in Queue 0. You can program the additional queues to use the credit-based shaper algorithm.</w:t>
      </w:r>
    </w:p>
    <w:p w14:paraId="7B7798AD" w14:textId="797B54E5" w:rsidR="00276E5E" w:rsidRDefault="00276E5E" w:rsidP="00276E5E">
      <w:pPr>
        <w:pStyle w:val="Heading3"/>
      </w:pPr>
      <w:r>
        <w:t>Credit Value</w:t>
      </w:r>
    </w:p>
    <w:p w14:paraId="38504C36" w14:textId="77777777" w:rsidR="00276E5E" w:rsidRPr="00276E5E" w:rsidRDefault="00276E5E" w:rsidP="00276E5E">
      <w:pPr>
        <w:pStyle w:val="ListParagraph"/>
        <w:numPr>
          <w:ilvl w:val="0"/>
          <w:numId w:val="16"/>
        </w:numPr>
        <w:rPr>
          <w:rFonts w:cstheme="minorHAnsi"/>
          <w:color w:val="000000"/>
          <w:sz w:val="24"/>
          <w:szCs w:val="24"/>
        </w:rPr>
      </w:pPr>
      <w:r w:rsidRPr="00276E5E">
        <w:rPr>
          <w:rFonts w:cstheme="minorHAnsi"/>
          <w:color w:val="000000"/>
          <w:sz w:val="24"/>
          <w:szCs w:val="24"/>
        </w:rPr>
        <w:t xml:space="preserve">The credit value is accumulated every transmit clock cycle. </w:t>
      </w:r>
    </w:p>
    <w:p w14:paraId="19936A51" w14:textId="37705011" w:rsidR="00276E5E" w:rsidRPr="00317C33" w:rsidRDefault="00276E5E" w:rsidP="00276E5E">
      <w:pPr>
        <w:pStyle w:val="ListParagraph"/>
        <w:numPr>
          <w:ilvl w:val="0"/>
          <w:numId w:val="16"/>
        </w:numPr>
        <w:rPr>
          <w:rFonts w:cstheme="minorHAnsi"/>
          <w:sz w:val="24"/>
          <w:szCs w:val="24"/>
        </w:rPr>
      </w:pPr>
      <w:r w:rsidRPr="00276E5E">
        <w:rPr>
          <w:rFonts w:cstheme="minorHAnsi"/>
          <w:color w:val="000000"/>
          <w:sz w:val="24"/>
          <w:szCs w:val="24"/>
        </w:rPr>
        <w:t>The credit to be added or subtracted per cycle can be fractional based on the required idleSlope and sendSlope values.</w:t>
      </w:r>
    </w:p>
    <w:p w14:paraId="39B01E88" w14:textId="205C7B72" w:rsidR="00317C33" w:rsidRPr="00317C33" w:rsidRDefault="00317C33" w:rsidP="00276E5E">
      <w:pPr>
        <w:pStyle w:val="ListParagraph"/>
        <w:numPr>
          <w:ilvl w:val="0"/>
          <w:numId w:val="16"/>
        </w:numPr>
        <w:rPr>
          <w:rFonts w:cstheme="minorHAnsi"/>
          <w:sz w:val="24"/>
          <w:szCs w:val="24"/>
        </w:rPr>
      </w:pPr>
      <w:r w:rsidRPr="00317C33">
        <w:rPr>
          <w:rFonts w:cstheme="minorHAnsi"/>
          <w:color w:val="000000"/>
          <w:sz w:val="24"/>
          <w:szCs w:val="24"/>
        </w:rPr>
        <w:t xml:space="preserve">The credit for a TC builds up only when the packet is available, but it cannot be transmitted because the MAC is sending a packet from another TC. </w:t>
      </w:r>
    </w:p>
    <w:p w14:paraId="0FD351DD" w14:textId="719ECC0A" w:rsidR="00317C33" w:rsidRPr="00317C33" w:rsidRDefault="00317C33" w:rsidP="00276E5E">
      <w:pPr>
        <w:pStyle w:val="ListParagraph"/>
        <w:numPr>
          <w:ilvl w:val="0"/>
          <w:numId w:val="16"/>
        </w:numPr>
        <w:rPr>
          <w:rFonts w:cstheme="minorHAnsi"/>
          <w:sz w:val="24"/>
          <w:szCs w:val="24"/>
        </w:rPr>
      </w:pPr>
      <w:r w:rsidRPr="00317C33">
        <w:rPr>
          <w:rFonts w:cstheme="minorHAnsi"/>
          <w:color w:val="000000"/>
          <w:sz w:val="24"/>
          <w:szCs w:val="24"/>
        </w:rPr>
        <w:lastRenderedPageBreak/>
        <w:t>The DWC_xgmac supports a mode (CC field of ETS control register) in which the credit can build up in advance for a TC which has no outstanding packets. This enables sending a burst of high priority traffic in a TC as soon as the data is available.</w:t>
      </w:r>
    </w:p>
    <w:p w14:paraId="55B490A5" w14:textId="2FBF3702" w:rsidR="00317C33" w:rsidRPr="0043135A" w:rsidRDefault="00317C33" w:rsidP="00276E5E">
      <w:pPr>
        <w:pStyle w:val="ListParagraph"/>
        <w:numPr>
          <w:ilvl w:val="0"/>
          <w:numId w:val="16"/>
        </w:numPr>
        <w:rPr>
          <w:rFonts w:cstheme="minorHAnsi"/>
          <w:sz w:val="24"/>
          <w:szCs w:val="24"/>
        </w:rPr>
      </w:pPr>
      <w:r w:rsidRPr="00317C33">
        <w:rPr>
          <w:rFonts w:cstheme="minorHAnsi"/>
          <w:color w:val="000000"/>
          <w:sz w:val="24"/>
          <w:szCs w:val="24"/>
        </w:rPr>
        <w:t>The credit does not accumulate when there is no packet waiting in a queue and other queues are transmitting.</w:t>
      </w:r>
    </w:p>
    <w:p w14:paraId="735ED709" w14:textId="77777777" w:rsidR="0043135A" w:rsidRPr="0043135A" w:rsidRDefault="0043135A" w:rsidP="0043135A">
      <w:pPr>
        <w:rPr>
          <w:rFonts w:cstheme="minorHAnsi"/>
          <w:color w:val="000000"/>
          <w:sz w:val="24"/>
          <w:szCs w:val="24"/>
        </w:rPr>
      </w:pPr>
      <w:r w:rsidRPr="0043135A">
        <w:rPr>
          <w:rStyle w:val="Heading3Char"/>
        </w:rPr>
        <w:t>idleSlopeCredit and sendSlopeCredit Values</w:t>
      </w:r>
      <w:r w:rsidRPr="0043135A">
        <w:rPr>
          <w:rFonts w:ascii="Helvetica-Bold" w:hAnsi="Helvetica-Bold"/>
          <w:b/>
          <w:bCs/>
          <w:color w:val="000000"/>
        </w:rPr>
        <w:br/>
      </w:r>
      <w:r w:rsidRPr="0043135A">
        <w:rPr>
          <w:rFonts w:cstheme="minorHAnsi"/>
          <w:color w:val="000000"/>
          <w:sz w:val="24"/>
          <w:szCs w:val="24"/>
        </w:rPr>
        <w:t xml:space="preserve">The software must program the idleSlopeCredit and sendSlopeCredit values. The programmed values must be the credit accumulated or drained per clock cycle scaled by 1024, such as, 320 * 1024 = 327680 and 480 *1024 = 491520. </w:t>
      </w:r>
    </w:p>
    <w:p w14:paraId="61B6A0B0" w14:textId="5F6CFE26" w:rsidR="0043135A" w:rsidRDefault="0043135A" w:rsidP="0043135A">
      <w:pPr>
        <w:rPr>
          <w:rFonts w:cstheme="minorHAnsi"/>
          <w:color w:val="000000"/>
          <w:sz w:val="24"/>
          <w:szCs w:val="24"/>
        </w:rPr>
      </w:pPr>
      <w:r w:rsidRPr="0043135A">
        <w:rPr>
          <w:rFonts w:cstheme="minorHAnsi"/>
          <w:color w:val="000000"/>
          <w:sz w:val="24"/>
          <w:szCs w:val="24"/>
        </w:rPr>
        <w:t>In addition, the software must program the hiCredit and loCredit values, scaled by 1024, to</w:t>
      </w:r>
      <w:r w:rsidRPr="0043135A">
        <w:rPr>
          <w:rFonts w:cstheme="minorHAnsi"/>
          <w:color w:val="000000"/>
          <w:sz w:val="24"/>
          <w:szCs w:val="24"/>
        </w:rPr>
        <w:br/>
        <w:t>adjust for scaling of the idleSlopeCredit and sendSlopeCredit values.</w:t>
      </w:r>
    </w:p>
    <w:p w14:paraId="3EC61F73" w14:textId="77777777" w:rsidR="0043135A" w:rsidRDefault="0043135A" w:rsidP="0043135A">
      <w:pPr>
        <w:rPr>
          <w:rFonts w:cstheme="minorHAnsi"/>
          <w:color w:val="000000"/>
          <w:sz w:val="24"/>
          <w:szCs w:val="24"/>
        </w:rPr>
      </w:pPr>
      <w:r w:rsidRPr="0043135A">
        <w:rPr>
          <w:rFonts w:cstheme="minorHAnsi"/>
          <w:b/>
          <w:bCs/>
          <w:color w:val="000000"/>
          <w:sz w:val="24"/>
          <w:szCs w:val="24"/>
        </w:rPr>
        <w:t>Programming example for idleSlope, sendSlope, hiCredit, and loCredit</w:t>
      </w:r>
      <w:r w:rsidRPr="0043135A">
        <w:rPr>
          <w:rFonts w:cstheme="minorHAnsi"/>
          <w:b/>
          <w:bCs/>
          <w:color w:val="000000"/>
          <w:sz w:val="24"/>
          <w:szCs w:val="24"/>
        </w:rPr>
        <w:br/>
      </w:r>
      <w:r w:rsidRPr="0043135A">
        <w:rPr>
          <w:rFonts w:cstheme="minorHAnsi"/>
          <w:color w:val="000000"/>
          <w:sz w:val="24"/>
          <w:szCs w:val="24"/>
        </w:rPr>
        <w:t>Consider a case where 3 TCs are in use (TC0, TC1, and TC2) and of which:</w:t>
      </w:r>
      <w:r w:rsidRPr="0043135A">
        <w:rPr>
          <w:rFonts w:cstheme="minorHAnsi"/>
          <w:color w:val="000000"/>
          <w:sz w:val="24"/>
          <w:szCs w:val="24"/>
        </w:rPr>
        <w:br/>
      </w:r>
      <w:r w:rsidRPr="0043135A">
        <w:rPr>
          <w:rFonts w:ascii="Arial" w:hAnsi="Arial" w:cs="Arial"/>
          <w:color w:val="000000"/>
          <w:sz w:val="24"/>
          <w:szCs w:val="24"/>
        </w:rPr>
        <w:t>■</w:t>
      </w:r>
      <w:r w:rsidRPr="0043135A">
        <w:rPr>
          <w:rFonts w:cstheme="minorHAnsi"/>
          <w:color w:val="000000"/>
          <w:sz w:val="24"/>
          <w:szCs w:val="24"/>
        </w:rPr>
        <w:t xml:space="preserve"> TC2 [AV enabled] has 45% bandwidth allocated</w:t>
      </w:r>
      <w:r w:rsidRPr="0043135A">
        <w:rPr>
          <w:rFonts w:cstheme="minorHAnsi"/>
          <w:color w:val="000000"/>
          <w:sz w:val="24"/>
          <w:szCs w:val="24"/>
        </w:rPr>
        <w:br/>
      </w:r>
      <w:r w:rsidRPr="0043135A">
        <w:rPr>
          <w:rFonts w:ascii="Arial" w:hAnsi="Arial" w:cs="Arial"/>
          <w:color w:val="000000"/>
          <w:sz w:val="24"/>
          <w:szCs w:val="24"/>
        </w:rPr>
        <w:t>■</w:t>
      </w:r>
      <w:r w:rsidRPr="0043135A">
        <w:rPr>
          <w:rFonts w:cstheme="minorHAnsi"/>
          <w:color w:val="000000"/>
          <w:sz w:val="24"/>
          <w:szCs w:val="24"/>
        </w:rPr>
        <w:t xml:space="preserve"> TC1 [AV enabled] has 35% bandwidth allocated</w:t>
      </w:r>
      <w:r w:rsidRPr="0043135A">
        <w:rPr>
          <w:rFonts w:cstheme="minorHAnsi"/>
          <w:color w:val="000000"/>
          <w:sz w:val="24"/>
          <w:szCs w:val="24"/>
        </w:rPr>
        <w:br/>
        <w:t>and the remaining bandwidth is assigned to TC0</w:t>
      </w:r>
      <w:r w:rsidRPr="0043135A">
        <w:rPr>
          <w:rFonts w:cstheme="minorHAnsi"/>
          <w:color w:val="000000"/>
          <w:sz w:val="24"/>
          <w:szCs w:val="24"/>
        </w:rPr>
        <w:br/>
      </w:r>
      <w:r w:rsidRPr="0043135A">
        <w:rPr>
          <w:rFonts w:ascii="Arial" w:hAnsi="Arial" w:cs="Arial"/>
          <w:color w:val="000000"/>
          <w:sz w:val="24"/>
          <w:szCs w:val="24"/>
        </w:rPr>
        <w:t>■</w:t>
      </w:r>
      <w:r w:rsidRPr="0043135A">
        <w:rPr>
          <w:rFonts w:cstheme="minorHAnsi"/>
          <w:color w:val="000000"/>
          <w:sz w:val="24"/>
          <w:szCs w:val="24"/>
        </w:rPr>
        <w:t xml:space="preserve"> TC0 [Best Effort] gets the left over bandwidth of 20%</w:t>
      </w:r>
      <w:r w:rsidRPr="0043135A">
        <w:rPr>
          <w:rFonts w:cstheme="minorHAnsi"/>
          <w:color w:val="000000"/>
          <w:sz w:val="24"/>
          <w:szCs w:val="24"/>
        </w:rPr>
        <w:br/>
        <w:t>Consider 1500 bits for hiCredit and 800 bits for loCredit programming</w:t>
      </w:r>
    </w:p>
    <w:p w14:paraId="7AF4EC20" w14:textId="77777777" w:rsidR="00363BDE" w:rsidRDefault="0043135A" w:rsidP="0043135A">
      <w:pPr>
        <w:rPr>
          <w:rFonts w:cstheme="minorHAnsi"/>
          <w:color w:val="000000"/>
          <w:sz w:val="24"/>
          <w:szCs w:val="24"/>
        </w:rPr>
      </w:pPr>
      <w:r w:rsidRPr="0043135A">
        <w:rPr>
          <w:rFonts w:cstheme="minorHAnsi"/>
          <w:color w:val="000000"/>
          <w:sz w:val="24"/>
          <w:szCs w:val="24"/>
        </w:rPr>
        <w:br/>
      </w:r>
      <w:r w:rsidRPr="0043135A">
        <w:rPr>
          <w:rFonts w:cstheme="minorHAnsi"/>
          <w:b/>
          <w:bCs/>
          <w:color w:val="000000"/>
          <w:sz w:val="24"/>
          <w:szCs w:val="24"/>
        </w:rPr>
        <w:t>TC2 Programming</w:t>
      </w:r>
      <w:r w:rsidRPr="0043135A">
        <w:rPr>
          <w:rFonts w:cstheme="minorHAnsi"/>
          <w:b/>
          <w:bCs/>
          <w:color w:val="000000"/>
          <w:sz w:val="24"/>
          <w:szCs w:val="24"/>
        </w:rPr>
        <w:br/>
      </w:r>
      <w:r w:rsidRPr="0043135A">
        <w:rPr>
          <w:rFonts w:cstheme="minorHAnsi"/>
          <w:color w:val="000000"/>
          <w:sz w:val="24"/>
          <w:szCs w:val="24"/>
        </w:rPr>
        <w:t>idleSlope: (45/100) * 32 * 1024 = 14746 (45 is the bandwidth, 32 since MAC uses a 32-bit interface, and 1024 is</w:t>
      </w:r>
      <w:r w:rsidR="00363BDE">
        <w:rPr>
          <w:rFonts w:cstheme="minorHAnsi"/>
          <w:color w:val="000000"/>
          <w:sz w:val="24"/>
          <w:szCs w:val="24"/>
        </w:rPr>
        <w:t xml:space="preserve"> </w:t>
      </w:r>
      <w:r w:rsidRPr="0043135A">
        <w:rPr>
          <w:rFonts w:cstheme="minorHAnsi"/>
          <w:color w:val="000000"/>
          <w:sz w:val="24"/>
          <w:szCs w:val="24"/>
        </w:rPr>
        <w:t>the scaling factor)</w:t>
      </w:r>
    </w:p>
    <w:p w14:paraId="01C24AA2" w14:textId="77777777" w:rsidR="00363BDE" w:rsidRDefault="0043135A" w:rsidP="0043135A">
      <w:pPr>
        <w:rPr>
          <w:rFonts w:cstheme="minorHAnsi"/>
          <w:color w:val="000000"/>
          <w:sz w:val="24"/>
          <w:szCs w:val="24"/>
        </w:rPr>
      </w:pPr>
      <w:r w:rsidRPr="0043135A">
        <w:rPr>
          <w:rFonts w:cstheme="minorHAnsi"/>
          <w:color w:val="000000"/>
          <w:sz w:val="24"/>
          <w:szCs w:val="24"/>
        </w:rPr>
        <w:br/>
        <w:t>sendSlope: ((100-45)/100) * 32 * 1024 = 18022 (100- bandwidth must be used to compute sendSlope)</w:t>
      </w:r>
    </w:p>
    <w:p w14:paraId="1C64EE47" w14:textId="21137027" w:rsidR="0043135A" w:rsidRDefault="0043135A" w:rsidP="0043135A">
      <w:pPr>
        <w:rPr>
          <w:rFonts w:cstheme="minorHAnsi"/>
          <w:color w:val="000000"/>
          <w:sz w:val="24"/>
          <w:szCs w:val="24"/>
        </w:rPr>
      </w:pPr>
      <w:r w:rsidRPr="0043135A">
        <w:rPr>
          <w:rFonts w:cstheme="minorHAnsi"/>
          <w:color w:val="000000"/>
          <w:sz w:val="24"/>
          <w:szCs w:val="24"/>
        </w:rPr>
        <w:br/>
        <w:t>hiCredit: ((100-45)/100) * 1500 * 1024 = 844800</w:t>
      </w:r>
      <w:r w:rsidRPr="0043135A">
        <w:rPr>
          <w:rFonts w:cstheme="minorHAnsi"/>
          <w:color w:val="000000"/>
          <w:sz w:val="24"/>
          <w:szCs w:val="24"/>
        </w:rPr>
        <w:br/>
        <w:t>loCredit: ((100-45)/100) * -800 * 1024 = -446600</w:t>
      </w:r>
    </w:p>
    <w:p w14:paraId="29F79095" w14:textId="51B15DB6" w:rsidR="0043135A" w:rsidRDefault="0043135A" w:rsidP="0043135A">
      <w:pPr>
        <w:rPr>
          <w:rFonts w:cstheme="minorHAnsi"/>
          <w:color w:val="000000"/>
          <w:sz w:val="24"/>
          <w:szCs w:val="24"/>
        </w:rPr>
      </w:pPr>
      <w:r w:rsidRPr="0043135A">
        <w:rPr>
          <w:rFonts w:cstheme="minorHAnsi"/>
          <w:color w:val="000000"/>
          <w:sz w:val="24"/>
          <w:szCs w:val="24"/>
        </w:rPr>
        <w:br/>
      </w:r>
      <w:r w:rsidRPr="0043135A">
        <w:rPr>
          <w:rFonts w:cstheme="minorHAnsi"/>
          <w:b/>
          <w:bCs/>
          <w:color w:val="000000"/>
          <w:sz w:val="24"/>
          <w:szCs w:val="24"/>
        </w:rPr>
        <w:t>TC1 Programming</w:t>
      </w:r>
      <w:r w:rsidRPr="0043135A">
        <w:rPr>
          <w:rFonts w:cstheme="minorHAnsi"/>
          <w:b/>
          <w:bCs/>
          <w:color w:val="000000"/>
          <w:sz w:val="24"/>
          <w:szCs w:val="24"/>
        </w:rPr>
        <w:br/>
      </w:r>
      <w:r w:rsidRPr="0043135A">
        <w:rPr>
          <w:rFonts w:cstheme="minorHAnsi"/>
          <w:color w:val="000000"/>
          <w:sz w:val="24"/>
          <w:szCs w:val="24"/>
        </w:rPr>
        <w:t>idleSlope: (35/100) * 32 * 1024 = 11469</w:t>
      </w:r>
      <w:r w:rsidRPr="0043135A">
        <w:rPr>
          <w:rFonts w:cstheme="minorHAnsi"/>
          <w:color w:val="000000"/>
          <w:sz w:val="24"/>
          <w:szCs w:val="24"/>
        </w:rPr>
        <w:br/>
        <w:t>sendSlope: ((100-35)/100) * 32 * 1024 = 21299</w:t>
      </w:r>
      <w:r w:rsidRPr="0043135A">
        <w:rPr>
          <w:rFonts w:cstheme="minorHAnsi"/>
          <w:color w:val="000000"/>
          <w:sz w:val="24"/>
          <w:szCs w:val="24"/>
        </w:rPr>
        <w:br/>
        <w:t>hiCredit: ((100-35)/100) * 1500 * 1024 = 998400</w:t>
      </w:r>
      <w:r w:rsidRPr="0043135A">
        <w:rPr>
          <w:rFonts w:cstheme="minorHAnsi"/>
          <w:color w:val="000000"/>
          <w:sz w:val="24"/>
          <w:szCs w:val="24"/>
        </w:rPr>
        <w:br/>
        <w:t>loCredit: ((100-35)/100) * -800 * 1024 = -532480</w:t>
      </w:r>
      <w:r w:rsidRPr="0043135A">
        <w:rPr>
          <w:rFonts w:cstheme="minorHAnsi"/>
          <w:color w:val="000000"/>
          <w:sz w:val="24"/>
          <w:szCs w:val="24"/>
        </w:rPr>
        <w:br/>
        <w:t>The 2's complement value must be programmed for loCredit field because it is always a negative value</w:t>
      </w:r>
      <w:r>
        <w:rPr>
          <w:rFonts w:cstheme="minorHAnsi"/>
          <w:color w:val="000000"/>
          <w:sz w:val="24"/>
          <w:szCs w:val="24"/>
        </w:rPr>
        <w:t>.</w:t>
      </w:r>
    </w:p>
    <w:p w14:paraId="53616559" w14:textId="77777777" w:rsidR="000D0540" w:rsidRDefault="000D0540" w:rsidP="0043135A">
      <w:pPr>
        <w:rPr>
          <w:rFonts w:cstheme="minorHAnsi"/>
          <w:color w:val="000000"/>
          <w:sz w:val="24"/>
          <w:szCs w:val="24"/>
        </w:rPr>
      </w:pPr>
    </w:p>
    <w:p w14:paraId="1166DF29" w14:textId="77777777" w:rsidR="000D0540" w:rsidRDefault="000D0540" w:rsidP="0043135A">
      <w:pPr>
        <w:rPr>
          <w:rFonts w:cstheme="minorHAnsi"/>
          <w:color w:val="000000"/>
          <w:sz w:val="24"/>
          <w:szCs w:val="24"/>
        </w:rPr>
      </w:pPr>
    </w:p>
    <w:p w14:paraId="39072D39" w14:textId="28EBEAFC" w:rsidR="000D0540" w:rsidRDefault="000D0540" w:rsidP="000D0540">
      <w:pPr>
        <w:pStyle w:val="Heading3"/>
      </w:pPr>
      <w:r>
        <w:rPr>
          <w:rFonts w:cstheme="minorHAnsi"/>
        </w:rPr>
        <w:t xml:space="preserve">Hw Register:  </w:t>
      </w:r>
      <w:r w:rsidRPr="000D0540">
        <w:t>MTL_TC(#i)_ETS_Control (for i = 0; i &lt;= DWCXG_NUM_TC-1)</w:t>
      </w:r>
    </w:p>
    <w:p w14:paraId="004B3DDA" w14:textId="77777777" w:rsidR="000D0540" w:rsidRDefault="000D0540" w:rsidP="000D0540"/>
    <w:p w14:paraId="7ED198C0" w14:textId="612B81CF" w:rsidR="000D0540" w:rsidRDefault="000D0540" w:rsidP="000D0540">
      <w:r w:rsidRPr="000D0540">
        <w:rPr>
          <w:noProof/>
        </w:rPr>
        <w:drawing>
          <wp:inline distT="0" distB="0" distL="0" distR="0" wp14:anchorId="5D1FD763" wp14:editId="5577EA8B">
            <wp:extent cx="5943600" cy="4464050"/>
            <wp:effectExtent l="0" t="0" r="0" b="0"/>
            <wp:docPr id="91340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08738" name=""/>
                    <pic:cNvPicPr/>
                  </pic:nvPicPr>
                  <pic:blipFill>
                    <a:blip r:embed="rId23"/>
                    <a:stretch>
                      <a:fillRect/>
                    </a:stretch>
                  </pic:blipFill>
                  <pic:spPr>
                    <a:xfrm>
                      <a:off x="0" y="0"/>
                      <a:ext cx="5943600" cy="4464050"/>
                    </a:xfrm>
                    <a:prstGeom prst="rect">
                      <a:avLst/>
                    </a:prstGeom>
                  </pic:spPr>
                </pic:pic>
              </a:graphicData>
            </a:graphic>
          </wp:inline>
        </w:drawing>
      </w:r>
    </w:p>
    <w:p w14:paraId="327C7D9A" w14:textId="77777777" w:rsidR="000D0540" w:rsidRDefault="000D0540" w:rsidP="000D0540"/>
    <w:p w14:paraId="33E930E0" w14:textId="1404D9B8" w:rsidR="00580371" w:rsidRDefault="00580371">
      <w:r>
        <w:br w:type="page"/>
      </w:r>
    </w:p>
    <w:p w14:paraId="7374953E" w14:textId="66093F96" w:rsidR="00580371" w:rsidRDefault="00580371" w:rsidP="00A30113">
      <w:pPr>
        <w:pStyle w:val="Heading3"/>
      </w:pPr>
      <w:r>
        <w:lastRenderedPageBreak/>
        <w:t xml:space="preserve">Hw Register:  </w:t>
      </w:r>
      <w:r w:rsidRPr="00580371">
        <w:t>MTL_TC(#i)_HiCredit (for i = 1; i &lt;= DWCXG_NUM_TC-1)</w:t>
      </w:r>
    </w:p>
    <w:p w14:paraId="21FEB064" w14:textId="278F0E44" w:rsidR="00580371" w:rsidRDefault="00580371" w:rsidP="00580371">
      <w:r w:rsidRPr="00580371">
        <w:rPr>
          <w:noProof/>
        </w:rPr>
        <w:drawing>
          <wp:inline distT="0" distB="0" distL="0" distR="0" wp14:anchorId="362304F8" wp14:editId="4CC71542">
            <wp:extent cx="5943600" cy="2400300"/>
            <wp:effectExtent l="0" t="0" r="0" b="0"/>
            <wp:docPr id="616113059" name="Picture 1" descr="A close-up of a memory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13059" name="Picture 1" descr="A close-up of a memory card&#10;&#10;Description automatically generated"/>
                    <pic:cNvPicPr/>
                  </pic:nvPicPr>
                  <pic:blipFill>
                    <a:blip r:embed="rId24"/>
                    <a:stretch>
                      <a:fillRect/>
                    </a:stretch>
                  </pic:blipFill>
                  <pic:spPr>
                    <a:xfrm>
                      <a:off x="0" y="0"/>
                      <a:ext cx="5943600" cy="2400300"/>
                    </a:xfrm>
                    <a:prstGeom prst="rect">
                      <a:avLst/>
                    </a:prstGeom>
                  </pic:spPr>
                </pic:pic>
              </a:graphicData>
            </a:graphic>
          </wp:inline>
        </w:drawing>
      </w:r>
    </w:p>
    <w:p w14:paraId="41613D2F" w14:textId="77777777" w:rsidR="00580371" w:rsidRDefault="00580371" w:rsidP="00580371"/>
    <w:p w14:paraId="05C67127" w14:textId="1FEB004C" w:rsidR="00580371" w:rsidRDefault="00580371" w:rsidP="00580371">
      <w:pPr>
        <w:pStyle w:val="Heading3"/>
      </w:pPr>
      <w:r>
        <w:t xml:space="preserve">Hw Register: </w:t>
      </w:r>
      <w:r w:rsidRPr="00580371">
        <w:t>MTL_TC(#i)_LoCredit (for i = 1; i &lt;= DWCXG_NUM_TC-1)</w:t>
      </w:r>
    </w:p>
    <w:p w14:paraId="261FB582" w14:textId="6B747ED8" w:rsidR="00580371" w:rsidRDefault="00580371" w:rsidP="00580371">
      <w:r w:rsidRPr="00580371">
        <w:rPr>
          <w:noProof/>
        </w:rPr>
        <w:drawing>
          <wp:inline distT="0" distB="0" distL="0" distR="0" wp14:anchorId="6F330E57" wp14:editId="42AE7941">
            <wp:extent cx="5943600" cy="2514600"/>
            <wp:effectExtent l="0" t="0" r="0" b="0"/>
            <wp:docPr id="536979813" name="Picture 1" descr="A close-up of a memory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79813" name="Picture 1" descr="A close-up of a memory card&#10;&#10;Description automatically generated"/>
                    <pic:cNvPicPr/>
                  </pic:nvPicPr>
                  <pic:blipFill>
                    <a:blip r:embed="rId25"/>
                    <a:stretch>
                      <a:fillRect/>
                    </a:stretch>
                  </pic:blipFill>
                  <pic:spPr>
                    <a:xfrm>
                      <a:off x="0" y="0"/>
                      <a:ext cx="5943600" cy="2514600"/>
                    </a:xfrm>
                    <a:prstGeom prst="rect">
                      <a:avLst/>
                    </a:prstGeom>
                  </pic:spPr>
                </pic:pic>
              </a:graphicData>
            </a:graphic>
          </wp:inline>
        </w:drawing>
      </w:r>
    </w:p>
    <w:p w14:paraId="2417E5AE" w14:textId="77777777" w:rsidR="00580371" w:rsidRDefault="00580371" w:rsidP="00580371"/>
    <w:p w14:paraId="4AD15249" w14:textId="7E58B452" w:rsidR="00677074" w:rsidRDefault="00677074" w:rsidP="00677074">
      <w:pPr>
        <w:pStyle w:val="Heading2"/>
      </w:pPr>
      <w:r w:rsidRPr="00677074">
        <w:t>Enabling the Audio Video Traffic Shaper</w:t>
      </w:r>
    </w:p>
    <w:p w14:paraId="7717F6EE" w14:textId="6D2881C9" w:rsidR="00677074" w:rsidRDefault="00677074" w:rsidP="00677074">
      <w:r>
        <w:t>[Reference: - DWC XGMAC document, section – 14.27, Page - 1633]</w:t>
      </w:r>
    </w:p>
    <w:p w14:paraId="392AC210" w14:textId="30AE4529" w:rsidR="00677074" w:rsidRDefault="00677074" w:rsidP="00677074">
      <w:pPr>
        <w:pStyle w:val="Heading3"/>
        <w:numPr>
          <w:ilvl w:val="0"/>
          <w:numId w:val="20"/>
        </w:numPr>
      </w:pPr>
      <w:r>
        <w:t>Initializing the DMA</w:t>
      </w:r>
    </w:p>
    <w:p w14:paraId="5DE422ED" w14:textId="77777777" w:rsidR="00677074" w:rsidRDefault="00677074" w:rsidP="00677074">
      <w:pPr>
        <w:ind w:left="360"/>
        <w:rPr>
          <w:rFonts w:ascii="BookAntiqua" w:hAnsi="BookAntiqua"/>
          <w:color w:val="000000"/>
        </w:rPr>
      </w:pPr>
      <w:r w:rsidRPr="00677074">
        <w:rPr>
          <w:rFonts w:ascii="BookAntiqua" w:hAnsi="BookAntiqua"/>
          <w:color w:val="000000"/>
        </w:rPr>
        <w:t>This initialization sequence is used only for XGMAC-AXI configuration with AV feature. Complete the</w:t>
      </w:r>
      <w:r>
        <w:rPr>
          <w:rFonts w:ascii="BookAntiqua" w:hAnsi="BookAntiqua"/>
          <w:color w:val="000000"/>
        </w:rPr>
        <w:t xml:space="preserve"> </w:t>
      </w:r>
      <w:r w:rsidRPr="00677074">
        <w:rPr>
          <w:rFonts w:ascii="BookAntiqua" w:hAnsi="BookAntiqua"/>
          <w:color w:val="000000"/>
        </w:rPr>
        <w:t>following steps to initialize the DMA:</w:t>
      </w:r>
    </w:p>
    <w:p w14:paraId="2F0DE9BD" w14:textId="77777777" w:rsidR="00677074" w:rsidRDefault="00677074" w:rsidP="00677074">
      <w:pPr>
        <w:ind w:left="360"/>
        <w:rPr>
          <w:rFonts w:ascii="BookAntiqua" w:hAnsi="BookAntiqua"/>
          <w:color w:val="000000"/>
        </w:rPr>
      </w:pPr>
      <w:r w:rsidRPr="00677074">
        <w:rPr>
          <w:rFonts w:ascii="BookAntiqua" w:hAnsi="BookAntiqua"/>
          <w:color w:val="000000"/>
        </w:rPr>
        <w:br/>
        <w:t xml:space="preserve">1. Provide a software reset to reset all internal registers and logic (bit 0 in </w:t>
      </w:r>
      <w:r w:rsidRPr="00677074">
        <w:rPr>
          <w:rFonts w:ascii="CourierNewPSMT" w:hAnsi="CourierNewPSMT"/>
          <w:color w:val="000000"/>
        </w:rPr>
        <w:t xml:space="preserve">DMA_Mode </w:t>
      </w:r>
      <w:r w:rsidRPr="00677074">
        <w:rPr>
          <w:rFonts w:ascii="BookAntiqua" w:hAnsi="BookAntiqua"/>
          <w:color w:val="000000"/>
        </w:rPr>
        <w:t>register).</w:t>
      </w:r>
    </w:p>
    <w:p w14:paraId="1F779C40" w14:textId="77777777" w:rsidR="00677074" w:rsidRDefault="00677074" w:rsidP="00677074">
      <w:pPr>
        <w:ind w:left="360"/>
        <w:rPr>
          <w:rFonts w:ascii="BookAntiqua" w:hAnsi="BookAntiqua"/>
          <w:color w:val="000000"/>
        </w:rPr>
      </w:pPr>
      <w:r w:rsidRPr="00677074">
        <w:rPr>
          <w:rFonts w:ascii="BookAntiqua" w:hAnsi="BookAntiqua"/>
          <w:color w:val="000000"/>
        </w:rPr>
        <w:lastRenderedPageBreak/>
        <w:br/>
        <w:t xml:space="preserve">2. Wait for the completion of the reset process. Poll bit 0 of the </w:t>
      </w:r>
      <w:r w:rsidRPr="00677074">
        <w:rPr>
          <w:rFonts w:ascii="CourierNewPSMT" w:hAnsi="CourierNewPSMT"/>
          <w:color w:val="000000"/>
        </w:rPr>
        <w:t xml:space="preserve">DMA_Mode </w:t>
      </w:r>
      <w:r w:rsidRPr="00677074">
        <w:rPr>
          <w:rFonts w:ascii="BookAntiqua" w:hAnsi="BookAntiqua"/>
          <w:color w:val="000000"/>
        </w:rPr>
        <w:t>register), which is cleared only</w:t>
      </w:r>
      <w:r>
        <w:rPr>
          <w:rFonts w:ascii="BookAntiqua" w:hAnsi="BookAntiqua"/>
          <w:color w:val="000000"/>
        </w:rPr>
        <w:t xml:space="preserve"> </w:t>
      </w:r>
      <w:r w:rsidRPr="00677074">
        <w:rPr>
          <w:rFonts w:ascii="BookAntiqua" w:hAnsi="BookAntiqua"/>
          <w:color w:val="000000"/>
        </w:rPr>
        <w:t>after the reset operation is completed.</w:t>
      </w:r>
    </w:p>
    <w:p w14:paraId="28D7494B" w14:textId="77777777" w:rsidR="00677074" w:rsidRDefault="00677074" w:rsidP="00677074">
      <w:pPr>
        <w:ind w:left="360"/>
        <w:rPr>
          <w:rFonts w:ascii="BookAntiqua" w:hAnsi="BookAntiqua"/>
          <w:color w:val="000000"/>
        </w:rPr>
      </w:pPr>
      <w:r w:rsidRPr="00677074">
        <w:rPr>
          <w:rFonts w:ascii="BookAntiqua" w:hAnsi="BookAntiqua"/>
          <w:color w:val="000000"/>
        </w:rPr>
        <w:br/>
        <w:t xml:space="preserve">3. Program the fields to initialize the DMA register by setting the values in </w:t>
      </w:r>
      <w:r w:rsidRPr="00677074">
        <w:rPr>
          <w:rFonts w:ascii="CourierNewPSMT" w:hAnsi="CourierNewPSMT"/>
          <w:color w:val="000000"/>
        </w:rPr>
        <w:t xml:space="preserve">DMA_Mode </w:t>
      </w:r>
      <w:r w:rsidRPr="00677074">
        <w:rPr>
          <w:rFonts w:ascii="BookAntiqua" w:hAnsi="BookAntiqua"/>
          <w:color w:val="000000"/>
        </w:rPr>
        <w:t>register.</w:t>
      </w:r>
    </w:p>
    <w:p w14:paraId="2419FCF9" w14:textId="77777777" w:rsidR="00677074" w:rsidRDefault="00677074" w:rsidP="00677074">
      <w:pPr>
        <w:ind w:left="360"/>
        <w:rPr>
          <w:rFonts w:ascii="BookAntiqua" w:hAnsi="BookAntiqua"/>
          <w:color w:val="000000"/>
        </w:rPr>
      </w:pPr>
      <w:r w:rsidRPr="00677074">
        <w:rPr>
          <w:rFonts w:ascii="BookAntiqua" w:hAnsi="BookAntiqua"/>
          <w:color w:val="000000"/>
        </w:rPr>
        <w:br/>
        <w:t>4. Create a proper descriptor list for transmit and receive. In addition, ensure that the DMA owns the</w:t>
      </w:r>
      <w:r>
        <w:rPr>
          <w:rFonts w:ascii="BookAntiqua" w:hAnsi="BookAntiqua"/>
          <w:color w:val="000000"/>
        </w:rPr>
        <w:t xml:space="preserve"> </w:t>
      </w:r>
      <w:r w:rsidRPr="00677074">
        <w:rPr>
          <w:rFonts w:ascii="BookAntiqua" w:hAnsi="BookAntiqua"/>
          <w:color w:val="000000"/>
        </w:rPr>
        <w:t>Transmit and Receive descriptors. When OSF mode is used, at least two TX descriptors are required.</w:t>
      </w:r>
      <w:r>
        <w:rPr>
          <w:rFonts w:ascii="BookAntiqua" w:hAnsi="BookAntiqua"/>
          <w:color w:val="000000"/>
        </w:rPr>
        <w:t xml:space="preserve"> </w:t>
      </w:r>
      <w:r w:rsidRPr="00677074">
        <w:rPr>
          <w:rFonts w:ascii="BookAntiqua" w:hAnsi="BookAntiqua"/>
          <w:color w:val="000000"/>
        </w:rPr>
        <w:t>For more information about descriptors, see “</w:t>
      </w:r>
      <w:r w:rsidRPr="00677074">
        <w:rPr>
          <w:rFonts w:ascii="BookAntiqua" w:hAnsi="BookAntiqua"/>
          <w:color w:val="0000FF"/>
        </w:rPr>
        <w:t xml:space="preserve">Descriptors” </w:t>
      </w:r>
      <w:r w:rsidRPr="00677074">
        <w:rPr>
          <w:rFonts w:ascii="BookAntiqua" w:hAnsi="BookAntiqua"/>
          <w:color w:val="000000"/>
        </w:rPr>
        <w:t xml:space="preserve">on page </w:t>
      </w:r>
      <w:r w:rsidRPr="00677074">
        <w:rPr>
          <w:rFonts w:ascii="BookAntiqua" w:hAnsi="BookAntiqua"/>
          <w:color w:val="0000FF"/>
        </w:rPr>
        <w:t>1553</w:t>
      </w:r>
      <w:r w:rsidRPr="00677074">
        <w:rPr>
          <w:rFonts w:ascii="BookAntiqua" w:hAnsi="BookAntiqua"/>
          <w:color w:val="000000"/>
        </w:rPr>
        <w:t>.</w:t>
      </w:r>
    </w:p>
    <w:p w14:paraId="77C44D04" w14:textId="77777777" w:rsidR="00677074" w:rsidRDefault="00677074" w:rsidP="00677074">
      <w:pPr>
        <w:ind w:left="360"/>
        <w:rPr>
          <w:rFonts w:ascii="BookAntiqua" w:hAnsi="BookAntiqua"/>
          <w:color w:val="000000"/>
        </w:rPr>
      </w:pPr>
      <w:r w:rsidRPr="00677074">
        <w:rPr>
          <w:rFonts w:ascii="BookAntiqua" w:hAnsi="BookAntiqua"/>
          <w:color w:val="000000"/>
        </w:rPr>
        <w:br/>
        <w:t>5. Make sure that your software creates three or more different transmit or receive descriptors in the list</w:t>
      </w:r>
      <w:r>
        <w:rPr>
          <w:rFonts w:ascii="BookAntiqua" w:hAnsi="BookAntiqua"/>
          <w:color w:val="000000"/>
        </w:rPr>
        <w:t xml:space="preserve"> </w:t>
      </w:r>
      <w:r w:rsidRPr="00677074">
        <w:rPr>
          <w:rFonts w:ascii="BookAntiqua" w:hAnsi="BookAntiqua"/>
          <w:color w:val="000000"/>
        </w:rPr>
        <w:t>before reusing any of the descriptors.</w:t>
      </w:r>
    </w:p>
    <w:p w14:paraId="591FD2E2" w14:textId="77777777" w:rsidR="00677074" w:rsidRDefault="00677074" w:rsidP="00677074">
      <w:pPr>
        <w:ind w:left="360"/>
        <w:rPr>
          <w:rFonts w:ascii="BookAntiqua" w:hAnsi="BookAntiqua"/>
          <w:color w:val="000000"/>
        </w:rPr>
      </w:pPr>
      <w:r w:rsidRPr="00677074">
        <w:rPr>
          <w:rFonts w:ascii="BookAntiqua" w:hAnsi="BookAntiqua"/>
          <w:color w:val="000000"/>
        </w:rPr>
        <w:br/>
        <w:t xml:space="preserve">6. Program the Transmit and Receive Ring length registers </w:t>
      </w:r>
      <w:r w:rsidRPr="00677074">
        <w:rPr>
          <w:rFonts w:ascii="CourierNewPSMT" w:hAnsi="CourierNewPSMT"/>
          <w:color w:val="000000"/>
        </w:rPr>
        <w:t xml:space="preserve">DMA_CH(#i)_Tx_Control2 </w:t>
      </w:r>
      <w:r w:rsidRPr="00677074">
        <w:rPr>
          <w:rFonts w:ascii="BookAntiqua" w:hAnsi="BookAntiqua"/>
          <w:color w:val="000000"/>
        </w:rPr>
        <w:t>register. The ring</w:t>
      </w:r>
      <w:r>
        <w:rPr>
          <w:rFonts w:ascii="BookAntiqua" w:hAnsi="BookAntiqua"/>
          <w:color w:val="000000"/>
        </w:rPr>
        <w:t xml:space="preserve"> </w:t>
      </w:r>
      <w:r w:rsidRPr="00677074">
        <w:rPr>
          <w:rFonts w:ascii="BookAntiqua" w:hAnsi="BookAntiqua"/>
          <w:color w:val="000000"/>
        </w:rPr>
        <w:t>length programmed must be at least 4.</w:t>
      </w:r>
    </w:p>
    <w:p w14:paraId="11DD5AC4" w14:textId="77777777" w:rsidR="00677074" w:rsidRDefault="00677074" w:rsidP="00677074">
      <w:pPr>
        <w:ind w:left="360"/>
        <w:rPr>
          <w:rFonts w:ascii="BookAntiqua" w:hAnsi="BookAntiqua"/>
          <w:color w:val="000000"/>
        </w:rPr>
      </w:pPr>
      <w:r w:rsidRPr="00677074">
        <w:rPr>
          <w:rFonts w:ascii="BookAntiqua" w:hAnsi="BookAntiqua"/>
          <w:color w:val="000000"/>
        </w:rPr>
        <w:br/>
        <w:t>7. Initialize receive and transmit descriptor list address with the base address of the transmit and receive</w:t>
      </w:r>
      <w:r>
        <w:rPr>
          <w:rFonts w:ascii="BookAntiqua" w:hAnsi="BookAntiqua"/>
          <w:color w:val="000000"/>
        </w:rPr>
        <w:t xml:space="preserve"> </w:t>
      </w:r>
      <w:r w:rsidRPr="00677074">
        <w:rPr>
          <w:rFonts w:ascii="BookAntiqua" w:hAnsi="BookAntiqua"/>
          <w:color w:val="000000"/>
        </w:rPr>
        <w:t xml:space="preserve">descriptor </w:t>
      </w:r>
      <w:r w:rsidRPr="00677074">
        <w:rPr>
          <w:rFonts w:ascii="CourierNewPSMT" w:hAnsi="CourierNewPSMT"/>
          <w:color w:val="000000"/>
        </w:rPr>
        <w:t xml:space="preserve">DMA_CH(#i)_TxDesc_List_Address </w:t>
      </w:r>
      <w:r w:rsidRPr="00677074">
        <w:rPr>
          <w:rFonts w:ascii="BookAntiqua" w:hAnsi="BookAntiqua"/>
          <w:color w:val="000000"/>
        </w:rPr>
        <w:t>register. In addition, you must program the</w:t>
      </w:r>
      <w:r>
        <w:rPr>
          <w:rFonts w:ascii="BookAntiqua" w:hAnsi="BookAntiqua"/>
          <w:color w:val="000000"/>
        </w:rPr>
        <w:t xml:space="preserve"> </w:t>
      </w:r>
      <w:r w:rsidRPr="00677074">
        <w:rPr>
          <w:rFonts w:ascii="BookAntiqua" w:hAnsi="BookAntiqua"/>
          <w:color w:val="000000"/>
        </w:rPr>
        <w:t>Transmit and Receive tail pointer registers indicating to the DMA about the available descriptors</w:t>
      </w:r>
      <w:r>
        <w:rPr>
          <w:rFonts w:ascii="BookAntiqua" w:hAnsi="BookAntiqua"/>
          <w:color w:val="000000"/>
        </w:rPr>
        <w:t xml:space="preserve"> </w:t>
      </w:r>
      <w:r w:rsidRPr="00677074">
        <w:rPr>
          <w:rFonts w:ascii="BookAntiqua" w:hAnsi="BookAntiqua"/>
          <w:color w:val="000000"/>
        </w:rPr>
        <w:t>(</w:t>
      </w:r>
      <w:r w:rsidRPr="00677074">
        <w:rPr>
          <w:rFonts w:ascii="CourierNewPSMT" w:hAnsi="CourierNewPSMT"/>
          <w:color w:val="000000"/>
        </w:rPr>
        <w:t>DMA_CH(#i)_Tx_Desc_Tail_Pointer</w:t>
      </w:r>
      <w:r w:rsidRPr="00677074">
        <w:rPr>
          <w:rFonts w:ascii="BookAntiqua" w:hAnsi="BookAntiqua"/>
          <w:color w:val="000000"/>
        </w:rPr>
        <w:t>) register.</w:t>
      </w:r>
    </w:p>
    <w:p w14:paraId="11CC3600" w14:textId="77777777" w:rsidR="00677074" w:rsidRDefault="00677074" w:rsidP="00677074">
      <w:pPr>
        <w:ind w:left="360"/>
        <w:rPr>
          <w:rFonts w:ascii="BookAntiqua" w:hAnsi="BookAntiqua"/>
          <w:color w:val="000000"/>
        </w:rPr>
      </w:pPr>
      <w:r w:rsidRPr="00677074">
        <w:rPr>
          <w:rFonts w:ascii="BookAntiqua" w:hAnsi="BookAntiqua"/>
          <w:color w:val="000000"/>
        </w:rPr>
        <w:br/>
        <w:t xml:space="preserve">8. Program the following fields to initialize the mode of operation in the </w:t>
      </w:r>
      <w:r w:rsidRPr="00677074">
        <w:rPr>
          <w:rFonts w:ascii="CourierNewPSMT" w:hAnsi="CourierNewPSMT"/>
          <w:color w:val="000000"/>
        </w:rPr>
        <w:t>MTL_TxQ0_Operation_Mode</w:t>
      </w:r>
      <w:r>
        <w:rPr>
          <w:rFonts w:ascii="CourierNewPSMT" w:hAnsi="CourierNewPSMT"/>
          <w:color w:val="000000"/>
        </w:rPr>
        <w:t xml:space="preserve"> </w:t>
      </w:r>
      <w:r w:rsidRPr="00677074">
        <w:rPr>
          <w:rFonts w:ascii="BookAntiqua" w:hAnsi="BookAntiqua"/>
          <w:color w:val="000000"/>
        </w:rPr>
        <w:t>register:</w:t>
      </w:r>
      <w:r w:rsidRPr="00677074">
        <w:rPr>
          <w:rFonts w:ascii="BookAntiqua" w:hAnsi="BookAntiqua"/>
          <w:color w:val="000000"/>
        </w:rPr>
        <w:br/>
        <w:t xml:space="preserve">a. Transmit Store </w:t>
      </w:r>
      <w:proofErr w:type="gramStart"/>
      <w:r w:rsidRPr="00677074">
        <w:rPr>
          <w:rFonts w:ascii="BookAntiqua" w:hAnsi="BookAntiqua"/>
          <w:color w:val="000000"/>
        </w:rPr>
        <w:t>And</w:t>
      </w:r>
      <w:proofErr w:type="gramEnd"/>
      <w:r w:rsidRPr="00677074">
        <w:rPr>
          <w:rFonts w:ascii="BookAntiqua" w:hAnsi="BookAntiqua"/>
          <w:color w:val="000000"/>
        </w:rPr>
        <w:t xml:space="preserve"> Forward (TSF)</w:t>
      </w:r>
      <w:r w:rsidRPr="00677074">
        <w:rPr>
          <w:rFonts w:ascii="BookAntiqua" w:hAnsi="BookAntiqua"/>
          <w:color w:val="000000"/>
        </w:rPr>
        <w:br/>
        <w:t>b. Transmit Threshold Control (TTC)</w:t>
      </w:r>
      <w:r w:rsidRPr="00677074">
        <w:rPr>
          <w:rFonts w:ascii="BookAntiqua" w:hAnsi="BookAntiqua"/>
          <w:color w:val="000000"/>
        </w:rPr>
        <w:br/>
        <w:t>c. Transmit Queue Enable (TXQEN) to value 2‘b10 to enable Transmit Queue0</w:t>
      </w:r>
      <w:r w:rsidRPr="00677074">
        <w:rPr>
          <w:rFonts w:ascii="BookAntiqua" w:hAnsi="BookAntiqua"/>
          <w:color w:val="000000"/>
        </w:rPr>
        <w:br/>
        <w:t>d. Transmit Queue Size (TQS)</w:t>
      </w:r>
    </w:p>
    <w:p w14:paraId="59F27670" w14:textId="77777777" w:rsidR="00677074" w:rsidRDefault="00677074" w:rsidP="00677074">
      <w:pPr>
        <w:ind w:left="360"/>
        <w:rPr>
          <w:rFonts w:ascii="BookAntiqua" w:hAnsi="BookAntiqua"/>
          <w:color w:val="000000"/>
        </w:rPr>
      </w:pPr>
      <w:r w:rsidRPr="00677074">
        <w:rPr>
          <w:rFonts w:ascii="BookAntiqua" w:hAnsi="BookAntiqua"/>
          <w:color w:val="000000"/>
        </w:rPr>
        <w:br/>
        <w:t xml:space="preserve">9. Enable the interrupts by programming the </w:t>
      </w:r>
      <w:r w:rsidRPr="00677074">
        <w:rPr>
          <w:rFonts w:ascii="CourierNewPSMT" w:hAnsi="CourierNewPSMT"/>
          <w:color w:val="000000"/>
        </w:rPr>
        <w:t xml:space="preserve">DMA_CH(#i)_Interrupt_Enable </w:t>
      </w:r>
      <w:r w:rsidRPr="00677074">
        <w:rPr>
          <w:rFonts w:ascii="BookAntiqua" w:hAnsi="BookAntiqua"/>
          <w:color w:val="000000"/>
        </w:rPr>
        <w:t>register.</w:t>
      </w:r>
    </w:p>
    <w:p w14:paraId="06CC3CF1" w14:textId="77777777" w:rsidR="00677074" w:rsidRDefault="00677074" w:rsidP="00677074">
      <w:pPr>
        <w:ind w:left="360"/>
        <w:rPr>
          <w:rFonts w:ascii="BookAntiqua" w:hAnsi="BookAntiqua"/>
          <w:color w:val="000000"/>
        </w:rPr>
      </w:pPr>
      <w:r w:rsidRPr="00677074">
        <w:rPr>
          <w:rFonts w:ascii="BookAntiqua" w:hAnsi="BookAntiqua"/>
          <w:color w:val="000000"/>
        </w:rPr>
        <w:br/>
        <w:t>10. Repeat steps4 through 9 for all additional channels of AV feature.</w:t>
      </w:r>
    </w:p>
    <w:p w14:paraId="1CCA6EFA" w14:textId="77777777" w:rsidR="00677074" w:rsidRDefault="00677074" w:rsidP="00677074">
      <w:pPr>
        <w:ind w:left="360"/>
        <w:rPr>
          <w:rFonts w:ascii="BookAntiqua" w:hAnsi="BookAntiqua"/>
          <w:color w:val="000000"/>
        </w:rPr>
      </w:pPr>
      <w:r w:rsidRPr="00677074">
        <w:rPr>
          <w:rFonts w:ascii="BookAntiqua" w:hAnsi="BookAntiqua"/>
          <w:color w:val="000000"/>
        </w:rPr>
        <w:br/>
        <w:t>11. Program the CBS control register, idleSlope, sendSlope, hiCredit, and loCredit registers of the AV</w:t>
      </w:r>
      <w:r>
        <w:rPr>
          <w:rFonts w:ascii="BookAntiqua" w:hAnsi="BookAntiqua"/>
          <w:color w:val="000000"/>
        </w:rPr>
        <w:t xml:space="preserve"> </w:t>
      </w:r>
      <w:r w:rsidRPr="00677074">
        <w:rPr>
          <w:rFonts w:ascii="BookAntiqua" w:hAnsi="BookAntiqua"/>
          <w:color w:val="000000"/>
        </w:rPr>
        <w:t>Queues.</w:t>
      </w:r>
    </w:p>
    <w:p w14:paraId="3ACF77E3" w14:textId="644A9887" w:rsidR="00677074" w:rsidRDefault="00677074" w:rsidP="00677074">
      <w:pPr>
        <w:ind w:left="360"/>
        <w:rPr>
          <w:rFonts w:ascii="BookAntiqua" w:hAnsi="BookAntiqua"/>
          <w:color w:val="000000"/>
        </w:rPr>
      </w:pPr>
      <w:r w:rsidRPr="00677074">
        <w:rPr>
          <w:rFonts w:ascii="BookAntiqua" w:hAnsi="BookAntiqua"/>
          <w:color w:val="000000"/>
        </w:rPr>
        <w:br/>
        <w:t xml:space="preserve">12. Start the Receive and Transmit DMA by setting bit 0 of the </w:t>
      </w:r>
      <w:r w:rsidRPr="00677074">
        <w:rPr>
          <w:rFonts w:ascii="CourierNewPSMT" w:hAnsi="CourierNewPSMT"/>
          <w:color w:val="000000"/>
        </w:rPr>
        <w:t xml:space="preserve">DMA_CH(#i)_TX_Control </w:t>
      </w:r>
      <w:r w:rsidRPr="00677074">
        <w:rPr>
          <w:rFonts w:ascii="BookAntiqua" w:hAnsi="BookAntiqua"/>
          <w:color w:val="000000"/>
        </w:rPr>
        <w:t>register and bit</w:t>
      </w:r>
      <w:r>
        <w:rPr>
          <w:rFonts w:ascii="BookAntiqua" w:hAnsi="BookAntiqua"/>
          <w:color w:val="000000"/>
        </w:rPr>
        <w:t xml:space="preserve"> </w:t>
      </w:r>
      <w:r w:rsidRPr="00677074">
        <w:rPr>
          <w:rFonts w:ascii="BookAntiqua" w:hAnsi="BookAntiqua"/>
          <w:color w:val="000000"/>
        </w:rPr>
        <w:t xml:space="preserve">0 of the </w:t>
      </w:r>
      <w:r w:rsidRPr="00677074">
        <w:rPr>
          <w:rFonts w:ascii="CourierNewPSMT" w:hAnsi="CourierNewPSMT"/>
          <w:color w:val="000000"/>
        </w:rPr>
        <w:t xml:space="preserve">DMA_CH(#i)_RX_Control </w:t>
      </w:r>
      <w:r w:rsidRPr="00677074">
        <w:rPr>
          <w:rFonts w:ascii="BookAntiqua" w:hAnsi="BookAntiqua"/>
          <w:color w:val="000000"/>
        </w:rPr>
        <w:t>register.</w:t>
      </w:r>
    </w:p>
    <w:p w14:paraId="5C61965B" w14:textId="77777777" w:rsidR="006958B8" w:rsidRDefault="006958B8" w:rsidP="00677074">
      <w:pPr>
        <w:ind w:left="360"/>
        <w:rPr>
          <w:rFonts w:ascii="BookAntiqua" w:hAnsi="BookAntiqua"/>
          <w:color w:val="000000"/>
        </w:rPr>
      </w:pPr>
    </w:p>
    <w:p w14:paraId="6372FA1E" w14:textId="0DB499D1" w:rsidR="006958B8" w:rsidRDefault="006958B8" w:rsidP="006958B8">
      <w:pPr>
        <w:pStyle w:val="Heading2"/>
      </w:pPr>
      <w:r>
        <w:lastRenderedPageBreak/>
        <w:t>DTS Mapping: -</w:t>
      </w:r>
    </w:p>
    <w:p w14:paraId="40ECBADA" w14:textId="77777777" w:rsidR="006958B8" w:rsidRDefault="006958B8" w:rsidP="00677074">
      <w:pPr>
        <w:ind w:left="360"/>
        <w:rPr>
          <w:rFonts w:ascii="BookAntiqua" w:hAnsi="BookAntiqua"/>
          <w:color w:val="000000"/>
        </w:rPr>
      </w:pPr>
    </w:p>
    <w:p w14:paraId="1F2EE2D5" w14:textId="6830DD7E" w:rsidR="006958B8" w:rsidRPr="006958B8" w:rsidRDefault="006958B8" w:rsidP="00677074">
      <w:pPr>
        <w:ind w:left="360"/>
        <w:rPr>
          <w:rFonts w:cstheme="minorHAnsi"/>
          <w:color w:val="000000"/>
        </w:rPr>
      </w:pPr>
      <w:r w:rsidRPr="006958B8">
        <w:rPr>
          <w:rFonts w:cstheme="minorHAnsi"/>
          <w:color w:val="000000"/>
        </w:rPr>
        <w:t xml:space="preserve">File: - </w:t>
      </w:r>
      <w:r w:rsidRPr="006958B8">
        <w:rPr>
          <w:rFonts w:cstheme="minorHAnsi"/>
          <w:color w:val="000000"/>
        </w:rPr>
        <w:t>exynosautov720-evt1-idcevo-sp25-phy-b3-eth.dtsi</w:t>
      </w:r>
    </w:p>
    <w:p w14:paraId="508C2E71" w14:textId="77777777" w:rsidR="006958B8" w:rsidRDefault="006958B8" w:rsidP="006958B8">
      <w:pPr>
        <w:spacing w:after="0"/>
        <w:ind w:left="360"/>
      </w:pPr>
      <w:r>
        <w:t>&amp;mtl_tx_setup {</w:t>
      </w:r>
    </w:p>
    <w:p w14:paraId="6F585448" w14:textId="7060E709" w:rsidR="006958B8" w:rsidRDefault="006958B8" w:rsidP="006958B8">
      <w:pPr>
        <w:spacing w:after="0"/>
        <w:ind w:left="360"/>
      </w:pPr>
      <w:r>
        <w:t xml:space="preserve">       queue5 {</w:t>
      </w:r>
    </w:p>
    <w:p w14:paraId="2AA643CC" w14:textId="77777777" w:rsidR="006958B8" w:rsidRDefault="006958B8" w:rsidP="006958B8">
      <w:pPr>
        <w:spacing w:after="0"/>
        <w:ind w:left="360"/>
      </w:pPr>
      <w:r>
        <w:t xml:space="preserve">                /</w:t>
      </w:r>
      <w:proofErr w:type="gramStart"/>
      <w:r>
        <w:t>delete</w:t>
      </w:r>
      <w:proofErr w:type="gramEnd"/>
      <w:r>
        <w:t>-property/ snps,dcb-algorithm;</w:t>
      </w:r>
    </w:p>
    <w:p w14:paraId="4783A37A" w14:textId="77777777" w:rsidR="006958B8" w:rsidRDefault="006958B8" w:rsidP="006958B8">
      <w:pPr>
        <w:spacing w:after="0"/>
        <w:ind w:left="360"/>
      </w:pPr>
      <w:r>
        <w:t xml:space="preserve">                snps,avb-</w:t>
      </w:r>
      <w:proofErr w:type="gramStart"/>
      <w:r>
        <w:t>algorithm;</w:t>
      </w:r>
      <w:proofErr w:type="gramEnd"/>
    </w:p>
    <w:p w14:paraId="20236C45" w14:textId="77777777" w:rsidR="006958B8" w:rsidRDefault="006958B8" w:rsidP="006958B8">
      <w:pPr>
        <w:spacing w:after="0"/>
        <w:ind w:left="360"/>
      </w:pPr>
      <w:r>
        <w:t xml:space="preserve">                snps,send_slope = &lt;0x1000</w:t>
      </w:r>
      <w:proofErr w:type="gramStart"/>
      <w:r>
        <w:t>&gt;;</w:t>
      </w:r>
      <w:proofErr w:type="gramEnd"/>
    </w:p>
    <w:p w14:paraId="09FD4A98" w14:textId="77777777" w:rsidR="006958B8" w:rsidRDefault="006958B8" w:rsidP="006958B8">
      <w:pPr>
        <w:spacing w:after="0"/>
        <w:ind w:left="360"/>
      </w:pPr>
      <w:r>
        <w:t xml:space="preserve">                snps,idle_slope = &lt;0x1000</w:t>
      </w:r>
      <w:proofErr w:type="gramStart"/>
      <w:r>
        <w:t>&gt;;</w:t>
      </w:r>
      <w:proofErr w:type="gramEnd"/>
    </w:p>
    <w:p w14:paraId="55234D2F" w14:textId="77777777" w:rsidR="006958B8" w:rsidRDefault="006958B8" w:rsidP="006958B8">
      <w:pPr>
        <w:spacing w:after="0"/>
        <w:ind w:left="360"/>
      </w:pPr>
      <w:r>
        <w:t xml:space="preserve">                snps,high_credit = &lt;0x3E800</w:t>
      </w:r>
      <w:proofErr w:type="gramStart"/>
      <w:r>
        <w:t>&gt;;</w:t>
      </w:r>
      <w:proofErr w:type="gramEnd"/>
    </w:p>
    <w:p w14:paraId="4654E51B" w14:textId="77777777" w:rsidR="006958B8" w:rsidRDefault="006958B8" w:rsidP="006958B8">
      <w:pPr>
        <w:spacing w:after="0"/>
        <w:ind w:left="360"/>
      </w:pPr>
      <w:r>
        <w:t xml:space="preserve">                snps,low_credit = &lt;0xFFC18000</w:t>
      </w:r>
      <w:proofErr w:type="gramStart"/>
      <w:r>
        <w:t>&gt;;</w:t>
      </w:r>
      <w:proofErr w:type="gramEnd"/>
    </w:p>
    <w:p w14:paraId="41E61F44" w14:textId="77777777" w:rsidR="006958B8" w:rsidRDefault="006958B8" w:rsidP="006958B8">
      <w:pPr>
        <w:spacing w:after="0"/>
        <w:ind w:left="360"/>
      </w:pPr>
      <w:r>
        <w:t xml:space="preserve">        };</w:t>
      </w:r>
    </w:p>
    <w:p w14:paraId="09A9C23F" w14:textId="77777777" w:rsidR="006958B8" w:rsidRDefault="006958B8" w:rsidP="006958B8">
      <w:pPr>
        <w:spacing w:after="0"/>
        <w:ind w:left="360"/>
      </w:pPr>
    </w:p>
    <w:p w14:paraId="344A411B" w14:textId="77777777" w:rsidR="006958B8" w:rsidRDefault="006958B8" w:rsidP="006958B8">
      <w:pPr>
        <w:spacing w:after="0"/>
        <w:ind w:left="360"/>
      </w:pPr>
      <w:r>
        <w:t xml:space="preserve">        queue6 {</w:t>
      </w:r>
    </w:p>
    <w:p w14:paraId="1FB074A3" w14:textId="77777777" w:rsidR="006958B8" w:rsidRDefault="006958B8" w:rsidP="006958B8">
      <w:pPr>
        <w:spacing w:after="0"/>
        <w:ind w:left="360"/>
      </w:pPr>
      <w:r>
        <w:t xml:space="preserve">                /</w:t>
      </w:r>
      <w:proofErr w:type="gramStart"/>
      <w:r>
        <w:t>delete</w:t>
      </w:r>
      <w:proofErr w:type="gramEnd"/>
      <w:r>
        <w:t>-property/ snps,dcb-algorithm;</w:t>
      </w:r>
    </w:p>
    <w:p w14:paraId="4F776429" w14:textId="77777777" w:rsidR="006958B8" w:rsidRDefault="006958B8" w:rsidP="006958B8">
      <w:pPr>
        <w:spacing w:after="0"/>
        <w:ind w:left="360"/>
      </w:pPr>
      <w:r>
        <w:t xml:space="preserve">                snps,avb-</w:t>
      </w:r>
      <w:proofErr w:type="gramStart"/>
      <w:r>
        <w:t>algorithm;</w:t>
      </w:r>
      <w:proofErr w:type="gramEnd"/>
    </w:p>
    <w:p w14:paraId="324A55A8" w14:textId="77777777" w:rsidR="006958B8" w:rsidRDefault="006958B8" w:rsidP="006958B8">
      <w:pPr>
        <w:spacing w:after="0"/>
        <w:ind w:left="360"/>
      </w:pPr>
      <w:r>
        <w:t xml:space="preserve">                snps,send_slope = &lt;0x1000</w:t>
      </w:r>
      <w:proofErr w:type="gramStart"/>
      <w:r>
        <w:t>&gt;;</w:t>
      </w:r>
      <w:proofErr w:type="gramEnd"/>
    </w:p>
    <w:p w14:paraId="68C4E2EC" w14:textId="77777777" w:rsidR="006958B8" w:rsidRDefault="006958B8" w:rsidP="006958B8">
      <w:pPr>
        <w:spacing w:after="0"/>
        <w:ind w:left="360"/>
      </w:pPr>
      <w:r>
        <w:t xml:space="preserve">                snps,idle_slope = &lt;0x1000</w:t>
      </w:r>
      <w:proofErr w:type="gramStart"/>
      <w:r>
        <w:t>&gt;;</w:t>
      </w:r>
      <w:proofErr w:type="gramEnd"/>
    </w:p>
    <w:p w14:paraId="64427038" w14:textId="77777777" w:rsidR="006958B8" w:rsidRDefault="006958B8" w:rsidP="006958B8">
      <w:pPr>
        <w:spacing w:after="0"/>
        <w:ind w:left="360"/>
      </w:pPr>
      <w:r>
        <w:t xml:space="preserve">                snps,high_credit = &lt;0x3E800</w:t>
      </w:r>
      <w:proofErr w:type="gramStart"/>
      <w:r>
        <w:t>&gt;;</w:t>
      </w:r>
      <w:proofErr w:type="gramEnd"/>
    </w:p>
    <w:p w14:paraId="63D7F12E" w14:textId="2899CEEC" w:rsidR="006958B8" w:rsidRDefault="006958B8" w:rsidP="006958B8">
      <w:pPr>
        <w:spacing w:after="0"/>
        <w:ind w:left="360"/>
      </w:pPr>
      <w:r>
        <w:t xml:space="preserve">                snps,low_credit = &lt;0xFFC18000</w:t>
      </w:r>
      <w:proofErr w:type="gramStart"/>
      <w:r>
        <w:t>&gt;;</w:t>
      </w:r>
      <w:proofErr w:type="gramEnd"/>
    </w:p>
    <w:p w14:paraId="6E4C4D92" w14:textId="77777777" w:rsidR="006958B8" w:rsidRDefault="006958B8" w:rsidP="006958B8">
      <w:pPr>
        <w:spacing w:after="0"/>
        <w:ind w:left="360"/>
      </w:pPr>
      <w:r>
        <w:t xml:space="preserve">        };</w:t>
      </w:r>
    </w:p>
    <w:p w14:paraId="11064FD7" w14:textId="77777777" w:rsidR="001E2A27" w:rsidRDefault="001E2A27" w:rsidP="006958B8">
      <w:pPr>
        <w:spacing w:after="0"/>
        <w:ind w:left="360"/>
      </w:pPr>
    </w:p>
    <w:p w14:paraId="1FE7C5E9" w14:textId="2893CE0E" w:rsidR="001E2A27" w:rsidRDefault="001E2A27" w:rsidP="006958B8">
      <w:pPr>
        <w:spacing w:after="0"/>
        <w:ind w:left="360"/>
      </w:pPr>
      <w:r>
        <w:t>Send slope = 0x1000 =&gt; 4096</w:t>
      </w:r>
    </w:p>
    <w:p w14:paraId="579F92A0" w14:textId="0AC54E7E" w:rsidR="001E2A27" w:rsidRDefault="001E2A27" w:rsidP="006958B8">
      <w:pPr>
        <w:spacing w:after="0"/>
        <w:ind w:left="360"/>
      </w:pPr>
      <w:r>
        <w:t>I</w:t>
      </w:r>
      <w:r>
        <w:t>dle_slope</w:t>
      </w:r>
      <w:r>
        <w:t xml:space="preserve"> = 0x1000 =&gt; 4096</w:t>
      </w:r>
    </w:p>
    <w:p w14:paraId="6FD00236" w14:textId="5DB9FE18" w:rsidR="00836B50" w:rsidRDefault="00836B50" w:rsidP="006958B8">
      <w:pPr>
        <w:ind w:left="360"/>
      </w:pPr>
      <w:r>
        <w:rPr>
          <w:noProof/>
        </w:rPr>
        <w:pict w14:anchorId="4CE31FDF">
          <v:shapetype id="_x0000_t202" coordsize="21600,21600" o:spt="202" path="m,l,21600r21600,l21600,xe">
            <v:stroke joinstyle="miter"/>
            <v:path gradientshapeok="t" o:connecttype="rect"/>
          </v:shapetype>
          <v:shape id="Text Box 2" o:spid="_x0000_s1026" type="#_x0000_t202" style="position:absolute;left:0;text-align:left;margin-left:11.1pt;margin-top:12.35pt;width:417.65pt;height:251.45pt;z-index:2516592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4EA92F03" w14:textId="58F1A0ED" w:rsidR="00E676D4" w:rsidRDefault="00E676D4" w:rsidP="00E676D4">
                  <w:pPr>
                    <w:spacing w:after="0"/>
                  </w:pPr>
                  <w:r>
                    <w:t>Hi Jongho,</w:t>
                  </w:r>
                </w:p>
                <w:p w14:paraId="4B7D633A" w14:textId="77777777" w:rsidR="00E676D4" w:rsidRDefault="00E676D4" w:rsidP="00E676D4">
                  <w:pPr>
                    <w:spacing w:after="0"/>
                  </w:pPr>
                  <w:r>
                    <w:t>We need to program the CBS control register, idleSlope, sendSlope, hiCredit, and loCredit registers of the AV Queues ,which is routed/mapped with DSP via DMA ch6 for Audio specific packet communication.</w:t>
                  </w:r>
                </w:p>
                <w:p w14:paraId="24547972" w14:textId="77777777" w:rsidR="00E676D4" w:rsidRDefault="00E676D4" w:rsidP="00E676D4">
                  <w:pPr>
                    <w:pStyle w:val="NormalWeb"/>
                    <w:spacing w:before="180" w:beforeAutospacing="0" w:after="0" w:afterAutospacing="0"/>
                  </w:pPr>
                  <w:r>
                    <w:t xml:space="preserve">Requirements ref: </w:t>
                  </w:r>
                </w:p>
                <w:p w14:paraId="57C3C7EE" w14:textId="77777777" w:rsidR="00E676D4" w:rsidRDefault="00E676D4" w:rsidP="00E676D4">
                  <w:pPr>
                    <w:pStyle w:val="NormalWeb"/>
                    <w:spacing w:before="180" w:beforeAutospacing="0" w:after="0" w:afterAutospacing="0"/>
                  </w:pPr>
                  <w:r>
                    <w:t>Audio Tx by considering 3 Tx streams with each having 10 channels</w:t>
                  </w:r>
                </w:p>
                <w:p w14:paraId="0CD9D42C" w14:textId="77777777" w:rsidR="00E676D4" w:rsidRDefault="00E676D4" w:rsidP="00E676D4">
                  <w:pPr>
                    <w:pStyle w:val="NormalWeb"/>
                    <w:spacing w:before="180" w:beforeAutospacing="0" w:after="0" w:afterAutospacing="0"/>
                  </w:pPr>
                  <w:r>
                    <w:t xml:space="preserve">Pkt size: 1324 bytes  , 750 pkt per cycle </w:t>
                  </w:r>
                </w:p>
                <w:p w14:paraId="1BAD663E" w14:textId="77777777" w:rsidR="00E676D4" w:rsidRDefault="00E676D4" w:rsidP="00E676D4">
                  <w:pPr>
                    <w:pStyle w:val="NormalWeb"/>
                    <w:spacing w:before="180" w:beforeAutospacing="0" w:after="0" w:afterAutospacing="0"/>
                  </w:pPr>
                  <w:r>
                    <w:t xml:space="preserve">1324  × 750 = 993,000 bytes </w:t>
                  </w:r>
                </w:p>
                <w:p w14:paraId="0F39CD4A" w14:textId="48B7891A" w:rsidR="00E676D4" w:rsidRDefault="00E676D4" w:rsidP="00E676D4">
                  <w:pPr>
                    <w:pStyle w:val="NormalWeb"/>
                    <w:spacing w:before="180" w:beforeAutospacing="0" w:after="0" w:afterAutospacing="0"/>
                  </w:pPr>
                  <w:r>
                    <w:t xml:space="preserve">993000 × 3 Tx stream = 2,979,000 bytes </w:t>
                  </w:r>
                </w:p>
                <w:p w14:paraId="3AEC4005" w14:textId="77777777" w:rsidR="00E676D4" w:rsidRDefault="00E676D4" w:rsidP="00E676D4">
                  <w:pPr>
                    <w:pStyle w:val="NormalWeb"/>
                    <w:spacing w:before="180" w:beforeAutospacing="0" w:after="0" w:afterAutospacing="0"/>
                  </w:pPr>
                </w:p>
                <w:p w14:paraId="3785368C" w14:textId="6E2A2F0B" w:rsidR="00E676D4" w:rsidRDefault="00E676D4" w:rsidP="00E676D4">
                  <w:pPr>
                    <w:pStyle w:val="NormalWeb"/>
                    <w:spacing w:before="180" w:beforeAutospacing="0" w:after="0" w:afterAutospacing="0"/>
                  </w:pPr>
                  <w:r>
                    <w:t>2979000 * 8 bits = 23,832,000 bits,</w:t>
                  </w:r>
                  <w:r w:rsidR="004C4D79">
                    <w:t xml:space="preserve"> </w:t>
                  </w:r>
                  <w:r>
                    <w:t xml:space="preserve">so around 22 Mbps </w:t>
                  </w:r>
                </w:p>
                <w:p w14:paraId="0C8A6836" w14:textId="77777777" w:rsidR="00E676D4" w:rsidRDefault="00E676D4" w:rsidP="00E676D4">
                  <w:pPr>
                    <w:pStyle w:val="NormalWeb"/>
                    <w:spacing w:before="180" w:beforeAutospacing="0" w:after="0" w:afterAutospacing="0"/>
                  </w:pPr>
                  <w:r>
                    <w:t>22 Mbps +3 margin =25Mbps</w:t>
                  </w:r>
                </w:p>
                <w:p w14:paraId="6D4DEED6" w14:textId="05E0F14A" w:rsidR="00E676D4" w:rsidRDefault="00E676D4"/>
              </w:txbxContent>
            </v:textbox>
            <w10:wrap type="square"/>
          </v:shape>
        </w:pict>
      </w:r>
      <w:r>
        <w:tab/>
      </w:r>
      <w:r>
        <w:tab/>
      </w:r>
    </w:p>
    <w:p w14:paraId="6AB831BB" w14:textId="77777777" w:rsidR="00836B50" w:rsidRDefault="00836B50" w:rsidP="006958B8">
      <w:pPr>
        <w:ind w:left="360"/>
      </w:pPr>
    </w:p>
    <w:p w14:paraId="33A79DAB" w14:textId="3A796239" w:rsidR="006958B8" w:rsidRDefault="006958B8" w:rsidP="006958B8">
      <w:pPr>
        <w:ind w:left="360"/>
      </w:pPr>
    </w:p>
    <w:p w14:paraId="4E984973" w14:textId="77777777" w:rsidR="00836B50" w:rsidRDefault="00836B50" w:rsidP="006958B8">
      <w:pPr>
        <w:ind w:left="360"/>
      </w:pPr>
    </w:p>
    <w:p w14:paraId="0A5266C9" w14:textId="77777777" w:rsidR="00836B50" w:rsidRDefault="00836B50" w:rsidP="006958B8">
      <w:pPr>
        <w:ind w:left="360"/>
      </w:pPr>
    </w:p>
    <w:p w14:paraId="5E0E22FD" w14:textId="77777777" w:rsidR="00836B50" w:rsidRDefault="00836B50" w:rsidP="006958B8">
      <w:pPr>
        <w:ind w:left="360"/>
      </w:pPr>
    </w:p>
    <w:p w14:paraId="2F4897AF" w14:textId="77777777" w:rsidR="00836B50" w:rsidRDefault="00836B50" w:rsidP="006958B8">
      <w:pPr>
        <w:ind w:left="360"/>
      </w:pPr>
    </w:p>
    <w:p w14:paraId="26778039" w14:textId="77777777" w:rsidR="00836B50" w:rsidRDefault="00836B50" w:rsidP="006958B8">
      <w:pPr>
        <w:ind w:left="360"/>
      </w:pPr>
    </w:p>
    <w:p w14:paraId="0A71D349" w14:textId="77777777" w:rsidR="00836B50" w:rsidRDefault="00836B50" w:rsidP="006958B8">
      <w:pPr>
        <w:ind w:left="360"/>
      </w:pPr>
    </w:p>
    <w:p w14:paraId="215FA4F0" w14:textId="77777777" w:rsidR="00836B50" w:rsidRDefault="00836B50" w:rsidP="006958B8">
      <w:pPr>
        <w:ind w:left="360"/>
      </w:pPr>
    </w:p>
    <w:p w14:paraId="60E8752E" w14:textId="77777777" w:rsidR="00836B50" w:rsidRDefault="00836B50" w:rsidP="006958B8">
      <w:pPr>
        <w:ind w:left="360"/>
      </w:pPr>
    </w:p>
    <w:p w14:paraId="60020EE9" w14:textId="77777777" w:rsidR="00836B50" w:rsidRDefault="00836B50" w:rsidP="006958B8">
      <w:pPr>
        <w:ind w:left="360"/>
      </w:pPr>
    </w:p>
    <w:p w14:paraId="5D50C6FF" w14:textId="77777777" w:rsidR="00854AEF" w:rsidRDefault="00854AEF" w:rsidP="006958B8">
      <w:pPr>
        <w:ind w:left="360"/>
      </w:pPr>
    </w:p>
    <w:p w14:paraId="367976C5" w14:textId="77777777" w:rsidR="00854AEF" w:rsidRDefault="00854AEF" w:rsidP="006958B8">
      <w:pPr>
        <w:ind w:left="360"/>
      </w:pPr>
    </w:p>
    <w:p w14:paraId="3D33A62E" w14:textId="55791709" w:rsidR="00854AEF" w:rsidRPr="00F74651" w:rsidRDefault="00C470AD" w:rsidP="00F74651">
      <w:pPr>
        <w:pStyle w:val="Heading1"/>
      </w:pPr>
      <w:r w:rsidRPr="00F74651">
        <w:t>For GMAC</w:t>
      </w:r>
      <w:r w:rsidR="00854AEF" w:rsidRPr="00F74651">
        <w:t xml:space="preserve"> DWC doc: - </w:t>
      </w:r>
    </w:p>
    <w:p w14:paraId="2556B16F" w14:textId="269C87B1" w:rsidR="00F74651" w:rsidRDefault="00F74651" w:rsidP="00F74651">
      <w:r>
        <w:t xml:space="preserve">Reference: - </w:t>
      </w:r>
      <w:r w:rsidRPr="00F74651">
        <w:t>DWC_ether_qos_databook_5.10a 3</w:t>
      </w:r>
      <w:r>
        <w:t>.pdf</w:t>
      </w:r>
    </w:p>
    <w:p w14:paraId="00389FD0" w14:textId="7EFC8BA6" w:rsidR="00F74651" w:rsidRDefault="00F74651" w:rsidP="00F74651">
      <w:pPr>
        <w:pStyle w:val="Heading2"/>
      </w:pPr>
      <w:r>
        <w:t>Credit value</w:t>
      </w:r>
    </w:p>
    <w:p w14:paraId="4743C23F" w14:textId="77777777" w:rsidR="00F74651" w:rsidRDefault="00F74651" w:rsidP="00F74651">
      <w:pPr>
        <w:spacing w:after="0"/>
      </w:pPr>
      <w:r>
        <w:t>The credit value is part of the credit-based sharper algorithm used by the MTL Queue Scheduler.</w:t>
      </w:r>
    </w:p>
    <w:p w14:paraId="0D7FBAD7" w14:textId="77777777" w:rsidR="00F74651" w:rsidRDefault="00F74651" w:rsidP="00F74651">
      <w:pPr>
        <w:spacing w:after="0"/>
      </w:pPr>
      <w:r>
        <w:t>The credit value is accumulated every transmit clock cycle, that is, 40 ns for 100 Mbps and 8 ns for 1000</w:t>
      </w:r>
    </w:p>
    <w:p w14:paraId="304942FB" w14:textId="3B159771" w:rsidR="00F74651" w:rsidRDefault="00F74651" w:rsidP="00F74651">
      <w:pPr>
        <w:spacing w:after="0"/>
      </w:pPr>
      <w:r>
        <w:t>Mbps. The credit to be added or subtracted per cycle can be fractional based on the required idleSlope and</w:t>
      </w:r>
      <w:r>
        <w:t xml:space="preserve"> </w:t>
      </w:r>
      <w:r>
        <w:t>sendSlope values</w:t>
      </w:r>
      <w:r>
        <w:t>.</w:t>
      </w:r>
    </w:p>
    <w:p w14:paraId="52FE6DB8" w14:textId="77777777" w:rsidR="00BE7D7F" w:rsidRDefault="00BE7D7F" w:rsidP="00BE7D7F">
      <w:pPr>
        <w:spacing w:after="0"/>
      </w:pPr>
    </w:p>
    <w:p w14:paraId="4DCCE8B8" w14:textId="77777777" w:rsidR="00BE7D7F" w:rsidRDefault="00BE7D7F" w:rsidP="00BE7D7F">
      <w:pPr>
        <w:spacing w:after="0"/>
      </w:pPr>
      <w:r>
        <w:t>i</w:t>
      </w:r>
      <w:r>
        <w:t>dleSlope</w:t>
      </w:r>
      <w:r>
        <w:t xml:space="preserve">: </w:t>
      </w:r>
    </w:p>
    <w:p w14:paraId="79CC659F" w14:textId="05C41100" w:rsidR="00BE7D7F" w:rsidRDefault="00BE7D7F" w:rsidP="00BE7D7F">
      <w:pPr>
        <w:spacing w:after="0"/>
      </w:pPr>
      <w:r>
        <w:t>The rate of change of credit [bps]. when the value of credit is</w:t>
      </w:r>
      <w:r>
        <w:t xml:space="preserve"> </w:t>
      </w:r>
      <w:r>
        <w:t>increasing. (i.e., while transmitting is FALSE).</w:t>
      </w:r>
    </w:p>
    <w:p w14:paraId="2AE04D7F" w14:textId="77777777" w:rsidR="00BE7D7F" w:rsidRDefault="00BE7D7F" w:rsidP="00BE7D7F">
      <w:pPr>
        <w:spacing w:after="0"/>
      </w:pPr>
    </w:p>
    <w:p w14:paraId="6CB25EA2" w14:textId="77777777" w:rsidR="00BE7D7F" w:rsidRDefault="00BE7D7F" w:rsidP="00BE7D7F">
      <w:pPr>
        <w:spacing w:after="0"/>
      </w:pPr>
      <w:r>
        <w:t>sendSlope</w:t>
      </w:r>
      <w:r>
        <w:t xml:space="preserve">: </w:t>
      </w:r>
      <w:r>
        <w:t xml:space="preserve"> </w:t>
      </w:r>
    </w:p>
    <w:p w14:paraId="1A336EE0" w14:textId="4908ABC4" w:rsidR="00F74651" w:rsidRDefault="00BE7D7F" w:rsidP="00BE7D7F">
      <w:pPr>
        <w:spacing w:after="0"/>
      </w:pPr>
      <w:r>
        <w:t>The rate of change of credit, in bits per second, when the value of</w:t>
      </w:r>
      <w:r>
        <w:t xml:space="preserve"> </w:t>
      </w:r>
      <w:r>
        <w:t>credit is decreasing (i.e., while transmitting is TRUE</w:t>
      </w:r>
      <w:r>
        <w:t>.</w:t>
      </w:r>
    </w:p>
    <w:p w14:paraId="29017D6D" w14:textId="77777777" w:rsidR="00BE7D7F" w:rsidRDefault="00BE7D7F" w:rsidP="00BE7D7F">
      <w:pPr>
        <w:spacing w:after="0"/>
      </w:pPr>
    </w:p>
    <w:p w14:paraId="7799F89F" w14:textId="3456AA67" w:rsidR="00F74651" w:rsidRDefault="00BE7D7F" w:rsidP="00BE7D7F">
      <w:pPr>
        <w:pStyle w:val="Heading2"/>
      </w:pPr>
      <w:r>
        <w:t>Forwarding rule in CBS algorithm: -</w:t>
      </w:r>
    </w:p>
    <w:p w14:paraId="7C14FD9B" w14:textId="4AE88435" w:rsidR="00BE7D7F" w:rsidRDefault="00BE7D7F" w:rsidP="00BE7D7F">
      <w:r>
        <w:t xml:space="preserve"> [ </w:t>
      </w:r>
      <w:r w:rsidRPr="00BE7D7F">
        <w:rPr>
          <w:color w:val="0070C0"/>
        </w:rPr>
        <w:t>Reference: -</w:t>
      </w:r>
      <w:r>
        <w:t xml:space="preserve"> </w:t>
      </w:r>
      <w:r w:rsidRPr="00BE7D7F">
        <w:t>chrome-extension://oemmndcbldboiebfnladdacbdfmadadm/https://www.duo.uio.no/bitstream/handle/10852/87168/5/Analysis_of_bandwidth_reservation_strategy_for_AVB_classes_in_Ethernet_TSN_switch.pdf</w:t>
      </w:r>
      <w:r>
        <w:t xml:space="preserve"> ]</w:t>
      </w:r>
    </w:p>
    <w:p w14:paraId="04EA9CE2" w14:textId="108C5F93" w:rsidR="00BE7D7F" w:rsidRDefault="00BE7D7F" w:rsidP="00BE7D7F"/>
    <w:p w14:paraId="0F1668FA" w14:textId="161EBFE6" w:rsidR="00BE7D7F" w:rsidRDefault="00BE7D7F" w:rsidP="00BE7D7F">
      <w:pPr>
        <w:spacing w:after="0"/>
      </w:pPr>
      <w:r>
        <w:t>1. If the transmission line is free, the scheduler transmits a frame of the highest priority</w:t>
      </w:r>
      <w:r>
        <w:t xml:space="preserve"> </w:t>
      </w:r>
      <w:r>
        <w:t>class that satisfies the conditions: a) its queue is not empty; and b) it has a non-negative credit.</w:t>
      </w:r>
    </w:p>
    <w:p w14:paraId="097D3BC5" w14:textId="77777777" w:rsidR="00BE7D7F" w:rsidRDefault="00BE7D7F" w:rsidP="00BE7D7F">
      <w:pPr>
        <w:spacing w:after="0"/>
      </w:pPr>
    </w:p>
    <w:p w14:paraId="6B9F2BC0" w14:textId="118AEE9C" w:rsidR="00BE7D7F" w:rsidRDefault="00BE7D7F" w:rsidP="00BE7D7F">
      <w:pPr>
        <w:spacing w:after="0"/>
      </w:pPr>
      <w:r>
        <w:t>2. The credit of an AVB class is reduced linearly with rate send slope when the class</w:t>
      </w:r>
      <w:r>
        <w:t xml:space="preserve"> </w:t>
      </w:r>
      <w:r>
        <w:t>transmits.</w:t>
      </w:r>
    </w:p>
    <w:p w14:paraId="2D0AC528" w14:textId="77777777" w:rsidR="00BE7D7F" w:rsidRDefault="00BE7D7F" w:rsidP="00BE7D7F">
      <w:pPr>
        <w:spacing w:after="0"/>
      </w:pPr>
    </w:p>
    <w:p w14:paraId="17CABB77" w14:textId="7A122E99" w:rsidR="00BE7D7F" w:rsidRDefault="00BE7D7F" w:rsidP="00BE7D7F">
      <w:pPr>
        <w:spacing w:after="0"/>
      </w:pPr>
      <w:r>
        <w:t>3. The credit of an AVB class increases linearly with rate idle slope when the following</w:t>
      </w:r>
      <w:r>
        <w:t xml:space="preserve"> </w:t>
      </w:r>
      <w:r>
        <w:t>conditions hold simultaneously for that class: a) its queue is not empty; and b) other</w:t>
      </w:r>
      <w:r>
        <w:t xml:space="preserve"> </w:t>
      </w:r>
      <w:r>
        <w:t>AVB or BE classes are transmitting.</w:t>
      </w:r>
    </w:p>
    <w:p w14:paraId="08B85563" w14:textId="77777777" w:rsidR="00BE7D7F" w:rsidRDefault="00BE7D7F" w:rsidP="00BE7D7F">
      <w:pPr>
        <w:spacing w:after="0"/>
      </w:pPr>
    </w:p>
    <w:p w14:paraId="5FBEC8FD" w14:textId="6165F5FE" w:rsidR="00BE7D7F" w:rsidRDefault="00BE7D7F" w:rsidP="00BE7D7F">
      <w:pPr>
        <w:spacing w:after="0"/>
      </w:pPr>
      <w:r>
        <w:t>4. Whenever an AVB class has a positive credit and its queue becomes empty, the credit</w:t>
      </w:r>
      <w:r>
        <w:t xml:space="preserve"> </w:t>
      </w:r>
      <w:r>
        <w:t>is set to zero; this is called a credit reset.</w:t>
      </w:r>
    </w:p>
    <w:p w14:paraId="63DF2F02" w14:textId="77777777" w:rsidR="00BE7D7F" w:rsidRDefault="00BE7D7F" w:rsidP="00BE7D7F">
      <w:pPr>
        <w:spacing w:after="0"/>
      </w:pPr>
    </w:p>
    <w:p w14:paraId="4D20D742" w14:textId="15266A1D" w:rsidR="00BE7D7F" w:rsidRPr="00BE7D7F" w:rsidRDefault="00BE7D7F" w:rsidP="00BE7D7F">
      <w:pPr>
        <w:spacing w:after="0"/>
      </w:pPr>
      <w:r>
        <w:t>5. If the credit is negative and the queue becomes empty, the credit increases with rate</w:t>
      </w:r>
      <w:r>
        <w:t xml:space="preserve"> </w:t>
      </w:r>
      <w:r>
        <w:t>idle slope until the zero value.</w:t>
      </w:r>
    </w:p>
    <w:p w14:paraId="11700CC3" w14:textId="77777777" w:rsidR="00BE7D7F" w:rsidRPr="00F74651" w:rsidRDefault="00BE7D7F" w:rsidP="00F74651">
      <w:pPr>
        <w:spacing w:after="0"/>
      </w:pPr>
    </w:p>
    <w:p w14:paraId="09B349C0" w14:textId="77777777" w:rsidR="00BE7D7F" w:rsidRDefault="00BE7D7F" w:rsidP="00854AEF"/>
    <w:p w14:paraId="0C454680" w14:textId="7DC1AA68" w:rsidR="00854AEF" w:rsidRPr="00854AEF" w:rsidRDefault="00854AEF" w:rsidP="00854AEF">
      <w:r>
        <w:t>Page - 1200</w:t>
      </w:r>
    </w:p>
    <w:p w14:paraId="31D78B9E" w14:textId="69EC5489" w:rsidR="00854AEF" w:rsidRDefault="00854AEF" w:rsidP="006958B8">
      <w:pPr>
        <w:ind w:left="360"/>
      </w:pPr>
      <w:r w:rsidRPr="00854AEF">
        <w:drawing>
          <wp:inline distT="0" distB="0" distL="0" distR="0" wp14:anchorId="2A740A2D" wp14:editId="45F09AD8">
            <wp:extent cx="5128788" cy="2680970"/>
            <wp:effectExtent l="0" t="0" r="0" b="0"/>
            <wp:docPr id="903706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06976" name="Picture 1" descr="A screenshot of a computer&#10;&#10;Description automatically generated"/>
                    <pic:cNvPicPr/>
                  </pic:nvPicPr>
                  <pic:blipFill>
                    <a:blip r:embed="rId26"/>
                    <a:stretch>
                      <a:fillRect/>
                    </a:stretch>
                  </pic:blipFill>
                  <pic:spPr>
                    <a:xfrm>
                      <a:off x="0" y="0"/>
                      <a:ext cx="5136382" cy="2684939"/>
                    </a:xfrm>
                    <a:prstGeom prst="rect">
                      <a:avLst/>
                    </a:prstGeom>
                  </pic:spPr>
                </pic:pic>
              </a:graphicData>
            </a:graphic>
          </wp:inline>
        </w:drawing>
      </w:r>
    </w:p>
    <w:p w14:paraId="32F71EB4" w14:textId="77777777" w:rsidR="00854AEF" w:rsidRDefault="00854AEF" w:rsidP="006958B8">
      <w:pPr>
        <w:ind w:left="360"/>
      </w:pPr>
    </w:p>
    <w:p w14:paraId="7B95D27F" w14:textId="77777777" w:rsidR="00854AEF" w:rsidRDefault="00854AEF" w:rsidP="00854AEF">
      <w:pPr>
        <w:pStyle w:val="Heading2"/>
      </w:pPr>
      <w:r>
        <w:t>idleSlopeCredit</w:t>
      </w:r>
    </w:p>
    <w:p w14:paraId="42027020" w14:textId="5327DBEE" w:rsidR="00854AEF" w:rsidRDefault="00854AEF" w:rsidP="00854AEF">
      <w:pPr>
        <w:spacing w:after="0"/>
        <w:ind w:left="360"/>
      </w:pPr>
      <w:r>
        <w:t>When AV feature is enabled, this field contains the</w:t>
      </w:r>
      <w:r>
        <w:t xml:space="preserve"> </w:t>
      </w:r>
      <w:r>
        <w:t>idleSlopeCredit value required for the credit-based shaper</w:t>
      </w:r>
      <w:r>
        <w:t xml:space="preserve"> </w:t>
      </w:r>
      <w:r>
        <w:t>algorithm for Queue 1. This is the rate of change of credit in</w:t>
      </w:r>
      <w:r>
        <w:t xml:space="preserve"> </w:t>
      </w:r>
      <w:r>
        <w:t>bits per cycle (40 ns for 100 Mbps; 8 ns for 1000 Mbps; 3.2 ns</w:t>
      </w:r>
      <w:r>
        <w:t xml:space="preserve"> </w:t>
      </w:r>
      <w:r>
        <w:t>for 2500 Mbps) when the credit is increasing. The software</w:t>
      </w:r>
    </w:p>
    <w:p w14:paraId="35882696" w14:textId="2DE33605" w:rsidR="00854AEF" w:rsidRDefault="00854AEF" w:rsidP="00854AEF">
      <w:pPr>
        <w:spacing w:after="0"/>
        <w:ind w:left="360"/>
      </w:pPr>
      <w:r>
        <w:t>should program this field with computed credit in bits per cycle</w:t>
      </w:r>
      <w:r w:rsidR="000F1279">
        <w:t xml:space="preserve"> </w:t>
      </w:r>
      <w:r>
        <w:t>scaled by 1,024. The maximum value is portTransmitRate, that</w:t>
      </w:r>
      <w:r w:rsidR="000F1279">
        <w:t xml:space="preserve"> </w:t>
      </w:r>
      <w:r>
        <w:t>is, 0x2000 in 1000/2500 Mbps mode and 0x1000 in 100 Mbps</w:t>
      </w:r>
      <w:r w:rsidR="000F1279">
        <w:t xml:space="preserve"> </w:t>
      </w:r>
      <w:r>
        <w:t>mode. Bits[20:14] must be written to zero.</w:t>
      </w:r>
    </w:p>
    <w:p w14:paraId="7FB4ABE1" w14:textId="77777777" w:rsidR="000F1279" w:rsidRDefault="000F1279" w:rsidP="00854AEF">
      <w:pPr>
        <w:spacing w:after="0"/>
        <w:ind w:left="360"/>
      </w:pPr>
    </w:p>
    <w:p w14:paraId="2D192291" w14:textId="1615C591" w:rsidR="00C37B22" w:rsidRDefault="003D40C4" w:rsidP="00C37B22">
      <w:pPr>
        <w:ind w:firstLine="360"/>
      </w:pPr>
      <w:r>
        <w:t xml:space="preserve"> { </w:t>
      </w:r>
      <w:r w:rsidR="00C37B22">
        <w:t>idleSlopeCredit</w:t>
      </w:r>
      <w:r w:rsidR="00C37B22">
        <w:t xml:space="preserve"> = </w:t>
      </w:r>
      <w:r w:rsidR="00C37B22">
        <w:t>rate of change of credit in bits per cycle</w:t>
      </w:r>
      <w:r>
        <w:t xml:space="preserve"> }</w:t>
      </w:r>
    </w:p>
    <w:p w14:paraId="5B473C0E" w14:textId="7AA14F8C" w:rsidR="00C37B22" w:rsidRDefault="00C37B22" w:rsidP="00C37B22">
      <w:pPr>
        <w:ind w:firstLine="360"/>
      </w:pPr>
      <w:r>
        <w:t xml:space="preserve">Per cycle time: - </w:t>
      </w:r>
    </w:p>
    <w:p w14:paraId="536404F8" w14:textId="6EEE6244" w:rsidR="00C37B22" w:rsidRDefault="00C37B22" w:rsidP="00C37B22">
      <w:pPr>
        <w:ind w:firstLine="360"/>
      </w:pPr>
      <w:r>
        <w:t>40 ns  - - &gt; 100Mbps</w:t>
      </w:r>
    </w:p>
    <w:p w14:paraId="6E221901" w14:textId="1AACB6D2" w:rsidR="00C37B22" w:rsidRDefault="00C37B22" w:rsidP="00C37B22">
      <w:pPr>
        <w:ind w:firstLine="360"/>
      </w:pPr>
      <w:r>
        <w:t>8 ns    - - &gt; 1000 Mbps</w:t>
      </w:r>
    </w:p>
    <w:p w14:paraId="443B2C23" w14:textId="1C95601A" w:rsidR="00C37B22" w:rsidRDefault="00C37B22" w:rsidP="00C37B22">
      <w:pPr>
        <w:ind w:firstLine="360"/>
      </w:pPr>
      <w:r>
        <w:t>3.2 ns - - &gt; 2500 Mbps</w:t>
      </w:r>
    </w:p>
    <w:p w14:paraId="24840ED3" w14:textId="77777777" w:rsidR="000F1279" w:rsidRDefault="000F1279" w:rsidP="00854AEF">
      <w:pPr>
        <w:spacing w:after="0"/>
        <w:ind w:left="360"/>
      </w:pPr>
    </w:p>
    <w:p w14:paraId="640A6BEE" w14:textId="77777777" w:rsidR="000F1279" w:rsidRDefault="000F1279" w:rsidP="000F1279">
      <w:pPr>
        <w:pStyle w:val="Heading2"/>
      </w:pPr>
      <w:r>
        <w:t>sendSlopeCredit Value</w:t>
      </w:r>
    </w:p>
    <w:p w14:paraId="33E7713C" w14:textId="1B7841DA" w:rsidR="000F1279" w:rsidRDefault="000F1279" w:rsidP="000F1279">
      <w:pPr>
        <w:spacing w:after="0"/>
        <w:ind w:left="360"/>
      </w:pPr>
      <w:r>
        <w:t>When AV operation is enabled, this field contains the</w:t>
      </w:r>
      <w:r>
        <w:t xml:space="preserve"> </w:t>
      </w:r>
      <w:r>
        <w:t>sendSlopeCredit value required for credit-based shaper</w:t>
      </w:r>
      <w:r>
        <w:t xml:space="preserve"> </w:t>
      </w:r>
      <w:r>
        <w:t>algorithm for Queue 1. This is the rate of change of credit in</w:t>
      </w:r>
      <w:r>
        <w:t xml:space="preserve"> </w:t>
      </w:r>
      <w:r>
        <w:t>bits per cycle (40 ns, 8 ns and 3.2 ns for 100 Mbps, 1000 Mbps</w:t>
      </w:r>
      <w:r>
        <w:t xml:space="preserve"> </w:t>
      </w:r>
      <w:r>
        <w:t>and 2500 Mbps respectively) when the credit is decreasing.</w:t>
      </w:r>
    </w:p>
    <w:p w14:paraId="2CAF90E4" w14:textId="524F346F" w:rsidR="000F1279" w:rsidRDefault="000F1279" w:rsidP="000F1279">
      <w:pPr>
        <w:spacing w:after="0"/>
        <w:ind w:left="360"/>
      </w:pPr>
      <w:r>
        <w:t>The software should program this field with computed credit in</w:t>
      </w:r>
      <w:r>
        <w:t xml:space="preserve"> </w:t>
      </w:r>
      <w:r>
        <w:t>bits per cycle scaled by 1,024. The maximum value is</w:t>
      </w:r>
      <w:r>
        <w:t xml:space="preserve"> </w:t>
      </w:r>
      <w:r>
        <w:t>portTransmitRate, that is, 0x2000 in 1000/2500 Mbps mode</w:t>
      </w:r>
      <w:r>
        <w:t xml:space="preserve"> </w:t>
      </w:r>
      <w:r>
        <w:t>and 0x1000 in 100 Mbps mode. This field should be</w:t>
      </w:r>
      <w:r>
        <w:t xml:space="preserve"> </w:t>
      </w:r>
      <w:r>
        <w:t>programmed with absolute sendSlopeCredit value. The</w:t>
      </w:r>
      <w:r>
        <w:t xml:space="preserve"> </w:t>
      </w:r>
      <w:r>
        <w:t>credit-</w:t>
      </w:r>
      <w:r>
        <w:lastRenderedPageBreak/>
        <w:t>based shaper logic subtracts it from the accumulated</w:t>
      </w:r>
      <w:r>
        <w:t xml:space="preserve"> </w:t>
      </w:r>
      <w:r>
        <w:t>credit when Channel 1 is selected for transmission</w:t>
      </w:r>
      <w:r w:rsidR="00C470AD">
        <w:t>.</w:t>
      </w:r>
    </w:p>
    <w:p w14:paraId="3DECB897" w14:textId="77777777" w:rsidR="00C470AD" w:rsidRDefault="00C470AD" w:rsidP="000F1279">
      <w:pPr>
        <w:spacing w:after="0"/>
        <w:ind w:left="360"/>
      </w:pPr>
    </w:p>
    <w:p w14:paraId="79398753" w14:textId="77777777" w:rsidR="00C470AD" w:rsidRDefault="00C470AD" w:rsidP="00C470AD">
      <w:pPr>
        <w:pStyle w:val="Heading2"/>
      </w:pPr>
      <w:r>
        <w:t>hiCredit Value</w:t>
      </w:r>
    </w:p>
    <w:p w14:paraId="36358627" w14:textId="4EA91BCA" w:rsidR="00C470AD" w:rsidRDefault="00C470AD" w:rsidP="00C470AD">
      <w:pPr>
        <w:spacing w:after="0"/>
        <w:ind w:left="360"/>
      </w:pPr>
      <w:r>
        <w:t>When the AV feature is enabled, this field contains the hiCredit</w:t>
      </w:r>
      <w:r>
        <w:t xml:space="preserve"> </w:t>
      </w:r>
      <w:r>
        <w:t>value required for the credit-based shaper algorithm. This is</w:t>
      </w:r>
      <w:r>
        <w:t xml:space="preserve"> </w:t>
      </w:r>
      <w:r>
        <w:t>the maximum value that can be accumulated in the credit</w:t>
      </w:r>
      <w:r>
        <w:t xml:space="preserve"> </w:t>
      </w:r>
      <w:r>
        <w:t>parameter. This is specified in bits scaled by 1,024.</w:t>
      </w:r>
    </w:p>
    <w:p w14:paraId="64B8F565" w14:textId="2BD0A30B" w:rsidR="00C470AD" w:rsidRDefault="00C470AD" w:rsidP="00C470AD">
      <w:pPr>
        <w:spacing w:after="0"/>
        <w:ind w:left="360"/>
      </w:pPr>
      <w:r>
        <w:t>The maximum value is maxInterferenceSize, that is, best-effort</w:t>
      </w:r>
      <w:r>
        <w:t xml:space="preserve"> </w:t>
      </w:r>
      <w:r>
        <w:t>maximum packet size (16,384 bytes or 131,072 bits). The</w:t>
      </w:r>
      <w:r>
        <w:t xml:space="preserve"> </w:t>
      </w:r>
      <w:r>
        <w:t>value to be specified is 131,072 * 1,024 = 134,217,728 or</w:t>
      </w:r>
      <w:r>
        <w:t xml:space="preserve"> </w:t>
      </w:r>
      <w:r>
        <w:t>0x0800_0000</w:t>
      </w:r>
      <w:r>
        <w:t>.</w:t>
      </w:r>
    </w:p>
    <w:p w14:paraId="3B41411B" w14:textId="77777777" w:rsidR="00BE7D7F" w:rsidRDefault="00BE7D7F" w:rsidP="00C470AD">
      <w:pPr>
        <w:spacing w:after="0"/>
        <w:ind w:left="360"/>
      </w:pPr>
    </w:p>
    <w:p w14:paraId="2274C384" w14:textId="77777777" w:rsidR="00BE7D7F" w:rsidRDefault="00BE7D7F" w:rsidP="00C470AD">
      <w:pPr>
        <w:spacing w:after="0"/>
        <w:ind w:left="360"/>
      </w:pPr>
    </w:p>
    <w:p w14:paraId="09E973F1" w14:textId="77777777" w:rsidR="00BE7D7F" w:rsidRDefault="00BE7D7F" w:rsidP="00C470AD">
      <w:pPr>
        <w:spacing w:after="0"/>
        <w:ind w:left="360"/>
      </w:pPr>
    </w:p>
    <w:sectPr w:rsidR="00BE7D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Antiqua">
    <w:altName w:val="Cambria"/>
    <w:panose1 w:val="00000000000000000000"/>
    <w:charset w:val="00"/>
    <w:family w:val="roman"/>
    <w:notTrueType/>
    <w:pitch w:val="default"/>
  </w:font>
  <w:font w:name="BookAntiqua-Italic">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Helvetica-Bold">
    <w:altName w:val="Arial"/>
    <w:panose1 w:val="00000000000000000000"/>
    <w:charset w:val="00"/>
    <w:family w:val="roman"/>
    <w:notTrueType/>
    <w:pitch w:val="default"/>
  </w:font>
  <w:font w:name="CourierNewPSMT">
    <w:altName w:val="Courier New"/>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31E46"/>
    <w:multiLevelType w:val="hybridMultilevel"/>
    <w:tmpl w:val="E07A2214"/>
    <w:lvl w:ilvl="0" w:tplc="B894B40C">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B236DC"/>
    <w:multiLevelType w:val="hybridMultilevel"/>
    <w:tmpl w:val="99001B96"/>
    <w:lvl w:ilvl="0" w:tplc="8FF41332">
      <w:start w:val="1"/>
      <w:numFmt w:val="bullet"/>
      <w:lvlText w:val="•"/>
      <w:lvlJc w:val="left"/>
      <w:pPr>
        <w:tabs>
          <w:tab w:val="num" w:pos="720"/>
        </w:tabs>
        <w:ind w:left="720" w:hanging="360"/>
      </w:pPr>
      <w:rPr>
        <w:rFonts w:ascii="Arial" w:hAnsi="Arial" w:hint="default"/>
      </w:rPr>
    </w:lvl>
    <w:lvl w:ilvl="1" w:tplc="CA8ACEA0" w:tentative="1">
      <w:start w:val="1"/>
      <w:numFmt w:val="bullet"/>
      <w:lvlText w:val="•"/>
      <w:lvlJc w:val="left"/>
      <w:pPr>
        <w:tabs>
          <w:tab w:val="num" w:pos="1440"/>
        </w:tabs>
        <w:ind w:left="1440" w:hanging="360"/>
      </w:pPr>
      <w:rPr>
        <w:rFonts w:ascii="Arial" w:hAnsi="Arial" w:hint="default"/>
      </w:rPr>
    </w:lvl>
    <w:lvl w:ilvl="2" w:tplc="7CE61144" w:tentative="1">
      <w:start w:val="1"/>
      <w:numFmt w:val="bullet"/>
      <w:lvlText w:val="•"/>
      <w:lvlJc w:val="left"/>
      <w:pPr>
        <w:tabs>
          <w:tab w:val="num" w:pos="2160"/>
        </w:tabs>
        <w:ind w:left="2160" w:hanging="360"/>
      </w:pPr>
      <w:rPr>
        <w:rFonts w:ascii="Arial" w:hAnsi="Arial" w:hint="default"/>
      </w:rPr>
    </w:lvl>
    <w:lvl w:ilvl="3" w:tplc="BBF057A0" w:tentative="1">
      <w:start w:val="1"/>
      <w:numFmt w:val="bullet"/>
      <w:lvlText w:val="•"/>
      <w:lvlJc w:val="left"/>
      <w:pPr>
        <w:tabs>
          <w:tab w:val="num" w:pos="2880"/>
        </w:tabs>
        <w:ind w:left="2880" w:hanging="360"/>
      </w:pPr>
      <w:rPr>
        <w:rFonts w:ascii="Arial" w:hAnsi="Arial" w:hint="default"/>
      </w:rPr>
    </w:lvl>
    <w:lvl w:ilvl="4" w:tplc="3208B8A6" w:tentative="1">
      <w:start w:val="1"/>
      <w:numFmt w:val="bullet"/>
      <w:lvlText w:val="•"/>
      <w:lvlJc w:val="left"/>
      <w:pPr>
        <w:tabs>
          <w:tab w:val="num" w:pos="3600"/>
        </w:tabs>
        <w:ind w:left="3600" w:hanging="360"/>
      </w:pPr>
      <w:rPr>
        <w:rFonts w:ascii="Arial" w:hAnsi="Arial" w:hint="default"/>
      </w:rPr>
    </w:lvl>
    <w:lvl w:ilvl="5" w:tplc="6C80DE6A" w:tentative="1">
      <w:start w:val="1"/>
      <w:numFmt w:val="bullet"/>
      <w:lvlText w:val="•"/>
      <w:lvlJc w:val="left"/>
      <w:pPr>
        <w:tabs>
          <w:tab w:val="num" w:pos="4320"/>
        </w:tabs>
        <w:ind w:left="4320" w:hanging="360"/>
      </w:pPr>
      <w:rPr>
        <w:rFonts w:ascii="Arial" w:hAnsi="Arial" w:hint="default"/>
      </w:rPr>
    </w:lvl>
    <w:lvl w:ilvl="6" w:tplc="3DCC085C" w:tentative="1">
      <w:start w:val="1"/>
      <w:numFmt w:val="bullet"/>
      <w:lvlText w:val="•"/>
      <w:lvlJc w:val="left"/>
      <w:pPr>
        <w:tabs>
          <w:tab w:val="num" w:pos="5040"/>
        </w:tabs>
        <w:ind w:left="5040" w:hanging="360"/>
      </w:pPr>
      <w:rPr>
        <w:rFonts w:ascii="Arial" w:hAnsi="Arial" w:hint="default"/>
      </w:rPr>
    </w:lvl>
    <w:lvl w:ilvl="7" w:tplc="1884E6E2" w:tentative="1">
      <w:start w:val="1"/>
      <w:numFmt w:val="bullet"/>
      <w:lvlText w:val="•"/>
      <w:lvlJc w:val="left"/>
      <w:pPr>
        <w:tabs>
          <w:tab w:val="num" w:pos="5760"/>
        </w:tabs>
        <w:ind w:left="5760" w:hanging="360"/>
      </w:pPr>
      <w:rPr>
        <w:rFonts w:ascii="Arial" w:hAnsi="Arial" w:hint="default"/>
      </w:rPr>
    </w:lvl>
    <w:lvl w:ilvl="8" w:tplc="228805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6543C2D"/>
    <w:multiLevelType w:val="multilevel"/>
    <w:tmpl w:val="9180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E32D49"/>
    <w:multiLevelType w:val="hybridMultilevel"/>
    <w:tmpl w:val="2A929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A706B7"/>
    <w:multiLevelType w:val="hybridMultilevel"/>
    <w:tmpl w:val="9CC0EE74"/>
    <w:lvl w:ilvl="0" w:tplc="90385D14">
      <w:start w:val="1"/>
      <w:numFmt w:val="bullet"/>
      <w:lvlText w:val="•"/>
      <w:lvlJc w:val="left"/>
      <w:pPr>
        <w:tabs>
          <w:tab w:val="num" w:pos="720"/>
        </w:tabs>
        <w:ind w:left="720" w:hanging="360"/>
      </w:pPr>
      <w:rPr>
        <w:rFonts w:ascii="Arial" w:hAnsi="Arial" w:hint="default"/>
      </w:rPr>
    </w:lvl>
    <w:lvl w:ilvl="1" w:tplc="1D14EFAA" w:tentative="1">
      <w:start w:val="1"/>
      <w:numFmt w:val="bullet"/>
      <w:lvlText w:val="•"/>
      <w:lvlJc w:val="left"/>
      <w:pPr>
        <w:tabs>
          <w:tab w:val="num" w:pos="1440"/>
        </w:tabs>
        <w:ind w:left="1440" w:hanging="360"/>
      </w:pPr>
      <w:rPr>
        <w:rFonts w:ascii="Arial" w:hAnsi="Arial" w:hint="default"/>
      </w:rPr>
    </w:lvl>
    <w:lvl w:ilvl="2" w:tplc="F542687A" w:tentative="1">
      <w:start w:val="1"/>
      <w:numFmt w:val="bullet"/>
      <w:lvlText w:val="•"/>
      <w:lvlJc w:val="left"/>
      <w:pPr>
        <w:tabs>
          <w:tab w:val="num" w:pos="2160"/>
        </w:tabs>
        <w:ind w:left="2160" w:hanging="360"/>
      </w:pPr>
      <w:rPr>
        <w:rFonts w:ascii="Arial" w:hAnsi="Arial" w:hint="default"/>
      </w:rPr>
    </w:lvl>
    <w:lvl w:ilvl="3" w:tplc="7FCA08E4" w:tentative="1">
      <w:start w:val="1"/>
      <w:numFmt w:val="bullet"/>
      <w:lvlText w:val="•"/>
      <w:lvlJc w:val="left"/>
      <w:pPr>
        <w:tabs>
          <w:tab w:val="num" w:pos="2880"/>
        </w:tabs>
        <w:ind w:left="2880" w:hanging="360"/>
      </w:pPr>
      <w:rPr>
        <w:rFonts w:ascii="Arial" w:hAnsi="Arial" w:hint="default"/>
      </w:rPr>
    </w:lvl>
    <w:lvl w:ilvl="4" w:tplc="5B008090" w:tentative="1">
      <w:start w:val="1"/>
      <w:numFmt w:val="bullet"/>
      <w:lvlText w:val="•"/>
      <w:lvlJc w:val="left"/>
      <w:pPr>
        <w:tabs>
          <w:tab w:val="num" w:pos="3600"/>
        </w:tabs>
        <w:ind w:left="3600" w:hanging="360"/>
      </w:pPr>
      <w:rPr>
        <w:rFonts w:ascii="Arial" w:hAnsi="Arial" w:hint="default"/>
      </w:rPr>
    </w:lvl>
    <w:lvl w:ilvl="5" w:tplc="87A2D94A" w:tentative="1">
      <w:start w:val="1"/>
      <w:numFmt w:val="bullet"/>
      <w:lvlText w:val="•"/>
      <w:lvlJc w:val="left"/>
      <w:pPr>
        <w:tabs>
          <w:tab w:val="num" w:pos="4320"/>
        </w:tabs>
        <w:ind w:left="4320" w:hanging="360"/>
      </w:pPr>
      <w:rPr>
        <w:rFonts w:ascii="Arial" w:hAnsi="Arial" w:hint="default"/>
      </w:rPr>
    </w:lvl>
    <w:lvl w:ilvl="6" w:tplc="8C24C4DA" w:tentative="1">
      <w:start w:val="1"/>
      <w:numFmt w:val="bullet"/>
      <w:lvlText w:val="•"/>
      <w:lvlJc w:val="left"/>
      <w:pPr>
        <w:tabs>
          <w:tab w:val="num" w:pos="5040"/>
        </w:tabs>
        <w:ind w:left="5040" w:hanging="360"/>
      </w:pPr>
      <w:rPr>
        <w:rFonts w:ascii="Arial" w:hAnsi="Arial" w:hint="default"/>
      </w:rPr>
    </w:lvl>
    <w:lvl w:ilvl="7" w:tplc="785E471E" w:tentative="1">
      <w:start w:val="1"/>
      <w:numFmt w:val="bullet"/>
      <w:lvlText w:val="•"/>
      <w:lvlJc w:val="left"/>
      <w:pPr>
        <w:tabs>
          <w:tab w:val="num" w:pos="5760"/>
        </w:tabs>
        <w:ind w:left="5760" w:hanging="360"/>
      </w:pPr>
      <w:rPr>
        <w:rFonts w:ascii="Arial" w:hAnsi="Arial" w:hint="default"/>
      </w:rPr>
    </w:lvl>
    <w:lvl w:ilvl="8" w:tplc="A0009CD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1623D8B"/>
    <w:multiLevelType w:val="hybridMultilevel"/>
    <w:tmpl w:val="1A78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750076"/>
    <w:multiLevelType w:val="multilevel"/>
    <w:tmpl w:val="C1DED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B63187"/>
    <w:multiLevelType w:val="hybridMultilevel"/>
    <w:tmpl w:val="898AECBA"/>
    <w:lvl w:ilvl="0" w:tplc="B894B40C">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2D76BA"/>
    <w:multiLevelType w:val="multilevel"/>
    <w:tmpl w:val="34CE4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1B1109"/>
    <w:multiLevelType w:val="hybridMultilevel"/>
    <w:tmpl w:val="62C6CF2A"/>
    <w:lvl w:ilvl="0" w:tplc="2F065880">
      <w:start w:val="1"/>
      <w:numFmt w:val="bullet"/>
      <w:lvlText w:val="•"/>
      <w:lvlJc w:val="left"/>
      <w:pPr>
        <w:tabs>
          <w:tab w:val="num" w:pos="720"/>
        </w:tabs>
        <w:ind w:left="720" w:hanging="360"/>
      </w:pPr>
      <w:rPr>
        <w:rFonts w:ascii="Arial" w:hAnsi="Arial" w:hint="default"/>
      </w:rPr>
    </w:lvl>
    <w:lvl w:ilvl="1" w:tplc="7FBE2FCC" w:tentative="1">
      <w:start w:val="1"/>
      <w:numFmt w:val="bullet"/>
      <w:lvlText w:val="•"/>
      <w:lvlJc w:val="left"/>
      <w:pPr>
        <w:tabs>
          <w:tab w:val="num" w:pos="1440"/>
        </w:tabs>
        <w:ind w:left="1440" w:hanging="360"/>
      </w:pPr>
      <w:rPr>
        <w:rFonts w:ascii="Arial" w:hAnsi="Arial" w:hint="default"/>
      </w:rPr>
    </w:lvl>
    <w:lvl w:ilvl="2" w:tplc="F65602DE" w:tentative="1">
      <w:start w:val="1"/>
      <w:numFmt w:val="bullet"/>
      <w:lvlText w:val="•"/>
      <w:lvlJc w:val="left"/>
      <w:pPr>
        <w:tabs>
          <w:tab w:val="num" w:pos="2160"/>
        </w:tabs>
        <w:ind w:left="2160" w:hanging="360"/>
      </w:pPr>
      <w:rPr>
        <w:rFonts w:ascii="Arial" w:hAnsi="Arial" w:hint="default"/>
      </w:rPr>
    </w:lvl>
    <w:lvl w:ilvl="3" w:tplc="7D209F3E" w:tentative="1">
      <w:start w:val="1"/>
      <w:numFmt w:val="bullet"/>
      <w:lvlText w:val="•"/>
      <w:lvlJc w:val="left"/>
      <w:pPr>
        <w:tabs>
          <w:tab w:val="num" w:pos="2880"/>
        </w:tabs>
        <w:ind w:left="2880" w:hanging="360"/>
      </w:pPr>
      <w:rPr>
        <w:rFonts w:ascii="Arial" w:hAnsi="Arial" w:hint="default"/>
      </w:rPr>
    </w:lvl>
    <w:lvl w:ilvl="4" w:tplc="BB5C4A7A" w:tentative="1">
      <w:start w:val="1"/>
      <w:numFmt w:val="bullet"/>
      <w:lvlText w:val="•"/>
      <w:lvlJc w:val="left"/>
      <w:pPr>
        <w:tabs>
          <w:tab w:val="num" w:pos="3600"/>
        </w:tabs>
        <w:ind w:left="3600" w:hanging="360"/>
      </w:pPr>
      <w:rPr>
        <w:rFonts w:ascii="Arial" w:hAnsi="Arial" w:hint="default"/>
      </w:rPr>
    </w:lvl>
    <w:lvl w:ilvl="5" w:tplc="7898C3AA" w:tentative="1">
      <w:start w:val="1"/>
      <w:numFmt w:val="bullet"/>
      <w:lvlText w:val="•"/>
      <w:lvlJc w:val="left"/>
      <w:pPr>
        <w:tabs>
          <w:tab w:val="num" w:pos="4320"/>
        </w:tabs>
        <w:ind w:left="4320" w:hanging="360"/>
      </w:pPr>
      <w:rPr>
        <w:rFonts w:ascii="Arial" w:hAnsi="Arial" w:hint="default"/>
      </w:rPr>
    </w:lvl>
    <w:lvl w:ilvl="6" w:tplc="F74CD95E" w:tentative="1">
      <w:start w:val="1"/>
      <w:numFmt w:val="bullet"/>
      <w:lvlText w:val="•"/>
      <w:lvlJc w:val="left"/>
      <w:pPr>
        <w:tabs>
          <w:tab w:val="num" w:pos="5040"/>
        </w:tabs>
        <w:ind w:left="5040" w:hanging="360"/>
      </w:pPr>
      <w:rPr>
        <w:rFonts w:ascii="Arial" w:hAnsi="Arial" w:hint="default"/>
      </w:rPr>
    </w:lvl>
    <w:lvl w:ilvl="7" w:tplc="6C5C63A6" w:tentative="1">
      <w:start w:val="1"/>
      <w:numFmt w:val="bullet"/>
      <w:lvlText w:val="•"/>
      <w:lvlJc w:val="left"/>
      <w:pPr>
        <w:tabs>
          <w:tab w:val="num" w:pos="5760"/>
        </w:tabs>
        <w:ind w:left="5760" w:hanging="360"/>
      </w:pPr>
      <w:rPr>
        <w:rFonts w:ascii="Arial" w:hAnsi="Arial" w:hint="default"/>
      </w:rPr>
    </w:lvl>
    <w:lvl w:ilvl="8" w:tplc="331C400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A470438"/>
    <w:multiLevelType w:val="hybridMultilevel"/>
    <w:tmpl w:val="1A64BA6A"/>
    <w:lvl w:ilvl="0" w:tplc="044E8246">
      <w:start w:val="1"/>
      <w:numFmt w:val="bullet"/>
      <w:lvlText w:val="•"/>
      <w:lvlJc w:val="left"/>
      <w:pPr>
        <w:tabs>
          <w:tab w:val="num" w:pos="720"/>
        </w:tabs>
        <w:ind w:left="720" w:hanging="360"/>
      </w:pPr>
      <w:rPr>
        <w:rFonts w:ascii="Arial" w:hAnsi="Arial" w:hint="default"/>
      </w:rPr>
    </w:lvl>
    <w:lvl w:ilvl="1" w:tplc="18D61F92" w:tentative="1">
      <w:start w:val="1"/>
      <w:numFmt w:val="bullet"/>
      <w:lvlText w:val="•"/>
      <w:lvlJc w:val="left"/>
      <w:pPr>
        <w:tabs>
          <w:tab w:val="num" w:pos="1440"/>
        </w:tabs>
        <w:ind w:left="1440" w:hanging="360"/>
      </w:pPr>
      <w:rPr>
        <w:rFonts w:ascii="Arial" w:hAnsi="Arial" w:hint="default"/>
      </w:rPr>
    </w:lvl>
    <w:lvl w:ilvl="2" w:tplc="84182E62" w:tentative="1">
      <w:start w:val="1"/>
      <w:numFmt w:val="bullet"/>
      <w:lvlText w:val="•"/>
      <w:lvlJc w:val="left"/>
      <w:pPr>
        <w:tabs>
          <w:tab w:val="num" w:pos="2160"/>
        </w:tabs>
        <w:ind w:left="2160" w:hanging="360"/>
      </w:pPr>
      <w:rPr>
        <w:rFonts w:ascii="Arial" w:hAnsi="Arial" w:hint="default"/>
      </w:rPr>
    </w:lvl>
    <w:lvl w:ilvl="3" w:tplc="ACD4E832" w:tentative="1">
      <w:start w:val="1"/>
      <w:numFmt w:val="bullet"/>
      <w:lvlText w:val="•"/>
      <w:lvlJc w:val="left"/>
      <w:pPr>
        <w:tabs>
          <w:tab w:val="num" w:pos="2880"/>
        </w:tabs>
        <w:ind w:left="2880" w:hanging="360"/>
      </w:pPr>
      <w:rPr>
        <w:rFonts w:ascii="Arial" w:hAnsi="Arial" w:hint="default"/>
      </w:rPr>
    </w:lvl>
    <w:lvl w:ilvl="4" w:tplc="4DC29F6E" w:tentative="1">
      <w:start w:val="1"/>
      <w:numFmt w:val="bullet"/>
      <w:lvlText w:val="•"/>
      <w:lvlJc w:val="left"/>
      <w:pPr>
        <w:tabs>
          <w:tab w:val="num" w:pos="3600"/>
        </w:tabs>
        <w:ind w:left="3600" w:hanging="360"/>
      </w:pPr>
      <w:rPr>
        <w:rFonts w:ascii="Arial" w:hAnsi="Arial" w:hint="default"/>
      </w:rPr>
    </w:lvl>
    <w:lvl w:ilvl="5" w:tplc="B02283AA" w:tentative="1">
      <w:start w:val="1"/>
      <w:numFmt w:val="bullet"/>
      <w:lvlText w:val="•"/>
      <w:lvlJc w:val="left"/>
      <w:pPr>
        <w:tabs>
          <w:tab w:val="num" w:pos="4320"/>
        </w:tabs>
        <w:ind w:left="4320" w:hanging="360"/>
      </w:pPr>
      <w:rPr>
        <w:rFonts w:ascii="Arial" w:hAnsi="Arial" w:hint="default"/>
      </w:rPr>
    </w:lvl>
    <w:lvl w:ilvl="6" w:tplc="B4942BC2" w:tentative="1">
      <w:start w:val="1"/>
      <w:numFmt w:val="bullet"/>
      <w:lvlText w:val="•"/>
      <w:lvlJc w:val="left"/>
      <w:pPr>
        <w:tabs>
          <w:tab w:val="num" w:pos="5040"/>
        </w:tabs>
        <w:ind w:left="5040" w:hanging="360"/>
      </w:pPr>
      <w:rPr>
        <w:rFonts w:ascii="Arial" w:hAnsi="Arial" w:hint="default"/>
      </w:rPr>
    </w:lvl>
    <w:lvl w:ilvl="7" w:tplc="29BEE48A" w:tentative="1">
      <w:start w:val="1"/>
      <w:numFmt w:val="bullet"/>
      <w:lvlText w:val="•"/>
      <w:lvlJc w:val="left"/>
      <w:pPr>
        <w:tabs>
          <w:tab w:val="num" w:pos="5760"/>
        </w:tabs>
        <w:ind w:left="5760" w:hanging="360"/>
      </w:pPr>
      <w:rPr>
        <w:rFonts w:ascii="Arial" w:hAnsi="Arial" w:hint="default"/>
      </w:rPr>
    </w:lvl>
    <w:lvl w:ilvl="8" w:tplc="295AC98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4094AD7"/>
    <w:multiLevelType w:val="hybridMultilevel"/>
    <w:tmpl w:val="E766C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227B11"/>
    <w:multiLevelType w:val="hybridMultilevel"/>
    <w:tmpl w:val="3E3293BA"/>
    <w:lvl w:ilvl="0" w:tplc="F2400B64">
      <w:start w:val="1"/>
      <w:numFmt w:val="bullet"/>
      <w:lvlText w:val="•"/>
      <w:lvlJc w:val="left"/>
      <w:pPr>
        <w:tabs>
          <w:tab w:val="num" w:pos="720"/>
        </w:tabs>
        <w:ind w:left="720" w:hanging="360"/>
      </w:pPr>
      <w:rPr>
        <w:rFonts w:ascii="Arial" w:hAnsi="Arial" w:hint="default"/>
      </w:rPr>
    </w:lvl>
    <w:lvl w:ilvl="1" w:tplc="60D2EF76" w:tentative="1">
      <w:start w:val="1"/>
      <w:numFmt w:val="bullet"/>
      <w:lvlText w:val="•"/>
      <w:lvlJc w:val="left"/>
      <w:pPr>
        <w:tabs>
          <w:tab w:val="num" w:pos="1440"/>
        </w:tabs>
        <w:ind w:left="1440" w:hanging="360"/>
      </w:pPr>
      <w:rPr>
        <w:rFonts w:ascii="Arial" w:hAnsi="Arial" w:hint="default"/>
      </w:rPr>
    </w:lvl>
    <w:lvl w:ilvl="2" w:tplc="1B0E32AC" w:tentative="1">
      <w:start w:val="1"/>
      <w:numFmt w:val="bullet"/>
      <w:lvlText w:val="•"/>
      <w:lvlJc w:val="left"/>
      <w:pPr>
        <w:tabs>
          <w:tab w:val="num" w:pos="2160"/>
        </w:tabs>
        <w:ind w:left="2160" w:hanging="360"/>
      </w:pPr>
      <w:rPr>
        <w:rFonts w:ascii="Arial" w:hAnsi="Arial" w:hint="default"/>
      </w:rPr>
    </w:lvl>
    <w:lvl w:ilvl="3" w:tplc="681429DA" w:tentative="1">
      <w:start w:val="1"/>
      <w:numFmt w:val="bullet"/>
      <w:lvlText w:val="•"/>
      <w:lvlJc w:val="left"/>
      <w:pPr>
        <w:tabs>
          <w:tab w:val="num" w:pos="2880"/>
        </w:tabs>
        <w:ind w:left="2880" w:hanging="360"/>
      </w:pPr>
      <w:rPr>
        <w:rFonts w:ascii="Arial" w:hAnsi="Arial" w:hint="default"/>
      </w:rPr>
    </w:lvl>
    <w:lvl w:ilvl="4" w:tplc="D70C771C" w:tentative="1">
      <w:start w:val="1"/>
      <w:numFmt w:val="bullet"/>
      <w:lvlText w:val="•"/>
      <w:lvlJc w:val="left"/>
      <w:pPr>
        <w:tabs>
          <w:tab w:val="num" w:pos="3600"/>
        </w:tabs>
        <w:ind w:left="3600" w:hanging="360"/>
      </w:pPr>
      <w:rPr>
        <w:rFonts w:ascii="Arial" w:hAnsi="Arial" w:hint="default"/>
      </w:rPr>
    </w:lvl>
    <w:lvl w:ilvl="5" w:tplc="1186B7F8" w:tentative="1">
      <w:start w:val="1"/>
      <w:numFmt w:val="bullet"/>
      <w:lvlText w:val="•"/>
      <w:lvlJc w:val="left"/>
      <w:pPr>
        <w:tabs>
          <w:tab w:val="num" w:pos="4320"/>
        </w:tabs>
        <w:ind w:left="4320" w:hanging="360"/>
      </w:pPr>
      <w:rPr>
        <w:rFonts w:ascii="Arial" w:hAnsi="Arial" w:hint="default"/>
      </w:rPr>
    </w:lvl>
    <w:lvl w:ilvl="6" w:tplc="2200D2A6" w:tentative="1">
      <w:start w:val="1"/>
      <w:numFmt w:val="bullet"/>
      <w:lvlText w:val="•"/>
      <w:lvlJc w:val="left"/>
      <w:pPr>
        <w:tabs>
          <w:tab w:val="num" w:pos="5040"/>
        </w:tabs>
        <w:ind w:left="5040" w:hanging="360"/>
      </w:pPr>
      <w:rPr>
        <w:rFonts w:ascii="Arial" w:hAnsi="Arial" w:hint="default"/>
      </w:rPr>
    </w:lvl>
    <w:lvl w:ilvl="7" w:tplc="BA2EF4F0" w:tentative="1">
      <w:start w:val="1"/>
      <w:numFmt w:val="bullet"/>
      <w:lvlText w:val="•"/>
      <w:lvlJc w:val="left"/>
      <w:pPr>
        <w:tabs>
          <w:tab w:val="num" w:pos="5760"/>
        </w:tabs>
        <w:ind w:left="5760" w:hanging="360"/>
      </w:pPr>
      <w:rPr>
        <w:rFonts w:ascii="Arial" w:hAnsi="Arial" w:hint="default"/>
      </w:rPr>
    </w:lvl>
    <w:lvl w:ilvl="8" w:tplc="24006F9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C761A49"/>
    <w:multiLevelType w:val="hybridMultilevel"/>
    <w:tmpl w:val="7E92085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9207865"/>
    <w:multiLevelType w:val="hybridMultilevel"/>
    <w:tmpl w:val="A91E6D38"/>
    <w:lvl w:ilvl="0" w:tplc="193452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D461A2"/>
    <w:multiLevelType w:val="hybridMultilevel"/>
    <w:tmpl w:val="9B92A49E"/>
    <w:lvl w:ilvl="0" w:tplc="7542C3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EB063E"/>
    <w:multiLevelType w:val="hybridMultilevel"/>
    <w:tmpl w:val="750E262C"/>
    <w:lvl w:ilvl="0" w:tplc="BCF0CB52">
      <w:start w:val="1"/>
      <w:numFmt w:val="bullet"/>
      <w:lvlText w:val="•"/>
      <w:lvlJc w:val="left"/>
      <w:pPr>
        <w:tabs>
          <w:tab w:val="num" w:pos="720"/>
        </w:tabs>
        <w:ind w:left="720" w:hanging="360"/>
      </w:pPr>
      <w:rPr>
        <w:rFonts w:ascii="Arial" w:hAnsi="Arial" w:hint="default"/>
      </w:rPr>
    </w:lvl>
    <w:lvl w:ilvl="1" w:tplc="91E8F782" w:tentative="1">
      <w:start w:val="1"/>
      <w:numFmt w:val="bullet"/>
      <w:lvlText w:val="•"/>
      <w:lvlJc w:val="left"/>
      <w:pPr>
        <w:tabs>
          <w:tab w:val="num" w:pos="1440"/>
        </w:tabs>
        <w:ind w:left="1440" w:hanging="360"/>
      </w:pPr>
      <w:rPr>
        <w:rFonts w:ascii="Arial" w:hAnsi="Arial" w:hint="default"/>
      </w:rPr>
    </w:lvl>
    <w:lvl w:ilvl="2" w:tplc="CCEAE050" w:tentative="1">
      <w:start w:val="1"/>
      <w:numFmt w:val="bullet"/>
      <w:lvlText w:val="•"/>
      <w:lvlJc w:val="left"/>
      <w:pPr>
        <w:tabs>
          <w:tab w:val="num" w:pos="2160"/>
        </w:tabs>
        <w:ind w:left="2160" w:hanging="360"/>
      </w:pPr>
      <w:rPr>
        <w:rFonts w:ascii="Arial" w:hAnsi="Arial" w:hint="default"/>
      </w:rPr>
    </w:lvl>
    <w:lvl w:ilvl="3" w:tplc="DB68DC46" w:tentative="1">
      <w:start w:val="1"/>
      <w:numFmt w:val="bullet"/>
      <w:lvlText w:val="•"/>
      <w:lvlJc w:val="left"/>
      <w:pPr>
        <w:tabs>
          <w:tab w:val="num" w:pos="2880"/>
        </w:tabs>
        <w:ind w:left="2880" w:hanging="360"/>
      </w:pPr>
      <w:rPr>
        <w:rFonts w:ascii="Arial" w:hAnsi="Arial" w:hint="default"/>
      </w:rPr>
    </w:lvl>
    <w:lvl w:ilvl="4" w:tplc="165C4AAA" w:tentative="1">
      <w:start w:val="1"/>
      <w:numFmt w:val="bullet"/>
      <w:lvlText w:val="•"/>
      <w:lvlJc w:val="left"/>
      <w:pPr>
        <w:tabs>
          <w:tab w:val="num" w:pos="3600"/>
        </w:tabs>
        <w:ind w:left="3600" w:hanging="360"/>
      </w:pPr>
      <w:rPr>
        <w:rFonts w:ascii="Arial" w:hAnsi="Arial" w:hint="default"/>
      </w:rPr>
    </w:lvl>
    <w:lvl w:ilvl="5" w:tplc="DDBACC3E" w:tentative="1">
      <w:start w:val="1"/>
      <w:numFmt w:val="bullet"/>
      <w:lvlText w:val="•"/>
      <w:lvlJc w:val="left"/>
      <w:pPr>
        <w:tabs>
          <w:tab w:val="num" w:pos="4320"/>
        </w:tabs>
        <w:ind w:left="4320" w:hanging="360"/>
      </w:pPr>
      <w:rPr>
        <w:rFonts w:ascii="Arial" w:hAnsi="Arial" w:hint="default"/>
      </w:rPr>
    </w:lvl>
    <w:lvl w:ilvl="6" w:tplc="19DC666E" w:tentative="1">
      <w:start w:val="1"/>
      <w:numFmt w:val="bullet"/>
      <w:lvlText w:val="•"/>
      <w:lvlJc w:val="left"/>
      <w:pPr>
        <w:tabs>
          <w:tab w:val="num" w:pos="5040"/>
        </w:tabs>
        <w:ind w:left="5040" w:hanging="360"/>
      </w:pPr>
      <w:rPr>
        <w:rFonts w:ascii="Arial" w:hAnsi="Arial" w:hint="default"/>
      </w:rPr>
    </w:lvl>
    <w:lvl w:ilvl="7" w:tplc="288033C4" w:tentative="1">
      <w:start w:val="1"/>
      <w:numFmt w:val="bullet"/>
      <w:lvlText w:val="•"/>
      <w:lvlJc w:val="left"/>
      <w:pPr>
        <w:tabs>
          <w:tab w:val="num" w:pos="5760"/>
        </w:tabs>
        <w:ind w:left="5760" w:hanging="360"/>
      </w:pPr>
      <w:rPr>
        <w:rFonts w:ascii="Arial" w:hAnsi="Arial" w:hint="default"/>
      </w:rPr>
    </w:lvl>
    <w:lvl w:ilvl="8" w:tplc="61DA4AF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2E10E9D"/>
    <w:multiLevelType w:val="hybridMultilevel"/>
    <w:tmpl w:val="3EFA5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5B1BEB"/>
    <w:multiLevelType w:val="hybridMultilevel"/>
    <w:tmpl w:val="05026478"/>
    <w:lvl w:ilvl="0" w:tplc="A0F8DD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5F7A3D"/>
    <w:multiLevelType w:val="hybridMultilevel"/>
    <w:tmpl w:val="5F721B88"/>
    <w:lvl w:ilvl="0" w:tplc="A28201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4647865">
    <w:abstractNumId w:val="11"/>
  </w:num>
  <w:num w:numId="2" w16cid:durableId="1447776771">
    <w:abstractNumId w:val="8"/>
  </w:num>
  <w:num w:numId="3" w16cid:durableId="951009458">
    <w:abstractNumId w:val="2"/>
  </w:num>
  <w:num w:numId="4" w16cid:durableId="1259826106">
    <w:abstractNumId w:val="0"/>
  </w:num>
  <w:num w:numId="5" w16cid:durableId="519855789">
    <w:abstractNumId w:val="6"/>
  </w:num>
  <w:num w:numId="6" w16cid:durableId="248320191">
    <w:abstractNumId w:val="10"/>
  </w:num>
  <w:num w:numId="7" w16cid:durableId="1703362465">
    <w:abstractNumId w:val="7"/>
  </w:num>
  <w:num w:numId="8" w16cid:durableId="1474561093">
    <w:abstractNumId w:val="12"/>
  </w:num>
  <w:num w:numId="9" w16cid:durableId="1124616831">
    <w:abstractNumId w:val="16"/>
  </w:num>
  <w:num w:numId="10" w16cid:durableId="1725980964">
    <w:abstractNumId w:val="1"/>
  </w:num>
  <w:num w:numId="11" w16cid:durableId="1911769335">
    <w:abstractNumId w:val="9"/>
  </w:num>
  <w:num w:numId="12" w16cid:durableId="1487360236">
    <w:abstractNumId w:val="4"/>
  </w:num>
  <w:num w:numId="13" w16cid:durableId="1073235280">
    <w:abstractNumId w:val="17"/>
  </w:num>
  <w:num w:numId="14" w16cid:durableId="644047813">
    <w:abstractNumId w:val="13"/>
  </w:num>
  <w:num w:numId="15" w16cid:durableId="1992129131">
    <w:abstractNumId w:val="3"/>
  </w:num>
  <w:num w:numId="16" w16cid:durableId="1103916747">
    <w:abstractNumId w:val="5"/>
  </w:num>
  <w:num w:numId="17" w16cid:durableId="2085030656">
    <w:abstractNumId w:val="15"/>
  </w:num>
  <w:num w:numId="18" w16cid:durableId="601764505">
    <w:abstractNumId w:val="18"/>
  </w:num>
  <w:num w:numId="19" w16cid:durableId="116409788">
    <w:abstractNumId w:val="14"/>
  </w:num>
  <w:num w:numId="20" w16cid:durableId="8820573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572DA"/>
    <w:rsid w:val="000624FA"/>
    <w:rsid w:val="000D0540"/>
    <w:rsid w:val="000D1674"/>
    <w:rsid w:val="000D4D27"/>
    <w:rsid w:val="000F1279"/>
    <w:rsid w:val="001572DA"/>
    <w:rsid w:val="001E2A27"/>
    <w:rsid w:val="0023232D"/>
    <w:rsid w:val="00276E5E"/>
    <w:rsid w:val="002F3C5E"/>
    <w:rsid w:val="0031382D"/>
    <w:rsid w:val="00317C33"/>
    <w:rsid w:val="00363BDE"/>
    <w:rsid w:val="003D40C4"/>
    <w:rsid w:val="00404DA1"/>
    <w:rsid w:val="0043135A"/>
    <w:rsid w:val="00433DF3"/>
    <w:rsid w:val="00435807"/>
    <w:rsid w:val="00463578"/>
    <w:rsid w:val="004C4D79"/>
    <w:rsid w:val="004E13E4"/>
    <w:rsid w:val="00580371"/>
    <w:rsid w:val="00583396"/>
    <w:rsid w:val="00583B12"/>
    <w:rsid w:val="00584281"/>
    <w:rsid w:val="005870C7"/>
    <w:rsid w:val="005962A5"/>
    <w:rsid w:val="005E3113"/>
    <w:rsid w:val="005E397F"/>
    <w:rsid w:val="00637815"/>
    <w:rsid w:val="00637F28"/>
    <w:rsid w:val="00677074"/>
    <w:rsid w:val="006958B8"/>
    <w:rsid w:val="006A4AE3"/>
    <w:rsid w:val="006D1872"/>
    <w:rsid w:val="007C4444"/>
    <w:rsid w:val="008311A0"/>
    <w:rsid w:val="00836B50"/>
    <w:rsid w:val="00854AEF"/>
    <w:rsid w:val="008916E4"/>
    <w:rsid w:val="0097584E"/>
    <w:rsid w:val="009F7373"/>
    <w:rsid w:val="00A30113"/>
    <w:rsid w:val="00A52994"/>
    <w:rsid w:val="00A73F26"/>
    <w:rsid w:val="00B56D9E"/>
    <w:rsid w:val="00B728D7"/>
    <w:rsid w:val="00B877A5"/>
    <w:rsid w:val="00BA36C9"/>
    <w:rsid w:val="00BC5A95"/>
    <w:rsid w:val="00BE7D7F"/>
    <w:rsid w:val="00BF2F6E"/>
    <w:rsid w:val="00C15CDD"/>
    <w:rsid w:val="00C37B22"/>
    <w:rsid w:val="00C470AD"/>
    <w:rsid w:val="00D27984"/>
    <w:rsid w:val="00DD26E8"/>
    <w:rsid w:val="00DD38CD"/>
    <w:rsid w:val="00DF2F78"/>
    <w:rsid w:val="00E2496D"/>
    <w:rsid w:val="00E676D4"/>
    <w:rsid w:val="00E92294"/>
    <w:rsid w:val="00EC5C90"/>
    <w:rsid w:val="00EE69E5"/>
    <w:rsid w:val="00F74651"/>
    <w:rsid w:val="00FB50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E4CED0D"/>
  <w15:docId w15:val="{B8E1C597-F715-414E-B9F1-E9EEFDD02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F26"/>
    <w:rPr>
      <w:kern w:val="0"/>
      <w14:ligatures w14:val="none"/>
    </w:rPr>
  </w:style>
  <w:style w:type="paragraph" w:styleId="Heading1">
    <w:name w:val="heading 1"/>
    <w:basedOn w:val="Normal"/>
    <w:link w:val="Heading1Char"/>
    <w:uiPriority w:val="9"/>
    <w:qFormat/>
    <w:rsid w:val="006D187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D18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78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E2496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2496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A73F26"/>
    <w:rPr>
      <w:rFonts w:ascii="BookAntiqua" w:hAnsi="BookAntiqua" w:hint="default"/>
      <w:b w:val="0"/>
      <w:bCs w:val="0"/>
      <w:i w:val="0"/>
      <w:iCs w:val="0"/>
      <w:color w:val="000000"/>
      <w:sz w:val="22"/>
      <w:szCs w:val="22"/>
    </w:rPr>
  </w:style>
  <w:style w:type="character" w:customStyle="1" w:styleId="Heading1Char">
    <w:name w:val="Heading 1 Char"/>
    <w:basedOn w:val="DefaultParagraphFont"/>
    <w:link w:val="Heading1"/>
    <w:uiPriority w:val="9"/>
    <w:rsid w:val="006D1872"/>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D1872"/>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463578"/>
    <w:pPr>
      <w:ind w:left="720"/>
      <w:contextualSpacing/>
    </w:pPr>
  </w:style>
  <w:style w:type="character" w:customStyle="1" w:styleId="fontstyle21">
    <w:name w:val="fontstyle21"/>
    <w:basedOn w:val="DefaultParagraphFont"/>
    <w:rsid w:val="004E13E4"/>
    <w:rPr>
      <w:rFonts w:ascii="BookAntiqua" w:hAnsi="BookAntiqua" w:hint="default"/>
      <w:b w:val="0"/>
      <w:bCs w:val="0"/>
      <w:i w:val="0"/>
      <w:iCs w:val="0"/>
      <w:color w:val="000000"/>
      <w:sz w:val="22"/>
      <w:szCs w:val="22"/>
    </w:rPr>
  </w:style>
  <w:style w:type="character" w:customStyle="1" w:styleId="fontstyle31">
    <w:name w:val="fontstyle31"/>
    <w:basedOn w:val="DefaultParagraphFont"/>
    <w:rsid w:val="004E13E4"/>
    <w:rPr>
      <w:rFonts w:ascii="BookAntiqua-Italic" w:hAnsi="BookAntiqua-Italic" w:hint="default"/>
      <w:b w:val="0"/>
      <w:bCs w:val="0"/>
      <w:i/>
      <w:iCs/>
      <w:color w:val="000000"/>
      <w:sz w:val="22"/>
      <w:szCs w:val="22"/>
    </w:rPr>
  </w:style>
  <w:style w:type="character" w:styleId="Hyperlink">
    <w:name w:val="Hyperlink"/>
    <w:basedOn w:val="DefaultParagraphFont"/>
    <w:uiPriority w:val="99"/>
    <w:unhideWhenUsed/>
    <w:rsid w:val="00A52994"/>
    <w:rPr>
      <w:color w:val="0563C1" w:themeColor="hyperlink"/>
      <w:u w:val="single"/>
    </w:rPr>
  </w:style>
  <w:style w:type="character" w:styleId="UnresolvedMention">
    <w:name w:val="Unresolved Mention"/>
    <w:basedOn w:val="DefaultParagraphFont"/>
    <w:uiPriority w:val="99"/>
    <w:semiHidden/>
    <w:unhideWhenUsed/>
    <w:rsid w:val="00A52994"/>
    <w:rPr>
      <w:color w:val="605E5C"/>
      <w:shd w:val="clear" w:color="auto" w:fill="E1DFDD"/>
    </w:rPr>
  </w:style>
  <w:style w:type="paragraph" w:customStyle="1" w:styleId="p">
    <w:name w:val="p"/>
    <w:basedOn w:val="Normal"/>
    <w:rsid w:val="00E9229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
    <w:name w:val="li"/>
    <w:basedOn w:val="Normal"/>
    <w:rsid w:val="00E9229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2323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637815"/>
    <w:rPr>
      <w:rFonts w:asciiTheme="majorHAnsi" w:eastAsiaTheme="majorEastAsia" w:hAnsiTheme="majorHAnsi" w:cstheme="majorBidi"/>
      <w:color w:val="1F3763" w:themeColor="accent1" w:themeShade="7F"/>
      <w:kern w:val="0"/>
      <w:sz w:val="24"/>
      <w:szCs w:val="24"/>
      <w14:ligatures w14:val="none"/>
    </w:rPr>
  </w:style>
  <w:style w:type="character" w:customStyle="1" w:styleId="mw-page-title-main">
    <w:name w:val="mw-page-title-main"/>
    <w:basedOn w:val="DefaultParagraphFont"/>
    <w:rsid w:val="00404DA1"/>
  </w:style>
  <w:style w:type="character" w:styleId="Emphasis">
    <w:name w:val="Emphasis"/>
    <w:basedOn w:val="DefaultParagraphFont"/>
    <w:uiPriority w:val="20"/>
    <w:qFormat/>
    <w:rsid w:val="000D4D27"/>
    <w:rPr>
      <w:i/>
      <w:iCs/>
    </w:rPr>
  </w:style>
  <w:style w:type="character" w:customStyle="1" w:styleId="Heading5Char">
    <w:name w:val="Heading 5 Char"/>
    <w:basedOn w:val="DefaultParagraphFont"/>
    <w:link w:val="Heading5"/>
    <w:uiPriority w:val="9"/>
    <w:semiHidden/>
    <w:rsid w:val="00E2496D"/>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uiPriority w:val="9"/>
    <w:semiHidden/>
    <w:rsid w:val="00E2496D"/>
    <w:rPr>
      <w:rFonts w:asciiTheme="majorHAnsi" w:eastAsiaTheme="majorEastAsia" w:hAnsiTheme="majorHAnsi" w:cstheme="majorBidi"/>
      <w:color w:val="1F3763" w:themeColor="accent1" w:themeShade="7F"/>
      <w:kern w:val="0"/>
      <w14:ligatures w14:val="none"/>
    </w:rPr>
  </w:style>
  <w:style w:type="paragraph" w:styleId="HTMLPreformatted">
    <w:name w:val="HTML Preformatted"/>
    <w:basedOn w:val="Normal"/>
    <w:link w:val="HTMLPreformattedChar"/>
    <w:uiPriority w:val="99"/>
    <w:semiHidden/>
    <w:unhideWhenUsed/>
    <w:rsid w:val="00E24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496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E2496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146420">
      <w:bodyDiv w:val="1"/>
      <w:marLeft w:val="0"/>
      <w:marRight w:val="0"/>
      <w:marTop w:val="0"/>
      <w:marBottom w:val="0"/>
      <w:divBdr>
        <w:top w:val="none" w:sz="0" w:space="0" w:color="auto"/>
        <w:left w:val="none" w:sz="0" w:space="0" w:color="auto"/>
        <w:bottom w:val="none" w:sz="0" w:space="0" w:color="auto"/>
        <w:right w:val="none" w:sz="0" w:space="0" w:color="auto"/>
      </w:divBdr>
    </w:div>
    <w:div w:id="480582476">
      <w:bodyDiv w:val="1"/>
      <w:marLeft w:val="0"/>
      <w:marRight w:val="0"/>
      <w:marTop w:val="0"/>
      <w:marBottom w:val="0"/>
      <w:divBdr>
        <w:top w:val="none" w:sz="0" w:space="0" w:color="auto"/>
        <w:left w:val="none" w:sz="0" w:space="0" w:color="auto"/>
        <w:bottom w:val="none" w:sz="0" w:space="0" w:color="auto"/>
        <w:right w:val="none" w:sz="0" w:space="0" w:color="auto"/>
      </w:divBdr>
      <w:divsChild>
        <w:div w:id="721103540">
          <w:marLeft w:val="360"/>
          <w:marRight w:val="0"/>
          <w:marTop w:val="200"/>
          <w:marBottom w:val="0"/>
          <w:divBdr>
            <w:top w:val="none" w:sz="0" w:space="0" w:color="auto"/>
            <w:left w:val="none" w:sz="0" w:space="0" w:color="auto"/>
            <w:bottom w:val="none" w:sz="0" w:space="0" w:color="auto"/>
            <w:right w:val="none" w:sz="0" w:space="0" w:color="auto"/>
          </w:divBdr>
        </w:div>
        <w:div w:id="790132572">
          <w:marLeft w:val="360"/>
          <w:marRight w:val="0"/>
          <w:marTop w:val="200"/>
          <w:marBottom w:val="0"/>
          <w:divBdr>
            <w:top w:val="none" w:sz="0" w:space="0" w:color="auto"/>
            <w:left w:val="none" w:sz="0" w:space="0" w:color="auto"/>
            <w:bottom w:val="none" w:sz="0" w:space="0" w:color="auto"/>
            <w:right w:val="none" w:sz="0" w:space="0" w:color="auto"/>
          </w:divBdr>
        </w:div>
        <w:div w:id="1353652592">
          <w:marLeft w:val="360"/>
          <w:marRight w:val="0"/>
          <w:marTop w:val="200"/>
          <w:marBottom w:val="0"/>
          <w:divBdr>
            <w:top w:val="none" w:sz="0" w:space="0" w:color="auto"/>
            <w:left w:val="none" w:sz="0" w:space="0" w:color="auto"/>
            <w:bottom w:val="none" w:sz="0" w:space="0" w:color="auto"/>
            <w:right w:val="none" w:sz="0" w:space="0" w:color="auto"/>
          </w:divBdr>
        </w:div>
        <w:div w:id="1709185760">
          <w:marLeft w:val="360"/>
          <w:marRight w:val="0"/>
          <w:marTop w:val="200"/>
          <w:marBottom w:val="0"/>
          <w:divBdr>
            <w:top w:val="none" w:sz="0" w:space="0" w:color="auto"/>
            <w:left w:val="none" w:sz="0" w:space="0" w:color="auto"/>
            <w:bottom w:val="none" w:sz="0" w:space="0" w:color="auto"/>
            <w:right w:val="none" w:sz="0" w:space="0" w:color="auto"/>
          </w:divBdr>
        </w:div>
        <w:div w:id="1887914470">
          <w:marLeft w:val="360"/>
          <w:marRight w:val="0"/>
          <w:marTop w:val="200"/>
          <w:marBottom w:val="0"/>
          <w:divBdr>
            <w:top w:val="none" w:sz="0" w:space="0" w:color="auto"/>
            <w:left w:val="none" w:sz="0" w:space="0" w:color="auto"/>
            <w:bottom w:val="none" w:sz="0" w:space="0" w:color="auto"/>
            <w:right w:val="none" w:sz="0" w:space="0" w:color="auto"/>
          </w:divBdr>
        </w:div>
        <w:div w:id="1982227377">
          <w:marLeft w:val="360"/>
          <w:marRight w:val="0"/>
          <w:marTop w:val="200"/>
          <w:marBottom w:val="0"/>
          <w:divBdr>
            <w:top w:val="none" w:sz="0" w:space="0" w:color="auto"/>
            <w:left w:val="none" w:sz="0" w:space="0" w:color="auto"/>
            <w:bottom w:val="none" w:sz="0" w:space="0" w:color="auto"/>
            <w:right w:val="none" w:sz="0" w:space="0" w:color="auto"/>
          </w:divBdr>
        </w:div>
        <w:div w:id="2070230143">
          <w:marLeft w:val="360"/>
          <w:marRight w:val="0"/>
          <w:marTop w:val="200"/>
          <w:marBottom w:val="0"/>
          <w:divBdr>
            <w:top w:val="none" w:sz="0" w:space="0" w:color="auto"/>
            <w:left w:val="none" w:sz="0" w:space="0" w:color="auto"/>
            <w:bottom w:val="none" w:sz="0" w:space="0" w:color="auto"/>
            <w:right w:val="none" w:sz="0" w:space="0" w:color="auto"/>
          </w:divBdr>
        </w:div>
      </w:divsChild>
    </w:div>
    <w:div w:id="629747265">
      <w:bodyDiv w:val="1"/>
      <w:marLeft w:val="0"/>
      <w:marRight w:val="0"/>
      <w:marTop w:val="0"/>
      <w:marBottom w:val="0"/>
      <w:divBdr>
        <w:top w:val="none" w:sz="0" w:space="0" w:color="auto"/>
        <w:left w:val="none" w:sz="0" w:space="0" w:color="auto"/>
        <w:bottom w:val="none" w:sz="0" w:space="0" w:color="auto"/>
        <w:right w:val="none" w:sz="0" w:space="0" w:color="auto"/>
      </w:divBdr>
      <w:divsChild>
        <w:div w:id="1275599004">
          <w:marLeft w:val="360"/>
          <w:marRight w:val="0"/>
          <w:marTop w:val="200"/>
          <w:marBottom w:val="0"/>
          <w:divBdr>
            <w:top w:val="none" w:sz="0" w:space="0" w:color="auto"/>
            <w:left w:val="none" w:sz="0" w:space="0" w:color="auto"/>
            <w:bottom w:val="none" w:sz="0" w:space="0" w:color="auto"/>
            <w:right w:val="none" w:sz="0" w:space="0" w:color="auto"/>
          </w:divBdr>
        </w:div>
      </w:divsChild>
    </w:div>
    <w:div w:id="650645121">
      <w:bodyDiv w:val="1"/>
      <w:marLeft w:val="0"/>
      <w:marRight w:val="0"/>
      <w:marTop w:val="0"/>
      <w:marBottom w:val="0"/>
      <w:divBdr>
        <w:top w:val="none" w:sz="0" w:space="0" w:color="auto"/>
        <w:left w:val="none" w:sz="0" w:space="0" w:color="auto"/>
        <w:bottom w:val="none" w:sz="0" w:space="0" w:color="auto"/>
        <w:right w:val="none" w:sz="0" w:space="0" w:color="auto"/>
      </w:divBdr>
    </w:div>
    <w:div w:id="665019520">
      <w:bodyDiv w:val="1"/>
      <w:marLeft w:val="0"/>
      <w:marRight w:val="0"/>
      <w:marTop w:val="0"/>
      <w:marBottom w:val="0"/>
      <w:divBdr>
        <w:top w:val="none" w:sz="0" w:space="0" w:color="auto"/>
        <w:left w:val="none" w:sz="0" w:space="0" w:color="auto"/>
        <w:bottom w:val="none" w:sz="0" w:space="0" w:color="auto"/>
        <w:right w:val="none" w:sz="0" w:space="0" w:color="auto"/>
      </w:divBdr>
      <w:divsChild>
        <w:div w:id="240138655">
          <w:marLeft w:val="360"/>
          <w:marRight w:val="0"/>
          <w:marTop w:val="200"/>
          <w:marBottom w:val="0"/>
          <w:divBdr>
            <w:top w:val="none" w:sz="0" w:space="0" w:color="auto"/>
            <w:left w:val="none" w:sz="0" w:space="0" w:color="auto"/>
            <w:bottom w:val="none" w:sz="0" w:space="0" w:color="auto"/>
            <w:right w:val="none" w:sz="0" w:space="0" w:color="auto"/>
          </w:divBdr>
        </w:div>
        <w:div w:id="370615917">
          <w:marLeft w:val="360"/>
          <w:marRight w:val="0"/>
          <w:marTop w:val="200"/>
          <w:marBottom w:val="0"/>
          <w:divBdr>
            <w:top w:val="none" w:sz="0" w:space="0" w:color="auto"/>
            <w:left w:val="none" w:sz="0" w:space="0" w:color="auto"/>
            <w:bottom w:val="none" w:sz="0" w:space="0" w:color="auto"/>
            <w:right w:val="none" w:sz="0" w:space="0" w:color="auto"/>
          </w:divBdr>
        </w:div>
        <w:div w:id="1378046227">
          <w:marLeft w:val="360"/>
          <w:marRight w:val="0"/>
          <w:marTop w:val="200"/>
          <w:marBottom w:val="0"/>
          <w:divBdr>
            <w:top w:val="none" w:sz="0" w:space="0" w:color="auto"/>
            <w:left w:val="none" w:sz="0" w:space="0" w:color="auto"/>
            <w:bottom w:val="none" w:sz="0" w:space="0" w:color="auto"/>
            <w:right w:val="none" w:sz="0" w:space="0" w:color="auto"/>
          </w:divBdr>
        </w:div>
        <w:div w:id="1567570562">
          <w:marLeft w:val="360"/>
          <w:marRight w:val="0"/>
          <w:marTop w:val="200"/>
          <w:marBottom w:val="0"/>
          <w:divBdr>
            <w:top w:val="none" w:sz="0" w:space="0" w:color="auto"/>
            <w:left w:val="none" w:sz="0" w:space="0" w:color="auto"/>
            <w:bottom w:val="none" w:sz="0" w:space="0" w:color="auto"/>
            <w:right w:val="none" w:sz="0" w:space="0" w:color="auto"/>
          </w:divBdr>
        </w:div>
        <w:div w:id="1591620492">
          <w:marLeft w:val="360"/>
          <w:marRight w:val="0"/>
          <w:marTop w:val="200"/>
          <w:marBottom w:val="0"/>
          <w:divBdr>
            <w:top w:val="none" w:sz="0" w:space="0" w:color="auto"/>
            <w:left w:val="none" w:sz="0" w:space="0" w:color="auto"/>
            <w:bottom w:val="none" w:sz="0" w:space="0" w:color="auto"/>
            <w:right w:val="none" w:sz="0" w:space="0" w:color="auto"/>
          </w:divBdr>
        </w:div>
        <w:div w:id="1661080513">
          <w:marLeft w:val="360"/>
          <w:marRight w:val="0"/>
          <w:marTop w:val="200"/>
          <w:marBottom w:val="0"/>
          <w:divBdr>
            <w:top w:val="none" w:sz="0" w:space="0" w:color="auto"/>
            <w:left w:val="none" w:sz="0" w:space="0" w:color="auto"/>
            <w:bottom w:val="none" w:sz="0" w:space="0" w:color="auto"/>
            <w:right w:val="none" w:sz="0" w:space="0" w:color="auto"/>
          </w:divBdr>
        </w:div>
      </w:divsChild>
    </w:div>
    <w:div w:id="673073143">
      <w:bodyDiv w:val="1"/>
      <w:marLeft w:val="0"/>
      <w:marRight w:val="0"/>
      <w:marTop w:val="0"/>
      <w:marBottom w:val="0"/>
      <w:divBdr>
        <w:top w:val="none" w:sz="0" w:space="0" w:color="auto"/>
        <w:left w:val="none" w:sz="0" w:space="0" w:color="auto"/>
        <w:bottom w:val="none" w:sz="0" w:space="0" w:color="auto"/>
        <w:right w:val="none" w:sz="0" w:space="0" w:color="auto"/>
      </w:divBdr>
    </w:div>
    <w:div w:id="719478930">
      <w:bodyDiv w:val="1"/>
      <w:marLeft w:val="0"/>
      <w:marRight w:val="0"/>
      <w:marTop w:val="0"/>
      <w:marBottom w:val="0"/>
      <w:divBdr>
        <w:top w:val="none" w:sz="0" w:space="0" w:color="auto"/>
        <w:left w:val="none" w:sz="0" w:space="0" w:color="auto"/>
        <w:bottom w:val="none" w:sz="0" w:space="0" w:color="auto"/>
        <w:right w:val="none" w:sz="0" w:space="0" w:color="auto"/>
      </w:divBdr>
    </w:div>
    <w:div w:id="1511602038">
      <w:bodyDiv w:val="1"/>
      <w:marLeft w:val="0"/>
      <w:marRight w:val="0"/>
      <w:marTop w:val="0"/>
      <w:marBottom w:val="0"/>
      <w:divBdr>
        <w:top w:val="none" w:sz="0" w:space="0" w:color="auto"/>
        <w:left w:val="none" w:sz="0" w:space="0" w:color="auto"/>
        <w:bottom w:val="none" w:sz="0" w:space="0" w:color="auto"/>
        <w:right w:val="none" w:sz="0" w:space="0" w:color="auto"/>
      </w:divBdr>
    </w:div>
    <w:div w:id="1850215695">
      <w:bodyDiv w:val="1"/>
      <w:marLeft w:val="0"/>
      <w:marRight w:val="0"/>
      <w:marTop w:val="0"/>
      <w:marBottom w:val="0"/>
      <w:divBdr>
        <w:top w:val="none" w:sz="0" w:space="0" w:color="auto"/>
        <w:left w:val="none" w:sz="0" w:space="0" w:color="auto"/>
        <w:bottom w:val="none" w:sz="0" w:space="0" w:color="auto"/>
        <w:right w:val="none" w:sz="0" w:space="0" w:color="auto"/>
      </w:divBdr>
      <w:divsChild>
        <w:div w:id="228807739">
          <w:marLeft w:val="0"/>
          <w:marRight w:val="0"/>
          <w:marTop w:val="0"/>
          <w:marBottom w:val="0"/>
          <w:divBdr>
            <w:top w:val="none" w:sz="0" w:space="0" w:color="auto"/>
            <w:left w:val="none" w:sz="0" w:space="0" w:color="auto"/>
            <w:bottom w:val="none" w:sz="0" w:space="0" w:color="auto"/>
            <w:right w:val="none" w:sz="0" w:space="0" w:color="auto"/>
          </w:divBdr>
        </w:div>
        <w:div w:id="665745803">
          <w:marLeft w:val="0"/>
          <w:marRight w:val="0"/>
          <w:marTop w:val="0"/>
          <w:marBottom w:val="0"/>
          <w:divBdr>
            <w:top w:val="none" w:sz="0" w:space="0" w:color="auto"/>
            <w:left w:val="none" w:sz="0" w:space="0" w:color="auto"/>
            <w:bottom w:val="none" w:sz="0" w:space="0" w:color="auto"/>
            <w:right w:val="none" w:sz="0" w:space="0" w:color="auto"/>
          </w:divBdr>
          <w:divsChild>
            <w:div w:id="1159493845">
              <w:marLeft w:val="0"/>
              <w:marRight w:val="0"/>
              <w:marTop w:val="0"/>
              <w:marBottom w:val="0"/>
              <w:divBdr>
                <w:top w:val="none" w:sz="0" w:space="0" w:color="auto"/>
                <w:left w:val="none" w:sz="0" w:space="0" w:color="auto"/>
                <w:bottom w:val="none" w:sz="0" w:space="0" w:color="auto"/>
                <w:right w:val="none" w:sz="0" w:space="0" w:color="auto"/>
              </w:divBdr>
              <w:divsChild>
                <w:div w:id="19944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30470">
          <w:marLeft w:val="0"/>
          <w:marRight w:val="0"/>
          <w:marTop w:val="0"/>
          <w:marBottom w:val="0"/>
          <w:divBdr>
            <w:top w:val="none" w:sz="0" w:space="0" w:color="auto"/>
            <w:left w:val="none" w:sz="0" w:space="0" w:color="auto"/>
            <w:bottom w:val="none" w:sz="0" w:space="0" w:color="auto"/>
            <w:right w:val="none" w:sz="0" w:space="0" w:color="auto"/>
          </w:divBdr>
          <w:divsChild>
            <w:div w:id="218395561">
              <w:marLeft w:val="0"/>
              <w:marRight w:val="0"/>
              <w:marTop w:val="0"/>
              <w:marBottom w:val="0"/>
              <w:divBdr>
                <w:top w:val="none" w:sz="0" w:space="0" w:color="auto"/>
                <w:left w:val="none" w:sz="0" w:space="0" w:color="auto"/>
                <w:bottom w:val="none" w:sz="0" w:space="0" w:color="auto"/>
                <w:right w:val="none" w:sz="0" w:space="0" w:color="auto"/>
              </w:divBdr>
              <w:divsChild>
                <w:div w:id="208968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3772">
          <w:marLeft w:val="0"/>
          <w:marRight w:val="0"/>
          <w:marTop w:val="0"/>
          <w:marBottom w:val="0"/>
          <w:divBdr>
            <w:top w:val="none" w:sz="0" w:space="0" w:color="auto"/>
            <w:left w:val="none" w:sz="0" w:space="0" w:color="auto"/>
            <w:bottom w:val="none" w:sz="0" w:space="0" w:color="auto"/>
            <w:right w:val="none" w:sz="0" w:space="0" w:color="auto"/>
          </w:divBdr>
          <w:divsChild>
            <w:div w:id="1476722723">
              <w:marLeft w:val="0"/>
              <w:marRight w:val="0"/>
              <w:marTop w:val="0"/>
              <w:marBottom w:val="0"/>
              <w:divBdr>
                <w:top w:val="none" w:sz="0" w:space="0" w:color="auto"/>
                <w:left w:val="none" w:sz="0" w:space="0" w:color="auto"/>
                <w:bottom w:val="none" w:sz="0" w:space="0" w:color="auto"/>
                <w:right w:val="none" w:sz="0" w:space="0" w:color="auto"/>
              </w:divBdr>
              <w:divsChild>
                <w:div w:id="112901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1114">
          <w:marLeft w:val="0"/>
          <w:marRight w:val="0"/>
          <w:marTop w:val="0"/>
          <w:marBottom w:val="0"/>
          <w:divBdr>
            <w:top w:val="none" w:sz="0" w:space="0" w:color="auto"/>
            <w:left w:val="none" w:sz="0" w:space="0" w:color="auto"/>
            <w:bottom w:val="none" w:sz="0" w:space="0" w:color="auto"/>
            <w:right w:val="none" w:sz="0" w:space="0" w:color="auto"/>
          </w:divBdr>
        </w:div>
        <w:div w:id="2078239418">
          <w:marLeft w:val="0"/>
          <w:marRight w:val="0"/>
          <w:marTop w:val="0"/>
          <w:marBottom w:val="0"/>
          <w:divBdr>
            <w:top w:val="none" w:sz="0" w:space="0" w:color="auto"/>
            <w:left w:val="none" w:sz="0" w:space="0" w:color="auto"/>
            <w:bottom w:val="none" w:sz="0" w:space="0" w:color="auto"/>
            <w:right w:val="none" w:sz="0" w:space="0" w:color="auto"/>
          </w:divBdr>
        </w:div>
      </w:divsChild>
    </w:div>
    <w:div w:id="1970553205">
      <w:bodyDiv w:val="1"/>
      <w:marLeft w:val="0"/>
      <w:marRight w:val="0"/>
      <w:marTop w:val="0"/>
      <w:marBottom w:val="0"/>
      <w:divBdr>
        <w:top w:val="none" w:sz="0" w:space="0" w:color="auto"/>
        <w:left w:val="none" w:sz="0" w:space="0" w:color="auto"/>
        <w:bottom w:val="none" w:sz="0" w:space="0" w:color="auto"/>
        <w:right w:val="none" w:sz="0" w:space="0" w:color="auto"/>
      </w:divBdr>
    </w:div>
    <w:div w:id="2015184344">
      <w:bodyDiv w:val="1"/>
      <w:marLeft w:val="0"/>
      <w:marRight w:val="0"/>
      <w:marTop w:val="0"/>
      <w:marBottom w:val="0"/>
      <w:divBdr>
        <w:top w:val="none" w:sz="0" w:space="0" w:color="auto"/>
        <w:left w:val="none" w:sz="0" w:space="0" w:color="auto"/>
        <w:bottom w:val="none" w:sz="0" w:space="0" w:color="auto"/>
        <w:right w:val="none" w:sz="0" w:space="0" w:color="auto"/>
      </w:divBdr>
    </w:div>
    <w:div w:id="2101024157">
      <w:bodyDiv w:val="1"/>
      <w:marLeft w:val="0"/>
      <w:marRight w:val="0"/>
      <w:marTop w:val="0"/>
      <w:marBottom w:val="0"/>
      <w:divBdr>
        <w:top w:val="none" w:sz="0" w:space="0" w:color="auto"/>
        <w:left w:val="none" w:sz="0" w:space="0" w:color="auto"/>
        <w:bottom w:val="none" w:sz="0" w:space="0" w:color="auto"/>
        <w:right w:val="none" w:sz="0" w:space="0" w:color="auto"/>
      </w:divBdr>
      <w:divsChild>
        <w:div w:id="124587312">
          <w:marLeft w:val="0"/>
          <w:marRight w:val="0"/>
          <w:marTop w:val="0"/>
          <w:marBottom w:val="0"/>
          <w:divBdr>
            <w:top w:val="none" w:sz="0" w:space="0" w:color="auto"/>
            <w:left w:val="none" w:sz="0" w:space="0" w:color="auto"/>
            <w:bottom w:val="none" w:sz="0" w:space="0" w:color="auto"/>
            <w:right w:val="none" w:sz="0" w:space="0" w:color="auto"/>
          </w:divBdr>
          <w:divsChild>
            <w:div w:id="450323400">
              <w:marLeft w:val="0"/>
              <w:marRight w:val="0"/>
              <w:marTop w:val="0"/>
              <w:marBottom w:val="0"/>
              <w:divBdr>
                <w:top w:val="none" w:sz="0" w:space="0" w:color="auto"/>
                <w:left w:val="none" w:sz="0" w:space="0" w:color="auto"/>
                <w:bottom w:val="none" w:sz="0" w:space="0" w:color="auto"/>
                <w:right w:val="none" w:sz="0" w:space="0" w:color="auto"/>
              </w:divBdr>
              <w:divsChild>
                <w:div w:id="912085262">
                  <w:marLeft w:val="0"/>
                  <w:marRight w:val="0"/>
                  <w:marTop w:val="0"/>
                  <w:marBottom w:val="0"/>
                  <w:divBdr>
                    <w:top w:val="none" w:sz="0" w:space="0" w:color="auto"/>
                    <w:left w:val="none" w:sz="0" w:space="0" w:color="auto"/>
                    <w:bottom w:val="none" w:sz="0" w:space="0" w:color="auto"/>
                    <w:right w:val="none" w:sz="0" w:space="0" w:color="auto"/>
                  </w:divBdr>
                  <w:divsChild>
                    <w:div w:id="1326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amd.com/r/aHIVLD3sFpYD~dvBT3HAYg/QesZINEPkT68pJrXdGy9Ug" TargetMode="Externa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yperlink" Target="https://docs.amd.com/r/aHIVLD3sFpYD~dvBT3HAYg/4nd_FStvaWZ0w~zx~LsxcQ"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docs.amd.com/r/aHIVLD3sFpYD~dvBT3HAYg/M2sCmEbtQ8axk10QCYTbIA"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https://docs.amd.com/r/en-US/pg051-tri-mode-eth-mac/Credit-Based-Traffic-Shaping-Algorithm" TargetMode="External"/><Relationship Id="rId11" Type="http://schemas.openxmlformats.org/officeDocument/2006/relationships/hyperlink" Target="https://en.wikipedia.org/wiki/Fair_queueing"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docs.amd.com/r/aHIVLD3sFpYD~dvBT3HAYg/Me_VmQ83Ef48RhNUqlvxTA"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s://docs.amd.com/r/aHIVLD3sFpYD~dvBT3HAYg/4nd_FStvaWZ0w~zx~LsxcQ"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docs.amd.com/r/aHIVLD3sFpYD~dvBT3HAYg/M2sCmEbtQ8axk10QCYTbIA"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4A277-666C-47B8-813F-E1E06263D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7498</TotalTime>
  <Pages>19</Pages>
  <Words>2910</Words>
  <Characters>16593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Harman International</Company>
  <LinksUpToDate>false</LinksUpToDate>
  <CharactersWithSpaces>19465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Mir</dc:creator>
  <cp:keywords/>
  <dc:description/>
  <cp:lastModifiedBy>Faisal, Mir</cp:lastModifiedBy>
  <cp:revision>14</cp:revision>
  <dcterms:created xsi:type="dcterms:W3CDTF">2024-04-17T06:35:00Z</dcterms:created>
  <dcterms:modified xsi:type="dcterms:W3CDTF">2024-05-13T13:45:00Z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c215d82-5bf5-4d07-af41-65de05a9c87a_Enabled">
    <vt:lpwstr>true</vt:lpwstr>
  </property>
  <property fmtid="{D5CDD505-2E9C-101B-9397-08002B2CF9AE}" pid="3" name="MSIP_Label_9c215d82-5bf5-4d07-af41-65de05a9c87a_SetDate">
    <vt:lpwstr>2024-04-08T10:36:41Z</vt:lpwstr>
  </property>
  <property fmtid="{D5CDD505-2E9C-101B-9397-08002B2CF9AE}" pid="4" name="MSIP_Label_9c215d82-5bf5-4d07-af41-65de05a9c87a_Method">
    <vt:lpwstr>Standard</vt:lpwstr>
  </property>
  <property fmtid="{D5CDD505-2E9C-101B-9397-08002B2CF9AE}" pid="5" name="MSIP_Label_9c215d82-5bf5-4d07-af41-65de05a9c87a_Name">
    <vt:lpwstr>Amber</vt:lpwstr>
  </property>
  <property fmtid="{D5CDD505-2E9C-101B-9397-08002B2CF9AE}" pid="6" name="MSIP_Label_9c215d82-5bf5-4d07-af41-65de05a9c87a_SiteId">
    <vt:lpwstr>f66b6bd3-ebc2-4f54-8769-d22858de97c5</vt:lpwstr>
  </property>
  <property fmtid="{D5CDD505-2E9C-101B-9397-08002B2CF9AE}" pid="7" name="MSIP_Label_9c215d82-5bf5-4d07-af41-65de05a9c87a_ActionId">
    <vt:lpwstr>d386730e-5546-4ede-add8-d61525e0ac8f</vt:lpwstr>
  </property>
  <property fmtid="{D5CDD505-2E9C-101B-9397-08002B2CF9AE}" pid="8" name="MSIP_Label_9c215d82-5bf5-4d07-af41-65de05a9c87a_ContentBits">
    <vt:lpwstr>0</vt:lpwstr>
  </property>
</Properties>
</file>