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6EA1" w14:textId="429EDF66" w:rsidR="00247E2F" w:rsidRDefault="00247E2F">
      <w:r>
        <w:t xml:space="preserve">Hypothesis: </w:t>
      </w:r>
      <w:bookmarkStart w:id="0" w:name="_GoBack"/>
      <w:bookmarkEnd w:id="0"/>
      <w:r>
        <w:t xml:space="preserve">Melanism that is found in cats increases through their behavior and their association with other cats who live indoors. </w:t>
      </w:r>
    </w:p>
    <w:sectPr w:rsidR="00247E2F" w:rsidSect="00CB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2F"/>
    <w:rsid w:val="00247E2F"/>
    <w:rsid w:val="00CB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C542B"/>
  <w15:chartTrackingRefBased/>
  <w15:docId w15:val="{6066E68E-BC87-4344-B4EB-05071584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Cortez</dc:creator>
  <cp:keywords/>
  <dc:description/>
  <cp:lastModifiedBy>Miriam Cortez</cp:lastModifiedBy>
  <cp:revision>1</cp:revision>
  <dcterms:created xsi:type="dcterms:W3CDTF">2020-02-28T14:58:00Z</dcterms:created>
  <dcterms:modified xsi:type="dcterms:W3CDTF">2020-02-28T14:59:00Z</dcterms:modified>
</cp:coreProperties>
</file>