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BDC27" w14:textId="3F5D5889" w:rsidR="00C23D5B" w:rsidRDefault="000B16C9">
      <w:pPr>
        <w:rPr>
          <w:rFonts w:ascii="Arial" w:hAnsi="Arial" w:cs="Arial"/>
          <w:sz w:val="24"/>
          <w:szCs w:val="24"/>
          <w:u w:val="single"/>
        </w:rPr>
      </w:pPr>
      <w:r>
        <w:rPr>
          <w:rFonts w:ascii="Arial" w:hAnsi="Arial" w:cs="Arial"/>
          <w:noProof/>
          <w:sz w:val="24"/>
          <w:szCs w:val="24"/>
          <w:u w:val="single"/>
        </w:rPr>
        <mc:AlternateContent>
          <mc:Choice Requires="wps">
            <w:drawing>
              <wp:anchor distT="0" distB="0" distL="114300" distR="114300" simplePos="0" relativeHeight="251659264" behindDoc="0" locked="0" layoutInCell="1" allowOverlap="1" wp14:anchorId="7B1A4F6A" wp14:editId="33AD27E5">
                <wp:simplePos x="0" y="0"/>
                <wp:positionH relativeFrom="column">
                  <wp:posOffset>-175895</wp:posOffset>
                </wp:positionH>
                <wp:positionV relativeFrom="paragraph">
                  <wp:posOffset>-163195</wp:posOffset>
                </wp:positionV>
                <wp:extent cx="6381750" cy="1517650"/>
                <wp:effectExtent l="0" t="0" r="19050" b="25400"/>
                <wp:wrapNone/>
                <wp:docPr id="1255484005" name="Rechteck 1"/>
                <wp:cNvGraphicFramePr/>
                <a:graphic xmlns:a="http://schemas.openxmlformats.org/drawingml/2006/main">
                  <a:graphicData uri="http://schemas.microsoft.com/office/word/2010/wordprocessingShape">
                    <wps:wsp>
                      <wps:cNvSpPr/>
                      <wps:spPr>
                        <a:xfrm>
                          <a:off x="0" y="0"/>
                          <a:ext cx="6381750" cy="15176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964996" id="Rechteck 1" o:spid="_x0000_s1026" style="position:absolute;margin-left:-13.85pt;margin-top:-12.85pt;width:502.5pt;height:11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" filled="f" strokecolor="#0a121c [484]" strokeweight="2pt"/>
            </w:pict>
          </mc:Fallback>
        </mc:AlternateContent>
      </w:r>
      <w:r w:rsidR="00EF3F49" w:rsidRPr="00EF3F49">
        <w:rPr>
          <w:rFonts w:ascii="Arial" w:hAnsi="Arial" w:cs="Arial"/>
          <w:sz w:val="24"/>
          <w:szCs w:val="24"/>
          <w:u w:val="single"/>
        </w:rPr>
        <w:t>Welcome page and introductory</w:t>
      </w:r>
      <w:r w:rsidR="005A03DA" w:rsidRPr="00EF3F49">
        <w:rPr>
          <w:rFonts w:ascii="Arial" w:hAnsi="Arial" w:cs="Arial"/>
          <w:sz w:val="24"/>
          <w:szCs w:val="24"/>
          <w:u w:val="single"/>
        </w:rPr>
        <w:t xml:space="preserve"> </w:t>
      </w:r>
      <w:r w:rsidR="00900F1E">
        <w:rPr>
          <w:rFonts w:ascii="Arial" w:hAnsi="Arial" w:cs="Arial"/>
          <w:sz w:val="24"/>
          <w:szCs w:val="24"/>
          <w:u w:val="single"/>
        </w:rPr>
        <w:t>page</w:t>
      </w:r>
      <w:r w:rsidR="005A03DA" w:rsidRPr="00EF3F49">
        <w:rPr>
          <w:rFonts w:ascii="Arial" w:hAnsi="Arial" w:cs="Arial"/>
          <w:sz w:val="24"/>
          <w:szCs w:val="24"/>
          <w:u w:val="single"/>
        </w:rPr>
        <w:t xml:space="preserve"> to the study</w:t>
      </w:r>
    </w:p>
    <w:p w14:paraId="09B0FC21" w14:textId="00F71C65" w:rsidR="00900F1E" w:rsidRPr="00900F1E" w:rsidRDefault="00900F1E" w:rsidP="00900F1E">
      <w:pPr>
        <w:pStyle w:val="Listenabsatz"/>
        <w:numPr>
          <w:ilvl w:val="0"/>
          <w:numId w:val="6"/>
        </w:numPr>
        <w:rPr>
          <w:rFonts w:ascii="Arial" w:hAnsi="Arial" w:cs="Arial"/>
          <w:sz w:val="24"/>
          <w:szCs w:val="24"/>
          <w:u w:val="single"/>
        </w:rPr>
      </w:pPr>
      <w:r>
        <w:rPr>
          <w:rFonts w:ascii="Arial" w:hAnsi="Arial" w:cs="Arial"/>
          <w:sz w:val="24"/>
          <w:szCs w:val="24"/>
        </w:rPr>
        <w:t>perhaps create (1) a welcoming page and (2) an introductory page to ensure that all participants read the examples</w:t>
      </w:r>
    </w:p>
    <w:p w14:paraId="2B741F7F" w14:textId="34069991" w:rsidR="00900F1E" w:rsidRPr="000B16C9" w:rsidRDefault="000B16C9" w:rsidP="00900F1E">
      <w:pPr>
        <w:pStyle w:val="Listenabsatz"/>
        <w:numPr>
          <w:ilvl w:val="0"/>
          <w:numId w:val="6"/>
        </w:numPr>
        <w:rPr>
          <w:rFonts w:ascii="Arial" w:hAnsi="Arial" w:cs="Arial"/>
          <w:sz w:val="24"/>
          <w:szCs w:val="24"/>
          <w:u w:val="single"/>
        </w:rPr>
      </w:pPr>
      <w:r>
        <w:rPr>
          <w:rFonts w:ascii="Arial" w:hAnsi="Arial" w:cs="Arial"/>
          <w:sz w:val="24"/>
          <w:szCs w:val="24"/>
        </w:rPr>
        <w:t>include examples with orthographic marking/recordings?</w:t>
      </w:r>
    </w:p>
    <w:p w14:paraId="0CEC272B" w14:textId="3B46E3A8" w:rsidR="000B16C9" w:rsidRPr="00F45B89" w:rsidRDefault="000B16C9" w:rsidP="00900F1E">
      <w:pPr>
        <w:pStyle w:val="Listenabsatz"/>
        <w:numPr>
          <w:ilvl w:val="0"/>
          <w:numId w:val="6"/>
        </w:numPr>
        <w:rPr>
          <w:rFonts w:ascii="Arial" w:hAnsi="Arial" w:cs="Arial"/>
          <w:sz w:val="24"/>
          <w:szCs w:val="24"/>
          <w:u w:val="single"/>
        </w:rPr>
      </w:pPr>
      <w:r>
        <w:rPr>
          <w:rFonts w:ascii="Arial" w:hAnsi="Arial" w:cs="Arial"/>
          <w:sz w:val="24"/>
          <w:szCs w:val="24"/>
        </w:rPr>
        <w:t>How long will the study need? See words in red</w:t>
      </w:r>
    </w:p>
    <w:p w14:paraId="79C20B92" w14:textId="34BCFC94" w:rsidR="00F45B89" w:rsidRPr="00900F1E" w:rsidRDefault="00F45B89" w:rsidP="00900F1E">
      <w:pPr>
        <w:pStyle w:val="Listenabsatz"/>
        <w:numPr>
          <w:ilvl w:val="0"/>
          <w:numId w:val="6"/>
        </w:numPr>
        <w:rPr>
          <w:rFonts w:ascii="Arial" w:hAnsi="Arial" w:cs="Arial"/>
          <w:sz w:val="24"/>
          <w:szCs w:val="24"/>
          <w:u w:val="single"/>
        </w:rPr>
      </w:pPr>
      <w:r>
        <w:rPr>
          <w:rFonts w:ascii="Arial" w:hAnsi="Arial" w:cs="Arial"/>
          <w:sz w:val="24"/>
          <w:szCs w:val="24"/>
        </w:rPr>
        <w:t>See Bross (2019) again to check what else should be in the introduction</w:t>
      </w:r>
    </w:p>
    <w:p w14:paraId="19912D61" w14:textId="77777777" w:rsidR="00EF3F49" w:rsidRPr="00EF3F49" w:rsidRDefault="00EF3F49">
      <w:pPr>
        <w:rPr>
          <w:rFonts w:ascii="Arial" w:hAnsi="Arial" w:cs="Arial"/>
          <w:sz w:val="24"/>
          <w:szCs w:val="24"/>
        </w:rPr>
      </w:pPr>
    </w:p>
    <w:p w14:paraId="713C5107" w14:textId="61FA1E58" w:rsidR="00EF3F49" w:rsidRPr="000B16C9" w:rsidRDefault="00EF3F49" w:rsidP="00EF3F49">
      <w:pPr>
        <w:pStyle w:val="StandardWeb"/>
        <w:spacing w:before="0" w:beforeAutospacing="0" w:after="0" w:afterAutospacing="0" w:line="360" w:lineRule="auto"/>
        <w:jc w:val="both"/>
        <w:rPr>
          <w:rFonts w:ascii="Arial" w:hAnsi="Arial" w:cs="Arial"/>
          <w:lang w:val="de-DE"/>
        </w:rPr>
      </w:pPr>
      <w:r w:rsidRPr="000B16C9">
        <w:rPr>
          <w:rFonts w:ascii="Arial" w:hAnsi="Arial" w:cs="Arial"/>
          <w:lang w:val="de-DE"/>
        </w:rPr>
        <w:t>Herzlich willkommen und vielen Dank</w:t>
      </w:r>
      <w:r w:rsidRPr="000B16C9">
        <w:rPr>
          <w:rFonts w:ascii="Arial" w:hAnsi="Arial" w:cs="Arial"/>
          <w:lang w:val="de-DE"/>
        </w:rPr>
        <w:t xml:space="preserve">, dass Sie an dieser Studie teilnehmen! </w:t>
      </w:r>
    </w:p>
    <w:p w14:paraId="01B4EB7C" w14:textId="7503172E" w:rsidR="00EF3F49" w:rsidRPr="000B16C9" w:rsidRDefault="00EF3F49" w:rsidP="00B77484">
      <w:pPr>
        <w:pStyle w:val="StandardWeb"/>
        <w:spacing w:before="0" w:beforeAutospacing="0" w:after="0" w:afterAutospacing="0" w:line="360" w:lineRule="auto"/>
        <w:rPr>
          <w:rFonts w:ascii="Arial" w:hAnsi="Arial" w:cs="Arial"/>
          <w:lang w:val="de-DE"/>
        </w:rPr>
      </w:pPr>
      <w:r w:rsidRPr="000B16C9">
        <w:rPr>
          <w:rFonts w:ascii="Arial" w:hAnsi="Arial" w:cs="Arial"/>
          <w:lang w:val="de-DE"/>
        </w:rPr>
        <w:br/>
      </w:r>
      <w:r w:rsidRPr="000B16C9">
        <w:rPr>
          <w:rFonts w:ascii="Arial" w:hAnsi="Arial" w:cs="Arial"/>
          <w:lang w:val="de-DE"/>
        </w:rPr>
        <w:t>Im Folgenden werden Ihnen kurze Dialoge präsentiert. Bitte bewerten Sie jeweils die Aussage des Sprechers/der Sprecherin B danach, wie natürlich diese Aussage auf Sie wirkt. Sie können auf einer Skala von 1 (völlig akzeptable) bis 7 (völlig inakzeptabel) bewerten, wie akzeptable Sie die Aussage finden. Um Ihnen ein klares Verständnis der Bewertungsskale zu vermitteln, die in dieser Studie verwendet wird, präsentieren wir Ihnen drei Beispiele:</w:t>
      </w:r>
    </w:p>
    <w:p w14:paraId="1DB6376D" w14:textId="7C46C920" w:rsidR="00EF3F49" w:rsidRPr="000B16C9" w:rsidRDefault="00EF3F49" w:rsidP="00EF3F49">
      <w:pPr>
        <w:pStyle w:val="StandardWeb"/>
        <w:numPr>
          <w:ilvl w:val="0"/>
          <w:numId w:val="5"/>
        </w:numPr>
        <w:spacing w:before="0" w:beforeAutospacing="0" w:after="0" w:afterAutospacing="0" w:line="360" w:lineRule="auto"/>
        <w:jc w:val="both"/>
        <w:rPr>
          <w:rFonts w:ascii="Arial" w:hAnsi="Arial" w:cs="Arial"/>
          <w:lang w:val="de-DE"/>
        </w:rPr>
      </w:pPr>
      <w:r w:rsidRPr="000B16C9">
        <w:rPr>
          <w:rFonts w:ascii="Arial" w:hAnsi="Arial" w:cs="Arial"/>
          <w:lang w:val="de-DE"/>
        </w:rPr>
        <w:t>A: Peter hat jemande</w:t>
      </w:r>
      <w:r w:rsidR="00900F1E" w:rsidRPr="000B16C9">
        <w:rPr>
          <w:rFonts w:ascii="Arial" w:hAnsi="Arial" w:cs="Arial"/>
          <w:lang w:val="de-DE"/>
        </w:rPr>
        <w:t>m</w:t>
      </w:r>
      <w:r w:rsidRPr="000B16C9">
        <w:rPr>
          <w:rFonts w:ascii="Arial" w:hAnsi="Arial" w:cs="Arial"/>
          <w:lang w:val="de-DE"/>
        </w:rPr>
        <w:t xml:space="preserve"> </w:t>
      </w:r>
      <w:r w:rsidR="00900F1E" w:rsidRPr="000B16C9">
        <w:rPr>
          <w:rFonts w:ascii="Arial" w:hAnsi="Arial" w:cs="Arial"/>
          <w:lang w:val="de-DE"/>
        </w:rPr>
        <w:t>seinen Rucksack gegeben</w:t>
      </w:r>
      <w:r w:rsidRPr="000B16C9">
        <w:rPr>
          <w:rFonts w:ascii="Arial" w:hAnsi="Arial" w:cs="Arial"/>
          <w:lang w:val="de-DE"/>
        </w:rPr>
        <w:t>.</w:t>
      </w:r>
    </w:p>
    <w:p w14:paraId="6667616D" w14:textId="78C04F66" w:rsidR="00EF3F49" w:rsidRPr="000B16C9" w:rsidRDefault="00EF3F49" w:rsidP="00EF3F49">
      <w:pPr>
        <w:pStyle w:val="StandardWeb"/>
        <w:spacing w:before="0" w:beforeAutospacing="0" w:after="0" w:afterAutospacing="0" w:line="360" w:lineRule="auto"/>
        <w:ind w:left="720"/>
        <w:jc w:val="both"/>
        <w:rPr>
          <w:rFonts w:ascii="Arial" w:hAnsi="Arial" w:cs="Arial"/>
          <w:lang w:val="de-DE"/>
        </w:rPr>
      </w:pPr>
      <w:r w:rsidRPr="000B16C9">
        <w:rPr>
          <w:rFonts w:ascii="Arial" w:hAnsi="Arial" w:cs="Arial"/>
          <w:lang w:val="de-DE"/>
        </w:rPr>
        <w:t xml:space="preserve">B: Ja, </w:t>
      </w:r>
      <w:r w:rsidR="00900F1E" w:rsidRPr="000B16C9">
        <w:rPr>
          <w:rFonts w:ascii="Arial" w:hAnsi="Arial" w:cs="Arial"/>
          <w:lang w:val="de-DE"/>
        </w:rPr>
        <w:t>Peter hat dem Lehrer seinen Rucksack gegeben.</w:t>
      </w:r>
    </w:p>
    <w:p w14:paraId="314A97D2" w14:textId="35944F78" w:rsidR="00EF3F49" w:rsidRPr="000B16C9" w:rsidRDefault="00EF3F49" w:rsidP="00EF3F49">
      <w:pPr>
        <w:pStyle w:val="StandardWeb"/>
        <w:spacing w:before="0" w:beforeAutospacing="0" w:after="0" w:afterAutospacing="0" w:line="360" w:lineRule="auto"/>
        <w:jc w:val="both"/>
        <w:rPr>
          <w:rFonts w:ascii="Arial" w:hAnsi="Arial" w:cs="Arial"/>
          <w:lang w:val="de-DE"/>
        </w:rPr>
      </w:pPr>
      <w:r w:rsidRPr="000B16C9">
        <w:rPr>
          <w:rFonts w:ascii="Arial" w:hAnsi="Arial" w:cs="Arial"/>
          <w:lang w:val="de-DE"/>
        </w:rPr>
        <w:t xml:space="preserve">Diese Aussage von B entspricht den grammatikalischen Regeln des Deutschen und </w:t>
      </w:r>
      <w:r w:rsidR="00900F1E" w:rsidRPr="000B16C9">
        <w:rPr>
          <w:rFonts w:ascii="Arial" w:hAnsi="Arial" w:cs="Arial"/>
          <w:lang w:val="de-DE"/>
        </w:rPr>
        <w:t>könnte sehr wahrscheinlich so in der gesprochenen Sprache im Alltag zwischen Muttersprachler:innen vorkommen. Daher wäre eine solche Aussage mit 1 (völlig akzeptabel) zu bewerten.</w:t>
      </w:r>
    </w:p>
    <w:p w14:paraId="1D696717" w14:textId="48E4DB10" w:rsidR="00EF3F49" w:rsidRPr="000B16C9" w:rsidRDefault="00EF3F49" w:rsidP="00EF3F49">
      <w:pPr>
        <w:pStyle w:val="StandardWeb"/>
        <w:numPr>
          <w:ilvl w:val="0"/>
          <w:numId w:val="5"/>
        </w:numPr>
        <w:spacing w:before="0" w:beforeAutospacing="0" w:after="0" w:afterAutospacing="0" w:line="360" w:lineRule="auto"/>
        <w:jc w:val="both"/>
        <w:rPr>
          <w:rFonts w:ascii="Arial" w:hAnsi="Arial" w:cs="Arial"/>
          <w:lang w:val="de-DE"/>
        </w:rPr>
      </w:pPr>
      <w:r w:rsidRPr="000B16C9">
        <w:rPr>
          <w:rFonts w:ascii="Arial" w:hAnsi="Arial" w:cs="Arial"/>
          <w:lang w:val="de-DE"/>
        </w:rPr>
        <w:t xml:space="preserve">A: </w:t>
      </w:r>
      <w:r w:rsidR="00900F1E" w:rsidRPr="000B16C9">
        <w:rPr>
          <w:rFonts w:ascii="Arial" w:hAnsi="Arial" w:cs="Arial"/>
          <w:lang w:val="de-DE"/>
        </w:rPr>
        <w:t>Ist dieser Platz noch frei?</w:t>
      </w:r>
    </w:p>
    <w:p w14:paraId="72074169" w14:textId="4A9E3B1F" w:rsidR="00900F1E" w:rsidRPr="000B16C9" w:rsidRDefault="00900F1E" w:rsidP="00900F1E">
      <w:pPr>
        <w:pStyle w:val="StandardWeb"/>
        <w:spacing w:before="0" w:beforeAutospacing="0" w:after="0" w:afterAutospacing="0" w:line="360" w:lineRule="auto"/>
        <w:ind w:left="720"/>
        <w:jc w:val="both"/>
        <w:rPr>
          <w:rFonts w:ascii="Arial" w:hAnsi="Arial" w:cs="Arial"/>
          <w:lang w:val="de-DE"/>
        </w:rPr>
      </w:pPr>
      <w:r w:rsidRPr="000B16C9">
        <w:rPr>
          <w:rFonts w:ascii="Arial" w:hAnsi="Arial" w:cs="Arial"/>
          <w:lang w:val="de-DE"/>
        </w:rPr>
        <w:t>B: Diesem Platz?</w:t>
      </w:r>
    </w:p>
    <w:p w14:paraId="5E81E462" w14:textId="4C2D78C1" w:rsidR="00900F1E" w:rsidRPr="000B16C9" w:rsidRDefault="00900F1E" w:rsidP="00900F1E">
      <w:pPr>
        <w:pStyle w:val="StandardWeb"/>
        <w:spacing w:before="0" w:beforeAutospacing="0" w:after="0" w:afterAutospacing="0" w:line="360" w:lineRule="auto"/>
        <w:jc w:val="both"/>
        <w:rPr>
          <w:rFonts w:ascii="Arial" w:hAnsi="Arial" w:cs="Arial"/>
          <w:lang w:val="de-DE"/>
        </w:rPr>
      </w:pPr>
      <w:r w:rsidRPr="000B16C9">
        <w:rPr>
          <w:rFonts w:ascii="Arial" w:hAnsi="Arial" w:cs="Arial"/>
          <w:lang w:val="de-DE"/>
        </w:rPr>
        <w:t xml:space="preserve">Da diese Aussage von B nicht den Regeln des Deutschen entspricht und eher unwahrscheinlich so in der gesprochenen Sprache im Alltag </w:t>
      </w:r>
      <w:r w:rsidRPr="000B16C9">
        <w:rPr>
          <w:rFonts w:ascii="Arial" w:hAnsi="Arial" w:cs="Arial"/>
          <w:lang w:val="de-DE"/>
        </w:rPr>
        <w:t xml:space="preserve">eines Muttersprachlers oder einer Muttersprachlerin </w:t>
      </w:r>
      <w:r w:rsidRPr="000B16C9">
        <w:rPr>
          <w:rFonts w:ascii="Arial" w:hAnsi="Arial" w:cs="Arial"/>
          <w:lang w:val="de-DE"/>
        </w:rPr>
        <w:t>vorkommen würde, wäre eine solche Aussage mit 7 (völlig unakzeptable) zu bewerten.</w:t>
      </w:r>
    </w:p>
    <w:p w14:paraId="36C04D84" w14:textId="0E469B0B" w:rsidR="00EF3F49" w:rsidRPr="000B16C9" w:rsidRDefault="00EF3F49" w:rsidP="00EF3F49">
      <w:pPr>
        <w:pStyle w:val="StandardWeb"/>
        <w:numPr>
          <w:ilvl w:val="0"/>
          <w:numId w:val="5"/>
        </w:numPr>
        <w:spacing w:before="0" w:beforeAutospacing="0" w:after="0" w:afterAutospacing="0" w:line="360" w:lineRule="auto"/>
        <w:jc w:val="both"/>
        <w:rPr>
          <w:rFonts w:ascii="Arial" w:hAnsi="Arial" w:cs="Arial"/>
          <w:lang w:val="de-DE"/>
        </w:rPr>
      </w:pPr>
      <w:r w:rsidRPr="000B16C9">
        <w:rPr>
          <w:rFonts w:ascii="Arial" w:hAnsi="Arial" w:cs="Arial"/>
          <w:lang w:val="de-DE"/>
        </w:rPr>
        <w:t xml:space="preserve">A: Peter </w:t>
      </w:r>
      <w:r w:rsidR="00900F1E" w:rsidRPr="000B16C9">
        <w:rPr>
          <w:rFonts w:ascii="Arial" w:hAnsi="Arial" w:cs="Arial"/>
          <w:lang w:val="de-DE"/>
        </w:rPr>
        <w:t>reist morgen nach Afrika.</w:t>
      </w:r>
      <w:r w:rsidRPr="000B16C9">
        <w:rPr>
          <w:rFonts w:ascii="Arial" w:hAnsi="Arial" w:cs="Arial"/>
          <w:lang w:val="de-DE"/>
        </w:rPr>
        <w:t xml:space="preserve"> </w:t>
      </w:r>
    </w:p>
    <w:p w14:paraId="27C51DD1" w14:textId="583FC106" w:rsidR="00EF3F49" w:rsidRPr="000B16C9" w:rsidRDefault="00EF3F49" w:rsidP="00EF3F49">
      <w:pPr>
        <w:pStyle w:val="StandardWeb"/>
        <w:spacing w:before="0" w:beforeAutospacing="0" w:after="0" w:afterAutospacing="0" w:line="360" w:lineRule="auto"/>
        <w:ind w:left="720"/>
        <w:jc w:val="both"/>
        <w:rPr>
          <w:rFonts w:ascii="Arial" w:hAnsi="Arial" w:cs="Arial"/>
          <w:lang w:val="de-DE"/>
        </w:rPr>
      </w:pPr>
      <w:r w:rsidRPr="000B16C9">
        <w:rPr>
          <w:rFonts w:ascii="Arial" w:hAnsi="Arial" w:cs="Arial"/>
          <w:lang w:val="de-DE"/>
        </w:rPr>
        <w:t>B:</w:t>
      </w:r>
      <w:r w:rsidR="00900F1E" w:rsidRPr="000B16C9">
        <w:rPr>
          <w:rFonts w:ascii="Arial" w:hAnsi="Arial" w:cs="Arial"/>
          <w:lang w:val="de-DE"/>
        </w:rPr>
        <w:t xml:space="preserve"> Nein, aus.</w:t>
      </w:r>
    </w:p>
    <w:p w14:paraId="551D6EB8" w14:textId="025F70A9" w:rsidR="00900F1E" w:rsidRDefault="00900F1E" w:rsidP="00900F1E">
      <w:pPr>
        <w:pStyle w:val="StandardWeb"/>
        <w:spacing w:before="0" w:beforeAutospacing="0" w:after="0" w:afterAutospacing="0" w:line="360" w:lineRule="auto"/>
        <w:jc w:val="both"/>
        <w:rPr>
          <w:rFonts w:ascii="Arial" w:hAnsi="Arial" w:cs="Arial"/>
          <w:lang w:val="de-DE"/>
        </w:rPr>
      </w:pPr>
      <w:r w:rsidRPr="000B16C9">
        <w:rPr>
          <w:rFonts w:ascii="Arial" w:hAnsi="Arial" w:cs="Arial"/>
          <w:lang w:val="de-DE"/>
        </w:rPr>
        <w:t>Diese Aussage von B entspricht zwar nicht den Regeln des Deutschen, könnte aber unter Umständen im Alltag eines Muttersprachlers oder einer Muttersprachlerin vorkommen</w:t>
      </w:r>
      <w:r w:rsidR="00B77484">
        <w:rPr>
          <w:rFonts w:ascii="Arial" w:hAnsi="Arial" w:cs="Arial"/>
          <w:lang w:val="de-DE"/>
        </w:rPr>
        <w:t>. Diese Aussage wäre somit mit 4 (weder akzeptabel noch inakzeptable) zu bewerten.</w:t>
      </w:r>
    </w:p>
    <w:p w14:paraId="7049BA03" w14:textId="77777777" w:rsidR="00D304D2" w:rsidRDefault="00D304D2" w:rsidP="00900F1E">
      <w:pPr>
        <w:pStyle w:val="StandardWeb"/>
        <w:spacing w:before="0" w:beforeAutospacing="0" w:after="0" w:afterAutospacing="0" w:line="360" w:lineRule="auto"/>
        <w:jc w:val="both"/>
        <w:rPr>
          <w:rFonts w:ascii="Arial" w:hAnsi="Arial" w:cs="Arial"/>
          <w:lang w:val="de-DE"/>
        </w:rPr>
      </w:pPr>
    </w:p>
    <w:p w14:paraId="4853CD42" w14:textId="6978714B" w:rsidR="00D304D2" w:rsidRPr="000B16C9" w:rsidRDefault="00D304D2" w:rsidP="00900F1E">
      <w:pPr>
        <w:pStyle w:val="StandardWeb"/>
        <w:spacing w:before="0" w:beforeAutospacing="0" w:after="0" w:afterAutospacing="0" w:line="360" w:lineRule="auto"/>
        <w:jc w:val="both"/>
        <w:rPr>
          <w:rFonts w:ascii="Arial" w:hAnsi="Arial" w:cs="Arial"/>
          <w:lang w:val="de-DE"/>
        </w:rPr>
      </w:pPr>
      <w:r>
        <w:rPr>
          <w:rFonts w:ascii="Arial" w:hAnsi="Arial" w:cs="Arial"/>
          <w:lang w:val="de-DE"/>
        </w:rPr>
        <w:lastRenderedPageBreak/>
        <w:t>Die Beispiele sollen Ihnen lediglich einen Überblick über mögliche Dialoge geben. Bitte bewerten Sie die Aussagen von B nach Ihrem intuitiven Gefühl.</w:t>
      </w:r>
    </w:p>
    <w:p w14:paraId="62219252" w14:textId="77777777" w:rsidR="00EF3F49" w:rsidRPr="000B16C9" w:rsidRDefault="00EF3F49" w:rsidP="00EF3F49">
      <w:pPr>
        <w:pStyle w:val="StandardWeb"/>
        <w:spacing w:before="0" w:beforeAutospacing="0" w:after="0" w:afterAutospacing="0" w:line="360" w:lineRule="auto"/>
        <w:jc w:val="both"/>
        <w:rPr>
          <w:rFonts w:ascii="Arial" w:hAnsi="Arial" w:cs="Arial"/>
          <w:lang w:val="de-DE"/>
        </w:rPr>
      </w:pPr>
    </w:p>
    <w:p w14:paraId="578FDECB" w14:textId="4562FDF1" w:rsidR="00EF3F49" w:rsidRPr="000B16C9" w:rsidRDefault="00EF3F49" w:rsidP="00EF3F49">
      <w:pPr>
        <w:pStyle w:val="StandardWeb"/>
        <w:spacing w:before="0" w:beforeAutospacing="0" w:after="0" w:afterAutospacing="0" w:line="360" w:lineRule="auto"/>
        <w:jc w:val="both"/>
        <w:rPr>
          <w:rFonts w:ascii="Arial" w:hAnsi="Arial" w:cs="Arial"/>
          <w:lang w:val="de-DE"/>
        </w:rPr>
      </w:pPr>
      <w:r w:rsidRPr="000B16C9">
        <w:rPr>
          <w:rFonts w:ascii="Arial" w:hAnsi="Arial" w:cs="Arial"/>
          <w:lang w:val="de-DE"/>
        </w:rPr>
        <w:t xml:space="preserve">Das Bearbeiten des Fragebogens wird etwa </w:t>
      </w:r>
      <w:r w:rsidRPr="000B16C9">
        <w:rPr>
          <w:rStyle w:val="Fett"/>
          <w:rFonts w:ascii="Arial" w:hAnsi="Arial" w:cs="Arial"/>
          <w:color w:val="FF0000"/>
          <w:lang w:val="de-DE"/>
        </w:rPr>
        <w:t xml:space="preserve">10-15 Minuten </w:t>
      </w:r>
      <w:r w:rsidRPr="000B16C9">
        <w:rPr>
          <w:rFonts w:ascii="Arial" w:hAnsi="Arial" w:cs="Arial"/>
          <w:lang w:val="de-DE"/>
        </w:rPr>
        <w:t>in Anspruch nehmen.</w:t>
      </w:r>
    </w:p>
    <w:p w14:paraId="4E19D729" w14:textId="77777777" w:rsidR="00EF3F49" w:rsidRPr="000B16C9" w:rsidRDefault="00EF3F49" w:rsidP="00EF3F49">
      <w:pPr>
        <w:pStyle w:val="StandardWeb"/>
        <w:spacing w:before="0" w:beforeAutospacing="0" w:after="0" w:afterAutospacing="0" w:line="360" w:lineRule="auto"/>
        <w:jc w:val="both"/>
        <w:rPr>
          <w:rFonts w:ascii="Arial" w:hAnsi="Arial" w:cs="Arial"/>
          <w:lang w:val="de-DE"/>
        </w:rPr>
      </w:pPr>
    </w:p>
    <w:p w14:paraId="050301AD" w14:textId="1CD9F234" w:rsidR="00EF3F49" w:rsidRPr="000B16C9" w:rsidRDefault="00EF3F49" w:rsidP="00EF3F49">
      <w:pPr>
        <w:pStyle w:val="StandardWeb"/>
        <w:spacing w:before="0" w:beforeAutospacing="0" w:after="0" w:afterAutospacing="0" w:line="360" w:lineRule="auto"/>
        <w:jc w:val="both"/>
        <w:rPr>
          <w:rFonts w:ascii="Arial" w:hAnsi="Arial" w:cs="Arial"/>
          <w:lang w:val="de-DE"/>
        </w:rPr>
      </w:pPr>
      <w:r w:rsidRPr="000B16C9">
        <w:rPr>
          <w:rFonts w:ascii="Arial" w:hAnsi="Arial" w:cs="Arial"/>
          <w:color w:val="000000"/>
          <w:lang w:val="de-DE"/>
        </w:rPr>
        <w:t>Ihre Angaben werden vertraulich behandelt. Die Auswertungen erfolgen in Übereinstimmung mit den bestehenden Datenschutzgesetzen vollkommen anonym. Die Daten werden dabei so gespeichert, dass jede Rückverfolgung zu persönlichen Informationen ausgeschlossen ist. Mit Abschluss der Studie stimmen Sie zu, dass Ihre Daten in anonymisierter Form zu Forschungszwecken verwendet werden dürfen</w:t>
      </w:r>
    </w:p>
    <w:p w14:paraId="70B2E48D" w14:textId="77777777" w:rsidR="00EF3F49" w:rsidRPr="00EF3F49" w:rsidRDefault="00EF3F49" w:rsidP="00EF3F49">
      <w:pPr>
        <w:pStyle w:val="StandardWeb"/>
        <w:jc w:val="both"/>
        <w:rPr>
          <w:lang w:val="de-DE"/>
        </w:rPr>
      </w:pPr>
    </w:p>
    <w:p w14:paraId="5444127A" w14:textId="77777777" w:rsidR="00EF3F49" w:rsidRPr="00EF3F49" w:rsidRDefault="00EF3F49">
      <w:pPr>
        <w:rPr>
          <w:rFonts w:ascii="Arial" w:hAnsi="Arial" w:cs="Arial"/>
          <w:sz w:val="24"/>
          <w:szCs w:val="24"/>
          <w:lang w:val="de-DE"/>
        </w:rPr>
      </w:pPr>
    </w:p>
    <w:p w14:paraId="1299D44C" w14:textId="77777777" w:rsidR="00EF3F49" w:rsidRPr="00EF3F49" w:rsidRDefault="00EF3F49">
      <w:pPr>
        <w:rPr>
          <w:rFonts w:ascii="Arial" w:hAnsi="Arial" w:cs="Arial"/>
          <w:sz w:val="24"/>
          <w:szCs w:val="24"/>
          <w:lang w:val="de-DE"/>
        </w:rPr>
      </w:pPr>
    </w:p>
    <w:p w14:paraId="5FA55FBB" w14:textId="77777777" w:rsidR="00EF3F49" w:rsidRPr="00EF3F49" w:rsidRDefault="00EF3F49">
      <w:pPr>
        <w:rPr>
          <w:rFonts w:ascii="Arial" w:hAnsi="Arial" w:cs="Arial"/>
          <w:sz w:val="24"/>
          <w:szCs w:val="24"/>
          <w:lang w:val="de-DE"/>
        </w:rPr>
      </w:pPr>
    </w:p>
    <w:p w14:paraId="721A8BFD" w14:textId="77777777" w:rsidR="005A03DA" w:rsidRPr="00EF3F49" w:rsidRDefault="005A03DA">
      <w:pPr>
        <w:rPr>
          <w:rFonts w:ascii="Arial" w:hAnsi="Arial" w:cs="Arial"/>
          <w:sz w:val="24"/>
          <w:szCs w:val="24"/>
          <w:lang w:val="de-DE"/>
        </w:rPr>
      </w:pPr>
    </w:p>
    <w:p w14:paraId="6BB49E0B" w14:textId="77777777" w:rsidR="005A03DA" w:rsidRPr="00EF3F49" w:rsidRDefault="005A03DA">
      <w:pPr>
        <w:rPr>
          <w:rFonts w:ascii="Arial" w:hAnsi="Arial" w:cs="Arial"/>
          <w:sz w:val="24"/>
          <w:szCs w:val="24"/>
          <w:lang w:val="de-DE"/>
        </w:rPr>
      </w:pPr>
    </w:p>
    <w:sectPr w:rsidR="005A03DA" w:rsidRPr="00EF3F49" w:rsidSect="00B226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63914"/>
    <w:multiLevelType w:val="hybridMultilevel"/>
    <w:tmpl w:val="5CCA114C"/>
    <w:lvl w:ilvl="0" w:tplc="30662FD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906D6"/>
    <w:multiLevelType w:val="multilevel"/>
    <w:tmpl w:val="F7C880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633D6E"/>
    <w:multiLevelType w:val="multilevel"/>
    <w:tmpl w:val="AB460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091846"/>
    <w:multiLevelType w:val="hybridMultilevel"/>
    <w:tmpl w:val="EACE7170"/>
    <w:lvl w:ilvl="0" w:tplc="F2FC6F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7E0CF9"/>
    <w:multiLevelType w:val="multilevel"/>
    <w:tmpl w:val="C5085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A25FC2"/>
    <w:multiLevelType w:val="hybridMultilevel"/>
    <w:tmpl w:val="1F30D82E"/>
    <w:lvl w:ilvl="0" w:tplc="F84407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9402673">
    <w:abstractNumId w:val="2"/>
  </w:num>
  <w:num w:numId="2" w16cid:durableId="204488659">
    <w:abstractNumId w:val="1"/>
  </w:num>
  <w:num w:numId="3" w16cid:durableId="953026233">
    <w:abstractNumId w:val="4"/>
  </w:num>
  <w:num w:numId="4" w16cid:durableId="1523125631">
    <w:abstractNumId w:val="3"/>
  </w:num>
  <w:num w:numId="5" w16cid:durableId="413748465">
    <w:abstractNumId w:val="5"/>
  </w:num>
  <w:num w:numId="6" w16cid:durableId="1131165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3DA"/>
    <w:rsid w:val="000B16C9"/>
    <w:rsid w:val="005A03DA"/>
    <w:rsid w:val="00900F1E"/>
    <w:rsid w:val="00A20907"/>
    <w:rsid w:val="00B2265E"/>
    <w:rsid w:val="00B249D1"/>
    <w:rsid w:val="00B77484"/>
    <w:rsid w:val="00C23D5B"/>
    <w:rsid w:val="00D304D2"/>
    <w:rsid w:val="00EF3F49"/>
    <w:rsid w:val="00F45B8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B03E1"/>
  <w15:chartTrackingRefBased/>
  <w15:docId w15:val="{2A398BD8-85A4-48CF-B6E9-DE470BE4A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EF3F49"/>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Fett">
    <w:name w:val="Strong"/>
    <w:basedOn w:val="Absatz-Standardschriftart"/>
    <w:uiPriority w:val="22"/>
    <w:qFormat/>
    <w:rsid w:val="00EF3F49"/>
    <w:rPr>
      <w:b/>
      <w:bCs/>
    </w:rPr>
  </w:style>
  <w:style w:type="character" w:styleId="Kommentarzeichen">
    <w:name w:val="annotation reference"/>
    <w:basedOn w:val="Absatz-Standardschriftart"/>
    <w:uiPriority w:val="99"/>
    <w:semiHidden/>
    <w:unhideWhenUsed/>
    <w:rsid w:val="00900F1E"/>
    <w:rPr>
      <w:sz w:val="16"/>
      <w:szCs w:val="16"/>
    </w:rPr>
  </w:style>
  <w:style w:type="paragraph" w:styleId="Kommentartext">
    <w:name w:val="annotation text"/>
    <w:basedOn w:val="Standard"/>
    <w:link w:val="KommentartextZchn"/>
    <w:uiPriority w:val="99"/>
    <w:unhideWhenUsed/>
    <w:rsid w:val="00900F1E"/>
    <w:pPr>
      <w:spacing w:line="240" w:lineRule="auto"/>
    </w:pPr>
    <w:rPr>
      <w:sz w:val="20"/>
      <w:szCs w:val="20"/>
    </w:rPr>
  </w:style>
  <w:style w:type="character" w:customStyle="1" w:styleId="KommentartextZchn">
    <w:name w:val="Kommentartext Zchn"/>
    <w:basedOn w:val="Absatz-Standardschriftart"/>
    <w:link w:val="Kommentartext"/>
    <w:uiPriority w:val="99"/>
    <w:rsid w:val="00900F1E"/>
    <w:rPr>
      <w:sz w:val="20"/>
      <w:szCs w:val="20"/>
    </w:rPr>
  </w:style>
  <w:style w:type="paragraph" w:styleId="Kommentarthema">
    <w:name w:val="annotation subject"/>
    <w:basedOn w:val="Kommentartext"/>
    <w:next w:val="Kommentartext"/>
    <w:link w:val="KommentarthemaZchn"/>
    <w:uiPriority w:val="99"/>
    <w:semiHidden/>
    <w:unhideWhenUsed/>
    <w:rsid w:val="00900F1E"/>
    <w:rPr>
      <w:b/>
      <w:bCs/>
    </w:rPr>
  </w:style>
  <w:style w:type="character" w:customStyle="1" w:styleId="KommentarthemaZchn">
    <w:name w:val="Kommentarthema Zchn"/>
    <w:basedOn w:val="KommentartextZchn"/>
    <w:link w:val="Kommentarthema"/>
    <w:uiPriority w:val="99"/>
    <w:semiHidden/>
    <w:rsid w:val="00900F1E"/>
    <w:rPr>
      <w:b/>
      <w:bCs/>
      <w:sz w:val="20"/>
      <w:szCs w:val="20"/>
    </w:rPr>
  </w:style>
  <w:style w:type="paragraph" w:styleId="Listenabsatz">
    <w:name w:val="List Paragraph"/>
    <w:basedOn w:val="Standard"/>
    <w:uiPriority w:val="34"/>
    <w:qFormat/>
    <w:rsid w:val="00900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857768">
      <w:bodyDiv w:val="1"/>
      <w:marLeft w:val="0"/>
      <w:marRight w:val="0"/>
      <w:marTop w:val="0"/>
      <w:marBottom w:val="0"/>
      <w:divBdr>
        <w:top w:val="none" w:sz="0" w:space="0" w:color="auto"/>
        <w:left w:val="none" w:sz="0" w:space="0" w:color="auto"/>
        <w:bottom w:val="none" w:sz="0" w:space="0" w:color="auto"/>
        <w:right w:val="none" w:sz="0" w:space="0" w:color="auto"/>
      </w:divBdr>
    </w:div>
    <w:div w:id="1074818273">
      <w:bodyDiv w:val="1"/>
      <w:marLeft w:val="0"/>
      <w:marRight w:val="0"/>
      <w:marTop w:val="0"/>
      <w:marBottom w:val="0"/>
      <w:divBdr>
        <w:top w:val="none" w:sz="0" w:space="0" w:color="auto"/>
        <w:left w:val="none" w:sz="0" w:space="0" w:color="auto"/>
        <w:bottom w:val="none" w:sz="0" w:space="0" w:color="auto"/>
        <w:right w:val="none" w:sz="0" w:space="0" w:color="auto"/>
      </w:divBdr>
    </w:div>
    <w:div w:id="112843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B1F83-C0BA-466B-8C42-C2DB46FA2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366</Words>
  <Characters>2090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5</cp:revision>
  <dcterms:created xsi:type="dcterms:W3CDTF">2023-06-20T12:47:00Z</dcterms:created>
  <dcterms:modified xsi:type="dcterms:W3CDTF">2023-06-20T13:18:00Z</dcterms:modified>
</cp:coreProperties>
</file>