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9491" w14:textId="41659F55" w:rsidR="00C23D5B" w:rsidRDefault="0001664E" w:rsidP="0001664E">
      <w:pPr>
        <w:jc w:val="center"/>
      </w:pPr>
      <w:r>
        <w:t>MA notes</w:t>
      </w:r>
    </w:p>
    <w:p w14:paraId="40CAAF2B" w14:textId="77777777" w:rsidR="0001664E" w:rsidRDefault="0001664E"/>
    <w:p w14:paraId="09629808" w14:textId="6ADDFBCF" w:rsidR="0001664E" w:rsidRPr="0001664E" w:rsidRDefault="0001664E">
      <w:pPr>
        <w:rPr>
          <w:b/>
          <w:bCs/>
        </w:rPr>
      </w:pPr>
      <w:r w:rsidRPr="0001664E">
        <w:rPr>
          <w:b/>
          <w:bCs/>
        </w:rPr>
        <w:t>Study</w:t>
      </w:r>
    </w:p>
    <w:p w14:paraId="63E38C28" w14:textId="3F7B3DA4" w:rsidR="0001664E" w:rsidRDefault="0001664E">
      <w:r>
        <w:t>Aim: find the best medium for judgement tests</w:t>
      </w:r>
      <w:r w:rsidR="00541C3F">
        <w:t xml:space="preserve"> </w:t>
      </w:r>
    </w:p>
    <w:p w14:paraId="2F7794DD" w14:textId="433F6ABA" w:rsidR="00294264" w:rsidRDefault="00294264">
      <w:r>
        <w:t>Materials:</w:t>
      </w:r>
    </w:p>
    <w:p w14:paraId="38EE36DE" w14:textId="0C996BD0" w:rsidR="00294264" w:rsidRDefault="00294264" w:rsidP="00294264">
      <w:pPr>
        <w:pStyle w:val="Listenabsatz"/>
        <w:numPr>
          <w:ilvl w:val="0"/>
          <w:numId w:val="2"/>
        </w:numPr>
      </w:pPr>
      <w:r>
        <w:t>German sentences involving contrastive focus</w:t>
      </w:r>
    </w:p>
    <w:p w14:paraId="277CF5F1" w14:textId="1DE7C313" w:rsidR="00294264" w:rsidRDefault="00294264" w:rsidP="00294264">
      <w:pPr>
        <w:pStyle w:val="Listenabsatz"/>
        <w:numPr>
          <w:ilvl w:val="0"/>
          <w:numId w:val="2"/>
        </w:numPr>
      </w:pPr>
      <w:r>
        <w:t>E.g., A: I head that John is travelling from Africa tomorrow. B: No, to.</w:t>
      </w:r>
    </w:p>
    <w:p w14:paraId="7D32B8C8" w14:textId="6904B5A2" w:rsidR="00294264" w:rsidRDefault="00294264" w:rsidP="00294264">
      <w:pPr>
        <w:pStyle w:val="Listenabsatz"/>
        <w:numPr>
          <w:ilvl w:val="0"/>
          <w:numId w:val="2"/>
        </w:numPr>
        <w:rPr>
          <w:lang w:val="de-DE"/>
        </w:rPr>
      </w:pPr>
      <w:r w:rsidRPr="00294264">
        <w:rPr>
          <w:lang w:val="de-DE"/>
        </w:rPr>
        <w:t>E.g., A: Ich habe</w:t>
      </w:r>
      <w:r>
        <w:rPr>
          <w:lang w:val="de-DE"/>
        </w:rPr>
        <w:t xml:space="preserve"> gehört, dass Johannes morgen aus Afrika (an?)reist. B: Nein, nach</w:t>
      </w:r>
      <w:r w:rsidR="00344986">
        <w:rPr>
          <w:lang w:val="de-DE"/>
        </w:rPr>
        <w:t xml:space="preserve"> (Afrika?)</w:t>
      </w:r>
      <w:r w:rsidR="00621B42">
        <w:rPr>
          <w:lang w:val="de-DE"/>
        </w:rPr>
        <w:t>.</w:t>
      </w:r>
    </w:p>
    <w:p w14:paraId="0C39BCDB" w14:textId="509D9175" w:rsidR="00E752B3" w:rsidRPr="00E752B3" w:rsidRDefault="00E752B3" w:rsidP="00294264">
      <w:pPr>
        <w:pStyle w:val="Listenabsatz"/>
        <w:numPr>
          <w:ilvl w:val="0"/>
          <w:numId w:val="2"/>
        </w:numPr>
      </w:pPr>
      <w:r w:rsidRPr="00E752B3">
        <w:t>Perhaps, other stimuli that a</w:t>
      </w:r>
      <w:r>
        <w:t xml:space="preserve">re less difficult to translate </w:t>
      </w:r>
      <w:r w:rsidR="00D165A2">
        <w:t xml:space="preserve">(no issues with verbals froms and prepositions) </w:t>
      </w:r>
      <w:r>
        <w:t>and still show contrastive focus, e. g. A: Ich habe gehört, Sandy spielt Fußball. B: Nein, Tennis (</w:t>
      </w:r>
      <w:r w:rsidR="00D77BCA">
        <w:t>cf</w:t>
      </w:r>
      <w:r>
        <w:t>. Konietzko &amp; Winkler</w:t>
      </w:r>
      <w:r w:rsidR="00216A14">
        <w:t xml:space="preserve"> 2010: 1437</w:t>
      </w:r>
      <w:r>
        <w:t>)</w:t>
      </w:r>
    </w:p>
    <w:p w14:paraId="7E7A9586" w14:textId="3F3D5877" w:rsidR="0001664E" w:rsidRDefault="0001664E">
      <w:r>
        <w:t xml:space="preserve">Methods: </w:t>
      </w:r>
    </w:p>
    <w:p w14:paraId="5ABB2F0B" w14:textId="6157294F" w:rsidR="00621B42" w:rsidRDefault="0001664E" w:rsidP="00621B42">
      <w:pPr>
        <w:pStyle w:val="Listenabsatz"/>
        <w:numPr>
          <w:ilvl w:val="0"/>
          <w:numId w:val="1"/>
        </w:numPr>
      </w:pPr>
      <w:r>
        <w:t>run experiments comparing (1) orthographic marking (with and without) and (2) stimuli (written or verbal)</w:t>
      </w:r>
    </w:p>
    <w:p w14:paraId="7F2F0FC9" w14:textId="04A82427" w:rsidR="00621B42" w:rsidRDefault="00621B42" w:rsidP="00621B42">
      <w:pPr>
        <w:pStyle w:val="Listenabsatz"/>
        <w:numPr>
          <w:ilvl w:val="0"/>
          <w:numId w:val="3"/>
        </w:numPr>
      </w:pPr>
      <w:r>
        <w:t>hence, three conditions:</w:t>
      </w:r>
    </w:p>
    <w:p w14:paraId="58390D52" w14:textId="76CE271B" w:rsidR="00621B42" w:rsidRDefault="00621B42" w:rsidP="00621B42">
      <w:pPr>
        <w:pStyle w:val="Listenabsatz"/>
        <w:numPr>
          <w:ilvl w:val="1"/>
          <w:numId w:val="3"/>
        </w:numPr>
      </w:pPr>
      <w:r>
        <w:t>written without orthographic marking</w:t>
      </w:r>
    </w:p>
    <w:p w14:paraId="1AB078B0" w14:textId="036A9765" w:rsidR="00621B42" w:rsidRDefault="00621B42" w:rsidP="00621B42">
      <w:pPr>
        <w:pStyle w:val="Listenabsatz"/>
        <w:numPr>
          <w:ilvl w:val="1"/>
          <w:numId w:val="3"/>
        </w:numPr>
      </w:pPr>
      <w:r>
        <w:t>written with orthographic marking</w:t>
      </w:r>
    </w:p>
    <w:p w14:paraId="67ACA025" w14:textId="03173EA1" w:rsidR="00621B42" w:rsidRDefault="00621B42" w:rsidP="00621B42">
      <w:pPr>
        <w:pStyle w:val="Listenabsatz"/>
        <w:numPr>
          <w:ilvl w:val="1"/>
          <w:numId w:val="3"/>
        </w:numPr>
      </w:pPr>
      <w:r>
        <w:t>auditive version</w:t>
      </w:r>
    </w:p>
    <w:p w14:paraId="385770F8" w14:textId="2FEF4BAD" w:rsidR="00B22F4D" w:rsidRDefault="00B22F4D" w:rsidP="00B22F4D">
      <w:pPr>
        <w:pStyle w:val="Listenabsatz"/>
        <w:numPr>
          <w:ilvl w:val="0"/>
          <w:numId w:val="1"/>
        </w:numPr>
      </w:pPr>
      <w:r>
        <w:t>use Prolific or clickworker</w:t>
      </w:r>
    </w:p>
    <w:p w14:paraId="673A5386" w14:textId="0C6A341E" w:rsidR="0001664E" w:rsidRDefault="0001664E" w:rsidP="0001664E">
      <w:pPr>
        <w:pStyle w:val="Listenabsatz"/>
        <w:numPr>
          <w:ilvl w:val="0"/>
          <w:numId w:val="1"/>
        </w:numPr>
      </w:pPr>
      <w:r>
        <w:t>yet to be determined: between- or within-subject design</w:t>
      </w:r>
    </w:p>
    <w:p w14:paraId="6A612A97" w14:textId="15E8EE53" w:rsidR="0001664E" w:rsidRDefault="0001664E" w:rsidP="0001664E">
      <w:pPr>
        <w:pStyle w:val="Listenabsatz"/>
        <w:numPr>
          <w:ilvl w:val="0"/>
          <w:numId w:val="1"/>
        </w:numPr>
      </w:pPr>
      <w:r>
        <w:t>likert scale 1-7</w:t>
      </w:r>
    </w:p>
    <w:p w14:paraId="747E50A9" w14:textId="1F68FB9B" w:rsidR="0001664E" w:rsidRDefault="0001664E" w:rsidP="0001664E">
      <w:r>
        <w:t>analysis:</w:t>
      </w:r>
    </w:p>
    <w:p w14:paraId="3BFF9E3E" w14:textId="77B9FDE2" w:rsidR="0001664E" w:rsidRDefault="0001664E" w:rsidP="0001664E">
      <w:pPr>
        <w:pStyle w:val="Listenabsatz"/>
        <w:numPr>
          <w:ilvl w:val="0"/>
          <w:numId w:val="1"/>
        </w:numPr>
      </w:pPr>
      <w:r>
        <w:t>z-score the likert scales</w:t>
      </w:r>
    </w:p>
    <w:p w14:paraId="409E21F3" w14:textId="55E748D2" w:rsidR="0001664E" w:rsidRPr="0001664E" w:rsidRDefault="0001664E" w:rsidP="0001664E">
      <w:pPr>
        <w:pStyle w:val="Listenabsatz"/>
        <w:numPr>
          <w:ilvl w:val="0"/>
          <w:numId w:val="1"/>
        </w:numPr>
      </w:pPr>
      <w:r>
        <w:t>fit LMMS, using R</w:t>
      </w:r>
    </w:p>
    <w:p w14:paraId="72B243F4" w14:textId="77777777" w:rsidR="0001664E" w:rsidRDefault="0001664E"/>
    <w:sectPr w:rsidR="0001664E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07730"/>
    <w:multiLevelType w:val="hybridMultilevel"/>
    <w:tmpl w:val="2340AE84"/>
    <w:lvl w:ilvl="0" w:tplc="7102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B7452"/>
    <w:multiLevelType w:val="hybridMultilevel"/>
    <w:tmpl w:val="98A0A5BC"/>
    <w:lvl w:ilvl="0" w:tplc="66449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065B6D"/>
    <w:multiLevelType w:val="hybridMultilevel"/>
    <w:tmpl w:val="F78C4664"/>
    <w:lvl w:ilvl="0" w:tplc="D73C9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242959">
    <w:abstractNumId w:val="2"/>
  </w:num>
  <w:num w:numId="2" w16cid:durableId="997031061">
    <w:abstractNumId w:val="0"/>
  </w:num>
  <w:num w:numId="3" w16cid:durableId="214199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4E"/>
    <w:rsid w:val="0001664E"/>
    <w:rsid w:val="000A4B2D"/>
    <w:rsid w:val="00216A14"/>
    <w:rsid w:val="00294264"/>
    <w:rsid w:val="00344986"/>
    <w:rsid w:val="00541C3F"/>
    <w:rsid w:val="00621B42"/>
    <w:rsid w:val="00A20907"/>
    <w:rsid w:val="00B2265E"/>
    <w:rsid w:val="00B22F4D"/>
    <w:rsid w:val="00B249D1"/>
    <w:rsid w:val="00C23D5B"/>
    <w:rsid w:val="00D165A2"/>
    <w:rsid w:val="00D77BCA"/>
    <w:rsid w:val="00E752B3"/>
    <w:rsid w:val="00FF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8B4E"/>
  <w15:chartTrackingRefBased/>
  <w15:docId w15:val="{BE041E35-89FD-4C6F-97CF-0C1F3C15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664E"/>
    <w:pPr>
      <w:ind w:left="720"/>
      <w:contextualSpacing/>
    </w:pPr>
  </w:style>
  <w:style w:type="table" w:styleId="Tabellenraster">
    <w:name w:val="Table Grid"/>
    <w:basedOn w:val="NormaleTabelle"/>
    <w:uiPriority w:val="59"/>
    <w:rsid w:val="0062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13</cp:revision>
  <dcterms:created xsi:type="dcterms:W3CDTF">2023-05-10T06:55:00Z</dcterms:created>
  <dcterms:modified xsi:type="dcterms:W3CDTF">2023-05-12T08:34:00Z</dcterms:modified>
</cp:coreProperties>
</file>