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0B46CF">
      <w:pPr>
        <w:pStyle w:val="Listenabsatz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0B46CF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71D474D6" w14:textId="77E1A1E7" w:rsidR="00A0405C" w:rsidRDefault="00A0405C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Acceptability ratings are higher for stimuli with emphasis on the contrasting words than stimuli without emphasis on the contrasting words, i.e.,</w:t>
      </w:r>
    </w:p>
    <w:p w14:paraId="532A510F" w14:textId="4E71764E" w:rsidR="002C5EBA" w:rsidRDefault="009D0AE5" w:rsidP="00A0405C">
      <w:pPr>
        <w:pStyle w:val="Listenabsatz"/>
        <w:numPr>
          <w:ilvl w:val="1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314FE5B4" w:rsidR="00C300D7" w:rsidRDefault="009D0AE5" w:rsidP="00A0405C">
      <w:pPr>
        <w:pStyle w:val="Listenabsatz"/>
        <w:numPr>
          <w:ilvl w:val="1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C120FB">
        <w:rPr>
          <w:rFonts w:ascii="Arial" w:hAnsi="Arial" w:cs="Arial"/>
          <w:sz w:val="24"/>
          <w:szCs w:val="24"/>
        </w:rPr>
        <w:t>pitch accent</w:t>
      </w:r>
      <w:r w:rsidR="001C3032">
        <w:rPr>
          <w:rFonts w:ascii="Arial" w:hAnsi="Arial" w:cs="Arial"/>
          <w:sz w:val="24"/>
          <w:szCs w:val="24"/>
        </w:rPr>
        <w:t xml:space="preserve">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0B46CF">
      <w:pPr>
        <w:pStyle w:val="Listenabsatz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53139F75" w:rsidR="00371658" w:rsidRDefault="003C625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FB58D3">
        <w:rPr>
          <w:rFonts w:ascii="Arial" w:hAnsi="Arial" w:cs="Arial"/>
          <w:sz w:val="24"/>
          <w:szCs w:val="24"/>
        </w:rPr>
        <w:t>Roman Pertl (speaker A) and Miriam (speaker B)</w:t>
      </w:r>
    </w:p>
    <w:p w14:paraId="6A612A97" w14:textId="79F777B7" w:rsidR="0001664E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0B46CF">
      <w:pPr>
        <w:pStyle w:val="Listenabsatz"/>
        <w:numPr>
          <w:ilvl w:val="2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0B46CF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0B46C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7CF1A685" w14:textId="77777777" w:rsidR="004855D0" w:rsidRPr="004855D0" w:rsidRDefault="004855D0" w:rsidP="004855D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Generating of the stimuli:</w:t>
      </w:r>
    </w:p>
    <w:p w14:paraId="6C55688E" w14:textId="77777777" w:rsidR="00973916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ABBF0" w14:textId="6845748A" w:rsidR="00C300D7" w:rsidRPr="00C300D7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255A2338" w14:textId="77777777" w:rsidR="00800AC5" w:rsidRDefault="00C300D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</w:t>
      </w:r>
    </w:p>
    <w:p w14:paraId="3F542A8D" w14:textId="58738B60" w:rsidR="00800AC5" w:rsidRDefault="00011250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to be in </w:t>
      </w:r>
      <w:r w:rsidR="00090F83">
        <w:rPr>
          <w:rFonts w:ascii="Arial" w:hAnsi="Arial" w:cs="Arial"/>
          <w:sz w:val="24"/>
          <w:szCs w:val="24"/>
        </w:rPr>
        <w:t>past</w:t>
      </w:r>
      <w:r w:rsidRPr="00782AFE">
        <w:rPr>
          <w:rFonts w:ascii="Arial" w:hAnsi="Arial" w:cs="Arial"/>
          <w:sz w:val="24"/>
          <w:szCs w:val="24"/>
        </w:rPr>
        <w:t xml:space="preserve"> tense </w:t>
      </w:r>
      <w:r w:rsidR="00800AC5">
        <w:rPr>
          <w:rFonts w:ascii="Arial" w:hAnsi="Arial" w:cs="Arial"/>
          <w:sz w:val="24"/>
          <w:szCs w:val="24"/>
        </w:rPr>
        <w:t>to ensure that the word in contrastive focus is never in final position</w:t>
      </w:r>
    </w:p>
    <w:p w14:paraId="79AA8C8D" w14:textId="32D78AF6" w:rsidR="00011250" w:rsidRDefault="009E4497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 roughly the same length</w:t>
      </w:r>
    </w:p>
    <w:p w14:paraId="7873BD4C" w14:textId="2E8496D1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ditransitive verb</w:t>
      </w:r>
      <w:r w:rsidR="007B6B2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stimuli with lexical fragments</w:t>
      </w:r>
      <w:r w:rsidR="007B6B27">
        <w:rPr>
          <w:rFonts w:ascii="Arial" w:hAnsi="Arial" w:cs="Arial"/>
          <w:sz w:val="24"/>
          <w:szCs w:val="24"/>
        </w:rPr>
        <w:t xml:space="preserve"> and transitive verbs for stimuli with functional fragments to maintain a similar sentence length</w:t>
      </w:r>
    </w:p>
    <w:p w14:paraId="1DCA9BF1" w14:textId="787A643B" w:rsidR="00800AC5" w:rsidRDefault="00800AC5" w:rsidP="000B46CF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include masculine nouns </w:t>
      </w:r>
      <w:r w:rsidR="007C0CBE">
        <w:rPr>
          <w:rFonts w:ascii="Arial" w:hAnsi="Arial" w:cs="Arial"/>
          <w:sz w:val="24"/>
          <w:szCs w:val="24"/>
        </w:rPr>
        <w:t xml:space="preserve">in dative case </w:t>
      </w:r>
      <w:r>
        <w:rPr>
          <w:rFonts w:ascii="Arial" w:hAnsi="Arial" w:cs="Arial"/>
          <w:sz w:val="24"/>
          <w:szCs w:val="24"/>
        </w:rPr>
        <w:t>as indirect objects in the antecedent clause</w:t>
      </w:r>
      <w:r w:rsidR="007C0CBE">
        <w:rPr>
          <w:rFonts w:ascii="Arial" w:hAnsi="Arial" w:cs="Arial"/>
          <w:sz w:val="24"/>
          <w:szCs w:val="24"/>
        </w:rPr>
        <w:t xml:space="preserve"> for stimuli with lexical fragment</w:t>
      </w:r>
      <w:r w:rsidR="00FB58D3">
        <w:rPr>
          <w:rFonts w:ascii="Arial" w:hAnsi="Arial" w:cs="Arial"/>
          <w:sz w:val="24"/>
          <w:szCs w:val="24"/>
        </w:rPr>
        <w:t xml:space="preserve"> to ensure disambiguation </w:t>
      </w:r>
    </w:p>
    <w:p w14:paraId="4436F4EB" w14:textId="77777777" w:rsidR="00507CFB" w:rsidRPr="00507CFB" w:rsidRDefault="00507CFB" w:rsidP="00507CFB">
      <w:pPr>
        <w:pStyle w:val="Listenabsatz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07CFB">
        <w:rPr>
          <w:rFonts w:ascii="Arial" w:hAnsi="Arial" w:cs="Arial"/>
          <w:sz w:val="24"/>
          <w:szCs w:val="24"/>
        </w:rPr>
        <w:t xml:space="preserve">The first dialogue in each example resembles the [with emphasis] condition, while the second dialogue resembles the [without emphasis] condition, i.e., either no orthographic marking for written stimuli or nuclear accent on the default position for auditory stimuli (see </w:t>
      </w:r>
      <w:proofErr w:type="spellStart"/>
      <w:r w:rsidRPr="00507CFB">
        <w:rPr>
          <w:rFonts w:ascii="Arial" w:hAnsi="Arial" w:cs="Arial"/>
          <w:sz w:val="24"/>
          <w:szCs w:val="24"/>
        </w:rPr>
        <w:t>Féry</w:t>
      </w:r>
      <w:proofErr w:type="spellEnd"/>
      <w:r w:rsidRPr="00507CFB">
        <w:rPr>
          <w:rFonts w:ascii="Arial" w:hAnsi="Arial" w:cs="Arial"/>
          <w:sz w:val="24"/>
          <w:szCs w:val="24"/>
        </w:rPr>
        <w:t xml:space="preserve"> 2011).</w:t>
      </w:r>
    </w:p>
    <w:p w14:paraId="43A75A1E" w14:textId="541C0C60" w:rsidR="00FA159D" w:rsidRDefault="00FA159D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</w:t>
      </w:r>
      <w:r w:rsidR="00090F83">
        <w:rPr>
          <w:rFonts w:ascii="Arial" w:hAnsi="Arial" w:cs="Arial"/>
          <w:sz w:val="24"/>
          <w:szCs w:val="24"/>
        </w:rPr>
        <w:t>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</w:t>
      </w:r>
    </w:p>
    <w:p w14:paraId="5833BB1F" w14:textId="1318DD65" w:rsidR="007B6B27" w:rsidRPr="00507CFB" w:rsidRDefault="002117F7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B55AF0">
        <w:rPr>
          <w:rFonts w:ascii="Arial" w:hAnsi="Arial" w:cs="Arial"/>
          <w:sz w:val="24"/>
          <w:szCs w:val="24"/>
        </w:rPr>
        <w:t>timuli</w:t>
      </w:r>
      <w:r>
        <w:rPr>
          <w:rFonts w:ascii="Arial" w:hAnsi="Arial" w:cs="Arial"/>
          <w:sz w:val="24"/>
          <w:szCs w:val="24"/>
        </w:rPr>
        <w:t xml:space="preserve"> with functional fragments</w:t>
      </w:r>
      <w:r w:rsidR="00B55AF0">
        <w:rPr>
          <w:rFonts w:ascii="Arial" w:hAnsi="Arial" w:cs="Arial"/>
          <w:sz w:val="24"/>
          <w:szCs w:val="24"/>
        </w:rPr>
        <w:t xml:space="preserve"> include</w:t>
      </w:r>
      <w:r w:rsidR="00553FF9">
        <w:rPr>
          <w:rFonts w:ascii="Arial" w:hAnsi="Arial" w:cs="Arial"/>
          <w:sz w:val="24"/>
          <w:szCs w:val="24"/>
        </w:rPr>
        <w:t xml:space="preserve">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r w:rsidR="00553FF9" w:rsidRPr="00553FF9">
        <w:rPr>
          <w:rFonts w:ascii="Arial" w:hAnsi="Arial" w:cs="Arial"/>
          <w:i/>
          <w:sz w:val="24"/>
          <w:szCs w:val="24"/>
        </w:rPr>
        <w:t>ab/bis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proofErr w:type="spellStart"/>
      <w:r w:rsidR="00553FF9" w:rsidRPr="00553FF9">
        <w:rPr>
          <w:rFonts w:ascii="Arial" w:hAnsi="Arial" w:cs="Arial"/>
          <w:i/>
          <w:sz w:val="24"/>
          <w:szCs w:val="24"/>
        </w:rPr>
        <w:t>mit</w:t>
      </w:r>
      <w:proofErr w:type="spellEnd"/>
      <w:r w:rsidR="00553FF9" w:rsidRPr="00553FF9">
        <w:rPr>
          <w:rFonts w:ascii="Arial" w:hAnsi="Arial" w:cs="Arial"/>
          <w:i/>
          <w:sz w:val="24"/>
          <w:szCs w:val="24"/>
        </w:rPr>
        <w:t>/</w:t>
      </w:r>
      <w:proofErr w:type="spellStart"/>
      <w:r w:rsidR="00553FF9" w:rsidRPr="00553FF9">
        <w:rPr>
          <w:rFonts w:ascii="Arial" w:hAnsi="Arial" w:cs="Arial"/>
          <w:i/>
          <w:sz w:val="24"/>
          <w:szCs w:val="24"/>
        </w:rPr>
        <w:t>ohne</w:t>
      </w:r>
      <w:proofErr w:type="spellEnd"/>
      <w:r w:rsidR="007B6B27" w:rsidRPr="00553FF9">
        <w:rPr>
          <w:rFonts w:ascii="Arial" w:hAnsi="Arial" w:cs="Arial"/>
          <w:iCs/>
          <w:sz w:val="24"/>
          <w:szCs w:val="24"/>
        </w:rPr>
        <w:t xml:space="preserve">, </w:t>
      </w:r>
      <w:r w:rsidR="00553FF9" w:rsidRPr="00553FF9">
        <w:rPr>
          <w:rFonts w:ascii="Arial" w:hAnsi="Arial" w:cs="Arial"/>
          <w:iCs/>
          <w:sz w:val="24"/>
          <w:szCs w:val="24"/>
        </w:rPr>
        <w:t xml:space="preserve">and </w:t>
      </w:r>
      <w:r w:rsidR="007B6B27" w:rsidRPr="00553FF9">
        <w:rPr>
          <w:rFonts w:ascii="Arial" w:hAnsi="Arial" w:cs="Arial"/>
          <w:iCs/>
          <w:sz w:val="24"/>
          <w:szCs w:val="24"/>
        </w:rPr>
        <w:t xml:space="preserve">5 sentences with </w:t>
      </w:r>
      <w:proofErr w:type="spellStart"/>
      <w:r w:rsidR="007B6B27" w:rsidRPr="00553FF9">
        <w:rPr>
          <w:rFonts w:ascii="Arial" w:hAnsi="Arial" w:cs="Arial"/>
          <w:i/>
          <w:sz w:val="24"/>
          <w:szCs w:val="24"/>
        </w:rPr>
        <w:t>mit</w:t>
      </w:r>
      <w:proofErr w:type="spellEnd"/>
      <w:r w:rsidR="007B6B27" w:rsidRPr="00553FF9">
        <w:rPr>
          <w:rFonts w:ascii="Arial" w:hAnsi="Arial" w:cs="Arial"/>
          <w:i/>
          <w:sz w:val="24"/>
          <w:szCs w:val="24"/>
        </w:rPr>
        <w:t>/</w:t>
      </w:r>
      <w:proofErr w:type="spellStart"/>
      <w:r w:rsidR="007B6B27" w:rsidRPr="00553FF9">
        <w:rPr>
          <w:rFonts w:ascii="Arial" w:hAnsi="Arial" w:cs="Arial"/>
          <w:i/>
          <w:sz w:val="24"/>
          <w:szCs w:val="24"/>
        </w:rPr>
        <w:t>ohne</w:t>
      </w:r>
      <w:proofErr w:type="spellEnd"/>
      <w:r w:rsidR="007B6B27" w:rsidRPr="00553FF9">
        <w:rPr>
          <w:rFonts w:ascii="Arial" w:hAnsi="Arial" w:cs="Arial"/>
          <w:b/>
          <w:bCs/>
          <w:i/>
          <w:sz w:val="24"/>
          <w:szCs w:val="24"/>
        </w:rPr>
        <w:t xml:space="preserve"> </w:t>
      </w:r>
    </w:p>
    <w:p w14:paraId="77858391" w14:textId="54AFA84D" w:rsidR="00507CFB" w:rsidRPr="00507CFB" w:rsidRDefault="00507CFB" w:rsidP="00507CFB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507CFB">
        <w:rPr>
          <w:rFonts w:ascii="Arial" w:hAnsi="Arial" w:cs="Arial"/>
          <w:sz w:val="24"/>
          <w:szCs w:val="24"/>
        </w:rPr>
        <w:t>Fillers include dialogues without contrastive focus and dialogues with non-fragmental contrast. The fillers show varying acceptability: A = fully acceptable, B = somewhat acceptable, C = neither acceptable nor unacceptable, D = somewhat unacceptable, E = fully unacceptable)</w:t>
      </w:r>
    </w:p>
    <w:p w14:paraId="07BE90CE" w14:textId="45DFF48E" w:rsidR="00507CFB" w:rsidRPr="00553FF9" w:rsidRDefault="00507CFB" w:rsidP="000B46CF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 the list of critical and filler items, see MA &gt; 2 Experiments &gt; 1 Stimuli</w:t>
      </w:r>
    </w:p>
    <w:p w14:paraId="752E0D4D" w14:textId="77777777" w:rsidR="00C300D7" w:rsidRPr="00B55AF0" w:rsidRDefault="00C300D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C300D7" w:rsidRPr="00B55AF0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B116" w14:textId="77777777" w:rsidR="007247CE" w:rsidRDefault="007247CE" w:rsidP="007E67BE">
      <w:pPr>
        <w:spacing w:after="0" w:line="240" w:lineRule="auto"/>
      </w:pPr>
      <w:r>
        <w:separator/>
      </w:r>
    </w:p>
  </w:endnote>
  <w:endnote w:type="continuationSeparator" w:id="0">
    <w:p w14:paraId="7B8B90FE" w14:textId="77777777" w:rsidR="007247CE" w:rsidRDefault="007247CE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A9BD" w14:textId="77777777" w:rsidR="007247CE" w:rsidRDefault="007247CE" w:rsidP="007E67BE">
      <w:pPr>
        <w:spacing w:after="0" w:line="240" w:lineRule="auto"/>
      </w:pPr>
      <w:r>
        <w:separator/>
      </w:r>
    </w:p>
  </w:footnote>
  <w:footnote w:type="continuationSeparator" w:id="0">
    <w:p w14:paraId="631D043F" w14:textId="77777777" w:rsidR="007247CE" w:rsidRDefault="007247CE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1AE"/>
    <w:multiLevelType w:val="hybridMultilevel"/>
    <w:tmpl w:val="8C3C74D8"/>
    <w:lvl w:ilvl="0" w:tplc="98964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AB0"/>
    <w:multiLevelType w:val="multilevel"/>
    <w:tmpl w:val="091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25706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F4280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B0855"/>
    <w:multiLevelType w:val="hybridMultilevel"/>
    <w:tmpl w:val="095EDFC6"/>
    <w:lvl w:ilvl="0" w:tplc="7F7E9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9542F"/>
    <w:multiLevelType w:val="hybridMultilevel"/>
    <w:tmpl w:val="258E1796"/>
    <w:lvl w:ilvl="0" w:tplc="B8FC22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20F6FA5"/>
    <w:multiLevelType w:val="hybridMultilevel"/>
    <w:tmpl w:val="A87AFCFC"/>
    <w:lvl w:ilvl="0" w:tplc="2D046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7"/>
  </w:num>
  <w:num w:numId="2" w16cid:durableId="997031061">
    <w:abstractNumId w:val="20"/>
  </w:num>
  <w:num w:numId="3" w16cid:durableId="2141997939">
    <w:abstractNumId w:val="23"/>
  </w:num>
  <w:num w:numId="4" w16cid:durableId="91316426">
    <w:abstractNumId w:val="22"/>
  </w:num>
  <w:num w:numId="5" w16cid:durableId="1678653396">
    <w:abstractNumId w:val="21"/>
  </w:num>
  <w:num w:numId="6" w16cid:durableId="1629897211">
    <w:abstractNumId w:val="13"/>
  </w:num>
  <w:num w:numId="7" w16cid:durableId="420683379">
    <w:abstractNumId w:val="5"/>
  </w:num>
  <w:num w:numId="8" w16cid:durableId="1484347162">
    <w:abstractNumId w:val="17"/>
  </w:num>
  <w:num w:numId="9" w16cid:durableId="1286234835">
    <w:abstractNumId w:val="19"/>
  </w:num>
  <w:num w:numId="10" w16cid:durableId="556085268">
    <w:abstractNumId w:val="28"/>
  </w:num>
  <w:num w:numId="11" w16cid:durableId="379213959">
    <w:abstractNumId w:val="18"/>
  </w:num>
  <w:num w:numId="12" w16cid:durableId="825164522">
    <w:abstractNumId w:val="25"/>
  </w:num>
  <w:num w:numId="13" w16cid:durableId="1154830103">
    <w:abstractNumId w:val="3"/>
  </w:num>
  <w:num w:numId="14" w16cid:durableId="813983497">
    <w:abstractNumId w:val="2"/>
  </w:num>
  <w:num w:numId="15" w16cid:durableId="588200255">
    <w:abstractNumId w:val="34"/>
  </w:num>
  <w:num w:numId="16" w16cid:durableId="1213611246">
    <w:abstractNumId w:val="29"/>
  </w:num>
  <w:num w:numId="17" w16cid:durableId="1295915068">
    <w:abstractNumId w:val="31"/>
  </w:num>
  <w:num w:numId="18" w16cid:durableId="153185901">
    <w:abstractNumId w:val="14"/>
  </w:num>
  <w:num w:numId="19" w16cid:durableId="616453109">
    <w:abstractNumId w:val="33"/>
  </w:num>
  <w:num w:numId="20" w16cid:durableId="1650210824">
    <w:abstractNumId w:val="7"/>
  </w:num>
  <w:num w:numId="21" w16cid:durableId="1787116762">
    <w:abstractNumId w:val="24"/>
  </w:num>
  <w:num w:numId="22" w16cid:durableId="1888224471">
    <w:abstractNumId w:val="4"/>
  </w:num>
  <w:num w:numId="23" w16cid:durableId="1753971620">
    <w:abstractNumId w:val="11"/>
  </w:num>
  <w:num w:numId="24" w16cid:durableId="156314746">
    <w:abstractNumId w:val="10"/>
  </w:num>
  <w:num w:numId="25" w16cid:durableId="1186016664">
    <w:abstractNumId w:val="1"/>
  </w:num>
  <w:num w:numId="26" w16cid:durableId="1241449690">
    <w:abstractNumId w:val="30"/>
  </w:num>
  <w:num w:numId="27" w16cid:durableId="621182903">
    <w:abstractNumId w:val="12"/>
  </w:num>
  <w:num w:numId="28" w16cid:durableId="1940867472">
    <w:abstractNumId w:val="6"/>
  </w:num>
  <w:num w:numId="29" w16cid:durableId="828445713">
    <w:abstractNumId w:val="8"/>
  </w:num>
  <w:num w:numId="30" w16cid:durableId="1576014202">
    <w:abstractNumId w:val="32"/>
  </w:num>
  <w:num w:numId="31" w16cid:durableId="1691837714">
    <w:abstractNumId w:val="16"/>
  </w:num>
  <w:num w:numId="32" w16cid:durableId="1512722884">
    <w:abstractNumId w:val="0"/>
  </w:num>
  <w:num w:numId="33" w16cid:durableId="1923947705">
    <w:abstractNumId w:val="15"/>
  </w:num>
  <w:num w:numId="34" w16cid:durableId="1543908156">
    <w:abstractNumId w:val="9"/>
  </w:num>
  <w:num w:numId="35" w16cid:durableId="11965835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033F7"/>
    <w:rsid w:val="00011250"/>
    <w:rsid w:val="00011B7D"/>
    <w:rsid w:val="0001664E"/>
    <w:rsid w:val="00061E58"/>
    <w:rsid w:val="0008090F"/>
    <w:rsid w:val="00090F83"/>
    <w:rsid w:val="000A0A24"/>
    <w:rsid w:val="000A1AFB"/>
    <w:rsid w:val="000A4B2D"/>
    <w:rsid w:val="000B46CF"/>
    <w:rsid w:val="000E1557"/>
    <w:rsid w:val="001261B5"/>
    <w:rsid w:val="00144EF7"/>
    <w:rsid w:val="00154A70"/>
    <w:rsid w:val="00156FA0"/>
    <w:rsid w:val="00161F1C"/>
    <w:rsid w:val="00175E1B"/>
    <w:rsid w:val="00191055"/>
    <w:rsid w:val="001B3968"/>
    <w:rsid w:val="001C3032"/>
    <w:rsid w:val="001C3461"/>
    <w:rsid w:val="001E4747"/>
    <w:rsid w:val="002117F7"/>
    <w:rsid w:val="00216A14"/>
    <w:rsid w:val="00255DB5"/>
    <w:rsid w:val="00257D5A"/>
    <w:rsid w:val="00262C12"/>
    <w:rsid w:val="00282D3E"/>
    <w:rsid w:val="00294264"/>
    <w:rsid w:val="002C5EBA"/>
    <w:rsid w:val="002F40FE"/>
    <w:rsid w:val="00300172"/>
    <w:rsid w:val="00335756"/>
    <w:rsid w:val="00340DB9"/>
    <w:rsid w:val="003439BB"/>
    <w:rsid w:val="00344986"/>
    <w:rsid w:val="003663B1"/>
    <w:rsid w:val="00371658"/>
    <w:rsid w:val="003839F0"/>
    <w:rsid w:val="0039291B"/>
    <w:rsid w:val="003B3B6D"/>
    <w:rsid w:val="003B6C8E"/>
    <w:rsid w:val="003B729B"/>
    <w:rsid w:val="003C625E"/>
    <w:rsid w:val="003D419B"/>
    <w:rsid w:val="003E29CB"/>
    <w:rsid w:val="00403656"/>
    <w:rsid w:val="00440AE9"/>
    <w:rsid w:val="00452FCC"/>
    <w:rsid w:val="0045646A"/>
    <w:rsid w:val="004631DB"/>
    <w:rsid w:val="0047422A"/>
    <w:rsid w:val="004853F5"/>
    <w:rsid w:val="004855D0"/>
    <w:rsid w:val="004A1BCF"/>
    <w:rsid w:val="004B6547"/>
    <w:rsid w:val="004B6A21"/>
    <w:rsid w:val="004C13C2"/>
    <w:rsid w:val="00500974"/>
    <w:rsid w:val="00507CFB"/>
    <w:rsid w:val="00514FD8"/>
    <w:rsid w:val="00540166"/>
    <w:rsid w:val="00541C3F"/>
    <w:rsid w:val="005430DC"/>
    <w:rsid w:val="00552031"/>
    <w:rsid w:val="00553FF9"/>
    <w:rsid w:val="005556AD"/>
    <w:rsid w:val="00587537"/>
    <w:rsid w:val="005D2BDE"/>
    <w:rsid w:val="005D67AD"/>
    <w:rsid w:val="00605DC6"/>
    <w:rsid w:val="006119F0"/>
    <w:rsid w:val="00612EF3"/>
    <w:rsid w:val="006202E9"/>
    <w:rsid w:val="00621B42"/>
    <w:rsid w:val="006279AF"/>
    <w:rsid w:val="006334C0"/>
    <w:rsid w:val="0063745A"/>
    <w:rsid w:val="00644706"/>
    <w:rsid w:val="00676C1C"/>
    <w:rsid w:val="006772EC"/>
    <w:rsid w:val="00684249"/>
    <w:rsid w:val="006B3A8D"/>
    <w:rsid w:val="006C2571"/>
    <w:rsid w:val="006D5441"/>
    <w:rsid w:val="006D656A"/>
    <w:rsid w:val="006E356A"/>
    <w:rsid w:val="006E6C08"/>
    <w:rsid w:val="006E7F87"/>
    <w:rsid w:val="006F0786"/>
    <w:rsid w:val="00706F6A"/>
    <w:rsid w:val="0071478D"/>
    <w:rsid w:val="007247CE"/>
    <w:rsid w:val="0073528F"/>
    <w:rsid w:val="00735D93"/>
    <w:rsid w:val="00756980"/>
    <w:rsid w:val="0077213B"/>
    <w:rsid w:val="00775744"/>
    <w:rsid w:val="007762BF"/>
    <w:rsid w:val="00781A37"/>
    <w:rsid w:val="00782AFE"/>
    <w:rsid w:val="00797AA7"/>
    <w:rsid w:val="007B6B27"/>
    <w:rsid w:val="007C0CBE"/>
    <w:rsid w:val="007E67BE"/>
    <w:rsid w:val="00800021"/>
    <w:rsid w:val="00800AC5"/>
    <w:rsid w:val="00815E15"/>
    <w:rsid w:val="0085655F"/>
    <w:rsid w:val="00875359"/>
    <w:rsid w:val="008B241B"/>
    <w:rsid w:val="008B39D8"/>
    <w:rsid w:val="008E2AE4"/>
    <w:rsid w:val="008E4AAC"/>
    <w:rsid w:val="008E4E93"/>
    <w:rsid w:val="008F3E45"/>
    <w:rsid w:val="00914751"/>
    <w:rsid w:val="00915FA7"/>
    <w:rsid w:val="009326B7"/>
    <w:rsid w:val="00935743"/>
    <w:rsid w:val="00946D1B"/>
    <w:rsid w:val="00956060"/>
    <w:rsid w:val="0097380C"/>
    <w:rsid w:val="00973916"/>
    <w:rsid w:val="009824B0"/>
    <w:rsid w:val="009A652E"/>
    <w:rsid w:val="009C002F"/>
    <w:rsid w:val="009D0AE5"/>
    <w:rsid w:val="009D2FB7"/>
    <w:rsid w:val="009E4497"/>
    <w:rsid w:val="009E7A33"/>
    <w:rsid w:val="00A0405C"/>
    <w:rsid w:val="00A15234"/>
    <w:rsid w:val="00A16E0E"/>
    <w:rsid w:val="00A20907"/>
    <w:rsid w:val="00A27882"/>
    <w:rsid w:val="00A42057"/>
    <w:rsid w:val="00A57FD9"/>
    <w:rsid w:val="00A6047A"/>
    <w:rsid w:val="00A754CA"/>
    <w:rsid w:val="00A856A0"/>
    <w:rsid w:val="00A97F0C"/>
    <w:rsid w:val="00AB479B"/>
    <w:rsid w:val="00AE1BC6"/>
    <w:rsid w:val="00AE27A4"/>
    <w:rsid w:val="00B013AB"/>
    <w:rsid w:val="00B05636"/>
    <w:rsid w:val="00B069E2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B15EA"/>
    <w:rsid w:val="00BF755E"/>
    <w:rsid w:val="00C120FB"/>
    <w:rsid w:val="00C23D5B"/>
    <w:rsid w:val="00C300D7"/>
    <w:rsid w:val="00C45AAB"/>
    <w:rsid w:val="00C528A1"/>
    <w:rsid w:val="00CA0EA8"/>
    <w:rsid w:val="00CA16B5"/>
    <w:rsid w:val="00CC27D8"/>
    <w:rsid w:val="00CD746C"/>
    <w:rsid w:val="00D006AC"/>
    <w:rsid w:val="00D165A2"/>
    <w:rsid w:val="00D32CAF"/>
    <w:rsid w:val="00D47D82"/>
    <w:rsid w:val="00D77BCA"/>
    <w:rsid w:val="00D971A8"/>
    <w:rsid w:val="00DA1A32"/>
    <w:rsid w:val="00DD22EA"/>
    <w:rsid w:val="00DD78B7"/>
    <w:rsid w:val="00E14F91"/>
    <w:rsid w:val="00E25664"/>
    <w:rsid w:val="00E43885"/>
    <w:rsid w:val="00E4476A"/>
    <w:rsid w:val="00E752B3"/>
    <w:rsid w:val="00E7576E"/>
    <w:rsid w:val="00EA0D1F"/>
    <w:rsid w:val="00EA3E89"/>
    <w:rsid w:val="00EA7BF3"/>
    <w:rsid w:val="00EE2DFE"/>
    <w:rsid w:val="00EF6FE0"/>
    <w:rsid w:val="00F060F6"/>
    <w:rsid w:val="00F073FB"/>
    <w:rsid w:val="00F24A82"/>
    <w:rsid w:val="00F25C7A"/>
    <w:rsid w:val="00F608AF"/>
    <w:rsid w:val="00F62263"/>
    <w:rsid w:val="00F63E42"/>
    <w:rsid w:val="00F737E1"/>
    <w:rsid w:val="00F81B9D"/>
    <w:rsid w:val="00F83B9B"/>
    <w:rsid w:val="00FA159D"/>
    <w:rsid w:val="00FB2FDB"/>
    <w:rsid w:val="00FB58D3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</cp:revision>
  <cp:lastPrinted>2023-06-19T12:25:00Z</cp:lastPrinted>
  <dcterms:created xsi:type="dcterms:W3CDTF">2023-06-20T09:55:00Z</dcterms:created>
  <dcterms:modified xsi:type="dcterms:W3CDTF">2023-06-20T10:48:00Z</dcterms:modified>
</cp:coreProperties>
</file>