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99716C" w:rsidRDefault="00257634" w:rsidP="006C170E">
      <w:pPr>
        <w:suppressLineNumbers/>
        <w:spacing w:after="0" w:line="360" w:lineRule="auto"/>
        <w:jc w:val="center"/>
        <w:rPr>
          <w:rFonts w:cs="Arial"/>
          <w:szCs w:val="24"/>
          <w:lang w:val="en-US"/>
        </w:rPr>
      </w:pPr>
      <w:r w:rsidRPr="0099716C">
        <w:rPr>
          <w:rFonts w:cs="Arial"/>
          <w:szCs w:val="24"/>
          <w:lang w:val="en-US"/>
        </w:rPr>
        <w:t>Miriam Schiele</w:t>
      </w:r>
    </w:p>
    <w:p w14:paraId="75E54B00" w14:textId="77777777" w:rsidR="00B225D6" w:rsidRPr="0099716C" w:rsidRDefault="00B225D6" w:rsidP="006C170E">
      <w:pPr>
        <w:suppressLineNumbers/>
        <w:spacing w:after="0" w:line="360" w:lineRule="auto"/>
        <w:jc w:val="center"/>
        <w:rPr>
          <w:rFonts w:cs="Arial"/>
          <w:szCs w:val="24"/>
          <w:lang w:val="en-US"/>
        </w:rPr>
      </w:pPr>
      <w:r w:rsidRPr="0099716C">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0"/>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0"/>
      <w:r w:rsidR="008D45CF">
        <w:rPr>
          <w:rStyle w:val="Kommentarzeichen"/>
        </w:rPr>
        <w:commentReference w:id="0"/>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6564B2DD" w14:textId="2050D81D" w:rsidR="00B34637"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34637" w:rsidRPr="005308E0">
        <w:rPr>
          <w:rFonts w:cs="Arial"/>
          <w:noProof/>
          <w:lang w:val="en-US"/>
        </w:rPr>
        <w:t>1. Introduction</w:t>
      </w:r>
      <w:r w:rsidR="00B34637" w:rsidRPr="00B34637">
        <w:rPr>
          <w:noProof/>
          <w:lang w:val="en-US"/>
        </w:rPr>
        <w:tab/>
      </w:r>
      <w:r w:rsidR="00B34637">
        <w:rPr>
          <w:noProof/>
        </w:rPr>
        <w:fldChar w:fldCharType="begin"/>
      </w:r>
      <w:r w:rsidR="00B34637" w:rsidRPr="00B34637">
        <w:rPr>
          <w:noProof/>
          <w:lang w:val="en-US"/>
        </w:rPr>
        <w:instrText xml:space="preserve"> PAGEREF _Toc138773724 \h </w:instrText>
      </w:r>
      <w:r w:rsidR="00B34637">
        <w:rPr>
          <w:noProof/>
        </w:rPr>
      </w:r>
      <w:r w:rsidR="00B34637">
        <w:rPr>
          <w:noProof/>
        </w:rPr>
        <w:fldChar w:fldCharType="separate"/>
      </w:r>
      <w:r w:rsidR="00B34637">
        <w:rPr>
          <w:noProof/>
          <w:lang w:val="en-US"/>
        </w:rPr>
        <w:t>3</w:t>
      </w:r>
      <w:r w:rsidR="00B34637">
        <w:rPr>
          <w:noProof/>
        </w:rPr>
        <w:fldChar w:fldCharType="end"/>
      </w:r>
    </w:p>
    <w:p w14:paraId="632EA68B" w14:textId="2F3A55C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1.1 Background and motivation</w:t>
      </w:r>
      <w:r w:rsidRPr="00B34637">
        <w:rPr>
          <w:noProof/>
          <w:lang w:val="en-US"/>
        </w:rPr>
        <w:tab/>
      </w:r>
      <w:r>
        <w:rPr>
          <w:noProof/>
        </w:rPr>
        <w:fldChar w:fldCharType="begin"/>
      </w:r>
      <w:r w:rsidRPr="00B34637">
        <w:rPr>
          <w:noProof/>
          <w:lang w:val="en-US"/>
        </w:rPr>
        <w:instrText xml:space="preserve"> PAGEREF _Toc138773725 \h </w:instrText>
      </w:r>
      <w:r>
        <w:rPr>
          <w:noProof/>
        </w:rPr>
      </w:r>
      <w:r>
        <w:rPr>
          <w:noProof/>
        </w:rPr>
        <w:fldChar w:fldCharType="separate"/>
      </w:r>
      <w:r>
        <w:rPr>
          <w:noProof/>
          <w:lang w:val="en-US"/>
        </w:rPr>
        <w:t>3</w:t>
      </w:r>
      <w:r>
        <w:rPr>
          <w:noProof/>
        </w:rPr>
        <w:fldChar w:fldCharType="end"/>
      </w:r>
    </w:p>
    <w:p w14:paraId="0FB80FAB" w14:textId="6E215C52"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1.2 Research questions and objectives</w:t>
      </w:r>
      <w:r w:rsidRPr="00B34637">
        <w:rPr>
          <w:noProof/>
          <w:lang w:val="en-US"/>
        </w:rPr>
        <w:tab/>
      </w:r>
      <w:r>
        <w:rPr>
          <w:noProof/>
        </w:rPr>
        <w:fldChar w:fldCharType="begin"/>
      </w:r>
      <w:r w:rsidRPr="00B34637">
        <w:rPr>
          <w:noProof/>
          <w:lang w:val="en-US"/>
        </w:rPr>
        <w:instrText xml:space="preserve"> PAGEREF _Toc138773726 \h </w:instrText>
      </w:r>
      <w:r>
        <w:rPr>
          <w:noProof/>
        </w:rPr>
      </w:r>
      <w:r>
        <w:rPr>
          <w:noProof/>
        </w:rPr>
        <w:fldChar w:fldCharType="separate"/>
      </w:r>
      <w:r>
        <w:rPr>
          <w:noProof/>
          <w:lang w:val="en-US"/>
        </w:rPr>
        <w:t>4</w:t>
      </w:r>
      <w:r>
        <w:rPr>
          <w:noProof/>
        </w:rPr>
        <w:fldChar w:fldCharType="end"/>
      </w:r>
    </w:p>
    <w:p w14:paraId="233DDF8D" w14:textId="6E984293"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1.3 Significance of the study</w:t>
      </w:r>
      <w:r w:rsidRPr="00B34637">
        <w:rPr>
          <w:noProof/>
          <w:lang w:val="en-US"/>
        </w:rPr>
        <w:tab/>
      </w:r>
      <w:r>
        <w:rPr>
          <w:noProof/>
        </w:rPr>
        <w:fldChar w:fldCharType="begin"/>
      </w:r>
      <w:r w:rsidRPr="00B34637">
        <w:rPr>
          <w:noProof/>
          <w:lang w:val="en-US"/>
        </w:rPr>
        <w:instrText xml:space="preserve"> PAGEREF _Toc138773727 \h </w:instrText>
      </w:r>
      <w:r>
        <w:rPr>
          <w:noProof/>
        </w:rPr>
      </w:r>
      <w:r>
        <w:rPr>
          <w:noProof/>
        </w:rPr>
        <w:fldChar w:fldCharType="separate"/>
      </w:r>
      <w:r>
        <w:rPr>
          <w:noProof/>
          <w:lang w:val="en-US"/>
        </w:rPr>
        <w:t>5</w:t>
      </w:r>
      <w:r>
        <w:rPr>
          <w:noProof/>
        </w:rPr>
        <w:fldChar w:fldCharType="end"/>
      </w:r>
    </w:p>
    <w:p w14:paraId="17B5E231" w14:textId="229E3221"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1.4 Scope and limitations</w:t>
      </w:r>
      <w:r w:rsidRPr="00B34637">
        <w:rPr>
          <w:noProof/>
          <w:lang w:val="en-US"/>
        </w:rPr>
        <w:tab/>
      </w:r>
      <w:r>
        <w:rPr>
          <w:noProof/>
        </w:rPr>
        <w:fldChar w:fldCharType="begin"/>
      </w:r>
      <w:r w:rsidRPr="00B34637">
        <w:rPr>
          <w:noProof/>
          <w:lang w:val="en-US"/>
        </w:rPr>
        <w:instrText xml:space="preserve"> PAGEREF _Toc138773728 \h </w:instrText>
      </w:r>
      <w:r>
        <w:rPr>
          <w:noProof/>
        </w:rPr>
      </w:r>
      <w:r>
        <w:rPr>
          <w:noProof/>
        </w:rPr>
        <w:fldChar w:fldCharType="separate"/>
      </w:r>
      <w:r>
        <w:rPr>
          <w:noProof/>
          <w:lang w:val="en-US"/>
        </w:rPr>
        <w:t>6</w:t>
      </w:r>
      <w:r>
        <w:rPr>
          <w:noProof/>
        </w:rPr>
        <w:fldChar w:fldCharType="end"/>
      </w:r>
    </w:p>
    <w:p w14:paraId="37B32D98" w14:textId="5877DF21"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2. Literary review</w:t>
      </w:r>
      <w:r w:rsidRPr="00B34637">
        <w:rPr>
          <w:noProof/>
          <w:lang w:val="en-US"/>
        </w:rPr>
        <w:tab/>
      </w:r>
      <w:r>
        <w:rPr>
          <w:noProof/>
        </w:rPr>
        <w:fldChar w:fldCharType="begin"/>
      </w:r>
      <w:r w:rsidRPr="00B34637">
        <w:rPr>
          <w:noProof/>
          <w:lang w:val="en-US"/>
        </w:rPr>
        <w:instrText xml:space="preserve"> PAGEREF _Toc138773729 \h </w:instrText>
      </w:r>
      <w:r>
        <w:rPr>
          <w:noProof/>
        </w:rPr>
      </w:r>
      <w:r>
        <w:rPr>
          <w:noProof/>
        </w:rPr>
        <w:fldChar w:fldCharType="separate"/>
      </w:r>
      <w:r>
        <w:rPr>
          <w:noProof/>
          <w:lang w:val="en-US"/>
        </w:rPr>
        <w:t>7</w:t>
      </w:r>
      <w:r>
        <w:rPr>
          <w:noProof/>
        </w:rPr>
        <w:fldChar w:fldCharType="end"/>
      </w:r>
    </w:p>
    <w:p w14:paraId="6FE8F81B" w14:textId="6FD91AE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2.1 Theoretical frameworks of ellipsis</w:t>
      </w:r>
      <w:r w:rsidRPr="00B34637">
        <w:rPr>
          <w:noProof/>
          <w:lang w:val="en-US"/>
        </w:rPr>
        <w:tab/>
      </w:r>
      <w:r>
        <w:rPr>
          <w:noProof/>
        </w:rPr>
        <w:fldChar w:fldCharType="begin"/>
      </w:r>
      <w:r w:rsidRPr="00B34637">
        <w:rPr>
          <w:noProof/>
          <w:lang w:val="en-US"/>
        </w:rPr>
        <w:instrText xml:space="preserve"> PAGEREF _Toc138773730 \h </w:instrText>
      </w:r>
      <w:r>
        <w:rPr>
          <w:noProof/>
        </w:rPr>
      </w:r>
      <w:r>
        <w:rPr>
          <w:noProof/>
        </w:rPr>
        <w:fldChar w:fldCharType="separate"/>
      </w:r>
      <w:r>
        <w:rPr>
          <w:noProof/>
          <w:lang w:val="en-US"/>
        </w:rPr>
        <w:t>7</w:t>
      </w:r>
      <w:r>
        <w:rPr>
          <w:noProof/>
        </w:rPr>
        <w:fldChar w:fldCharType="end"/>
      </w:r>
    </w:p>
    <w:p w14:paraId="5783267B" w14:textId="7EDA83F4"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2.2 Fragment theory and its linguistic foundations</w:t>
      </w:r>
      <w:r w:rsidRPr="00B34637">
        <w:rPr>
          <w:noProof/>
          <w:lang w:val="en-US"/>
        </w:rPr>
        <w:tab/>
      </w:r>
      <w:r>
        <w:rPr>
          <w:noProof/>
        </w:rPr>
        <w:fldChar w:fldCharType="begin"/>
      </w:r>
      <w:r w:rsidRPr="00B34637">
        <w:rPr>
          <w:noProof/>
          <w:lang w:val="en-US"/>
        </w:rPr>
        <w:instrText xml:space="preserve"> PAGEREF _Toc138773731 \h </w:instrText>
      </w:r>
      <w:r>
        <w:rPr>
          <w:noProof/>
        </w:rPr>
      </w:r>
      <w:r>
        <w:rPr>
          <w:noProof/>
        </w:rPr>
        <w:fldChar w:fldCharType="separate"/>
      </w:r>
      <w:r>
        <w:rPr>
          <w:noProof/>
          <w:lang w:val="en-US"/>
        </w:rPr>
        <w:t>7</w:t>
      </w:r>
      <w:r>
        <w:rPr>
          <w:noProof/>
        </w:rPr>
        <w:fldChar w:fldCharType="end"/>
      </w:r>
    </w:p>
    <w:p w14:paraId="5D68347E" w14:textId="7EDC71F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2.3 The role of emphasis in sentence comprehension</w:t>
      </w:r>
      <w:r w:rsidRPr="00B34637">
        <w:rPr>
          <w:noProof/>
          <w:lang w:val="en-US"/>
        </w:rPr>
        <w:tab/>
      </w:r>
      <w:r>
        <w:rPr>
          <w:noProof/>
        </w:rPr>
        <w:fldChar w:fldCharType="begin"/>
      </w:r>
      <w:r w:rsidRPr="00B34637">
        <w:rPr>
          <w:noProof/>
          <w:lang w:val="en-US"/>
        </w:rPr>
        <w:instrText xml:space="preserve"> PAGEREF _Toc138773732 \h </w:instrText>
      </w:r>
      <w:r>
        <w:rPr>
          <w:noProof/>
        </w:rPr>
      </w:r>
      <w:r>
        <w:rPr>
          <w:noProof/>
        </w:rPr>
        <w:fldChar w:fldCharType="separate"/>
      </w:r>
      <w:r>
        <w:rPr>
          <w:noProof/>
          <w:lang w:val="en-US"/>
        </w:rPr>
        <w:t>9</w:t>
      </w:r>
      <w:r>
        <w:rPr>
          <w:noProof/>
        </w:rPr>
        <w:fldChar w:fldCharType="end"/>
      </w:r>
    </w:p>
    <w:p w14:paraId="01B2B0A0" w14:textId="1E3F092D"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2.4 Acceptability judgement tasks (AJTs) in linguistics</w:t>
      </w:r>
      <w:r w:rsidRPr="00B34637">
        <w:rPr>
          <w:noProof/>
          <w:lang w:val="en-US"/>
        </w:rPr>
        <w:tab/>
      </w:r>
      <w:r>
        <w:rPr>
          <w:noProof/>
        </w:rPr>
        <w:fldChar w:fldCharType="begin"/>
      </w:r>
      <w:r w:rsidRPr="00B34637">
        <w:rPr>
          <w:noProof/>
          <w:lang w:val="en-US"/>
        </w:rPr>
        <w:instrText xml:space="preserve"> PAGEREF _Toc138773733 \h </w:instrText>
      </w:r>
      <w:r>
        <w:rPr>
          <w:noProof/>
        </w:rPr>
      </w:r>
      <w:r>
        <w:rPr>
          <w:noProof/>
        </w:rPr>
        <w:fldChar w:fldCharType="separate"/>
      </w:r>
      <w:r>
        <w:rPr>
          <w:noProof/>
          <w:lang w:val="en-US"/>
        </w:rPr>
        <w:t>9</w:t>
      </w:r>
      <w:r>
        <w:rPr>
          <w:noProof/>
        </w:rPr>
        <w:fldChar w:fldCharType="end"/>
      </w:r>
    </w:p>
    <w:p w14:paraId="3F2E9E5A" w14:textId="5514239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2.5 Comparison of written and auditory stimuli</w:t>
      </w:r>
      <w:r w:rsidRPr="00B34637">
        <w:rPr>
          <w:noProof/>
          <w:lang w:val="en-US"/>
        </w:rPr>
        <w:tab/>
      </w:r>
      <w:r>
        <w:rPr>
          <w:noProof/>
        </w:rPr>
        <w:fldChar w:fldCharType="begin"/>
      </w:r>
      <w:r w:rsidRPr="00B34637">
        <w:rPr>
          <w:noProof/>
          <w:lang w:val="en-US"/>
        </w:rPr>
        <w:instrText xml:space="preserve"> PAGEREF _Toc138773734 \h </w:instrText>
      </w:r>
      <w:r>
        <w:rPr>
          <w:noProof/>
        </w:rPr>
      </w:r>
      <w:r>
        <w:rPr>
          <w:noProof/>
        </w:rPr>
        <w:fldChar w:fldCharType="separate"/>
      </w:r>
      <w:r>
        <w:rPr>
          <w:noProof/>
          <w:lang w:val="en-US"/>
        </w:rPr>
        <w:t>9</w:t>
      </w:r>
      <w:r>
        <w:rPr>
          <w:noProof/>
        </w:rPr>
        <w:fldChar w:fldCharType="end"/>
      </w:r>
    </w:p>
    <w:p w14:paraId="7A7DAD53" w14:textId="033A866D"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2.6 Previous studies on functional and lexical stimuli</w:t>
      </w:r>
      <w:r w:rsidRPr="00B34637">
        <w:rPr>
          <w:noProof/>
          <w:lang w:val="en-US"/>
        </w:rPr>
        <w:tab/>
      </w:r>
      <w:r>
        <w:rPr>
          <w:noProof/>
        </w:rPr>
        <w:fldChar w:fldCharType="begin"/>
      </w:r>
      <w:r w:rsidRPr="00B34637">
        <w:rPr>
          <w:noProof/>
          <w:lang w:val="en-US"/>
        </w:rPr>
        <w:instrText xml:space="preserve"> PAGEREF _Toc138773735 \h </w:instrText>
      </w:r>
      <w:r>
        <w:rPr>
          <w:noProof/>
        </w:rPr>
      </w:r>
      <w:r>
        <w:rPr>
          <w:noProof/>
        </w:rPr>
        <w:fldChar w:fldCharType="separate"/>
      </w:r>
      <w:r>
        <w:rPr>
          <w:noProof/>
          <w:lang w:val="en-US"/>
        </w:rPr>
        <w:t>11</w:t>
      </w:r>
      <w:r>
        <w:rPr>
          <w:noProof/>
        </w:rPr>
        <w:fldChar w:fldCharType="end"/>
      </w:r>
    </w:p>
    <w:p w14:paraId="426F36B3" w14:textId="7B493747"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3. Data and method</w:t>
      </w:r>
      <w:r w:rsidRPr="00B34637">
        <w:rPr>
          <w:noProof/>
          <w:lang w:val="en-US"/>
        </w:rPr>
        <w:tab/>
      </w:r>
      <w:r>
        <w:rPr>
          <w:noProof/>
        </w:rPr>
        <w:fldChar w:fldCharType="begin"/>
      </w:r>
      <w:r w:rsidRPr="00B34637">
        <w:rPr>
          <w:noProof/>
          <w:lang w:val="en-US"/>
        </w:rPr>
        <w:instrText xml:space="preserve"> PAGEREF _Toc138773736 \h </w:instrText>
      </w:r>
      <w:r>
        <w:rPr>
          <w:noProof/>
        </w:rPr>
      </w:r>
      <w:r>
        <w:rPr>
          <w:noProof/>
        </w:rPr>
        <w:fldChar w:fldCharType="separate"/>
      </w:r>
      <w:r>
        <w:rPr>
          <w:noProof/>
          <w:lang w:val="en-US"/>
        </w:rPr>
        <w:t>12</w:t>
      </w:r>
      <w:r>
        <w:rPr>
          <w:noProof/>
        </w:rPr>
        <w:fldChar w:fldCharType="end"/>
      </w:r>
    </w:p>
    <w:p w14:paraId="3F923A15" w14:textId="57AAF30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3.1 Study design</w:t>
      </w:r>
      <w:r w:rsidRPr="00B34637">
        <w:rPr>
          <w:noProof/>
          <w:lang w:val="en-US"/>
        </w:rPr>
        <w:tab/>
      </w:r>
      <w:r>
        <w:rPr>
          <w:noProof/>
        </w:rPr>
        <w:fldChar w:fldCharType="begin"/>
      </w:r>
      <w:r w:rsidRPr="00B34637">
        <w:rPr>
          <w:noProof/>
          <w:lang w:val="en-US"/>
        </w:rPr>
        <w:instrText xml:space="preserve"> PAGEREF _Toc138773737 \h </w:instrText>
      </w:r>
      <w:r>
        <w:rPr>
          <w:noProof/>
        </w:rPr>
      </w:r>
      <w:r>
        <w:rPr>
          <w:noProof/>
        </w:rPr>
        <w:fldChar w:fldCharType="separate"/>
      </w:r>
      <w:r>
        <w:rPr>
          <w:noProof/>
          <w:lang w:val="en-US"/>
        </w:rPr>
        <w:t>12</w:t>
      </w:r>
      <w:r>
        <w:rPr>
          <w:noProof/>
        </w:rPr>
        <w:fldChar w:fldCharType="end"/>
      </w:r>
    </w:p>
    <w:p w14:paraId="67CB154A" w14:textId="6861B12B"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3.2 Selection of stimuli</w:t>
      </w:r>
      <w:r w:rsidRPr="00B34637">
        <w:rPr>
          <w:noProof/>
          <w:lang w:val="en-US"/>
        </w:rPr>
        <w:tab/>
      </w:r>
      <w:r>
        <w:rPr>
          <w:noProof/>
        </w:rPr>
        <w:fldChar w:fldCharType="begin"/>
      </w:r>
      <w:r w:rsidRPr="00B34637">
        <w:rPr>
          <w:noProof/>
          <w:lang w:val="en-US"/>
        </w:rPr>
        <w:instrText xml:space="preserve"> PAGEREF _Toc138773738 \h </w:instrText>
      </w:r>
      <w:r>
        <w:rPr>
          <w:noProof/>
        </w:rPr>
      </w:r>
      <w:r>
        <w:rPr>
          <w:noProof/>
        </w:rPr>
        <w:fldChar w:fldCharType="separate"/>
      </w:r>
      <w:r>
        <w:rPr>
          <w:noProof/>
          <w:lang w:val="en-US"/>
        </w:rPr>
        <w:t>12</w:t>
      </w:r>
      <w:r>
        <w:rPr>
          <w:noProof/>
        </w:rPr>
        <w:fldChar w:fldCharType="end"/>
      </w:r>
    </w:p>
    <w:p w14:paraId="74FC93AB" w14:textId="7715D9D0"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3.3 Recording of stimuli</w:t>
      </w:r>
      <w:r w:rsidRPr="00B34637">
        <w:rPr>
          <w:noProof/>
          <w:lang w:val="en-US"/>
        </w:rPr>
        <w:tab/>
      </w:r>
      <w:r>
        <w:rPr>
          <w:noProof/>
        </w:rPr>
        <w:fldChar w:fldCharType="begin"/>
      </w:r>
      <w:r w:rsidRPr="00B34637">
        <w:rPr>
          <w:noProof/>
          <w:lang w:val="en-US"/>
        </w:rPr>
        <w:instrText xml:space="preserve"> PAGEREF _Toc138773739 \h </w:instrText>
      </w:r>
      <w:r>
        <w:rPr>
          <w:noProof/>
        </w:rPr>
      </w:r>
      <w:r>
        <w:rPr>
          <w:noProof/>
        </w:rPr>
        <w:fldChar w:fldCharType="separate"/>
      </w:r>
      <w:r>
        <w:rPr>
          <w:noProof/>
          <w:lang w:val="en-US"/>
        </w:rPr>
        <w:t>13</w:t>
      </w:r>
      <w:r>
        <w:rPr>
          <w:noProof/>
        </w:rPr>
        <w:fldChar w:fldCharType="end"/>
      </w:r>
    </w:p>
    <w:p w14:paraId="18B9F485" w14:textId="10505866"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3.4 Data collection</w:t>
      </w:r>
      <w:r w:rsidRPr="00B34637">
        <w:rPr>
          <w:noProof/>
          <w:lang w:val="en-US"/>
        </w:rPr>
        <w:tab/>
      </w:r>
      <w:r>
        <w:rPr>
          <w:noProof/>
        </w:rPr>
        <w:fldChar w:fldCharType="begin"/>
      </w:r>
      <w:r w:rsidRPr="00B34637">
        <w:rPr>
          <w:noProof/>
          <w:lang w:val="en-US"/>
        </w:rPr>
        <w:instrText xml:space="preserve"> PAGEREF _Toc138773740 \h </w:instrText>
      </w:r>
      <w:r>
        <w:rPr>
          <w:noProof/>
        </w:rPr>
      </w:r>
      <w:r>
        <w:rPr>
          <w:noProof/>
        </w:rPr>
        <w:fldChar w:fldCharType="separate"/>
      </w:r>
      <w:r>
        <w:rPr>
          <w:noProof/>
          <w:lang w:val="en-US"/>
        </w:rPr>
        <w:t>14</w:t>
      </w:r>
      <w:r>
        <w:rPr>
          <w:noProof/>
        </w:rPr>
        <w:fldChar w:fldCharType="end"/>
      </w:r>
    </w:p>
    <w:p w14:paraId="30E64D49" w14:textId="667B57A6"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3.5 Participant recruitment and characteristics</w:t>
      </w:r>
      <w:r w:rsidRPr="00B34637">
        <w:rPr>
          <w:noProof/>
          <w:lang w:val="en-US"/>
        </w:rPr>
        <w:tab/>
      </w:r>
      <w:r>
        <w:rPr>
          <w:noProof/>
        </w:rPr>
        <w:fldChar w:fldCharType="begin"/>
      </w:r>
      <w:r w:rsidRPr="00B34637">
        <w:rPr>
          <w:noProof/>
          <w:lang w:val="en-US"/>
        </w:rPr>
        <w:instrText xml:space="preserve"> PAGEREF _Toc138773741 \h </w:instrText>
      </w:r>
      <w:r>
        <w:rPr>
          <w:noProof/>
        </w:rPr>
      </w:r>
      <w:r>
        <w:rPr>
          <w:noProof/>
        </w:rPr>
        <w:fldChar w:fldCharType="separate"/>
      </w:r>
      <w:r>
        <w:rPr>
          <w:noProof/>
          <w:lang w:val="en-US"/>
        </w:rPr>
        <w:t>14</w:t>
      </w:r>
      <w:r>
        <w:rPr>
          <w:noProof/>
        </w:rPr>
        <w:fldChar w:fldCharType="end"/>
      </w:r>
    </w:p>
    <w:p w14:paraId="0E2FC17D" w14:textId="058E436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3.6 Data analysis</w:t>
      </w:r>
      <w:r w:rsidRPr="00B34637">
        <w:rPr>
          <w:noProof/>
          <w:lang w:val="en-US"/>
        </w:rPr>
        <w:tab/>
      </w:r>
      <w:r>
        <w:rPr>
          <w:noProof/>
        </w:rPr>
        <w:fldChar w:fldCharType="begin"/>
      </w:r>
      <w:r w:rsidRPr="00B34637">
        <w:rPr>
          <w:noProof/>
          <w:lang w:val="en-US"/>
        </w:rPr>
        <w:instrText xml:space="preserve"> PAGEREF _Toc138773742 \h </w:instrText>
      </w:r>
      <w:r>
        <w:rPr>
          <w:noProof/>
        </w:rPr>
      </w:r>
      <w:r>
        <w:rPr>
          <w:noProof/>
        </w:rPr>
        <w:fldChar w:fldCharType="separate"/>
      </w:r>
      <w:r>
        <w:rPr>
          <w:noProof/>
          <w:lang w:val="en-US"/>
        </w:rPr>
        <w:t>14</w:t>
      </w:r>
      <w:r>
        <w:rPr>
          <w:noProof/>
        </w:rPr>
        <w:fldChar w:fldCharType="end"/>
      </w:r>
    </w:p>
    <w:p w14:paraId="591E9553" w14:textId="03DF0962"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4. Results</w:t>
      </w:r>
      <w:r w:rsidRPr="00B34637">
        <w:rPr>
          <w:noProof/>
          <w:lang w:val="en-US"/>
        </w:rPr>
        <w:tab/>
      </w:r>
      <w:r>
        <w:rPr>
          <w:noProof/>
        </w:rPr>
        <w:fldChar w:fldCharType="begin"/>
      </w:r>
      <w:r w:rsidRPr="00B34637">
        <w:rPr>
          <w:noProof/>
          <w:lang w:val="en-US"/>
        </w:rPr>
        <w:instrText xml:space="preserve"> PAGEREF _Toc138773743 \h </w:instrText>
      </w:r>
      <w:r>
        <w:rPr>
          <w:noProof/>
        </w:rPr>
      </w:r>
      <w:r>
        <w:rPr>
          <w:noProof/>
        </w:rPr>
        <w:fldChar w:fldCharType="separate"/>
      </w:r>
      <w:r>
        <w:rPr>
          <w:noProof/>
          <w:lang w:val="en-US"/>
        </w:rPr>
        <w:t>14</w:t>
      </w:r>
      <w:r>
        <w:rPr>
          <w:noProof/>
        </w:rPr>
        <w:fldChar w:fldCharType="end"/>
      </w:r>
    </w:p>
    <w:p w14:paraId="055384D8" w14:textId="6F389BC8"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5. Discussion</w:t>
      </w:r>
      <w:r w:rsidRPr="00B34637">
        <w:rPr>
          <w:noProof/>
          <w:lang w:val="en-US"/>
        </w:rPr>
        <w:tab/>
      </w:r>
      <w:r>
        <w:rPr>
          <w:noProof/>
        </w:rPr>
        <w:fldChar w:fldCharType="begin"/>
      </w:r>
      <w:r w:rsidRPr="00B34637">
        <w:rPr>
          <w:noProof/>
          <w:lang w:val="en-US"/>
        </w:rPr>
        <w:instrText xml:space="preserve"> PAGEREF _Toc138773744 \h </w:instrText>
      </w:r>
      <w:r>
        <w:rPr>
          <w:noProof/>
        </w:rPr>
      </w:r>
      <w:r>
        <w:rPr>
          <w:noProof/>
        </w:rPr>
        <w:fldChar w:fldCharType="separate"/>
      </w:r>
      <w:r>
        <w:rPr>
          <w:noProof/>
          <w:lang w:val="en-US"/>
        </w:rPr>
        <w:t>14</w:t>
      </w:r>
      <w:r>
        <w:rPr>
          <w:noProof/>
        </w:rPr>
        <w:fldChar w:fldCharType="end"/>
      </w:r>
    </w:p>
    <w:p w14:paraId="701C1753" w14:textId="19C03F9C"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5.1 Interpretation of the findings</w:t>
      </w:r>
      <w:r w:rsidRPr="00B34637">
        <w:rPr>
          <w:noProof/>
          <w:lang w:val="en-US"/>
        </w:rPr>
        <w:tab/>
      </w:r>
      <w:r>
        <w:rPr>
          <w:noProof/>
        </w:rPr>
        <w:fldChar w:fldCharType="begin"/>
      </w:r>
      <w:r w:rsidRPr="00B34637">
        <w:rPr>
          <w:noProof/>
          <w:lang w:val="en-US"/>
        </w:rPr>
        <w:instrText xml:space="preserve"> PAGEREF _Toc138773745 \h </w:instrText>
      </w:r>
      <w:r>
        <w:rPr>
          <w:noProof/>
        </w:rPr>
      </w:r>
      <w:r>
        <w:rPr>
          <w:noProof/>
        </w:rPr>
        <w:fldChar w:fldCharType="separate"/>
      </w:r>
      <w:r>
        <w:rPr>
          <w:noProof/>
          <w:lang w:val="en-US"/>
        </w:rPr>
        <w:t>14</w:t>
      </w:r>
      <w:r>
        <w:rPr>
          <w:noProof/>
        </w:rPr>
        <w:fldChar w:fldCharType="end"/>
      </w:r>
    </w:p>
    <w:p w14:paraId="00B7C896" w14:textId="78A5E97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5.2 Comparison with previous studies and theoretical predictions</w:t>
      </w:r>
      <w:r w:rsidRPr="00B34637">
        <w:rPr>
          <w:noProof/>
          <w:lang w:val="en-US"/>
        </w:rPr>
        <w:tab/>
      </w:r>
      <w:r>
        <w:rPr>
          <w:noProof/>
        </w:rPr>
        <w:fldChar w:fldCharType="begin"/>
      </w:r>
      <w:r w:rsidRPr="00B34637">
        <w:rPr>
          <w:noProof/>
          <w:lang w:val="en-US"/>
        </w:rPr>
        <w:instrText xml:space="preserve"> PAGEREF _Toc138773746 \h </w:instrText>
      </w:r>
      <w:r>
        <w:rPr>
          <w:noProof/>
        </w:rPr>
      </w:r>
      <w:r>
        <w:rPr>
          <w:noProof/>
        </w:rPr>
        <w:fldChar w:fldCharType="separate"/>
      </w:r>
      <w:r>
        <w:rPr>
          <w:noProof/>
          <w:lang w:val="en-US"/>
        </w:rPr>
        <w:t>15</w:t>
      </w:r>
      <w:r>
        <w:rPr>
          <w:noProof/>
        </w:rPr>
        <w:fldChar w:fldCharType="end"/>
      </w:r>
    </w:p>
    <w:p w14:paraId="2596D8AB" w14:textId="17E9FE0E"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5.3 Implications for the understanding of German fragments</w:t>
      </w:r>
      <w:r w:rsidRPr="00B34637">
        <w:rPr>
          <w:noProof/>
          <w:lang w:val="en-US"/>
        </w:rPr>
        <w:tab/>
      </w:r>
      <w:r>
        <w:rPr>
          <w:noProof/>
        </w:rPr>
        <w:fldChar w:fldCharType="begin"/>
      </w:r>
      <w:r w:rsidRPr="00B34637">
        <w:rPr>
          <w:noProof/>
          <w:lang w:val="en-US"/>
        </w:rPr>
        <w:instrText xml:space="preserve"> PAGEREF _Toc138773747 \h </w:instrText>
      </w:r>
      <w:r>
        <w:rPr>
          <w:noProof/>
        </w:rPr>
      </w:r>
      <w:r>
        <w:rPr>
          <w:noProof/>
        </w:rPr>
        <w:fldChar w:fldCharType="separate"/>
      </w:r>
      <w:r>
        <w:rPr>
          <w:noProof/>
          <w:lang w:val="en-US"/>
        </w:rPr>
        <w:t>15</w:t>
      </w:r>
      <w:r>
        <w:rPr>
          <w:noProof/>
        </w:rPr>
        <w:fldChar w:fldCharType="end"/>
      </w:r>
    </w:p>
    <w:p w14:paraId="2702D81D" w14:textId="2DF72E3B"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6. Conclusions</w:t>
      </w:r>
      <w:r w:rsidRPr="00B34637">
        <w:rPr>
          <w:noProof/>
          <w:lang w:val="en-US"/>
        </w:rPr>
        <w:tab/>
      </w:r>
      <w:r>
        <w:rPr>
          <w:noProof/>
        </w:rPr>
        <w:fldChar w:fldCharType="begin"/>
      </w:r>
      <w:r w:rsidRPr="00B34637">
        <w:rPr>
          <w:noProof/>
          <w:lang w:val="en-US"/>
        </w:rPr>
        <w:instrText xml:space="preserve"> PAGEREF _Toc138773748 \h </w:instrText>
      </w:r>
      <w:r>
        <w:rPr>
          <w:noProof/>
        </w:rPr>
      </w:r>
      <w:r>
        <w:rPr>
          <w:noProof/>
        </w:rPr>
        <w:fldChar w:fldCharType="separate"/>
      </w:r>
      <w:r>
        <w:rPr>
          <w:noProof/>
          <w:lang w:val="en-US"/>
        </w:rPr>
        <w:t>15</w:t>
      </w:r>
      <w:r>
        <w:rPr>
          <w:noProof/>
        </w:rPr>
        <w:fldChar w:fldCharType="end"/>
      </w:r>
    </w:p>
    <w:p w14:paraId="33299429" w14:textId="0FFFDD57"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6.1 Summary of findings</w:t>
      </w:r>
      <w:r w:rsidRPr="00B34637">
        <w:rPr>
          <w:noProof/>
          <w:lang w:val="en-US"/>
        </w:rPr>
        <w:tab/>
      </w:r>
      <w:r>
        <w:rPr>
          <w:noProof/>
        </w:rPr>
        <w:fldChar w:fldCharType="begin"/>
      </w:r>
      <w:r w:rsidRPr="00B34637">
        <w:rPr>
          <w:noProof/>
          <w:lang w:val="en-US"/>
        </w:rPr>
        <w:instrText xml:space="preserve"> PAGEREF _Toc138773749 \h </w:instrText>
      </w:r>
      <w:r>
        <w:rPr>
          <w:noProof/>
        </w:rPr>
      </w:r>
      <w:r>
        <w:rPr>
          <w:noProof/>
        </w:rPr>
        <w:fldChar w:fldCharType="separate"/>
      </w:r>
      <w:r>
        <w:rPr>
          <w:noProof/>
          <w:lang w:val="en-US"/>
        </w:rPr>
        <w:t>15</w:t>
      </w:r>
      <w:r>
        <w:rPr>
          <w:noProof/>
        </w:rPr>
        <w:fldChar w:fldCharType="end"/>
      </w:r>
    </w:p>
    <w:p w14:paraId="5D25ACE4" w14:textId="1CA7FAC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6.2 Contributions to the field</w:t>
      </w:r>
      <w:r w:rsidRPr="00B34637">
        <w:rPr>
          <w:noProof/>
          <w:lang w:val="en-US"/>
        </w:rPr>
        <w:tab/>
      </w:r>
      <w:r>
        <w:rPr>
          <w:noProof/>
        </w:rPr>
        <w:fldChar w:fldCharType="begin"/>
      </w:r>
      <w:r w:rsidRPr="00B34637">
        <w:rPr>
          <w:noProof/>
          <w:lang w:val="en-US"/>
        </w:rPr>
        <w:instrText xml:space="preserve"> PAGEREF _Toc138773750 \h </w:instrText>
      </w:r>
      <w:r>
        <w:rPr>
          <w:noProof/>
        </w:rPr>
      </w:r>
      <w:r>
        <w:rPr>
          <w:noProof/>
        </w:rPr>
        <w:fldChar w:fldCharType="separate"/>
      </w:r>
      <w:r>
        <w:rPr>
          <w:noProof/>
          <w:lang w:val="en-US"/>
        </w:rPr>
        <w:t>15</w:t>
      </w:r>
      <w:r>
        <w:rPr>
          <w:noProof/>
        </w:rPr>
        <w:fldChar w:fldCharType="end"/>
      </w:r>
    </w:p>
    <w:p w14:paraId="09668DAC" w14:textId="4C07C05A"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6.3 Limitations of the study</w:t>
      </w:r>
      <w:r w:rsidRPr="00B34637">
        <w:rPr>
          <w:noProof/>
          <w:lang w:val="en-US"/>
        </w:rPr>
        <w:tab/>
      </w:r>
      <w:r>
        <w:rPr>
          <w:noProof/>
        </w:rPr>
        <w:fldChar w:fldCharType="begin"/>
      </w:r>
      <w:r w:rsidRPr="00B34637">
        <w:rPr>
          <w:noProof/>
          <w:lang w:val="en-US"/>
        </w:rPr>
        <w:instrText xml:space="preserve"> PAGEREF _Toc138773751 \h </w:instrText>
      </w:r>
      <w:r>
        <w:rPr>
          <w:noProof/>
        </w:rPr>
      </w:r>
      <w:r>
        <w:rPr>
          <w:noProof/>
        </w:rPr>
        <w:fldChar w:fldCharType="separate"/>
      </w:r>
      <w:r>
        <w:rPr>
          <w:noProof/>
          <w:lang w:val="en-US"/>
        </w:rPr>
        <w:t>15</w:t>
      </w:r>
      <w:r>
        <w:rPr>
          <w:noProof/>
        </w:rPr>
        <w:fldChar w:fldCharType="end"/>
      </w:r>
    </w:p>
    <w:p w14:paraId="3E55AB65" w14:textId="06945FB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t>6.4 Suggestions for future research</w:t>
      </w:r>
      <w:r w:rsidRPr="00B34637">
        <w:rPr>
          <w:noProof/>
          <w:lang w:val="en-US"/>
        </w:rPr>
        <w:tab/>
      </w:r>
      <w:r>
        <w:rPr>
          <w:noProof/>
        </w:rPr>
        <w:fldChar w:fldCharType="begin"/>
      </w:r>
      <w:r w:rsidRPr="00B34637">
        <w:rPr>
          <w:noProof/>
          <w:lang w:val="en-US"/>
        </w:rPr>
        <w:instrText xml:space="preserve"> PAGEREF _Toc138773752 \h </w:instrText>
      </w:r>
      <w:r>
        <w:rPr>
          <w:noProof/>
        </w:rPr>
      </w:r>
      <w:r>
        <w:rPr>
          <w:noProof/>
        </w:rPr>
        <w:fldChar w:fldCharType="separate"/>
      </w:r>
      <w:r>
        <w:rPr>
          <w:noProof/>
          <w:lang w:val="en-US"/>
        </w:rPr>
        <w:t>15</w:t>
      </w:r>
      <w:r>
        <w:rPr>
          <w:noProof/>
        </w:rPr>
        <w:fldChar w:fldCharType="end"/>
      </w:r>
    </w:p>
    <w:p w14:paraId="779D0619" w14:textId="0DB6A74D"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7. References</w:t>
      </w:r>
      <w:r w:rsidRPr="00B34637">
        <w:rPr>
          <w:noProof/>
          <w:lang w:val="en-US"/>
        </w:rPr>
        <w:tab/>
      </w:r>
      <w:r>
        <w:rPr>
          <w:noProof/>
        </w:rPr>
        <w:fldChar w:fldCharType="begin"/>
      </w:r>
      <w:r w:rsidRPr="00B34637">
        <w:rPr>
          <w:noProof/>
          <w:lang w:val="en-US"/>
        </w:rPr>
        <w:instrText xml:space="preserve"> PAGEREF _Toc138773753 \h </w:instrText>
      </w:r>
      <w:r>
        <w:rPr>
          <w:noProof/>
        </w:rPr>
      </w:r>
      <w:r>
        <w:rPr>
          <w:noProof/>
        </w:rPr>
        <w:fldChar w:fldCharType="separate"/>
      </w:r>
      <w:r>
        <w:rPr>
          <w:noProof/>
          <w:lang w:val="en-US"/>
        </w:rPr>
        <w:t>16</w:t>
      </w:r>
      <w:r>
        <w:rPr>
          <w:noProof/>
        </w:rPr>
        <w:fldChar w:fldCharType="end"/>
      </w:r>
    </w:p>
    <w:p w14:paraId="5DFFE710" w14:textId="4599B3D3" w:rsidR="00B34637" w:rsidRDefault="00B34637">
      <w:pPr>
        <w:pStyle w:val="Verzeichnis1"/>
        <w:rPr>
          <w:rFonts w:asciiTheme="minorHAnsi" w:eastAsiaTheme="minorEastAsia" w:hAnsiTheme="minorHAnsi"/>
          <w:noProof/>
          <w:kern w:val="2"/>
          <w:sz w:val="22"/>
          <w:lang w:val="en-US"/>
          <w14:ligatures w14:val="standardContextual"/>
        </w:rPr>
      </w:pPr>
      <w:r w:rsidRPr="005308E0">
        <w:rPr>
          <w:rFonts w:cs="Arial"/>
          <w:noProof/>
          <w:lang w:val="en-US"/>
        </w:rPr>
        <w:t>8. Appendix</w:t>
      </w:r>
      <w:r w:rsidRPr="00B34637">
        <w:rPr>
          <w:noProof/>
          <w:lang w:val="en-US"/>
        </w:rPr>
        <w:tab/>
      </w:r>
      <w:r>
        <w:rPr>
          <w:noProof/>
        </w:rPr>
        <w:fldChar w:fldCharType="begin"/>
      </w:r>
      <w:r w:rsidRPr="00B34637">
        <w:rPr>
          <w:noProof/>
          <w:lang w:val="en-US"/>
        </w:rPr>
        <w:instrText xml:space="preserve"> PAGEREF _Toc138773754 \h </w:instrText>
      </w:r>
      <w:r>
        <w:rPr>
          <w:noProof/>
        </w:rPr>
      </w:r>
      <w:r>
        <w:rPr>
          <w:noProof/>
        </w:rPr>
        <w:fldChar w:fldCharType="separate"/>
      </w:r>
      <w:r>
        <w:rPr>
          <w:noProof/>
          <w:lang w:val="en-US"/>
        </w:rPr>
        <w:t>17</w:t>
      </w:r>
      <w:r>
        <w:rPr>
          <w:noProof/>
        </w:rPr>
        <w:fldChar w:fldCharType="end"/>
      </w:r>
    </w:p>
    <w:p w14:paraId="3D5045ED" w14:textId="40421291"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rFonts w:cs="Arial"/>
          <w:noProof/>
          <w:lang w:val="en-US"/>
        </w:rPr>
        <w:t>8.1 Abbreviations, symbols and other notational conventions</w:t>
      </w:r>
      <w:r w:rsidRPr="00B34637">
        <w:rPr>
          <w:noProof/>
          <w:lang w:val="en-US"/>
        </w:rPr>
        <w:tab/>
      </w:r>
      <w:r>
        <w:rPr>
          <w:noProof/>
        </w:rPr>
        <w:fldChar w:fldCharType="begin"/>
      </w:r>
      <w:r w:rsidRPr="00B34637">
        <w:rPr>
          <w:noProof/>
          <w:lang w:val="en-US"/>
        </w:rPr>
        <w:instrText xml:space="preserve"> PAGEREF _Toc138773755 \h </w:instrText>
      </w:r>
      <w:r>
        <w:rPr>
          <w:noProof/>
        </w:rPr>
      </w:r>
      <w:r>
        <w:rPr>
          <w:noProof/>
        </w:rPr>
        <w:fldChar w:fldCharType="separate"/>
      </w:r>
      <w:r>
        <w:rPr>
          <w:noProof/>
          <w:lang w:val="en-US"/>
        </w:rPr>
        <w:t>17</w:t>
      </w:r>
      <w:r>
        <w:rPr>
          <w:noProof/>
        </w:rPr>
        <w:fldChar w:fldCharType="end"/>
      </w:r>
    </w:p>
    <w:p w14:paraId="4B976B44" w14:textId="40798F25"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rFonts w:cs="Arial"/>
          <w:noProof/>
          <w:lang w:val="en-US"/>
        </w:rPr>
        <w:t>8.2 List of critical items</w:t>
      </w:r>
      <w:r w:rsidRPr="00B34637">
        <w:rPr>
          <w:noProof/>
          <w:lang w:val="en-US"/>
        </w:rPr>
        <w:tab/>
      </w:r>
      <w:r>
        <w:rPr>
          <w:noProof/>
        </w:rPr>
        <w:fldChar w:fldCharType="begin"/>
      </w:r>
      <w:r w:rsidRPr="00B34637">
        <w:rPr>
          <w:noProof/>
          <w:lang w:val="en-US"/>
        </w:rPr>
        <w:instrText xml:space="preserve"> PAGEREF _Toc138773756 \h </w:instrText>
      </w:r>
      <w:r>
        <w:rPr>
          <w:noProof/>
        </w:rPr>
      </w:r>
      <w:r>
        <w:rPr>
          <w:noProof/>
        </w:rPr>
        <w:fldChar w:fldCharType="separate"/>
      </w:r>
      <w:r>
        <w:rPr>
          <w:noProof/>
          <w:lang w:val="en-US"/>
        </w:rPr>
        <w:t>18</w:t>
      </w:r>
      <w:r>
        <w:rPr>
          <w:noProof/>
        </w:rPr>
        <w:fldChar w:fldCharType="end"/>
      </w:r>
    </w:p>
    <w:p w14:paraId="0AFAE533" w14:textId="3A165BD9" w:rsidR="00B34637" w:rsidRDefault="00B34637">
      <w:pPr>
        <w:pStyle w:val="Verzeichnis2"/>
        <w:tabs>
          <w:tab w:val="right" w:leader="dot" w:pos="7927"/>
        </w:tabs>
        <w:rPr>
          <w:rFonts w:asciiTheme="minorHAnsi" w:eastAsiaTheme="minorEastAsia" w:hAnsiTheme="minorHAnsi"/>
          <w:noProof/>
          <w:kern w:val="2"/>
          <w:sz w:val="22"/>
          <w:lang w:val="en-US"/>
          <w14:ligatures w14:val="standardContextual"/>
        </w:rPr>
      </w:pPr>
      <w:r w:rsidRPr="00B34637">
        <w:rPr>
          <w:noProof/>
          <w:lang w:val="en-US"/>
        </w:rPr>
        <w:lastRenderedPageBreak/>
        <w:t>8.3 List of filler items</w:t>
      </w:r>
      <w:r w:rsidRPr="00B34637">
        <w:rPr>
          <w:noProof/>
          <w:lang w:val="en-US"/>
        </w:rPr>
        <w:tab/>
      </w:r>
      <w:r>
        <w:rPr>
          <w:noProof/>
        </w:rPr>
        <w:fldChar w:fldCharType="begin"/>
      </w:r>
      <w:r w:rsidRPr="00B34637">
        <w:rPr>
          <w:noProof/>
          <w:lang w:val="en-US"/>
        </w:rPr>
        <w:instrText xml:space="preserve"> PAGEREF _Toc138773757 \h </w:instrText>
      </w:r>
      <w:r>
        <w:rPr>
          <w:noProof/>
        </w:rPr>
      </w:r>
      <w:r>
        <w:rPr>
          <w:noProof/>
        </w:rPr>
        <w:fldChar w:fldCharType="separate"/>
      </w:r>
      <w:r>
        <w:rPr>
          <w:noProof/>
          <w:lang w:val="en-US"/>
        </w:rPr>
        <w:t>20</w:t>
      </w:r>
      <w:r>
        <w:rPr>
          <w:noProof/>
        </w:rPr>
        <w:fldChar w:fldCharType="end"/>
      </w:r>
    </w:p>
    <w:p w14:paraId="53E76A41" w14:textId="563792AB"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38773724"/>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38773725"/>
      <w:r>
        <w:t xml:space="preserve">1.1 </w:t>
      </w:r>
      <w:r w:rsidRPr="00CD00C2">
        <w:t>Background and motivation</w:t>
      </w:r>
      <w:bookmarkEnd w:id="2"/>
    </w:p>
    <w:p w14:paraId="1E03F43B" w14:textId="675A8E49"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Default="00346437" w:rsidP="00963453">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6pm.</w:t>
      </w:r>
      <w:r w:rsidRPr="00D93285">
        <w:rPr>
          <w:rFonts w:cs="Arial"/>
          <w:iCs/>
          <w:szCs w:val="24"/>
        </w:rPr>
        <w:t>’</w:t>
      </w:r>
    </w:p>
    <w:p w14:paraId="0462EB53" w14:textId="77777777" w:rsidR="00963453" w:rsidRPr="00D93285" w:rsidRDefault="00963453" w:rsidP="00963453">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ABF350D" w14:textId="77777777" w:rsidR="00963453" w:rsidRPr="00D93285" w:rsidRDefault="00963453" w:rsidP="00963453">
      <w:pPr>
        <w:pStyle w:val="Listenabsatz"/>
        <w:suppressLineNumbers/>
        <w:spacing w:after="0" w:line="360" w:lineRule="auto"/>
        <w:jc w:val="right"/>
        <w:rPr>
          <w:rFonts w:cs="Arial"/>
          <w:iCs/>
          <w:szCs w:val="24"/>
        </w:rPr>
      </w:pP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6E1417" w:rsidRDefault="00346437" w:rsidP="00AC19C8">
      <w:pPr>
        <w:pStyle w:val="Listenabsatz"/>
        <w:suppressLineNumbers/>
        <w:spacing w:after="0" w:line="240" w:lineRule="auto"/>
        <w:jc w:val="both"/>
        <w:rPr>
          <w:rFonts w:cs="Arial"/>
          <w:iCs/>
          <w:szCs w:val="24"/>
        </w:rPr>
      </w:pPr>
      <w:r w:rsidRPr="00D93285">
        <w:rPr>
          <w:rFonts w:cs="Arial"/>
          <w:iCs/>
          <w:szCs w:val="24"/>
        </w:rPr>
        <w:tab/>
      </w:r>
      <w:r w:rsidRPr="006E1417">
        <w:rPr>
          <w:rFonts w:cs="Arial"/>
          <w:iCs/>
          <w:szCs w:val="24"/>
        </w:rPr>
        <w:t>‘</w:t>
      </w:r>
      <w:proofErr w:type="spellStart"/>
      <w:r w:rsidR="0023763D" w:rsidRPr="006E1417">
        <w:rPr>
          <w:rFonts w:cs="Arial"/>
          <w:iCs/>
          <w:szCs w:val="24"/>
        </w:rPr>
        <w:t>No</w:t>
      </w:r>
      <w:proofErr w:type="spellEnd"/>
      <w:r w:rsidR="0023763D" w:rsidRPr="006E1417">
        <w:rPr>
          <w:rFonts w:cs="Arial"/>
          <w:iCs/>
          <w:szCs w:val="24"/>
        </w:rPr>
        <w:t>, UNTIL 6pm.</w:t>
      </w:r>
      <w:r w:rsidRPr="006E1417">
        <w:rPr>
          <w:rFonts w:cs="Arial"/>
          <w:iCs/>
          <w:szCs w:val="24"/>
        </w:rPr>
        <w:t>’</w:t>
      </w:r>
      <w:r w:rsidR="00131E5A" w:rsidRPr="006E1417">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lastRenderedPageBreak/>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38773726"/>
      <w:r>
        <w:t>1.2 Research questions and objectives</w:t>
      </w:r>
      <w:bookmarkEnd w:id="3"/>
    </w:p>
    <w:p w14:paraId="1084F3F0" w14:textId="3050B934"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84319D7"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their verbal counterparts one the other hand. That is, the sentences (1) and (2) are recorded by native speakers and differ in where the prosodic emphasis is placed.</w:t>
      </w:r>
      <w:r w:rsidR="006E1417" w:rsidRPr="006E1417">
        <w:rPr>
          <w:lang w:val="en-US"/>
        </w:rPr>
        <w:t xml:space="preserve"> Building upon the notion that the majority of our language interactions occur through spoken and heard communication </w:t>
      </w:r>
      <w:r w:rsidR="006E1417" w:rsidRPr="006E1417">
        <w:rPr>
          <w:lang w:val="en-US"/>
        </w:rPr>
        <w:lastRenderedPageBreak/>
        <w:t xml:space="preserve">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 in particular, are prevalent in everyday speech, we anticipate that presenting them auditorily will create a more authentic and engaging context,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Default="00EF6719" w:rsidP="00EF6719">
      <w:pPr>
        <w:pStyle w:val="Listenabsatz"/>
        <w:suppressLineNumbers/>
        <w:spacing w:after="0" w:line="240" w:lineRule="auto"/>
        <w:jc w:val="both"/>
        <w:rPr>
          <w:rFonts w:cs="Arial"/>
          <w:szCs w:val="24"/>
        </w:rPr>
      </w:pPr>
      <w:r>
        <w:rPr>
          <w:rFonts w:cs="Arial"/>
          <w:szCs w:val="24"/>
        </w:rPr>
        <w:t xml:space="preserve">B: </w:t>
      </w:r>
      <w:r>
        <w:rPr>
          <w:rFonts w:cs="Arial"/>
          <w:szCs w:val="24"/>
        </w:rPr>
        <w:tab/>
        <w:t>Nein, seinem VATER.</w:t>
      </w:r>
    </w:p>
    <w:p w14:paraId="55F2E929" w14:textId="35CE57A1" w:rsidR="00EF6719" w:rsidRDefault="00EF6719" w:rsidP="00963453">
      <w:pPr>
        <w:pStyle w:val="Listenabsatz"/>
        <w:suppressLineNumbers/>
        <w:spacing w:after="0" w:line="240" w:lineRule="auto"/>
        <w:jc w:val="both"/>
        <w:rPr>
          <w:rFonts w:cs="Arial"/>
          <w:szCs w:val="24"/>
        </w:rPr>
      </w:pPr>
      <w:r>
        <w:rPr>
          <w:rFonts w:cs="Arial"/>
          <w:szCs w:val="24"/>
        </w:rPr>
        <w:tab/>
      </w:r>
      <w:r w:rsidRPr="006E1417">
        <w:rPr>
          <w:rFonts w:cs="Arial"/>
          <w:szCs w:val="24"/>
        </w:rPr>
        <w:t>‘</w:t>
      </w:r>
      <w:proofErr w:type="spellStart"/>
      <w:r w:rsidRPr="006E1417">
        <w:rPr>
          <w:rFonts w:cs="Arial"/>
          <w:szCs w:val="24"/>
        </w:rPr>
        <w:t>No</w:t>
      </w:r>
      <w:proofErr w:type="spellEnd"/>
      <w:r w:rsidRPr="006E1417">
        <w:rPr>
          <w:rFonts w:cs="Arial"/>
          <w:szCs w:val="24"/>
        </w:rPr>
        <w:t xml:space="preserve">, </w:t>
      </w:r>
      <w:proofErr w:type="spellStart"/>
      <w:r w:rsidRPr="006E1417">
        <w:rPr>
          <w:rFonts w:cs="Arial"/>
          <w:szCs w:val="24"/>
        </w:rPr>
        <w:t>his</w:t>
      </w:r>
      <w:proofErr w:type="spellEnd"/>
      <w:r w:rsidRPr="006E1417">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Default="00EF6719" w:rsidP="00EF6719">
      <w:pPr>
        <w:pStyle w:val="Listenabsatz"/>
        <w:suppressLineNumbers/>
        <w:spacing w:after="0" w:line="240" w:lineRule="auto"/>
        <w:jc w:val="both"/>
        <w:rPr>
          <w:rFonts w:cs="Arial"/>
          <w:szCs w:val="24"/>
        </w:rPr>
      </w:pPr>
      <w:r>
        <w:rPr>
          <w:rFonts w:cs="Arial"/>
          <w:szCs w:val="24"/>
        </w:rPr>
        <w:t xml:space="preserve">B: </w:t>
      </w:r>
      <w:r>
        <w:rPr>
          <w:rFonts w:cs="Arial"/>
          <w:szCs w:val="24"/>
        </w:rPr>
        <w:tab/>
        <w:t>Nein, seinem VATER.</w:t>
      </w:r>
    </w:p>
    <w:p w14:paraId="13389E13" w14:textId="5754CAF6" w:rsidR="00EF6719" w:rsidRPr="0099716C" w:rsidRDefault="00EF6719" w:rsidP="00EF6719">
      <w:pPr>
        <w:pStyle w:val="Listenabsatz"/>
        <w:suppressLineNumbers/>
        <w:spacing w:after="0" w:line="240" w:lineRule="auto"/>
        <w:ind w:left="1134"/>
        <w:jc w:val="both"/>
        <w:rPr>
          <w:rFonts w:cs="Arial"/>
          <w:szCs w:val="24"/>
        </w:rPr>
      </w:pPr>
      <w:r w:rsidRPr="0099716C">
        <w:rPr>
          <w:rFonts w:cs="Arial"/>
          <w:szCs w:val="24"/>
        </w:rPr>
        <w:t>‘</w:t>
      </w:r>
      <w:proofErr w:type="spellStart"/>
      <w:r w:rsidRPr="0099716C">
        <w:rPr>
          <w:rFonts w:cs="Arial"/>
          <w:szCs w:val="24"/>
        </w:rPr>
        <w:t>No</w:t>
      </w:r>
      <w:proofErr w:type="spellEnd"/>
      <w:r w:rsidRPr="0099716C">
        <w:rPr>
          <w:rFonts w:cs="Arial"/>
          <w:szCs w:val="24"/>
        </w:rPr>
        <w:t xml:space="preserve">, </w:t>
      </w:r>
      <w:proofErr w:type="spellStart"/>
      <w:r w:rsidRPr="0099716C">
        <w:rPr>
          <w:rFonts w:cs="Arial"/>
          <w:szCs w:val="24"/>
        </w:rPr>
        <w:t>his</w:t>
      </w:r>
      <w:proofErr w:type="spellEnd"/>
      <w:r w:rsidRPr="0099716C">
        <w:rPr>
          <w:rFonts w:cs="Arial"/>
          <w:szCs w:val="24"/>
        </w:rPr>
        <w:t xml:space="preserve">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38773727"/>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p>
    <w:p w14:paraId="4B4B1034" w14:textId="25F3A332" w:rsidR="00C028D3" w:rsidRPr="0099716C" w:rsidRDefault="00C028D3" w:rsidP="00CD00C2">
      <w:pPr>
        <w:suppressLineNumbers/>
        <w:spacing w:after="0" w:line="360" w:lineRule="auto"/>
        <w:jc w:val="both"/>
        <w:rPr>
          <w:lang w:val="en-US"/>
        </w:rPr>
      </w:pPr>
      <w:proofErr w:type="spellStart"/>
      <w:r w:rsidRPr="0099716C">
        <w:rPr>
          <w:lang w:val="en-US"/>
        </w:rPr>
        <w:t>Absatz</w:t>
      </w:r>
      <w:proofErr w:type="spellEnd"/>
      <w:r w:rsidRPr="0099716C">
        <w:rPr>
          <w:lang w:val="en-US"/>
        </w:rPr>
        <w:t xml:space="preserve"> </w:t>
      </w:r>
      <w:proofErr w:type="spellStart"/>
      <w:r w:rsidRPr="0099716C">
        <w:rPr>
          <w:lang w:val="en-US"/>
        </w:rPr>
        <w:t>zu</w:t>
      </w:r>
      <w:proofErr w:type="spellEnd"/>
      <w:r w:rsidRPr="0099716C">
        <w:rPr>
          <w:lang w:val="en-US"/>
        </w:rPr>
        <w:t xml:space="preserve"> acceptability judgements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5" w:name="_Toc138773728"/>
      <w:r w:rsidRPr="0099716C">
        <w:t>1.4 Scope and limitations</w:t>
      </w:r>
      <w:bookmarkEnd w:id="5"/>
    </w:p>
    <w:p w14:paraId="2D98F308" w14:textId="5FB04535" w:rsidR="000D3026" w:rsidRDefault="000D3026" w:rsidP="00CD00C2">
      <w:pPr>
        <w:suppressLineNumbers/>
        <w:spacing w:after="0" w:line="360" w:lineRule="auto"/>
        <w:jc w:val="both"/>
        <w:rPr>
          <w:lang w:val="en-US"/>
        </w:rPr>
      </w:pPr>
      <w:r w:rsidRPr="000D3026">
        <w:rPr>
          <w:lang w:val="en-US"/>
        </w:rPr>
        <w:t>Additionally, we will address the limitations inherent in our research design, acknowledging the potential constraints and areas for further investigation.</w:t>
      </w:r>
    </w:p>
    <w:p w14:paraId="4A3F120D" w14:textId="77777777" w:rsidR="000D3026" w:rsidRPr="000D3026" w:rsidRDefault="000D3026" w:rsidP="00CD00C2">
      <w:pPr>
        <w:suppressLineNumbers/>
        <w:spacing w:after="0" w:line="360" w:lineRule="auto"/>
        <w:jc w:val="both"/>
        <w:rPr>
          <w:lang w:val="en-US"/>
        </w:rPr>
      </w:pPr>
    </w:p>
    <w:p w14:paraId="3BE6EC5E" w14:textId="0BF7698D" w:rsidR="00CD00C2" w:rsidRPr="00A04591" w:rsidRDefault="00CD00C2" w:rsidP="00CD00C2">
      <w:pPr>
        <w:suppressLineNumbers/>
        <w:spacing w:after="0" w:line="360" w:lineRule="auto"/>
        <w:jc w:val="both"/>
        <w:rPr>
          <w:rFonts w:cs="Arial"/>
          <w:szCs w:val="24"/>
        </w:rPr>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A04591">
        <w:t>judgements</w:t>
      </w:r>
      <w:proofErr w:type="spellEnd"/>
      <w:r w:rsidR="00A04591">
        <w:t xml:space="preserve"> von unterschiedlichen Altersgruppen (laut Literatur sind das signifikante Faktoren, nochmal nachschauen)</w:t>
      </w: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6"/>
      <w:commentRangeStart w:id="7"/>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6"/>
      <w:r w:rsidR="00CD00C2">
        <w:rPr>
          <w:rStyle w:val="Kommentarzeichen"/>
        </w:rPr>
        <w:commentReference w:id="6"/>
      </w:r>
      <w:commentRangeEnd w:id="7"/>
      <w:r w:rsidR="000D3026">
        <w:rPr>
          <w:rStyle w:val="Kommentarzeichen"/>
        </w:rPr>
        <w:commentReference w:id="7"/>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8" w:name="_Toc13877372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8"/>
    </w:p>
    <w:p w14:paraId="5CEE4762" w14:textId="68B73EBB"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F23364" w:rsidRPr="00F23364">
        <w:rPr>
          <w:lang w:val="en-US"/>
        </w:rPr>
        <w:t xml:space="preserve">We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9" w:name="_Toc138773730"/>
      <w:r>
        <w:t>2.</w:t>
      </w:r>
      <w:r w:rsidR="008359E8">
        <w:t>1</w:t>
      </w:r>
      <w:r>
        <w:t xml:space="preserve"> </w:t>
      </w:r>
      <w:r w:rsidR="00D35B6C">
        <w:t>Theoretical frameworks of e</w:t>
      </w:r>
      <w:r>
        <w:t>llipsis</w:t>
      </w:r>
      <w:bookmarkEnd w:id="9"/>
      <w:r w:rsidR="00D35B6C">
        <w:t xml:space="preserve"> </w:t>
      </w:r>
    </w:p>
    <w:p w14:paraId="351CBB91" w14:textId="55069131" w:rsidR="00E75ED2" w:rsidRDefault="00D35B6C" w:rsidP="00744D9C">
      <w:pPr>
        <w:suppressLineNumbers/>
        <w:spacing w:after="0" w:line="360" w:lineRule="auto"/>
        <w:jc w:val="both"/>
        <w:rPr>
          <w:rFonts w:cs="Arial"/>
          <w:szCs w:val="24"/>
          <w:lang w:val="en-US"/>
        </w:rPr>
      </w:pPr>
      <w:r>
        <w:rPr>
          <w:rFonts w:cs="Arial"/>
          <w:szCs w:val="24"/>
          <w:lang w:val="en-US"/>
        </w:rPr>
        <w:t>Merchant and other frameworks</w:t>
      </w:r>
      <w:r w:rsidR="00CD6298">
        <w:rPr>
          <w:rFonts w:cs="Arial"/>
          <w:szCs w:val="24"/>
          <w:lang w:val="en-US"/>
        </w:rPr>
        <w:t xml:space="preserve"> (move and delete, in situ) others?</w:t>
      </w:r>
    </w:p>
    <w:p w14:paraId="0CC2D71C" w14:textId="77777777" w:rsidR="008359E8" w:rsidRDefault="008359E8" w:rsidP="00744D9C">
      <w:pPr>
        <w:suppressLineNumbers/>
        <w:spacing w:after="0" w:line="360" w:lineRule="auto"/>
        <w:jc w:val="both"/>
        <w:rPr>
          <w:rFonts w:cs="Arial"/>
          <w:szCs w:val="24"/>
          <w:lang w:val="en-US"/>
        </w:rPr>
      </w:pPr>
    </w:p>
    <w:p w14:paraId="3BBFD22A" w14:textId="3E54B4DA"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p>
    <w:p w14:paraId="059E4A44" w14:textId="77777777" w:rsidR="008359E8" w:rsidRDefault="008359E8" w:rsidP="00744D9C">
      <w:pPr>
        <w:suppressLineNumbers/>
        <w:spacing w:after="0" w:line="360" w:lineRule="auto"/>
        <w:jc w:val="both"/>
        <w:rPr>
          <w:rFonts w:cs="Arial"/>
          <w:szCs w:val="24"/>
          <w:lang w:val="en-US"/>
        </w:rPr>
      </w:pPr>
    </w:p>
    <w:p w14:paraId="546BA147" w14:textId="77777777" w:rsidR="008359E8" w:rsidRDefault="008359E8" w:rsidP="00744D9C">
      <w:pPr>
        <w:suppressLineNumbers/>
        <w:spacing w:after="0" w:line="360" w:lineRule="auto"/>
        <w:jc w:val="both"/>
        <w:rPr>
          <w:rFonts w:cs="Arial"/>
          <w:szCs w:val="24"/>
          <w:lang w:val="en-US"/>
        </w:rPr>
      </w:pPr>
    </w:p>
    <w:p w14:paraId="0468A920" w14:textId="77777777" w:rsidR="00E75ED2" w:rsidRDefault="00E75ED2" w:rsidP="00744D9C">
      <w:pPr>
        <w:suppressLineNumbers/>
        <w:spacing w:after="0" w:line="360" w:lineRule="auto"/>
        <w:jc w:val="both"/>
        <w:rPr>
          <w:rFonts w:cs="Arial"/>
          <w:szCs w:val="24"/>
          <w:lang w:val="en-US"/>
        </w:rPr>
      </w:pPr>
    </w:p>
    <w:p w14:paraId="6E4D7513" w14:textId="015BF437" w:rsidR="00E75ED2" w:rsidRDefault="00E75ED2" w:rsidP="00A300B9">
      <w:pPr>
        <w:pStyle w:val="berschrift2"/>
      </w:pPr>
      <w:bookmarkStart w:id="10" w:name="_Toc138773731"/>
      <w:r>
        <w:t>2.</w:t>
      </w:r>
      <w:r w:rsidR="008359E8">
        <w:t>2</w:t>
      </w:r>
      <w:r>
        <w:t xml:space="preserve"> Fragment</w:t>
      </w:r>
      <w:r w:rsidR="00D35B6C">
        <w:t xml:space="preserve"> theory and its linguistic foundations</w:t>
      </w:r>
      <w:bookmarkEnd w:id="10"/>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1"/>
      <w:r w:rsidR="00B97974">
        <w:rPr>
          <w:rFonts w:cs="Arial"/>
          <w:szCs w:val="24"/>
          <w:lang w:val="en-US"/>
        </w:rPr>
        <w:t>2001</w:t>
      </w:r>
      <w:commentRangeEnd w:id="11"/>
      <w:r w:rsidR="00B97974">
        <w:rPr>
          <w:rStyle w:val="Kommentarzeichen"/>
        </w:rPr>
        <w:commentReference w:id="11"/>
      </w:r>
      <w:r w:rsidR="00B97974">
        <w:rPr>
          <w:rFonts w:cs="Arial"/>
          <w:szCs w:val="24"/>
          <w:lang w:val="en-US"/>
        </w:rPr>
        <w:t xml:space="preserve">), fragments are the only pronounced item in a full-fledged yet unpronounced clause. </w:t>
      </w:r>
      <w:commentRangeStart w:id="12"/>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3"/>
      <w:r w:rsidR="00B97974">
        <w:rPr>
          <w:rFonts w:cs="Arial"/>
          <w:szCs w:val="24"/>
          <w:lang w:val="en-US"/>
        </w:rPr>
        <w:t>These remnants of ellipsis are called fragments</w:t>
      </w:r>
      <w:commentRangeEnd w:id="13"/>
      <w:r w:rsidR="00A453CB">
        <w:rPr>
          <w:rStyle w:val="Kommentarzeichen"/>
        </w:rPr>
        <w:commentReference w:id="13"/>
      </w:r>
      <w:r w:rsidR="00B97974">
        <w:rPr>
          <w:rFonts w:cs="Arial"/>
          <w:szCs w:val="24"/>
          <w:lang w:val="en-US"/>
        </w:rPr>
        <w:t xml:space="preserve">. </w:t>
      </w:r>
      <w:commentRangeEnd w:id="12"/>
      <w:r w:rsidR="00B97974">
        <w:rPr>
          <w:rStyle w:val="Kommentarzeichen"/>
        </w:rPr>
        <w:commentReference w:id="12"/>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4"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4"/>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5"/>
      <w:commentRangeEnd w:id="15"/>
      <w:r w:rsidR="00AE0947">
        <w:rPr>
          <w:rStyle w:val="Kommentarzeichen"/>
        </w:rPr>
        <w:commentReference w:id="15"/>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6"/>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6"/>
      <w:r w:rsidR="00AE0947">
        <w:rPr>
          <w:rStyle w:val="Kommentarzeichen"/>
        </w:rPr>
        <w:commentReference w:id="16"/>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7"/>
      <w:r w:rsidR="00AE0947">
        <w:rPr>
          <w:rFonts w:cs="Arial"/>
          <w:szCs w:val="24"/>
          <w:lang w:val="en-US"/>
        </w:rPr>
        <w:t>The answers (14B) and (14B’) have the same meaning, despite of the fact that (14B’) only consists of one word, i.e., a fragment</w:t>
      </w:r>
      <w:commentRangeEnd w:id="17"/>
      <w:r w:rsidR="00675863">
        <w:rPr>
          <w:rStyle w:val="Kommentarzeichen"/>
        </w:rPr>
        <w:commentReference w:id="17"/>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lastRenderedPageBreak/>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7DB37023" w:rsidR="006B324F" w:rsidRDefault="00143D00" w:rsidP="00A300B9">
      <w:pPr>
        <w:pStyle w:val="berschrift2"/>
      </w:pPr>
      <w:bookmarkStart w:id="18" w:name="_Toc138773733"/>
      <w:r>
        <w:t>2.</w:t>
      </w:r>
      <w:r w:rsidR="00F23364">
        <w:t>3</w:t>
      </w:r>
      <w:r>
        <w:t xml:space="preserve"> </w:t>
      </w:r>
      <w:r w:rsidR="00E75ED2">
        <w:t>Acceptability judgement tasks (AJTs)</w:t>
      </w:r>
      <w:r w:rsidR="00B34637">
        <w:t xml:space="preserve"> in linguistics</w:t>
      </w:r>
      <w:bookmarkEnd w:id="18"/>
    </w:p>
    <w:p w14:paraId="464A3930" w14:textId="2DB3972D"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67E1D969" w14:textId="4AD30A0E" w:rsidR="00F23364" w:rsidRDefault="00F23364" w:rsidP="00F23364">
      <w:pPr>
        <w:pStyle w:val="berschrift2"/>
      </w:pPr>
      <w:bookmarkStart w:id="19" w:name="_Toc138773732"/>
      <w:r>
        <w:t>2.4 The role of emphasis in sentence comprehension</w:t>
      </w:r>
      <w:bookmarkEnd w:id="19"/>
    </w:p>
    <w:p w14:paraId="5E5E8428" w14:textId="77777777" w:rsidR="00F23364" w:rsidRDefault="00F23364" w:rsidP="00F23364">
      <w:pPr>
        <w:rPr>
          <w:lang w:val="en-US"/>
        </w:rPr>
      </w:pPr>
      <w:r>
        <w:rPr>
          <w:lang w:val="en-US"/>
        </w:rPr>
        <w:t>X</w:t>
      </w:r>
    </w:p>
    <w:p w14:paraId="6B00EBC3" w14:textId="77777777" w:rsidR="00F23364" w:rsidRPr="008359E8" w:rsidRDefault="00F23364" w:rsidP="00F23364">
      <w:pPr>
        <w:suppressLineNumbers/>
        <w:spacing w:after="0" w:line="360" w:lineRule="auto"/>
        <w:jc w:val="both"/>
        <w:rPr>
          <w:rFonts w:cs="Arial"/>
          <w:szCs w:val="24"/>
          <w:lang w:val="en-US"/>
        </w:rPr>
      </w:pPr>
      <w:r w:rsidRPr="008359E8">
        <w:rPr>
          <w:rFonts w:cs="Arial"/>
          <w:szCs w:val="24"/>
          <w:lang w:val="en-US"/>
        </w:rPr>
        <w:t>Background on ellipsis comprehension</w:t>
      </w:r>
    </w:p>
    <w:p w14:paraId="1D619400" w14:textId="77777777" w:rsidR="00F23364" w:rsidRDefault="00F23364" w:rsidP="00F23364">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77777777" w:rsidR="00F23364" w:rsidRDefault="00F23364" w:rsidP="00F23364">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Pr="00143D00" w:rsidRDefault="00F23364" w:rsidP="00F23364">
      <w:pPr>
        <w:rPr>
          <w:lang w:val="en-US"/>
        </w:rPr>
      </w:pPr>
      <w:r>
        <w:rPr>
          <w:lang w:val="en-US"/>
        </w:rPr>
        <w:t>Include literature on emphasis and perhaps at-issueness?</w:t>
      </w:r>
    </w:p>
    <w:p w14:paraId="63FCCD0C" w14:textId="77777777" w:rsidR="00CD00C2" w:rsidRDefault="00CD00C2" w:rsidP="000A532D">
      <w:pPr>
        <w:suppressLineNumbers/>
        <w:spacing w:line="360" w:lineRule="auto"/>
        <w:jc w:val="both"/>
        <w:rPr>
          <w:rFonts w:cs="Arial"/>
          <w:szCs w:val="24"/>
          <w:lang w:val="en-US"/>
        </w:rPr>
      </w:pPr>
    </w:p>
    <w:p w14:paraId="36FA1582" w14:textId="7258E937" w:rsidR="00CD00C2" w:rsidRDefault="00971A41" w:rsidP="00CD00C2">
      <w:pPr>
        <w:pStyle w:val="berschrift2"/>
      </w:pPr>
      <w:bookmarkStart w:id="20" w:name="_Toc138773734"/>
      <w:r>
        <w:t>2</w:t>
      </w:r>
      <w:r w:rsidR="00CD00C2">
        <w:t>.</w:t>
      </w:r>
      <w:r>
        <w:t>5</w:t>
      </w:r>
      <w:r w:rsidR="00CD00C2">
        <w:t xml:space="preserve"> Comparison of written and auditory stimuli</w:t>
      </w:r>
      <w:bookmarkEnd w:id="20"/>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lastRenderedPageBreak/>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1"/>
      <w:r>
        <w:rPr>
          <w:rFonts w:cs="Arial"/>
          <w:szCs w:val="24"/>
          <w:lang w:val="en-US"/>
        </w:rPr>
        <w:t xml:space="preserve">allow the hearer to access the words quicker and more easily, leading to an easier understanding of the contrast. </w:t>
      </w:r>
      <w:commentRangeEnd w:id="21"/>
      <w:r>
        <w:rPr>
          <w:rStyle w:val="Kommentarzeichen"/>
        </w:rPr>
        <w:commentReference w:id="21"/>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77777777"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0D06E663"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5CC11C76" w14:textId="77777777"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22"/>
      <w:r>
        <w:rPr>
          <w:rFonts w:cs="Arial"/>
          <w:szCs w:val="24"/>
          <w:lang w:val="en-US"/>
        </w:rPr>
        <w:t>case marking</w:t>
      </w:r>
      <w:commentRangeEnd w:id="22"/>
      <w:r>
        <w:rPr>
          <w:rStyle w:val="Kommentarzeichen"/>
        </w:rPr>
        <w:commentReference w:id="22"/>
      </w:r>
      <w:r>
        <w:rPr>
          <w:rFonts w:cs="Arial"/>
          <w:szCs w:val="24"/>
          <w:lang w:val="en-US"/>
        </w:rPr>
        <w:t xml:space="preserve">.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w:t>
      </w:r>
      <w:r>
        <w:rPr>
          <w:rFonts w:cs="Arial"/>
          <w:szCs w:val="24"/>
          <w:lang w:val="en-US"/>
        </w:rPr>
        <w:lastRenderedPageBreak/>
        <w:t>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B9B8C55" w:rsidR="00971A41" w:rsidRDefault="00971A41" w:rsidP="00971A41">
      <w:pPr>
        <w:pStyle w:val="berschrift2"/>
      </w:pPr>
      <w:bookmarkStart w:id="23" w:name="_Toc138773735"/>
      <w:r>
        <w:t>2.6 Previous studies on functional and lexical stimuli</w:t>
      </w:r>
      <w:bookmarkEnd w:id="23"/>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58C576FF" w14:textId="77777777" w:rsidR="00971A41" w:rsidRPr="00932A97" w:rsidRDefault="00971A41" w:rsidP="0085155F">
      <w:pPr>
        <w:suppressLineNumbers/>
        <w:spacing w:line="360" w:lineRule="auto"/>
        <w:jc w:val="both"/>
        <w:rPr>
          <w:rFonts w:cs="Arial"/>
          <w:szCs w:val="24"/>
        </w:rPr>
      </w:pPr>
    </w:p>
    <w:p w14:paraId="2784F427" w14:textId="77777777" w:rsidR="0085155F" w:rsidRPr="00932A97" w:rsidRDefault="0085155F" w:rsidP="000A532D">
      <w:pPr>
        <w:suppressLineNumbers/>
        <w:spacing w:line="360" w:lineRule="auto"/>
        <w:jc w:val="both"/>
        <w:rPr>
          <w:rFonts w:cs="Arial"/>
          <w:szCs w:val="24"/>
        </w:rPr>
      </w:pPr>
    </w:p>
    <w:p w14:paraId="3A74B112" w14:textId="5270103E" w:rsidR="00CD6298" w:rsidRPr="006E1417" w:rsidRDefault="00CD6298" w:rsidP="000A532D">
      <w:pPr>
        <w:suppressLineNumbers/>
        <w:spacing w:line="360" w:lineRule="auto"/>
        <w:jc w:val="both"/>
        <w:rPr>
          <w:rFonts w:cs="Arial"/>
          <w:szCs w:val="24"/>
          <w:lang w:val="en-US"/>
        </w:rPr>
      </w:pPr>
      <w:r w:rsidRPr="006E1417">
        <w:rPr>
          <w:rFonts w:cs="Arial"/>
          <w:szCs w:val="24"/>
          <w:lang w:val="en-US"/>
        </w:rPr>
        <w:t>2.</w:t>
      </w:r>
      <w:r w:rsidR="00143D00" w:rsidRPr="006E1417">
        <w:rPr>
          <w:rFonts w:cs="Arial"/>
          <w:szCs w:val="24"/>
          <w:lang w:val="en-US"/>
        </w:rPr>
        <w:t>7</w:t>
      </w:r>
      <w:r w:rsidRPr="006E1417">
        <w:rPr>
          <w:rFonts w:cs="Arial"/>
          <w:szCs w:val="24"/>
          <w:lang w:val="en-US"/>
        </w:rPr>
        <w:t xml:space="preserve"> Gaps in existing literature</w:t>
      </w:r>
    </w:p>
    <w:p w14:paraId="10D6E8B0" w14:textId="1EAEAB13" w:rsidR="00CD6298" w:rsidRDefault="00CD6298" w:rsidP="000A532D">
      <w:pPr>
        <w:suppressLineNumbers/>
        <w:spacing w:line="360" w:lineRule="auto"/>
        <w:jc w:val="both"/>
        <w:rPr>
          <w:rFonts w:cs="Arial"/>
          <w:szCs w:val="24"/>
          <w:lang w:val="en-US"/>
        </w:rPr>
      </w:pPr>
      <w:r>
        <w:rPr>
          <w:rFonts w:cs="Arial"/>
          <w:szCs w:val="24"/>
          <w:lang w:val="en-US"/>
        </w:rPr>
        <w:t>X</w:t>
      </w:r>
    </w:p>
    <w:p w14:paraId="7C1275F2" w14:textId="24745410" w:rsidR="0085155F" w:rsidRDefault="0085155F" w:rsidP="000A532D">
      <w:pPr>
        <w:suppressLineNumbers/>
        <w:spacing w:line="360" w:lineRule="auto"/>
        <w:jc w:val="both"/>
        <w:rPr>
          <w:lang w:val="en-US"/>
        </w:rPr>
      </w:pPr>
      <w:r w:rsidRPr="0085155F">
        <w:rPr>
          <w:lang w:val="en-US"/>
        </w:rPr>
        <w:t>Identify the gaps or limitations in the current literature and highlight the need for your research</w:t>
      </w:r>
    </w:p>
    <w:p w14:paraId="1A5143C0" w14:textId="3FC1F398" w:rsidR="00B34637" w:rsidRPr="00B34637" w:rsidRDefault="00B34637" w:rsidP="000A532D">
      <w:pPr>
        <w:suppressLineNumbers/>
        <w:spacing w:line="360" w:lineRule="auto"/>
        <w:jc w:val="both"/>
        <w:rPr>
          <w:rFonts w:cs="Arial"/>
          <w:szCs w:val="24"/>
        </w:rPr>
      </w:pPr>
      <w:r w:rsidRPr="00B34637">
        <w:t>Vielleicht auch weglassen und d</w:t>
      </w:r>
      <w:r>
        <w:t xml:space="preserve">ie Inhalte bei </w:t>
      </w:r>
      <w:proofErr w:type="spellStart"/>
      <w:r>
        <w:t>Significance</w:t>
      </w:r>
      <w:proofErr w:type="spellEnd"/>
      <w:r>
        <w:t xml:space="preserve"> </w:t>
      </w:r>
      <w:proofErr w:type="spellStart"/>
      <w:r>
        <w:t>of</w:t>
      </w:r>
      <w:proofErr w:type="spellEnd"/>
      <w:r>
        <w:t xml:space="preserve"> </w:t>
      </w:r>
      <w:proofErr w:type="spellStart"/>
      <w:r>
        <w:t>study</w:t>
      </w:r>
      <w:proofErr w:type="spellEnd"/>
      <w:r>
        <w:t xml:space="preserve"> erzählen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4" w:name="_Toc13877373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4"/>
    </w:p>
    <w:p w14:paraId="64502609" w14:textId="2281E2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5" w:name="_Toc138773737"/>
      <w:r>
        <w:t>3.1 Study design</w:t>
      </w:r>
      <w:bookmarkEnd w:id="25"/>
    </w:p>
    <w:p w14:paraId="4EB75819" w14:textId="75A61B8B" w:rsidR="00F23364" w:rsidRDefault="00D52096" w:rsidP="00D52096">
      <w:pPr>
        <w:suppressLineNumbers/>
        <w:spacing w:after="0" w:line="360" w:lineRule="auto"/>
        <w:jc w:val="both"/>
        <w:rPr>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59BE835D" w:rsidR="00E9561F" w:rsidRPr="00181E8E" w:rsidRDefault="00E9561F" w:rsidP="00E9561F">
      <w:pPr>
        <w:suppressLineNumbers/>
        <w:spacing w:after="0" w:line="360" w:lineRule="auto"/>
        <w:ind w:firstLine="567"/>
        <w:jc w:val="both"/>
        <w:rPr>
          <w:rFonts w:cs="Arial"/>
          <w:szCs w:val="24"/>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p>
    <w:p w14:paraId="78DB9C36" w14:textId="7897A9FB" w:rsidR="00181E8E" w:rsidRDefault="00D52096" w:rsidP="00181E8E">
      <w:pPr>
        <w:suppressLineNumbers/>
        <w:spacing w:after="0" w:line="360" w:lineRule="auto"/>
        <w:ind w:firstLine="567"/>
        <w:jc w:val="both"/>
        <w:rPr>
          <w:rFonts w:cs="Arial"/>
          <w:szCs w:val="24"/>
          <w:lang w:val="en-US"/>
        </w:rPr>
      </w:pPr>
      <w:r>
        <w:rPr>
          <w:rFonts w:cs="Arial"/>
          <w:szCs w:val="24"/>
          <w:lang w:val="en-US"/>
        </w:rPr>
        <w:t xml:space="preserve">After a welcoming page, </w:t>
      </w:r>
      <w:r w:rsidR="00181E8E">
        <w:rPr>
          <w:rFonts w:cs="Arial"/>
          <w:szCs w:val="24"/>
          <w:lang w:val="en-US"/>
        </w:rPr>
        <w:t>participants were presented with three examples with vary acceptability ratings (10-1</w:t>
      </w:r>
      <w:r w:rsidR="00963453">
        <w:rPr>
          <w:rFonts w:cs="Arial"/>
          <w:szCs w:val="24"/>
          <w:lang w:val="en-US"/>
        </w:rPr>
        <w:t>2</w:t>
      </w:r>
      <w:r w:rsidR="00181E8E">
        <w:rPr>
          <w:rFonts w:cs="Arial"/>
          <w:szCs w:val="24"/>
          <w:lang w:val="en-US"/>
        </w:rPr>
        <w:t xml:space="preserve">) to </w:t>
      </w:r>
      <w:r w:rsidR="00963453">
        <w:rPr>
          <w:rFonts w:cs="Arial"/>
          <w:szCs w:val="24"/>
          <w:lang w:val="en-US"/>
        </w:rPr>
        <w:t xml:space="preserve">familiarize participants with the rating scale and to </w:t>
      </w:r>
      <w:r w:rsidR="00181E8E">
        <w:rPr>
          <w:rFonts w:cs="Arial"/>
          <w:szCs w:val="24"/>
          <w:lang w:val="en-US"/>
        </w:rPr>
        <w:t>ensure that all participants understand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w:t>
      </w:r>
      <w:proofErr w:type="spellStart"/>
      <w:r w:rsidR="00315AD4">
        <w:rPr>
          <w:rFonts w:cs="Arial"/>
          <w:szCs w:val="24"/>
          <w:lang w:val="en-US"/>
        </w:rPr>
        <w:t>Namboodiripad</w:t>
      </w:r>
      <w:proofErr w:type="spellEnd"/>
      <w:r w:rsidR="00315AD4">
        <w:rPr>
          <w:rFonts w:cs="Arial"/>
          <w:szCs w:val="24"/>
          <w:lang w:val="en-US"/>
        </w:rPr>
        <w:t xml:space="preserve"> 2020)</w:t>
      </w:r>
      <w:r w:rsidR="00181E8E">
        <w:rPr>
          <w:rFonts w:cs="Arial"/>
          <w:szCs w:val="24"/>
          <w:lang w:val="en-US"/>
        </w:rPr>
        <w:t xml:space="preserve">. </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4500BA1F"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Was mag Peter?</w:t>
      </w:r>
    </w:p>
    <w:p w14:paraId="0640E316" w14:textId="092302DF" w:rsidR="00963453" w:rsidRDefault="00963453"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 xml:space="preserve">Peter mag </w:t>
      </w:r>
      <w:proofErr w:type="spellStart"/>
      <w:r>
        <w:rPr>
          <w:rFonts w:cs="Arial"/>
          <w:szCs w:val="24"/>
          <w:lang w:val="en-US"/>
        </w:rPr>
        <w:t>Ingwer</w:t>
      </w:r>
      <w:proofErr w:type="spellEnd"/>
      <w:r>
        <w:rPr>
          <w:rFonts w:cs="Arial"/>
          <w:szCs w:val="24"/>
          <w:lang w:val="en-US"/>
        </w:rPr>
        <w:t>.</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w:t>
      </w:r>
      <w:proofErr w:type="spellStart"/>
      <w:r>
        <w:rPr>
          <w:rFonts w:cs="Arial"/>
          <w:szCs w:val="24"/>
          <w:lang w:val="en-US"/>
        </w:rPr>
        <w:t>Namboodiripad</w:t>
      </w:r>
      <w:proofErr w:type="spellEnd"/>
      <w:r>
        <w:rPr>
          <w:rFonts w:cs="Arial"/>
          <w:szCs w:val="24"/>
          <w:lang w:val="en-US"/>
        </w:rPr>
        <w:t xml:space="preserve"> 2020, p. 7)</w:t>
      </w:r>
    </w:p>
    <w:p w14:paraId="0C42BF03" w14:textId="1C7861B1" w:rsidR="00963453" w:rsidRP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Was hat Peter gestern gem</w:t>
      </w:r>
      <w:r>
        <w:rPr>
          <w:rFonts w:cs="Arial"/>
          <w:szCs w:val="24"/>
        </w:rPr>
        <w:t>acht?</w:t>
      </w:r>
    </w:p>
    <w:p w14:paraId="36085F56" w14:textId="7EE25CBF" w:rsidR="00963453" w:rsidRPr="0099716C" w:rsidRDefault="00963453" w:rsidP="00963453">
      <w:pPr>
        <w:pStyle w:val="Listenabsatz"/>
        <w:suppressLineNumbers/>
        <w:spacing w:after="0" w:line="240" w:lineRule="auto"/>
        <w:jc w:val="both"/>
        <w:rPr>
          <w:rFonts w:cs="Arial"/>
          <w:szCs w:val="24"/>
        </w:rPr>
      </w:pPr>
      <w:r w:rsidRPr="00963453">
        <w:rPr>
          <w:rFonts w:cs="Arial"/>
          <w:szCs w:val="24"/>
        </w:rPr>
        <w:t xml:space="preserve"> </w:t>
      </w:r>
      <w:r w:rsidRPr="00963453">
        <w:rPr>
          <w:rFonts w:cs="Arial"/>
          <w:szCs w:val="24"/>
        </w:rPr>
        <w:tab/>
      </w:r>
      <w:r w:rsidRPr="0099716C">
        <w:rPr>
          <w:rFonts w:cs="Arial"/>
          <w:szCs w:val="24"/>
        </w:rPr>
        <w:t xml:space="preserve">B: </w:t>
      </w:r>
      <w:r w:rsidRPr="0099716C">
        <w:rPr>
          <w:rFonts w:cs="Arial"/>
          <w:szCs w:val="24"/>
        </w:rPr>
        <w:tab/>
        <w:t>Vater Fußball gestern.</w:t>
      </w:r>
    </w:p>
    <w:p w14:paraId="2676C27A" w14:textId="51BA5AFF" w:rsidR="00963453" w:rsidRPr="0099716C" w:rsidRDefault="00963453" w:rsidP="00963453">
      <w:pPr>
        <w:suppressLineNumbers/>
        <w:spacing w:after="0" w:line="360" w:lineRule="auto"/>
        <w:jc w:val="right"/>
        <w:rPr>
          <w:rFonts w:cs="Arial"/>
          <w:szCs w:val="24"/>
        </w:rPr>
      </w:pPr>
      <w:r w:rsidRPr="0099716C">
        <w:rPr>
          <w:rFonts w:cs="Arial"/>
          <w:szCs w:val="24"/>
        </w:rPr>
        <w:t>(ibid.)</w:t>
      </w:r>
    </w:p>
    <w:p w14:paraId="1151F945" w14:textId="7DAE95A8" w:rsidR="00963453"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t xml:space="preserve">Hat Peter inzwischen </w:t>
      </w:r>
      <w:r>
        <w:rPr>
          <w:rFonts w:cs="Arial"/>
          <w:szCs w:val="24"/>
        </w:rPr>
        <w:t>aufgegeben?</w:t>
      </w:r>
    </w:p>
    <w:p w14:paraId="5F3D6AF9" w14:textId="4A1E2414" w:rsidR="00963453" w:rsidRPr="00963453" w:rsidRDefault="00963453" w:rsidP="00963453">
      <w:pPr>
        <w:pStyle w:val="Listenabsatz"/>
        <w:suppressLineNumbers/>
        <w:spacing w:after="0" w:line="240" w:lineRule="auto"/>
        <w:jc w:val="both"/>
        <w:rPr>
          <w:rFonts w:cs="Arial"/>
          <w:szCs w:val="24"/>
        </w:rPr>
      </w:pPr>
      <w:r>
        <w:rPr>
          <w:rFonts w:cs="Arial"/>
          <w:szCs w:val="24"/>
        </w:rPr>
        <w:t xml:space="preserve"> </w:t>
      </w:r>
      <w:r>
        <w:rPr>
          <w:rFonts w:cs="Arial"/>
          <w:szCs w:val="24"/>
        </w:rPr>
        <w:tab/>
        <w:t xml:space="preserve">B: </w:t>
      </w:r>
      <w:r>
        <w:rPr>
          <w:rFonts w:cs="Arial"/>
          <w:szCs w:val="24"/>
        </w:rPr>
        <w:tab/>
        <w:t>Nein, das Handtuch, das würde er bestimmt nie werfen!</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lastRenderedPageBreak/>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2C07C383"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are instructed that their acceptability ratings should be based on only speaker B’s response to speaker A’s utterance. While (10) is described to the participants as </w:t>
      </w:r>
      <w:r>
        <w:rPr>
          <w:rFonts w:cs="Arial"/>
          <w:i/>
          <w:szCs w:val="24"/>
          <w:lang w:val="en-US"/>
        </w:rPr>
        <w:t>fully acceptable</w:t>
      </w:r>
      <w:r>
        <w:rPr>
          <w:rFonts w:cs="Arial"/>
          <w:szCs w:val="24"/>
          <w:lang w:val="en-US"/>
        </w:rPr>
        <w:t xml:space="preserve">, (11) is identified as </w:t>
      </w:r>
      <w:r>
        <w:rPr>
          <w:rFonts w:cs="Arial"/>
          <w:i/>
          <w:szCs w:val="24"/>
          <w:lang w:val="en-US"/>
        </w:rPr>
        <w:t xml:space="preserve">fully inacceptable </w:t>
      </w:r>
      <w:r>
        <w:rPr>
          <w:rFonts w:cs="Arial"/>
          <w:szCs w:val="24"/>
          <w:lang w:val="en-US"/>
        </w:rPr>
        <w:t xml:space="preserve">and (12) is used as an example of an utterance that is </w:t>
      </w:r>
      <w:r w:rsidRPr="00315AD4">
        <w:rPr>
          <w:rFonts w:cs="Arial"/>
          <w:i/>
          <w:iCs/>
          <w:szCs w:val="24"/>
          <w:lang w:val="en-US"/>
        </w:rPr>
        <w:t>neither acceptable nor acceptable</w:t>
      </w:r>
      <w:r>
        <w:rPr>
          <w:rFonts w:cs="Arial"/>
          <w:szCs w:val="24"/>
          <w:lang w:val="en-US"/>
        </w:rPr>
        <w:t>.</w:t>
      </w:r>
    </w:p>
    <w:p w14:paraId="362F2B59" w14:textId="244A15A9"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commentRangeStart w:id="26"/>
      <w:r w:rsidR="00D52096">
        <w:rPr>
          <w:rFonts w:cs="Arial"/>
          <w:szCs w:val="24"/>
          <w:lang w:val="en-US"/>
        </w:rPr>
        <w:t xml:space="preserve">four </w:t>
      </w:r>
      <w:commentRangeEnd w:id="26"/>
      <w:r w:rsidR="005630AF">
        <w:rPr>
          <w:rStyle w:val="Kommentarzeichen"/>
        </w:rPr>
        <w:commentReference w:id="26"/>
      </w:r>
      <w:r w:rsidR="00D52096">
        <w:rPr>
          <w:rFonts w:cs="Arial"/>
          <w:szCs w:val="24"/>
          <w:lang w:val="en-US"/>
        </w:rPr>
        <w:t xml:space="preserve">conditions 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7"/>
      <w:r>
        <w:rPr>
          <w:rFonts w:cs="Arial"/>
          <w:szCs w:val="24"/>
          <w:lang w:val="en-US"/>
        </w:rPr>
        <w:t>their age, level of education, where they grew up, and native languag</w:t>
      </w:r>
      <w:r w:rsidR="00C61DEF">
        <w:rPr>
          <w:rFonts w:cs="Arial"/>
          <w:szCs w:val="24"/>
          <w:lang w:val="en-US"/>
        </w:rPr>
        <w:t>e/dialect</w:t>
      </w:r>
      <w:commentRangeEnd w:id="27"/>
      <w:r>
        <w:rPr>
          <w:rStyle w:val="Kommentarzeichen"/>
        </w:rPr>
        <w:commentReference w:id="27"/>
      </w:r>
      <w:r>
        <w:rPr>
          <w:rFonts w:cs="Arial"/>
          <w:szCs w:val="24"/>
          <w:lang w:val="en-US"/>
        </w:rPr>
        <w:t>.</w:t>
      </w:r>
    </w:p>
    <w:p w14:paraId="6E64B0EB" w14:textId="77777777" w:rsidR="002942EC" w:rsidRDefault="002942EC" w:rsidP="00700879">
      <w:pPr>
        <w:suppressLineNumbers/>
        <w:spacing w:after="0" w:line="360" w:lineRule="auto"/>
        <w:ind w:firstLine="360"/>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28" w:name="_Toc138773738"/>
      <w:r>
        <w:t>3.</w:t>
      </w:r>
      <w:r w:rsidR="00D95680">
        <w:t>2</w:t>
      </w:r>
      <w:r>
        <w:t xml:space="preserve"> </w:t>
      </w:r>
      <w:r w:rsidR="00CD6298">
        <w:t xml:space="preserve">Selection of </w:t>
      </w:r>
      <w:r w:rsidR="00D95680">
        <w:t>stimuli</w:t>
      </w:r>
      <w:bookmarkEnd w:id="28"/>
    </w:p>
    <w:p w14:paraId="35E8AAB0" w14:textId="125F3A9B" w:rsidR="00F23EAF" w:rsidRDefault="005F2E81" w:rsidP="00F23EAF">
      <w:pPr>
        <w:suppressLineNumbers/>
        <w:spacing w:after="0" w:line="360" w:lineRule="auto"/>
        <w:jc w:val="both"/>
        <w:rPr>
          <w:lang w:val="en-US"/>
        </w:rPr>
      </w:pPr>
      <w:r w:rsidRPr="005F2E81">
        <w:rPr>
          <w:lang w:val="en-US"/>
        </w:rPr>
        <w:t xml:space="preserve">A total of </w:t>
      </w:r>
      <w:r w:rsidR="00B85B8B">
        <w:rPr>
          <w:lang w:val="en-US"/>
        </w:rPr>
        <w:t>56</w:t>
      </w:r>
      <w:r w:rsidRPr="005F2E81">
        <w:rPr>
          <w:lang w:val="en-US"/>
        </w:rPr>
        <w:t xml:space="preserve"> critical items were included in the study</w:t>
      </w:r>
      <w:r w:rsidR="00B85B8B">
        <w:rPr>
          <w:lang w:val="en-US"/>
        </w:rPr>
        <w:t>. Among the critical items, 28 items were written items</w:t>
      </w:r>
      <w:r w:rsidRPr="005F2E81">
        <w:rPr>
          <w:lang w:val="en-US"/>
        </w:rPr>
        <w:t xml:space="preserve"> with equal distribution across </w:t>
      </w:r>
      <w:r w:rsidR="00B85B8B">
        <w:rPr>
          <w:lang w:val="en-US"/>
        </w:rPr>
        <w:t>the four</w:t>
      </w:r>
      <w:r w:rsidRPr="005F2E81">
        <w:rPr>
          <w:lang w:val="en-US"/>
        </w:rPr>
        <w:t xml:space="preserve"> conditions</w:t>
      </w:r>
      <w:r w:rsidR="00B85B8B">
        <w:rPr>
          <w:lang w:val="en-US"/>
        </w:rPr>
        <w:t>, i.e., with and without orthographic marking as well as lexical or functional fragment types</w:t>
      </w:r>
      <w:r w:rsidRPr="005F2E81">
        <w:rPr>
          <w:lang w:val="en-US"/>
        </w:rPr>
        <w:t xml:space="preserve">. </w:t>
      </w:r>
      <w:r w:rsidR="00B85B8B">
        <w:rPr>
          <w:lang w:val="en-US"/>
        </w:rPr>
        <w:t xml:space="preserve">The remaining 28 items were auditory items </w:t>
      </w:r>
      <w:r w:rsidR="00B85B8B" w:rsidRPr="005F2E81">
        <w:rPr>
          <w:lang w:val="en-US"/>
        </w:rPr>
        <w:t xml:space="preserve">with equal distribution across </w:t>
      </w:r>
      <w:r w:rsidR="00B85B8B">
        <w:rPr>
          <w:lang w:val="en-US"/>
        </w:rPr>
        <w:t>the four</w:t>
      </w:r>
      <w:r w:rsidR="00B85B8B" w:rsidRPr="005F2E81">
        <w:rPr>
          <w:lang w:val="en-US"/>
        </w:rPr>
        <w:t xml:space="preserve"> conditions</w:t>
      </w:r>
      <w:r w:rsidR="00B85B8B">
        <w:rPr>
          <w:lang w:val="en-US"/>
        </w:rPr>
        <w:t xml:space="preserve">, i.e., with and without </w:t>
      </w:r>
      <w:r w:rsidR="00B85B8B">
        <w:rPr>
          <w:lang w:val="en-US"/>
        </w:rPr>
        <w:t>prosodic marking on the contrasting words</w:t>
      </w:r>
      <w:r w:rsidR="00B85B8B">
        <w:rPr>
          <w:lang w:val="en-US"/>
        </w:rPr>
        <w:t xml:space="preserve"> as well as lexical or functional fragment types</w:t>
      </w:r>
      <w:r w:rsidR="00B85B8B">
        <w:rPr>
          <w:lang w:val="en-US"/>
        </w:rPr>
        <w:t xml:space="preserve">. </w:t>
      </w:r>
      <w:r w:rsidR="00B85B8B">
        <w:rPr>
          <w:lang w:val="en-US"/>
        </w:rPr>
        <w:t xml:space="preserve">Therefore, each condition is exemplified by 7 items. </w:t>
      </w:r>
      <w:r w:rsidR="00B85B8B" w:rsidRPr="005F2E81">
        <w:rPr>
          <w:lang w:val="en-US"/>
        </w:rPr>
        <w:t>This balanced design allows for a systematic examination of the effects of emphasis and fragment types on the experimental variables.</w:t>
      </w:r>
      <w:r w:rsidR="00B85B8B">
        <w:rPr>
          <w:lang w:val="en-US"/>
        </w:rPr>
        <w:t xml:space="preserve"> </w:t>
      </w:r>
      <w:r w:rsidR="00D4053D">
        <w:rPr>
          <w:lang w:val="en-US"/>
        </w:rPr>
        <w:t xml:space="preserve">The list of written critical and filler items can be found in the appendix, while their verbal equivalents can be found </w:t>
      </w:r>
      <w:commentRangeStart w:id="29"/>
      <w:r w:rsidR="00D4053D">
        <w:rPr>
          <w:lang w:val="en-US"/>
        </w:rPr>
        <w:t>here</w:t>
      </w:r>
      <w:commentRangeEnd w:id="29"/>
      <w:r w:rsidR="00D4053D">
        <w:rPr>
          <w:rStyle w:val="Kommentarzeichen"/>
        </w:rPr>
        <w:commentReference w:id="29"/>
      </w:r>
      <w:r w:rsidR="00D4053D">
        <w:rPr>
          <w:lang w:val="en-US"/>
        </w:rPr>
        <w:t>.</w:t>
      </w:r>
      <w:r w:rsidR="00D4053D">
        <w:rPr>
          <w:lang w:val="en-US"/>
        </w:rPr>
        <w:t xml:space="preserve"> </w:t>
      </w:r>
      <w:r w:rsidR="00BE12F2">
        <w:rPr>
          <w:lang w:val="en-US"/>
        </w:rPr>
        <w:t>An overview of all conditions is shown in (1</w:t>
      </w:r>
      <w:r w:rsidR="005F4914">
        <w:rPr>
          <w:lang w:val="en-US"/>
        </w:rPr>
        <w:t>-</w:t>
      </w:r>
      <w:r w:rsidR="00BE12F2">
        <w:rPr>
          <w:lang w:val="en-US"/>
        </w:rPr>
        <w:t xml:space="preserve">4), repeated here as (13-15).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D93285"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D93285">
        <w:rPr>
          <w:rFonts w:cs="Arial"/>
          <w:iCs/>
          <w:szCs w:val="24"/>
        </w:rPr>
        <w:t xml:space="preserve">B: </w:t>
      </w:r>
      <w:r w:rsidR="00BE12F2" w:rsidRPr="00D93285">
        <w:rPr>
          <w:rFonts w:cs="Arial"/>
          <w:iCs/>
          <w:szCs w:val="24"/>
        </w:rPr>
        <w:tab/>
        <w:t>Nein, BIS 18 Uhr.</w:t>
      </w:r>
    </w:p>
    <w:p w14:paraId="7D0F9FE3" w14:textId="333C5692" w:rsidR="00BE12F2" w:rsidRDefault="00BE12F2" w:rsidP="00BE12F2">
      <w:pPr>
        <w:pStyle w:val="Listenabsatz"/>
        <w:suppressLineNumbers/>
        <w:spacing w:after="0" w:line="240" w:lineRule="auto"/>
        <w:jc w:val="both"/>
        <w:rPr>
          <w:rFonts w:cs="Arial"/>
          <w:iCs/>
          <w:szCs w:val="24"/>
        </w:rPr>
      </w:pPr>
      <w:r w:rsidRPr="00D93285">
        <w:rPr>
          <w:rFonts w:cs="Arial"/>
          <w:iCs/>
          <w:szCs w:val="24"/>
        </w:rPr>
        <w:tab/>
      </w:r>
      <w:r w:rsidR="005F4914">
        <w:rPr>
          <w:rFonts w:cs="Arial"/>
          <w:iCs/>
          <w:szCs w:val="24"/>
        </w:rPr>
        <w:t xml:space="preserve"> </w:t>
      </w:r>
      <w:r w:rsidR="005F4914">
        <w:rPr>
          <w:rFonts w:cs="Arial"/>
          <w:iCs/>
          <w:szCs w:val="24"/>
        </w:rPr>
        <w:tab/>
      </w:r>
      <w:r w:rsidRPr="00D93285">
        <w:rPr>
          <w:rFonts w:cs="Arial"/>
          <w:iCs/>
          <w:szCs w:val="24"/>
        </w:rPr>
        <w:t>‘</w:t>
      </w:r>
      <w:proofErr w:type="spellStart"/>
      <w:r w:rsidRPr="00D93285">
        <w:rPr>
          <w:rFonts w:cs="Arial"/>
          <w:iCs/>
          <w:szCs w:val="24"/>
        </w:rPr>
        <w:t>No</w:t>
      </w:r>
      <w:proofErr w:type="spellEnd"/>
      <w:r w:rsidRPr="00D93285">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61DD1619"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lastRenderedPageBreak/>
        <w:t xml:space="preserve"> </w:t>
      </w:r>
      <w:r w:rsidRPr="005F4914">
        <w:rPr>
          <w:rFonts w:cs="Arial"/>
          <w:iCs/>
          <w:szCs w:val="24"/>
        </w:rPr>
        <w:tab/>
        <w:t xml:space="preserve"> </w:t>
      </w:r>
      <w:r w:rsidR="00BE12F2" w:rsidRPr="00D93285">
        <w:rPr>
          <w:rFonts w:cs="Arial"/>
          <w:iCs/>
          <w:szCs w:val="24"/>
          <w:lang w:val="en-US"/>
        </w:rPr>
        <w:t>‘Peter worked at the CINEMA from 6pm.’</w:t>
      </w:r>
    </w:p>
    <w:p w14:paraId="02CA7594" w14:textId="77777777" w:rsidR="00BE12F2" w:rsidRPr="00D93285" w:rsidRDefault="00BE12F2" w:rsidP="005F4914">
      <w:pPr>
        <w:pStyle w:val="Listenabsatz"/>
        <w:suppressLineNumbers/>
        <w:spacing w:after="0" w:line="240" w:lineRule="auto"/>
        <w:ind w:firstLine="414"/>
        <w:jc w:val="both"/>
        <w:rPr>
          <w:rFonts w:cs="Arial"/>
          <w:iCs/>
          <w:szCs w:val="24"/>
        </w:rPr>
      </w:pPr>
      <w:r w:rsidRPr="00D93285">
        <w:rPr>
          <w:rFonts w:cs="Arial"/>
          <w:iCs/>
          <w:szCs w:val="24"/>
        </w:rPr>
        <w:t xml:space="preserve">B: </w:t>
      </w:r>
      <w:r w:rsidRPr="00D93285">
        <w:rPr>
          <w:rFonts w:cs="Arial"/>
          <w:iCs/>
          <w:szCs w:val="24"/>
        </w:rPr>
        <w:tab/>
        <w:t>Nein, BIS 18 Uhr.</w:t>
      </w:r>
    </w:p>
    <w:p w14:paraId="2C0D4EC3" w14:textId="64A0BF1B" w:rsidR="00BE12F2" w:rsidRPr="0099716C" w:rsidRDefault="00BE12F2" w:rsidP="00BE12F2">
      <w:pPr>
        <w:pStyle w:val="Listenabsatz"/>
        <w:suppressLineNumbers/>
        <w:spacing w:after="0" w:line="240" w:lineRule="auto"/>
        <w:jc w:val="both"/>
        <w:rPr>
          <w:rFonts w:cs="Arial"/>
          <w:iCs/>
          <w:szCs w:val="24"/>
        </w:rPr>
      </w:pPr>
      <w:r w:rsidRPr="00D93285">
        <w:rPr>
          <w:rFonts w:cs="Arial"/>
          <w:iCs/>
          <w:szCs w:val="24"/>
        </w:rPr>
        <w:tab/>
      </w:r>
      <w:r w:rsidR="005F4914" w:rsidRPr="0099716C">
        <w:rPr>
          <w:rFonts w:cs="Arial"/>
          <w:iCs/>
          <w:szCs w:val="24"/>
        </w:rPr>
        <w:t xml:space="preserve"> </w:t>
      </w:r>
      <w:r w:rsidR="005F4914" w:rsidRPr="0099716C">
        <w:rPr>
          <w:rFonts w:cs="Arial"/>
          <w:iCs/>
          <w:szCs w:val="24"/>
        </w:rPr>
        <w:tab/>
      </w:r>
      <w:r w:rsidRPr="0099716C">
        <w:rPr>
          <w:rFonts w:cs="Arial"/>
          <w:iCs/>
          <w:szCs w:val="24"/>
        </w:rPr>
        <w:t>‘</w:t>
      </w:r>
      <w:proofErr w:type="spellStart"/>
      <w:r w:rsidRPr="0099716C">
        <w:rPr>
          <w:rFonts w:cs="Arial"/>
          <w:iCs/>
          <w:szCs w:val="24"/>
        </w:rPr>
        <w:t>No</w:t>
      </w:r>
      <w:proofErr w:type="spellEnd"/>
      <w:r w:rsidRPr="0099716C">
        <w:rPr>
          <w:rFonts w:cs="Arial"/>
          <w:iCs/>
          <w:szCs w:val="24"/>
        </w:rPr>
        <w:t xml:space="preserve">,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77777777"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0452B15A" w14:textId="7A1CAE8F"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BE12F2" w:rsidRPr="00EF6719">
        <w:rPr>
          <w:rFonts w:cs="Arial"/>
          <w:szCs w:val="24"/>
          <w:lang w:val="en-US"/>
        </w:rPr>
        <w:t>Pete gave a book t</w:t>
      </w:r>
      <w:r w:rsidR="00BE12F2">
        <w:rPr>
          <w:rFonts w:cs="Arial"/>
          <w:szCs w:val="24"/>
          <w:lang w:val="en-US"/>
        </w:rPr>
        <w:t>o his BROTHER.’</w:t>
      </w:r>
    </w:p>
    <w:p w14:paraId="736A6C3C" w14:textId="70A42C31" w:rsidR="00BE12F2"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Pr>
          <w:rFonts w:cs="Arial"/>
          <w:szCs w:val="24"/>
        </w:rPr>
        <w:t xml:space="preserve">B: </w:t>
      </w:r>
      <w:r w:rsidR="00BE12F2">
        <w:rPr>
          <w:rFonts w:cs="Arial"/>
          <w:szCs w:val="24"/>
        </w:rPr>
        <w:tab/>
        <w:t>Nein, seinem VATER.</w:t>
      </w:r>
    </w:p>
    <w:p w14:paraId="54C72FE2" w14:textId="6F622201" w:rsidR="00BE12F2" w:rsidRDefault="005F4914" w:rsidP="00BE12F2">
      <w:pPr>
        <w:pStyle w:val="Listenabsatz"/>
        <w:suppressLineNumbers/>
        <w:spacing w:after="0" w:line="240" w:lineRule="auto"/>
        <w:jc w:val="both"/>
        <w:rPr>
          <w:rFonts w:cs="Arial"/>
          <w:szCs w:val="24"/>
        </w:rPr>
      </w:pPr>
      <w:r>
        <w:rPr>
          <w:rFonts w:cs="Arial"/>
          <w:szCs w:val="24"/>
        </w:rPr>
        <w:t xml:space="preserve"> </w:t>
      </w:r>
      <w:r>
        <w:rPr>
          <w:rFonts w:cs="Arial"/>
          <w:szCs w:val="24"/>
        </w:rPr>
        <w:tab/>
      </w:r>
      <w:r w:rsidR="00BE12F2">
        <w:rPr>
          <w:rFonts w:cs="Arial"/>
          <w:szCs w:val="24"/>
        </w:rPr>
        <w:tab/>
      </w:r>
      <w:r w:rsidR="00BE12F2" w:rsidRPr="006E1417">
        <w:rPr>
          <w:rFonts w:cs="Arial"/>
          <w:szCs w:val="24"/>
        </w:rPr>
        <w:t>‘</w:t>
      </w:r>
      <w:proofErr w:type="spellStart"/>
      <w:r w:rsidR="00BE12F2" w:rsidRPr="006E1417">
        <w:rPr>
          <w:rFonts w:cs="Arial"/>
          <w:szCs w:val="24"/>
        </w:rPr>
        <w:t>No</w:t>
      </w:r>
      <w:proofErr w:type="spellEnd"/>
      <w:r w:rsidR="00BE12F2" w:rsidRPr="006E1417">
        <w:rPr>
          <w:rFonts w:cs="Arial"/>
          <w:szCs w:val="24"/>
        </w:rPr>
        <w:t xml:space="preserve">, </w:t>
      </w:r>
      <w:proofErr w:type="spellStart"/>
      <w:r w:rsidR="00BE12F2" w:rsidRPr="006E1417">
        <w:rPr>
          <w:rFonts w:cs="Arial"/>
          <w:szCs w:val="24"/>
        </w:rPr>
        <w:t>his</w:t>
      </w:r>
      <w:proofErr w:type="spellEnd"/>
      <w:r w:rsidR="00BE12F2" w:rsidRPr="006E1417">
        <w:rPr>
          <w:rFonts w:cs="Arial"/>
          <w:szCs w:val="24"/>
        </w:rPr>
        <w:t xml:space="preserve"> FATHER.’</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2305626E"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34231261" w14:textId="611D35A9"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4084D5A0" w14:textId="7D4D29FE" w:rsidR="00BE12F2"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Pr>
          <w:rFonts w:cs="Arial"/>
          <w:szCs w:val="24"/>
        </w:rPr>
        <w:t xml:space="preserve">B: </w:t>
      </w:r>
      <w:r w:rsidR="00BE12F2">
        <w:rPr>
          <w:rFonts w:cs="Arial"/>
          <w:szCs w:val="24"/>
        </w:rPr>
        <w:tab/>
        <w:t>Nein, seinem VATER.</w:t>
      </w:r>
    </w:p>
    <w:p w14:paraId="4304326B" w14:textId="7F734BD2" w:rsidR="00BE12F2" w:rsidRPr="00BE12F2" w:rsidRDefault="005F4914" w:rsidP="00BE12F2">
      <w:pPr>
        <w:pStyle w:val="Listenabsatz"/>
        <w:suppressLineNumbers/>
        <w:spacing w:after="0" w:line="240" w:lineRule="auto"/>
        <w:ind w:left="1134"/>
        <w:jc w:val="both"/>
        <w:rPr>
          <w:rFonts w:cs="Arial"/>
          <w:szCs w:val="24"/>
        </w:rPr>
      </w:pPr>
      <w:r>
        <w:rPr>
          <w:rFonts w:cs="Arial"/>
          <w:szCs w:val="24"/>
        </w:rPr>
        <w:t xml:space="preserve"> </w:t>
      </w:r>
      <w:r>
        <w:rPr>
          <w:rFonts w:cs="Arial"/>
          <w:szCs w:val="24"/>
        </w:rPr>
        <w:tab/>
      </w:r>
      <w:r w:rsidR="00BE12F2" w:rsidRPr="00BE12F2">
        <w:rPr>
          <w:rFonts w:cs="Arial"/>
          <w:szCs w:val="24"/>
        </w:rPr>
        <w:t>‘</w:t>
      </w:r>
      <w:proofErr w:type="spellStart"/>
      <w:r w:rsidR="00BE12F2" w:rsidRPr="00BE12F2">
        <w:rPr>
          <w:rFonts w:cs="Arial"/>
          <w:szCs w:val="24"/>
        </w:rPr>
        <w:t>No</w:t>
      </w:r>
      <w:proofErr w:type="spellEnd"/>
      <w:r w:rsidR="00BE12F2" w:rsidRPr="00BE12F2">
        <w:rPr>
          <w:rFonts w:cs="Arial"/>
          <w:szCs w:val="24"/>
        </w:rPr>
        <w:t xml:space="preserve">, </w:t>
      </w:r>
      <w:proofErr w:type="spellStart"/>
      <w:r w:rsidR="00BE12F2" w:rsidRPr="00BE12F2">
        <w:rPr>
          <w:rFonts w:cs="Arial"/>
          <w:szCs w:val="24"/>
        </w:rPr>
        <w:t>his</w:t>
      </w:r>
      <w:proofErr w:type="spellEnd"/>
      <w:r w:rsidR="00BE12F2" w:rsidRPr="00BE12F2">
        <w:rPr>
          <w:rFonts w:cs="Arial"/>
          <w:szCs w:val="24"/>
        </w:rPr>
        <w:t xml:space="preserve"> FATHER.’</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04762137" w14:textId="722FB13A" w:rsidR="005F4914" w:rsidRDefault="0099716C" w:rsidP="005F4914">
      <w:pPr>
        <w:suppressLineNumbers/>
        <w:spacing w:after="0" w:line="360" w:lineRule="auto"/>
        <w:jc w:val="both"/>
        <w:rPr>
          <w:rFonts w:cs="Arial"/>
          <w:szCs w:val="24"/>
          <w:lang w:val="en-US"/>
        </w:rPr>
      </w:pPr>
      <w:r>
        <w:rPr>
          <w:rFonts w:cs="Arial"/>
          <w:szCs w:val="24"/>
          <w:lang w:val="en-US"/>
        </w:rPr>
        <w:t xml:space="preserve">The items with </w:t>
      </w:r>
      <w:r w:rsidR="005F4914">
        <w:rPr>
          <w:rFonts w:cs="Arial"/>
          <w:szCs w:val="24"/>
          <w:lang w:val="en-US"/>
        </w:rPr>
        <w:t>the functional fragments</w:t>
      </w:r>
      <w:r>
        <w:rPr>
          <w:rFonts w:cs="Arial"/>
          <w:szCs w:val="24"/>
          <w:lang w:val="en-US"/>
        </w:rPr>
        <w:t xml:space="preserve"> include </w:t>
      </w:r>
      <w:r w:rsidR="005F4914">
        <w:rPr>
          <w:rFonts w:cs="Arial"/>
          <w:szCs w:val="24"/>
          <w:lang w:val="en-US"/>
        </w:rPr>
        <w:t xml:space="preserve">the contrasting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 For the lexical fragments, the contrasting nouns all denoted human referent</w:t>
      </w:r>
      <w:r>
        <w:rPr>
          <w:rFonts w:cs="Arial"/>
          <w:szCs w:val="24"/>
          <w:lang w:val="en-US"/>
        </w:rPr>
        <w:t>s</w:t>
      </w:r>
      <w:r w:rsidR="005F4914">
        <w:rPr>
          <w:rFonts w:cs="Arial"/>
          <w:szCs w:val="24"/>
          <w:lang w:val="en-US"/>
        </w:rPr>
        <w:t xml:space="preserve"> to minimize the influence of extraneous factors.</w:t>
      </w:r>
    </w:p>
    <w:p w14:paraId="31D9405E" w14:textId="176CF2F4" w:rsidR="005F4914" w:rsidRPr="005F4914" w:rsidRDefault="005F4914" w:rsidP="005F4914">
      <w:pPr>
        <w:suppressLineNumbers/>
        <w:spacing w:after="0" w:line="360" w:lineRule="auto"/>
        <w:jc w:val="both"/>
        <w:rPr>
          <w:rFonts w:cs="Arial"/>
          <w:szCs w:val="24"/>
          <w:lang w:val="en-US"/>
        </w:rPr>
      </w:pPr>
      <w:r>
        <w:rPr>
          <w:rFonts w:cs="Arial"/>
          <w:szCs w:val="24"/>
          <w:lang w:val="en-US"/>
        </w:rPr>
        <w:tab/>
        <w:t xml:space="preserve"> </w:t>
      </w:r>
    </w:p>
    <w:p w14:paraId="42EC8D66" w14:textId="77777777" w:rsidR="00BE12F2" w:rsidRPr="00D93285" w:rsidRDefault="00BE12F2" w:rsidP="00BE12F2">
      <w:pPr>
        <w:pStyle w:val="Listenabsatz"/>
        <w:suppressLineNumbers/>
        <w:spacing w:after="0" w:line="240" w:lineRule="auto"/>
        <w:jc w:val="right"/>
        <w:rPr>
          <w:rFonts w:cs="Arial"/>
          <w:iCs/>
          <w:szCs w:val="24"/>
          <w:lang w:val="en-US"/>
        </w:rPr>
      </w:pPr>
    </w:p>
    <w:p w14:paraId="2868DD3B" w14:textId="77777777" w:rsidR="00BE12F2" w:rsidRPr="005F4914" w:rsidRDefault="00BE12F2" w:rsidP="00BE12F2">
      <w:pPr>
        <w:suppressLineNumbers/>
        <w:spacing w:after="0" w:line="360" w:lineRule="auto"/>
        <w:jc w:val="both"/>
        <w:rPr>
          <w:lang w:val="en-US"/>
        </w:rPr>
      </w:pPr>
    </w:p>
    <w:p w14:paraId="516BA4A7" w14:textId="77777777" w:rsidR="005F2E81" w:rsidRPr="005F4914" w:rsidRDefault="005F2E81" w:rsidP="00F23EAF">
      <w:pPr>
        <w:suppressLineNumbers/>
        <w:spacing w:after="0" w:line="360" w:lineRule="auto"/>
        <w:jc w:val="both"/>
        <w:rPr>
          <w:lang w:val="en-US"/>
        </w:rPr>
      </w:pPr>
    </w:p>
    <w:p w14:paraId="5A699D80" w14:textId="77777777" w:rsidR="005F2E81" w:rsidRPr="005F4914" w:rsidRDefault="005F2E81" w:rsidP="00F23EAF">
      <w:pPr>
        <w:suppressLineNumbers/>
        <w:spacing w:after="0" w:line="360" w:lineRule="auto"/>
        <w:jc w:val="both"/>
        <w:rPr>
          <w:lang w:val="en-US"/>
        </w:rPr>
      </w:pPr>
    </w:p>
    <w:p w14:paraId="36BF190A" w14:textId="40947873" w:rsidR="00E9561F" w:rsidRDefault="00E9561F" w:rsidP="00E9561F">
      <w:pPr>
        <w:suppressLineNumbers/>
        <w:spacing w:after="0" w:line="360" w:lineRule="auto"/>
        <w:jc w:val="both"/>
        <w:rPr>
          <w:lang w:val="en-US"/>
        </w:rPr>
      </w:pPr>
      <w:r>
        <w:rPr>
          <w:lang w:val="en-US"/>
        </w:rPr>
        <w:t xml:space="preserve">Prior, fully acceptable, fully unacceptable, and neither acceptable nor unacceptable examples were given in the introductory part to the study. </w:t>
      </w:r>
    </w:p>
    <w:p w14:paraId="31E84580" w14:textId="77777777" w:rsidR="00E9561F" w:rsidRDefault="00E9561F" w:rsidP="00D95680">
      <w:pPr>
        <w:suppressLineNumbers/>
        <w:spacing w:after="0" w:line="360" w:lineRule="auto"/>
        <w:ind w:firstLine="567"/>
        <w:jc w:val="both"/>
        <w:rPr>
          <w:lang w:val="en-US"/>
        </w:rPr>
      </w:pPr>
    </w:p>
    <w:p w14:paraId="4ADED001" w14:textId="7F81CED2" w:rsidR="00D95680" w:rsidRDefault="00D95680" w:rsidP="00D95680">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30"/>
      <w:r>
        <w:rPr>
          <w:lang w:val="en-US"/>
        </w:rPr>
        <w:t xml:space="preserve">as this position is claimed to be a default location </w:t>
      </w:r>
      <w:commentRangeEnd w:id="30"/>
      <w:r>
        <w:rPr>
          <w:rStyle w:val="Kommentarzeichen"/>
        </w:rPr>
        <w:commentReference w:id="30"/>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for stimuli with lexical fragments, only masculine nouns marked with dative case were chosen to stand in contrastive focus to ensure that the reader or hearer can unambiguously identify the correlate of the fragment. Lastly, the contrasting words are either orthographically or prosodically marked in the condition with emphasis on the one hand, but in the condition without emphasis, on the other </w:t>
      </w:r>
      <w:r>
        <w:rPr>
          <w:lang w:val="en-US"/>
        </w:rPr>
        <w:lastRenderedPageBreak/>
        <w:t xml:space="preserve">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p>
    <w:p w14:paraId="201BE6BF" w14:textId="77777777" w:rsidR="00F23EAF" w:rsidRDefault="00F23EAF" w:rsidP="00D95680">
      <w:pPr>
        <w:suppressLineNumbers/>
        <w:spacing w:after="0" w:line="360" w:lineRule="auto"/>
        <w:ind w:firstLine="567"/>
        <w:jc w:val="both"/>
        <w:rPr>
          <w:lang w:val="en-US"/>
        </w:rPr>
      </w:pPr>
    </w:p>
    <w:p w14:paraId="60DE931F" w14:textId="2EBE4E4A" w:rsidR="00D95680" w:rsidRDefault="00D95680" w:rsidP="00D95680">
      <w:pPr>
        <w:suppressLineNumbers/>
        <w:spacing w:after="0" w:line="360" w:lineRule="auto"/>
        <w:ind w:firstLine="567"/>
        <w:jc w:val="both"/>
        <w:rPr>
          <w:lang w:val="en-US"/>
        </w:rPr>
      </w:pPr>
      <w:r>
        <w:rPr>
          <w:lang w:val="en-US"/>
        </w:rPr>
        <w:t xml:space="preserve">The filler items involve dialogues in which non-fragmental contrast </w:t>
      </w:r>
      <w:r w:rsidR="00F23EAF">
        <w:rPr>
          <w:lang w:val="en-US"/>
        </w:rPr>
        <w:t xml:space="preserve">such as (14) </w:t>
      </w:r>
      <w:r>
        <w:rPr>
          <w:lang w:val="en-US"/>
        </w:rPr>
        <w:t>as well as dialogues without any contrast</w:t>
      </w:r>
      <w:r w:rsidR="00F23EAF">
        <w:rPr>
          <w:lang w:val="en-US"/>
        </w:rPr>
        <w:t xml:space="preserve"> such as (15)</w:t>
      </w:r>
      <w:r>
        <w:rPr>
          <w:lang w:val="en-US"/>
        </w:rPr>
        <w:t>. The order of critical and filler</w:t>
      </w:r>
      <w:r w:rsidRPr="001E2A2E">
        <w:rPr>
          <w:lang w:val="en-US"/>
        </w:rPr>
        <w:t xml:space="preserve"> items </w:t>
      </w:r>
      <w:r>
        <w:rPr>
          <w:lang w:val="en-US"/>
        </w:rPr>
        <w:t>was</w:t>
      </w:r>
      <w:r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0EA1C5E7" w:rsidR="00F23EAF" w:rsidRDefault="00F23EAF" w:rsidP="00F23EAF">
      <w:pPr>
        <w:pStyle w:val="Listenabsatz"/>
        <w:numPr>
          <w:ilvl w:val="0"/>
          <w:numId w:val="18"/>
        </w:numPr>
        <w:suppressLineNumbers/>
        <w:spacing w:after="0" w:line="240" w:lineRule="auto"/>
        <w:jc w:val="both"/>
      </w:pPr>
      <w:r w:rsidRPr="00F23EAF">
        <w:t xml:space="preserve">A: </w:t>
      </w:r>
      <w:r>
        <w:tab/>
      </w:r>
      <w:commentRangeStart w:id="31"/>
      <w:r w:rsidRPr="00F23EAF">
        <w:t>Peter hat die S</w:t>
      </w:r>
      <w:r>
        <w:t>üddeutsche gelesen.</w:t>
      </w:r>
    </w:p>
    <w:p w14:paraId="66729083" w14:textId="03614E97" w:rsidR="00F23EAF" w:rsidRDefault="00F23EAF" w:rsidP="00F23EAF">
      <w:pPr>
        <w:pStyle w:val="Listenabsatz"/>
        <w:suppressLineNumbers/>
        <w:spacing w:after="0" w:line="240" w:lineRule="auto"/>
        <w:jc w:val="both"/>
      </w:pPr>
      <w:r>
        <w:t xml:space="preserve"> </w:t>
      </w:r>
      <w:r>
        <w:tab/>
        <w:t xml:space="preserve">B: </w:t>
      </w:r>
      <w:r>
        <w:tab/>
        <w:t>Nein, er hat die FAZ gelesen.</w:t>
      </w:r>
    </w:p>
    <w:p w14:paraId="36388ED1" w14:textId="56B83399" w:rsidR="00F23EAF" w:rsidRDefault="00F23EAF" w:rsidP="00F23EAF">
      <w:pPr>
        <w:pStyle w:val="Listenabsatz"/>
        <w:suppressLineNumbers/>
        <w:spacing w:after="0" w:line="360" w:lineRule="auto"/>
        <w:jc w:val="right"/>
      </w:pPr>
      <w:r>
        <w:t xml:space="preserve">(own </w:t>
      </w:r>
      <w:proofErr w:type="spellStart"/>
      <w:r>
        <w:t>stimuli</w:t>
      </w:r>
      <w:proofErr w:type="spellEnd"/>
      <w:r>
        <w:t>)</w:t>
      </w:r>
    </w:p>
    <w:p w14:paraId="3A94A8D1" w14:textId="50C7735E" w:rsidR="00F23EAF" w:rsidRDefault="00F23EAF" w:rsidP="00F23EAF">
      <w:pPr>
        <w:pStyle w:val="Listenabsatz"/>
        <w:numPr>
          <w:ilvl w:val="0"/>
          <w:numId w:val="18"/>
        </w:numPr>
        <w:suppressLineNumbers/>
        <w:spacing w:after="0" w:line="240" w:lineRule="auto"/>
        <w:jc w:val="both"/>
      </w:pPr>
      <w:r>
        <w:t>A:</w:t>
      </w:r>
      <w:r>
        <w:tab/>
        <w:t>Peter hat in der Mensa zu Mittag gegessen.</w:t>
      </w:r>
    </w:p>
    <w:p w14:paraId="3621A2D9" w14:textId="7A96C61E" w:rsidR="00F23EAF" w:rsidRDefault="00F23EAF" w:rsidP="00F23EAF">
      <w:pPr>
        <w:pStyle w:val="Listenabsatz"/>
        <w:suppressLineNumbers/>
        <w:spacing w:after="0" w:line="240" w:lineRule="auto"/>
        <w:jc w:val="both"/>
      </w:pPr>
      <w:r>
        <w:t xml:space="preserve"> </w:t>
      </w:r>
      <w:r>
        <w:tab/>
        <w:t>B:</w:t>
      </w:r>
      <w:r>
        <w:tab/>
        <w:t>Ja, zusammen mit Freunden.</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commentRangeEnd w:id="31"/>
      <w:r>
        <w:rPr>
          <w:rStyle w:val="Kommentarzeichen"/>
        </w:rPr>
        <w:commentReference w:id="31"/>
      </w:r>
    </w:p>
    <w:p w14:paraId="265E4577" w14:textId="77777777" w:rsidR="00F23EAF" w:rsidRPr="0099716C" w:rsidRDefault="00F23EAF" w:rsidP="00F23EAF">
      <w:pPr>
        <w:pStyle w:val="Listenabsatz"/>
        <w:suppressLineNumbers/>
        <w:spacing w:after="0" w:line="360" w:lineRule="auto"/>
        <w:jc w:val="right"/>
        <w:rPr>
          <w:lang w:val="en-US"/>
        </w:rPr>
      </w:pPr>
    </w:p>
    <w:p w14:paraId="603036AB" w14:textId="1405BA7B" w:rsidR="00FE7DFA" w:rsidRDefault="00FE7DFA" w:rsidP="00FE7DFA">
      <w:pPr>
        <w:spacing w:after="0" w:line="360" w:lineRule="auto"/>
        <w:ind w:firstLine="567"/>
        <w:rPr>
          <w:rFonts w:cs="Arial"/>
          <w:szCs w:val="24"/>
          <w:lang w:val="en-US"/>
        </w:rPr>
      </w:pPr>
      <w:r w:rsidRPr="0059543A">
        <w:rPr>
          <w:rFonts w:cs="Arial"/>
          <w:szCs w:val="24"/>
          <w:lang w:val="en-US"/>
        </w:rPr>
        <w:t>Fillers include dialogues without contrastive focus and dialogues with non-fragmental contrast. The fillers show varying acceptability</w:t>
      </w:r>
      <w:r w:rsidR="008D45CF">
        <w:rPr>
          <w:rFonts w:cs="Arial"/>
          <w:szCs w:val="24"/>
          <w:lang w:val="en-US"/>
        </w:rPr>
        <w:t>, i.e.,</w:t>
      </w:r>
      <w:r w:rsidRPr="0059543A">
        <w:rPr>
          <w:rFonts w:cs="Arial"/>
          <w:szCs w:val="24"/>
          <w:lang w:val="en-US"/>
        </w:rPr>
        <w:t xml:space="preserve"> A = fully acceptable, B = somewhat acceptable, C = neither acceptable nor unacceptable, D = somewhat unacceptable, </w:t>
      </w:r>
      <w:r w:rsidR="008D45CF">
        <w:rPr>
          <w:rFonts w:cs="Arial"/>
          <w:szCs w:val="24"/>
          <w:lang w:val="en-US"/>
        </w:rPr>
        <w:t xml:space="preserve">and </w:t>
      </w:r>
      <w:r w:rsidRPr="0059543A">
        <w:rPr>
          <w:rFonts w:cs="Arial"/>
          <w:szCs w:val="24"/>
          <w:lang w:val="en-US"/>
        </w:rPr>
        <w:t>E = fully unacceptable</w:t>
      </w:r>
      <w:r>
        <w:rPr>
          <w:rFonts w:cs="Arial"/>
          <w:szCs w:val="24"/>
          <w:lang w:val="en-US"/>
        </w:rPr>
        <w:t>.</w:t>
      </w:r>
    </w:p>
    <w:p w14:paraId="6DA14E34" w14:textId="773878A4" w:rsidR="00341971" w:rsidRPr="00341971" w:rsidRDefault="00341971" w:rsidP="00FE7DFA">
      <w:pPr>
        <w:spacing w:after="0" w:line="360" w:lineRule="auto"/>
        <w:ind w:firstLine="567"/>
        <w:rPr>
          <w:rFonts w:cs="Arial"/>
          <w:szCs w:val="24"/>
          <w:lang w:val="en-US"/>
        </w:rPr>
      </w:pPr>
      <w:r>
        <w:rPr>
          <w:rFonts w:cs="Arial"/>
          <w:szCs w:val="24"/>
          <w:lang w:val="en-US"/>
        </w:rPr>
        <w:t xml:space="preserve">All stimuli, i.e., critical and filler items, were adjusted to be in past tense and start with </w:t>
      </w:r>
      <w:r>
        <w:rPr>
          <w:rFonts w:cs="Arial"/>
          <w:i/>
          <w:szCs w:val="24"/>
          <w:lang w:val="en-US"/>
        </w:rPr>
        <w:t>Peter</w:t>
      </w:r>
      <w:r>
        <w:rPr>
          <w:rFonts w:cs="Arial"/>
          <w:szCs w:val="24"/>
          <w:lang w:val="en-US"/>
        </w:rPr>
        <w:t xml:space="preserve">. </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2" w:name="_Toc138773739"/>
      <w:r>
        <w:t>3.3 Recording of stimuli</w:t>
      </w:r>
      <w:bookmarkEnd w:id="32"/>
    </w:p>
    <w:p w14:paraId="1771B87E" w14:textId="1D4818E6" w:rsidR="00CD6298" w:rsidRDefault="00D95680" w:rsidP="00D95680">
      <w:pPr>
        <w:spacing w:after="0" w:line="360" w:lineRule="auto"/>
        <w:rPr>
          <w:lang w:val="en-US"/>
        </w:rPr>
      </w:pPr>
      <w:r>
        <w:rPr>
          <w:lang w:val="en-US"/>
        </w:rPr>
        <w:t>X</w:t>
      </w:r>
    </w:p>
    <w:p w14:paraId="51869F9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4A4CD1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0EC83E84" w14:textId="5BCCA9E8"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331314B0"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7E0D6964" w14:textId="6C1D5226" w:rsidR="00D95680" w:rsidRPr="002942EC"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Normalized/Controlled for loudness using the plugin (</w:t>
      </w:r>
      <w:r w:rsidRPr="002942EC">
        <w:rPr>
          <w:rFonts w:cs="Arial"/>
          <w:szCs w:val="24"/>
          <w:lang w:val="en-US"/>
        </w:rPr>
        <w:t>https://www.praatvocaltoolkit.com/normalize.html</w:t>
      </w:r>
      <w:r>
        <w:rPr>
          <w:rFonts w:cs="Arial"/>
          <w:szCs w:val="24"/>
          <w:lang w:val="en-US"/>
        </w:rPr>
        <w:t>)</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3" w:name="_Toc138773740"/>
      <w:r>
        <w:t>3.</w:t>
      </w:r>
      <w:r w:rsidR="00D95680">
        <w:t>4</w:t>
      </w:r>
      <w:r>
        <w:t xml:space="preserve"> Data collection</w:t>
      </w:r>
      <w:bookmarkEnd w:id="33"/>
    </w:p>
    <w:p w14:paraId="450DC48B" w14:textId="32551801" w:rsidR="00D95680" w:rsidRPr="006E1417" w:rsidRDefault="00D95680" w:rsidP="006E07A7">
      <w:pPr>
        <w:rPr>
          <w:lang w:val="en-US"/>
        </w:rPr>
      </w:pPr>
      <w:r w:rsidRPr="006E07A7">
        <w:rPr>
          <w:lang w:val="en-US"/>
        </w:rPr>
        <w:t>Detail the methods and procedures employed for collecting acceptability judgements from native speakers, e.g., prolific or clickworker or mail</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34" w:name="_Toc138773741"/>
      <w:r>
        <w:t>3.</w:t>
      </w:r>
      <w:r w:rsidR="00D95680">
        <w:t>5</w:t>
      </w:r>
      <w:r>
        <w:t xml:space="preserve"> </w:t>
      </w:r>
      <w:r w:rsidR="00735988">
        <w:t>Participant</w:t>
      </w:r>
      <w:r>
        <w:t xml:space="preserve"> recruitment and characteristics</w:t>
      </w:r>
      <w:bookmarkEnd w:id="34"/>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35" w:name="_Toc138773742"/>
      <w:r>
        <w:t>3.</w:t>
      </w:r>
      <w:r w:rsidR="00D95680">
        <w:t>6</w:t>
      </w:r>
      <w:r>
        <w:t xml:space="preserve"> Data analysis</w:t>
      </w:r>
      <w:bookmarkEnd w:id="35"/>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36" w:name="_Toc13877374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36"/>
    </w:p>
    <w:p w14:paraId="17861375" w14:textId="088B4774" w:rsidR="003A588F" w:rsidRDefault="00F633A4" w:rsidP="00D95680">
      <w:pPr>
        <w:suppressLineNumbers/>
        <w:spacing w:after="0" w:line="360" w:lineRule="auto"/>
        <w:jc w:val="both"/>
        <w:rPr>
          <w:rFonts w:cs="Arial"/>
          <w:szCs w:val="24"/>
          <w:lang w:val="en-US"/>
        </w:rPr>
      </w:pPr>
      <w:r w:rsidRPr="007D080B">
        <w:rPr>
          <w:rFonts w:cs="Arial"/>
          <w:szCs w:val="24"/>
          <w:lang w:val="en-US"/>
        </w:rPr>
        <w:t xml:space="preserve">Using </w:t>
      </w:r>
      <w:r w:rsidR="00DF6C1D">
        <w:rPr>
          <w:rFonts w:cs="Arial"/>
          <w:szCs w:val="24"/>
          <w:lang w:val="en-US"/>
        </w:rPr>
        <w:t>[split into more subchapters?]</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7" w:name="_Toc13877374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37"/>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8" w:name="_Toc138773745"/>
      <w:r>
        <w:t>5.1 Interpretation of the findings</w:t>
      </w:r>
      <w:bookmarkEnd w:id="38"/>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9" w:name="_Toc138773746"/>
      <w:r>
        <w:t>5.2 Comparison with previous studies and theoretical predictions</w:t>
      </w:r>
      <w:bookmarkEnd w:id="39"/>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40" w:name="_Toc138773747"/>
      <w:r>
        <w:lastRenderedPageBreak/>
        <w:t>5.3 Implications for the understanding of German fragments</w:t>
      </w:r>
      <w:bookmarkEnd w:id="40"/>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41" w:name="_Toc138773748"/>
      <w:r w:rsidRPr="007D080B">
        <w:rPr>
          <w:rFonts w:cs="Arial"/>
          <w:szCs w:val="24"/>
          <w:lang w:val="en-US"/>
        </w:rPr>
        <w:t>6</w:t>
      </w:r>
      <w:r w:rsidR="00BA120B" w:rsidRPr="007D080B">
        <w:rPr>
          <w:rFonts w:cs="Arial"/>
          <w:szCs w:val="24"/>
          <w:lang w:val="en-US"/>
        </w:rPr>
        <w:t>. Conclusions</w:t>
      </w:r>
      <w:bookmarkEnd w:id="41"/>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42" w:name="_Toc138773749"/>
      <w:r>
        <w:t>6.1 Summary of findings</w:t>
      </w:r>
      <w:bookmarkEnd w:id="42"/>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3" w:name="_Toc138773750"/>
      <w:r>
        <w:t>6.2 Contributions to the field</w:t>
      </w:r>
      <w:bookmarkEnd w:id="43"/>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4" w:name="_Toc138773751"/>
      <w:r>
        <w:t>6.3 Limitations of the study</w:t>
      </w:r>
      <w:bookmarkEnd w:id="44"/>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5" w:name="_Toc138773752"/>
      <w:r>
        <w:t>6.4 Suggestions for future research</w:t>
      </w:r>
      <w:bookmarkEnd w:id="45"/>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6" w:name="_Toc13877375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6"/>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7" w:name="_Toc138773754"/>
      <w:r w:rsidRPr="007D080B">
        <w:rPr>
          <w:rFonts w:cs="Arial"/>
          <w:szCs w:val="24"/>
          <w:lang w:val="en-US"/>
        </w:rPr>
        <w:lastRenderedPageBreak/>
        <w:t>8. Appendix</w:t>
      </w:r>
      <w:bookmarkEnd w:id="47"/>
    </w:p>
    <w:p w14:paraId="01F8F347" w14:textId="2FE58D83" w:rsidR="00B53A17" w:rsidRPr="007D080B" w:rsidRDefault="00B53A17" w:rsidP="00B53A17">
      <w:pPr>
        <w:pStyle w:val="berschrift2"/>
        <w:rPr>
          <w:rFonts w:cs="Arial"/>
        </w:rPr>
      </w:pPr>
      <w:bookmarkStart w:id="48" w:name="_Toc13877375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48"/>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t>ungrammatical</w:t>
      </w:r>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5643526A"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link mixed model</w:t>
      </w:r>
    </w:p>
    <w:p w14:paraId="4BF8C82B" w14:textId="6FBD951B"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rPr>
      </w:pPr>
      <w:bookmarkStart w:id="49" w:name="_Toc138773756"/>
      <w:r w:rsidRPr="007D080B">
        <w:rPr>
          <w:rFonts w:cs="Arial"/>
        </w:rPr>
        <w:lastRenderedPageBreak/>
        <w:t xml:space="preserve">8.2 List of </w:t>
      </w:r>
      <w:r w:rsidR="005C23B6">
        <w:rPr>
          <w:rFonts w:cs="Arial"/>
        </w:rPr>
        <w:t>critical items</w:t>
      </w:r>
      <w:bookmarkEnd w:id="49"/>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6E07A7" w:rsidRDefault="00A11235" w:rsidP="00A11235">
      <w:pPr>
        <w:pStyle w:val="berschrift2"/>
        <w:rPr>
          <w:lang w:val="de-DE"/>
        </w:rPr>
      </w:pPr>
      <w:bookmarkStart w:id="50" w:name="_Toc138773757"/>
      <w:r w:rsidRPr="006E07A7">
        <w:rPr>
          <w:lang w:val="de-DE"/>
        </w:rPr>
        <w:t xml:space="preserve">8.3 List </w:t>
      </w:r>
      <w:proofErr w:type="spellStart"/>
      <w:r w:rsidRPr="006E07A7">
        <w:rPr>
          <w:lang w:val="de-DE"/>
        </w:rPr>
        <w:t>of</w:t>
      </w:r>
      <w:proofErr w:type="spellEnd"/>
      <w:r w:rsidRPr="006E07A7">
        <w:rPr>
          <w:lang w:val="de-DE"/>
        </w:rPr>
        <w:t xml:space="preserve"> </w:t>
      </w:r>
      <w:proofErr w:type="spellStart"/>
      <w:r w:rsidRPr="006E07A7">
        <w:rPr>
          <w:lang w:val="de-DE"/>
        </w:rPr>
        <w:t>filler</w:t>
      </w:r>
      <w:proofErr w:type="spellEnd"/>
      <w:r w:rsidRPr="006E07A7">
        <w:rPr>
          <w:lang w:val="de-DE"/>
        </w:rPr>
        <w:t xml:space="preserve"> </w:t>
      </w:r>
      <w:proofErr w:type="spellStart"/>
      <w:r w:rsidRPr="006E07A7">
        <w:rPr>
          <w:lang w:val="de-DE"/>
        </w:rPr>
        <w:t>items</w:t>
      </w:r>
      <w:bookmarkEnd w:id="50"/>
      <w:proofErr w:type="spellEnd"/>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lastRenderedPageBreak/>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2C9F9597" w14:textId="3D565431"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einen </w:t>
      </w:r>
      <w:r w:rsidR="00B9706D">
        <w:rPr>
          <w:rFonts w:eastAsia="Times New Roman" w:cs="Arial"/>
          <w:szCs w:val="24"/>
        </w:rPr>
        <w:br/>
      </w:r>
      <w:r w:rsidR="00B9706D">
        <w:rPr>
          <w:rFonts w:eastAsia="Times New Roman" w:cs="Arial"/>
          <w:szCs w:val="24"/>
        </w:rPr>
        <w:tab/>
        <w:t xml:space="preserve">    Unfall.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2:50:00Z" w:initials="MS">
    <w:p w14:paraId="50FBE864" w14:textId="77777777"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6" w:author="Miriam Schiele" w:date="2023-06-27T08:36:00Z" w:initials="MS">
    <w:p w14:paraId="4A40F3B8" w14:textId="77777777" w:rsidR="00CD00C2" w:rsidRDefault="00CD00C2" w:rsidP="00F14A1B">
      <w:pPr>
        <w:pStyle w:val="Kommentartext"/>
      </w:pPr>
      <w:r>
        <w:rPr>
          <w:rStyle w:val="Kommentarzeichen"/>
        </w:rPr>
        <w:annotationRef/>
      </w:r>
      <w:r>
        <w:t>Update that once the MA is done</w:t>
      </w:r>
    </w:p>
  </w:comment>
  <w:comment w:id="7" w:author="Miriam Schiele" w:date="2023-06-27T15:43:00Z" w:initials="MS">
    <w:p w14:paraId="6A77510B" w14:textId="77777777"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1" w:author="Miriam Schiele" w:date="2023-06-16T10:38:00Z" w:initials="MS">
    <w:p w14:paraId="1EC661A5" w14:textId="04D04415" w:rsidR="00B97974" w:rsidRDefault="00B97974" w:rsidP="009D11A3">
      <w:pPr>
        <w:pStyle w:val="Kommentartext"/>
      </w:pPr>
      <w:r>
        <w:rPr>
          <w:rStyle w:val="Kommentarzeichen"/>
        </w:rPr>
        <w:annotationRef/>
      </w:r>
      <w:r>
        <w:t>Yet to find the book</w:t>
      </w:r>
    </w:p>
  </w:comment>
  <w:comment w:id="13"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2"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5"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6"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7"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1"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2"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6"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27"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29" w:author="Miriam Schiele" w:date="2023-06-20T15:22:00Z" w:initials="MS">
    <w:p w14:paraId="461AEF68" w14:textId="77777777" w:rsidR="00D4053D" w:rsidRDefault="00D4053D" w:rsidP="00D4053D">
      <w:pPr>
        <w:pStyle w:val="Kommentartext"/>
      </w:pPr>
      <w:r>
        <w:rPr>
          <w:rStyle w:val="Kommentarzeichen"/>
        </w:rPr>
        <w:annotationRef/>
      </w:r>
      <w:r>
        <w:t>Hyperlink to github?</w:t>
      </w:r>
    </w:p>
  </w:comment>
  <w:comment w:id="30"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1" w:author="Miriam Schiele" w:date="2023-06-27T16:43:00Z" w:initials="MS">
    <w:p w14:paraId="73A05397" w14:textId="77777777" w:rsidR="00F23EAF" w:rsidRDefault="00F23EAF" w:rsidP="00E1629F">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39E8BDDF" w15:done="0"/>
  <w15:commentEx w15:paraId="41B772D9" w15:done="0"/>
  <w15:commentEx w15:paraId="461AEF68" w15:done="0"/>
  <w15:commentEx w15:paraId="1C904B71" w15:done="0"/>
  <w15:commentEx w15:paraId="73A053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458E49" w16cex:dateUtc="2023-06-27T14:35:00Z"/>
  <w16cex:commentExtensible w16cex:durableId="283C42BD" w16cex:dateUtc="2023-06-20T13:22:00Z"/>
  <w16cex:commentExtensible w16cex:durableId="283C43E7" w16cex:dateUtc="2023-06-20T13:27:00Z"/>
  <w16cex:commentExtensible w16cex:durableId="28459019" w16cex:dateUtc="2023-06-2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39E8BDDF" w16cid:durableId="283C3836"/>
  <w16cid:commentId w16cid:paraId="41B772D9" w16cid:durableId="28458E49"/>
  <w16cid:commentId w16cid:paraId="461AEF68" w16cid:durableId="283C42BD"/>
  <w16cid:commentId w16cid:paraId="1C904B71" w16cid:durableId="283C43E7"/>
  <w16cid:commentId w16cid:paraId="73A05397" w16cid:durableId="28459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4B84" w14:textId="77777777" w:rsidR="005521E2" w:rsidRDefault="005521E2" w:rsidP="00D0261B">
      <w:pPr>
        <w:spacing w:after="0" w:line="240" w:lineRule="auto"/>
      </w:pPr>
      <w:r>
        <w:separator/>
      </w:r>
    </w:p>
  </w:endnote>
  <w:endnote w:type="continuationSeparator" w:id="0">
    <w:p w14:paraId="779AFDEF" w14:textId="77777777" w:rsidR="005521E2" w:rsidRDefault="005521E2"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4AE0" w14:textId="77777777" w:rsidR="005521E2" w:rsidRDefault="005521E2" w:rsidP="00D0261B">
      <w:pPr>
        <w:spacing w:after="0" w:line="240" w:lineRule="auto"/>
      </w:pPr>
      <w:r>
        <w:separator/>
      </w:r>
    </w:p>
  </w:footnote>
  <w:footnote w:type="continuationSeparator" w:id="0">
    <w:p w14:paraId="48B23956" w14:textId="77777777" w:rsidR="005521E2" w:rsidRDefault="005521E2"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9"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3"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8"/>
  </w:num>
  <w:num w:numId="5" w16cid:durableId="1977565791">
    <w:abstractNumId w:val="31"/>
  </w:num>
  <w:num w:numId="6" w16cid:durableId="51737859">
    <w:abstractNumId w:val="32"/>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4"/>
  </w:num>
  <w:num w:numId="22" w16cid:durableId="45495444">
    <w:abstractNumId w:val="16"/>
  </w:num>
  <w:num w:numId="23" w16cid:durableId="391932631">
    <w:abstractNumId w:val="17"/>
  </w:num>
  <w:num w:numId="24" w16cid:durableId="76707138">
    <w:abstractNumId w:val="26"/>
  </w:num>
  <w:num w:numId="25" w16cid:durableId="2108957919">
    <w:abstractNumId w:val="23"/>
  </w:num>
  <w:num w:numId="26" w16cid:durableId="367871763">
    <w:abstractNumId w:val="30"/>
  </w:num>
  <w:num w:numId="27" w16cid:durableId="844444956">
    <w:abstractNumId w:val="18"/>
  </w:num>
  <w:num w:numId="28" w16cid:durableId="1488589972">
    <w:abstractNumId w:val="22"/>
  </w:num>
  <w:num w:numId="29" w16cid:durableId="378434516">
    <w:abstractNumId w:val="10"/>
  </w:num>
  <w:num w:numId="30" w16cid:durableId="1134063227">
    <w:abstractNumId w:val="27"/>
  </w:num>
  <w:num w:numId="31" w16cid:durableId="1262495258">
    <w:abstractNumId w:val="29"/>
  </w:num>
  <w:num w:numId="32" w16cid:durableId="968781194">
    <w:abstractNumId w:val="15"/>
  </w:num>
  <w:num w:numId="33" w16cid:durableId="431434060">
    <w:abstractNumId w:val="33"/>
  </w:num>
  <w:num w:numId="34" w16cid:durableId="1046948074">
    <w:abstractNumId w:val="25"/>
  </w:num>
  <w:num w:numId="35" w16cid:durableId="21128094">
    <w:abstractNumId w:val="2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67B9E"/>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36E5"/>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3D00"/>
    <w:rsid w:val="00145E1B"/>
    <w:rsid w:val="0015090F"/>
    <w:rsid w:val="00152B30"/>
    <w:rsid w:val="00154373"/>
    <w:rsid w:val="00163015"/>
    <w:rsid w:val="00163935"/>
    <w:rsid w:val="001669E8"/>
    <w:rsid w:val="001678CC"/>
    <w:rsid w:val="00171017"/>
    <w:rsid w:val="0017347C"/>
    <w:rsid w:val="00174F00"/>
    <w:rsid w:val="00181102"/>
    <w:rsid w:val="00181E8E"/>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5AD4"/>
    <w:rsid w:val="003171E5"/>
    <w:rsid w:val="0032018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F2592"/>
    <w:rsid w:val="005F2A11"/>
    <w:rsid w:val="005F2E81"/>
    <w:rsid w:val="005F337A"/>
    <w:rsid w:val="005F3980"/>
    <w:rsid w:val="005F4914"/>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417"/>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16F4"/>
    <w:rsid w:val="00952BF3"/>
    <w:rsid w:val="0095406B"/>
    <w:rsid w:val="00954625"/>
    <w:rsid w:val="00954C72"/>
    <w:rsid w:val="00957CD6"/>
    <w:rsid w:val="00961CFB"/>
    <w:rsid w:val="00961D24"/>
    <w:rsid w:val="00963453"/>
    <w:rsid w:val="00963BCD"/>
    <w:rsid w:val="00965492"/>
    <w:rsid w:val="00966F0F"/>
    <w:rsid w:val="0097031B"/>
    <w:rsid w:val="00971A41"/>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16C"/>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4591"/>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5B8B"/>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2F2"/>
    <w:rsid w:val="00BE1CA1"/>
    <w:rsid w:val="00BE22CC"/>
    <w:rsid w:val="00BE3DC4"/>
    <w:rsid w:val="00BE66DE"/>
    <w:rsid w:val="00BE76DD"/>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1DEF"/>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5B6C"/>
    <w:rsid w:val="00D36FCD"/>
    <w:rsid w:val="00D378FA"/>
    <w:rsid w:val="00D4053D"/>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6719"/>
    <w:rsid w:val="00EF7045"/>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5291</Words>
  <Characters>30159</Characters>
  <Application>Microsoft Office Word</Application>
  <DocSecurity>0</DocSecurity>
  <Lines>251</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59</cp:revision>
  <cp:lastPrinted>2023-06-27T13:55:00Z</cp:lastPrinted>
  <dcterms:created xsi:type="dcterms:W3CDTF">2023-06-20T09:43:00Z</dcterms:created>
  <dcterms:modified xsi:type="dcterms:W3CDTF">2023-06-28T08:01:00Z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