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5860A813"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656C8B" w:rsidRDefault="00257634" w:rsidP="006C170E">
      <w:pPr>
        <w:suppressLineNumbers/>
        <w:spacing w:after="0" w:line="360" w:lineRule="auto"/>
        <w:jc w:val="center"/>
        <w:rPr>
          <w:rFonts w:cs="Arial"/>
          <w:szCs w:val="24"/>
          <w:lang w:val="en-US"/>
        </w:rPr>
      </w:pPr>
      <w:r w:rsidRPr="00656C8B">
        <w:rPr>
          <w:rFonts w:cs="Arial"/>
          <w:szCs w:val="24"/>
          <w:lang w:val="en-US"/>
        </w:rPr>
        <w:t>Miriam Schiele</w:t>
      </w:r>
    </w:p>
    <w:p w14:paraId="75E54B00" w14:textId="77777777" w:rsidR="00B225D6" w:rsidRPr="00656C8B" w:rsidRDefault="00B225D6" w:rsidP="006C170E">
      <w:pPr>
        <w:suppressLineNumbers/>
        <w:spacing w:after="0" w:line="360" w:lineRule="auto"/>
        <w:jc w:val="center"/>
        <w:rPr>
          <w:rFonts w:cs="Arial"/>
          <w:szCs w:val="24"/>
          <w:lang w:val="en-US"/>
        </w:rPr>
      </w:pPr>
      <w:r w:rsidRPr="00656C8B">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4DE4C608" w14:textId="499CF9E8" w:rsidR="00F1436A"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F1436A" w:rsidRPr="00C5608F">
        <w:rPr>
          <w:rFonts w:cs="Arial"/>
          <w:noProof/>
          <w:lang w:val="en-US"/>
        </w:rPr>
        <w:t>1. Introduction</w:t>
      </w:r>
      <w:r w:rsidR="00F1436A" w:rsidRPr="00F1436A">
        <w:rPr>
          <w:noProof/>
          <w:lang w:val="en-US"/>
        </w:rPr>
        <w:tab/>
      </w:r>
      <w:r w:rsidR="00F1436A">
        <w:rPr>
          <w:noProof/>
        </w:rPr>
        <w:fldChar w:fldCharType="begin"/>
      </w:r>
      <w:r w:rsidR="00F1436A" w:rsidRPr="00F1436A">
        <w:rPr>
          <w:noProof/>
          <w:lang w:val="en-US"/>
        </w:rPr>
        <w:instrText xml:space="preserve"> PAGEREF _Toc139271600 \h </w:instrText>
      </w:r>
      <w:r w:rsidR="00F1436A">
        <w:rPr>
          <w:noProof/>
        </w:rPr>
      </w:r>
      <w:r w:rsidR="00F1436A">
        <w:rPr>
          <w:noProof/>
        </w:rPr>
        <w:fldChar w:fldCharType="separate"/>
      </w:r>
      <w:r w:rsidR="00F1436A">
        <w:rPr>
          <w:noProof/>
          <w:lang w:val="en-US"/>
        </w:rPr>
        <w:t>4</w:t>
      </w:r>
      <w:r w:rsidR="00F1436A">
        <w:rPr>
          <w:noProof/>
        </w:rPr>
        <w:fldChar w:fldCharType="end"/>
      </w:r>
    </w:p>
    <w:p w14:paraId="5C8DF25A" w14:textId="020EF326" w:rsidR="00F1436A" w:rsidRDefault="00F1436A">
      <w:pPr>
        <w:pStyle w:val="Verzeichnis2"/>
        <w:tabs>
          <w:tab w:val="right" w:leader="dot" w:pos="7927"/>
        </w:tabs>
        <w:rPr>
          <w:rFonts w:asciiTheme="minorHAnsi" w:eastAsiaTheme="minorEastAsia" w:hAnsiTheme="minorHAnsi"/>
          <w:noProof/>
          <w:kern w:val="2"/>
          <w:sz w:val="22"/>
          <w:lang w:val="en-US"/>
          <w14:ligatures w14:val="standardContextual"/>
        </w:rPr>
      </w:pPr>
      <w:r w:rsidRPr="00F1436A">
        <w:rPr>
          <w:noProof/>
          <w:lang w:val="en-US"/>
        </w:rPr>
        <w:t>1.1 Background and motivation</w:t>
      </w:r>
      <w:r w:rsidRPr="00F1436A">
        <w:rPr>
          <w:noProof/>
          <w:lang w:val="en-US"/>
        </w:rPr>
        <w:tab/>
      </w:r>
      <w:r>
        <w:rPr>
          <w:noProof/>
        </w:rPr>
        <w:fldChar w:fldCharType="begin"/>
      </w:r>
      <w:r w:rsidRPr="00F1436A">
        <w:rPr>
          <w:noProof/>
          <w:lang w:val="en-US"/>
        </w:rPr>
        <w:instrText xml:space="preserve"> PAGEREF _Toc139271601 \h </w:instrText>
      </w:r>
      <w:r>
        <w:rPr>
          <w:noProof/>
        </w:rPr>
      </w:r>
      <w:r>
        <w:rPr>
          <w:noProof/>
        </w:rPr>
        <w:fldChar w:fldCharType="separate"/>
      </w:r>
      <w:r>
        <w:rPr>
          <w:noProof/>
          <w:lang w:val="en-US"/>
        </w:rPr>
        <w:t>4</w:t>
      </w:r>
      <w:r>
        <w:rPr>
          <w:noProof/>
        </w:rPr>
        <w:fldChar w:fldCharType="end"/>
      </w:r>
    </w:p>
    <w:p w14:paraId="4C97518B" w14:textId="1DA371F5" w:rsidR="00F1436A" w:rsidRDefault="00F1436A">
      <w:pPr>
        <w:pStyle w:val="Verzeichnis2"/>
        <w:tabs>
          <w:tab w:val="right" w:leader="dot" w:pos="7927"/>
        </w:tabs>
        <w:rPr>
          <w:rFonts w:asciiTheme="minorHAnsi" w:eastAsiaTheme="minorEastAsia" w:hAnsiTheme="minorHAnsi"/>
          <w:noProof/>
          <w:kern w:val="2"/>
          <w:sz w:val="22"/>
          <w:lang w:val="en-US"/>
          <w14:ligatures w14:val="standardContextual"/>
        </w:rPr>
      </w:pPr>
      <w:r w:rsidRPr="00F1436A">
        <w:rPr>
          <w:noProof/>
          <w:lang w:val="en-US"/>
        </w:rPr>
        <w:t>1.2 Research questions and objectives</w:t>
      </w:r>
      <w:r w:rsidRPr="00F1436A">
        <w:rPr>
          <w:noProof/>
          <w:lang w:val="en-US"/>
        </w:rPr>
        <w:tab/>
      </w:r>
      <w:r>
        <w:rPr>
          <w:noProof/>
        </w:rPr>
        <w:fldChar w:fldCharType="begin"/>
      </w:r>
      <w:r w:rsidRPr="00F1436A">
        <w:rPr>
          <w:noProof/>
          <w:lang w:val="en-US"/>
        </w:rPr>
        <w:instrText xml:space="preserve"> PAGEREF _Toc139271602 \h </w:instrText>
      </w:r>
      <w:r>
        <w:rPr>
          <w:noProof/>
        </w:rPr>
      </w:r>
      <w:r>
        <w:rPr>
          <w:noProof/>
        </w:rPr>
        <w:fldChar w:fldCharType="separate"/>
      </w:r>
      <w:r>
        <w:rPr>
          <w:noProof/>
          <w:lang w:val="en-US"/>
        </w:rPr>
        <w:t>5</w:t>
      </w:r>
      <w:r>
        <w:rPr>
          <w:noProof/>
        </w:rPr>
        <w:fldChar w:fldCharType="end"/>
      </w:r>
    </w:p>
    <w:p w14:paraId="64201C15" w14:textId="12360859" w:rsidR="00F1436A" w:rsidRDefault="00F1436A">
      <w:pPr>
        <w:pStyle w:val="Verzeichnis2"/>
        <w:tabs>
          <w:tab w:val="right" w:leader="dot" w:pos="7927"/>
        </w:tabs>
        <w:rPr>
          <w:rFonts w:asciiTheme="minorHAnsi" w:eastAsiaTheme="minorEastAsia" w:hAnsiTheme="minorHAnsi"/>
          <w:noProof/>
          <w:kern w:val="2"/>
          <w:sz w:val="22"/>
          <w:lang w:val="en-US"/>
          <w14:ligatures w14:val="standardContextual"/>
        </w:rPr>
      </w:pPr>
      <w:r w:rsidRPr="00F1436A">
        <w:rPr>
          <w:noProof/>
          <w:lang w:val="en-US"/>
        </w:rPr>
        <w:t>1.3 Significance of the study</w:t>
      </w:r>
      <w:r w:rsidRPr="00F1436A">
        <w:rPr>
          <w:noProof/>
          <w:lang w:val="en-US"/>
        </w:rPr>
        <w:tab/>
      </w:r>
      <w:r>
        <w:rPr>
          <w:noProof/>
        </w:rPr>
        <w:fldChar w:fldCharType="begin"/>
      </w:r>
      <w:r w:rsidRPr="00F1436A">
        <w:rPr>
          <w:noProof/>
          <w:lang w:val="en-US"/>
        </w:rPr>
        <w:instrText xml:space="preserve"> PAGEREF _Toc139271603 \h </w:instrText>
      </w:r>
      <w:r>
        <w:rPr>
          <w:noProof/>
        </w:rPr>
      </w:r>
      <w:r>
        <w:rPr>
          <w:noProof/>
        </w:rPr>
        <w:fldChar w:fldCharType="separate"/>
      </w:r>
      <w:r>
        <w:rPr>
          <w:noProof/>
          <w:lang w:val="en-US"/>
        </w:rPr>
        <w:t>6</w:t>
      </w:r>
      <w:r>
        <w:rPr>
          <w:noProof/>
        </w:rPr>
        <w:fldChar w:fldCharType="end"/>
      </w:r>
    </w:p>
    <w:p w14:paraId="3EE2429F" w14:textId="7A6DB6CE" w:rsidR="00F1436A" w:rsidRDefault="00F1436A">
      <w:pPr>
        <w:pStyle w:val="Verzeichnis2"/>
        <w:tabs>
          <w:tab w:val="right" w:leader="dot" w:pos="7927"/>
        </w:tabs>
        <w:rPr>
          <w:rFonts w:asciiTheme="minorHAnsi" w:eastAsiaTheme="minorEastAsia" w:hAnsiTheme="minorHAnsi"/>
          <w:noProof/>
          <w:kern w:val="2"/>
          <w:sz w:val="22"/>
          <w:lang w:val="en-US"/>
          <w14:ligatures w14:val="standardContextual"/>
        </w:rPr>
      </w:pPr>
      <w:r w:rsidRPr="00F1436A">
        <w:rPr>
          <w:noProof/>
          <w:lang w:val="en-US"/>
        </w:rPr>
        <w:t>1.4 Scope and limitations</w:t>
      </w:r>
      <w:r w:rsidRPr="00F1436A">
        <w:rPr>
          <w:noProof/>
          <w:lang w:val="en-US"/>
        </w:rPr>
        <w:tab/>
      </w:r>
      <w:r>
        <w:rPr>
          <w:noProof/>
        </w:rPr>
        <w:fldChar w:fldCharType="begin"/>
      </w:r>
      <w:r w:rsidRPr="00F1436A">
        <w:rPr>
          <w:noProof/>
          <w:lang w:val="en-US"/>
        </w:rPr>
        <w:instrText xml:space="preserve"> PAGEREF _Toc139271604 \h </w:instrText>
      </w:r>
      <w:r>
        <w:rPr>
          <w:noProof/>
        </w:rPr>
      </w:r>
      <w:r>
        <w:rPr>
          <w:noProof/>
        </w:rPr>
        <w:fldChar w:fldCharType="separate"/>
      </w:r>
      <w:r>
        <w:rPr>
          <w:noProof/>
          <w:lang w:val="en-US"/>
        </w:rPr>
        <w:t>7</w:t>
      </w:r>
      <w:r>
        <w:rPr>
          <w:noProof/>
        </w:rPr>
        <w:fldChar w:fldCharType="end"/>
      </w:r>
    </w:p>
    <w:p w14:paraId="0922A44F" w14:textId="67665145" w:rsidR="00F1436A" w:rsidRDefault="00F1436A">
      <w:pPr>
        <w:pStyle w:val="Verzeichnis1"/>
        <w:rPr>
          <w:rFonts w:asciiTheme="minorHAnsi" w:eastAsiaTheme="minorEastAsia" w:hAnsiTheme="minorHAnsi"/>
          <w:noProof/>
          <w:kern w:val="2"/>
          <w:sz w:val="22"/>
          <w:lang w:val="en-US"/>
          <w14:ligatures w14:val="standardContextual"/>
        </w:rPr>
      </w:pPr>
      <w:r w:rsidRPr="00C5608F">
        <w:rPr>
          <w:rFonts w:cs="Arial"/>
          <w:noProof/>
          <w:lang w:val="en-US"/>
        </w:rPr>
        <w:t>2. Literary review</w:t>
      </w:r>
      <w:r w:rsidRPr="00F1436A">
        <w:rPr>
          <w:noProof/>
          <w:lang w:val="en-US"/>
        </w:rPr>
        <w:tab/>
      </w:r>
      <w:r>
        <w:rPr>
          <w:noProof/>
        </w:rPr>
        <w:fldChar w:fldCharType="begin"/>
      </w:r>
      <w:r w:rsidRPr="00F1436A">
        <w:rPr>
          <w:noProof/>
          <w:lang w:val="en-US"/>
        </w:rPr>
        <w:instrText xml:space="preserve"> PAGEREF _Toc139271605 \h </w:instrText>
      </w:r>
      <w:r>
        <w:rPr>
          <w:noProof/>
        </w:rPr>
      </w:r>
      <w:r>
        <w:rPr>
          <w:noProof/>
        </w:rPr>
        <w:fldChar w:fldCharType="separate"/>
      </w:r>
      <w:r>
        <w:rPr>
          <w:noProof/>
          <w:lang w:val="en-US"/>
        </w:rPr>
        <w:t>9</w:t>
      </w:r>
      <w:r>
        <w:rPr>
          <w:noProof/>
        </w:rPr>
        <w:fldChar w:fldCharType="end"/>
      </w:r>
    </w:p>
    <w:p w14:paraId="11061650" w14:textId="10090EFA" w:rsidR="00F1436A" w:rsidRDefault="00F1436A">
      <w:pPr>
        <w:pStyle w:val="Verzeichnis2"/>
        <w:tabs>
          <w:tab w:val="right" w:leader="dot" w:pos="7927"/>
        </w:tabs>
        <w:rPr>
          <w:rFonts w:asciiTheme="minorHAnsi" w:eastAsiaTheme="minorEastAsia" w:hAnsiTheme="minorHAnsi"/>
          <w:noProof/>
          <w:kern w:val="2"/>
          <w:sz w:val="22"/>
          <w:lang w:val="en-US"/>
          <w14:ligatures w14:val="standardContextual"/>
        </w:rPr>
      </w:pPr>
      <w:r w:rsidRPr="00F1436A">
        <w:rPr>
          <w:noProof/>
          <w:lang w:val="en-US"/>
        </w:rPr>
        <w:t>2.1 Theoretical frameworks of ellipsis</w:t>
      </w:r>
      <w:r w:rsidRPr="00F1436A">
        <w:rPr>
          <w:noProof/>
          <w:lang w:val="en-US"/>
        </w:rPr>
        <w:tab/>
      </w:r>
      <w:r>
        <w:rPr>
          <w:noProof/>
        </w:rPr>
        <w:fldChar w:fldCharType="begin"/>
      </w:r>
      <w:r w:rsidRPr="00F1436A">
        <w:rPr>
          <w:noProof/>
          <w:lang w:val="en-US"/>
        </w:rPr>
        <w:instrText xml:space="preserve"> PAGEREF _Toc139271606 \h </w:instrText>
      </w:r>
      <w:r>
        <w:rPr>
          <w:noProof/>
        </w:rPr>
      </w:r>
      <w:r>
        <w:rPr>
          <w:noProof/>
        </w:rPr>
        <w:fldChar w:fldCharType="separate"/>
      </w:r>
      <w:r>
        <w:rPr>
          <w:noProof/>
          <w:lang w:val="en-US"/>
        </w:rPr>
        <w:t>9</w:t>
      </w:r>
      <w:r>
        <w:rPr>
          <w:noProof/>
        </w:rPr>
        <w:fldChar w:fldCharType="end"/>
      </w:r>
    </w:p>
    <w:p w14:paraId="3192A39A" w14:textId="27C5CC5C" w:rsidR="00F1436A" w:rsidRDefault="00F1436A">
      <w:pPr>
        <w:pStyle w:val="Verzeichnis2"/>
        <w:tabs>
          <w:tab w:val="right" w:leader="dot" w:pos="7927"/>
        </w:tabs>
        <w:rPr>
          <w:rFonts w:asciiTheme="minorHAnsi" w:eastAsiaTheme="minorEastAsia" w:hAnsiTheme="minorHAnsi"/>
          <w:noProof/>
          <w:kern w:val="2"/>
          <w:sz w:val="22"/>
          <w:lang w:val="en-US"/>
          <w14:ligatures w14:val="standardContextual"/>
        </w:rPr>
      </w:pPr>
      <w:r w:rsidRPr="00F1436A">
        <w:rPr>
          <w:noProof/>
          <w:lang w:val="en-US"/>
        </w:rPr>
        <w:t>2.2 Fragment theory and its linguistic foundations</w:t>
      </w:r>
      <w:r w:rsidRPr="00F1436A">
        <w:rPr>
          <w:noProof/>
          <w:lang w:val="en-US"/>
        </w:rPr>
        <w:tab/>
      </w:r>
      <w:r>
        <w:rPr>
          <w:noProof/>
        </w:rPr>
        <w:fldChar w:fldCharType="begin"/>
      </w:r>
      <w:r w:rsidRPr="00F1436A">
        <w:rPr>
          <w:noProof/>
          <w:lang w:val="en-US"/>
        </w:rPr>
        <w:instrText xml:space="preserve"> PAGEREF _Toc139271607 \h </w:instrText>
      </w:r>
      <w:r>
        <w:rPr>
          <w:noProof/>
        </w:rPr>
      </w:r>
      <w:r>
        <w:rPr>
          <w:noProof/>
        </w:rPr>
        <w:fldChar w:fldCharType="separate"/>
      </w:r>
      <w:r>
        <w:rPr>
          <w:noProof/>
          <w:lang w:val="en-US"/>
        </w:rPr>
        <w:t>11</w:t>
      </w:r>
      <w:r>
        <w:rPr>
          <w:noProof/>
        </w:rPr>
        <w:fldChar w:fldCharType="end"/>
      </w:r>
    </w:p>
    <w:p w14:paraId="619B08AF" w14:textId="5B6F7B13" w:rsidR="00F1436A" w:rsidRDefault="00F1436A">
      <w:pPr>
        <w:pStyle w:val="Verzeichnis2"/>
        <w:tabs>
          <w:tab w:val="right" w:leader="dot" w:pos="7927"/>
        </w:tabs>
        <w:rPr>
          <w:rFonts w:asciiTheme="minorHAnsi" w:eastAsiaTheme="minorEastAsia" w:hAnsiTheme="minorHAnsi"/>
          <w:noProof/>
          <w:kern w:val="2"/>
          <w:sz w:val="22"/>
          <w:lang w:val="en-US"/>
          <w14:ligatures w14:val="standardContextual"/>
        </w:rPr>
      </w:pPr>
      <w:r w:rsidRPr="00F1436A">
        <w:rPr>
          <w:noProof/>
          <w:lang w:val="en-US"/>
        </w:rPr>
        <w:t>2.3 Contrastive Focus</w:t>
      </w:r>
      <w:r w:rsidRPr="00F1436A">
        <w:rPr>
          <w:noProof/>
          <w:lang w:val="en-US"/>
        </w:rPr>
        <w:tab/>
      </w:r>
      <w:r>
        <w:rPr>
          <w:noProof/>
        </w:rPr>
        <w:fldChar w:fldCharType="begin"/>
      </w:r>
      <w:r w:rsidRPr="00F1436A">
        <w:rPr>
          <w:noProof/>
          <w:lang w:val="en-US"/>
        </w:rPr>
        <w:instrText xml:space="preserve"> PAGEREF _Toc139271608 \h </w:instrText>
      </w:r>
      <w:r>
        <w:rPr>
          <w:noProof/>
        </w:rPr>
      </w:r>
      <w:r>
        <w:rPr>
          <w:noProof/>
        </w:rPr>
        <w:fldChar w:fldCharType="separate"/>
      </w:r>
      <w:r>
        <w:rPr>
          <w:noProof/>
          <w:lang w:val="en-US"/>
        </w:rPr>
        <w:t>11</w:t>
      </w:r>
      <w:r>
        <w:rPr>
          <w:noProof/>
        </w:rPr>
        <w:fldChar w:fldCharType="end"/>
      </w:r>
    </w:p>
    <w:p w14:paraId="13A91531" w14:textId="235753E9" w:rsidR="00F1436A" w:rsidRDefault="00F1436A">
      <w:pPr>
        <w:pStyle w:val="Verzeichnis2"/>
        <w:tabs>
          <w:tab w:val="right" w:leader="dot" w:pos="7927"/>
        </w:tabs>
        <w:rPr>
          <w:rFonts w:asciiTheme="minorHAnsi" w:eastAsiaTheme="minorEastAsia" w:hAnsiTheme="minorHAnsi"/>
          <w:noProof/>
          <w:kern w:val="2"/>
          <w:sz w:val="22"/>
          <w:lang w:val="en-US"/>
          <w14:ligatures w14:val="standardContextual"/>
        </w:rPr>
      </w:pPr>
      <w:r w:rsidRPr="00F1436A">
        <w:rPr>
          <w:noProof/>
          <w:lang w:val="en-US"/>
        </w:rPr>
        <w:t>2.4 Acceptability judgment tasks (AJTs) in linguistics</w:t>
      </w:r>
      <w:r w:rsidRPr="00F1436A">
        <w:rPr>
          <w:noProof/>
          <w:lang w:val="en-US"/>
        </w:rPr>
        <w:tab/>
      </w:r>
      <w:r>
        <w:rPr>
          <w:noProof/>
        </w:rPr>
        <w:fldChar w:fldCharType="begin"/>
      </w:r>
      <w:r w:rsidRPr="00F1436A">
        <w:rPr>
          <w:noProof/>
          <w:lang w:val="en-US"/>
        </w:rPr>
        <w:instrText xml:space="preserve"> PAGEREF _Toc139271609 \h </w:instrText>
      </w:r>
      <w:r>
        <w:rPr>
          <w:noProof/>
        </w:rPr>
      </w:r>
      <w:r>
        <w:rPr>
          <w:noProof/>
        </w:rPr>
        <w:fldChar w:fldCharType="separate"/>
      </w:r>
      <w:r>
        <w:rPr>
          <w:noProof/>
          <w:lang w:val="en-US"/>
        </w:rPr>
        <w:t>13</w:t>
      </w:r>
      <w:r>
        <w:rPr>
          <w:noProof/>
        </w:rPr>
        <w:fldChar w:fldCharType="end"/>
      </w:r>
    </w:p>
    <w:p w14:paraId="589EB6B1" w14:textId="34D68356" w:rsidR="00F1436A" w:rsidRDefault="00F1436A">
      <w:pPr>
        <w:pStyle w:val="Verzeichnis2"/>
        <w:tabs>
          <w:tab w:val="right" w:leader="dot" w:pos="7927"/>
        </w:tabs>
        <w:rPr>
          <w:rFonts w:asciiTheme="minorHAnsi" w:eastAsiaTheme="minorEastAsia" w:hAnsiTheme="minorHAnsi"/>
          <w:noProof/>
          <w:kern w:val="2"/>
          <w:sz w:val="22"/>
          <w:lang w:val="en-US"/>
          <w14:ligatures w14:val="standardContextual"/>
        </w:rPr>
      </w:pPr>
      <w:r w:rsidRPr="00F1436A">
        <w:rPr>
          <w:noProof/>
          <w:lang w:val="en-US"/>
        </w:rPr>
        <w:t>2.5 The role of emphasis in sentence comprehension</w:t>
      </w:r>
      <w:r w:rsidRPr="00F1436A">
        <w:rPr>
          <w:noProof/>
          <w:lang w:val="en-US"/>
        </w:rPr>
        <w:tab/>
      </w:r>
      <w:r>
        <w:rPr>
          <w:noProof/>
        </w:rPr>
        <w:fldChar w:fldCharType="begin"/>
      </w:r>
      <w:r w:rsidRPr="00F1436A">
        <w:rPr>
          <w:noProof/>
          <w:lang w:val="en-US"/>
        </w:rPr>
        <w:instrText xml:space="preserve"> PAGEREF _Toc139271610 \h </w:instrText>
      </w:r>
      <w:r>
        <w:rPr>
          <w:noProof/>
        </w:rPr>
      </w:r>
      <w:r>
        <w:rPr>
          <w:noProof/>
        </w:rPr>
        <w:fldChar w:fldCharType="separate"/>
      </w:r>
      <w:r>
        <w:rPr>
          <w:noProof/>
          <w:lang w:val="en-US"/>
        </w:rPr>
        <w:t>16</w:t>
      </w:r>
      <w:r>
        <w:rPr>
          <w:noProof/>
        </w:rPr>
        <w:fldChar w:fldCharType="end"/>
      </w:r>
    </w:p>
    <w:p w14:paraId="5BD37F7D" w14:textId="5B3CF696" w:rsidR="00F1436A" w:rsidRDefault="00F1436A">
      <w:pPr>
        <w:pStyle w:val="Verzeichnis2"/>
        <w:tabs>
          <w:tab w:val="right" w:leader="dot" w:pos="7927"/>
        </w:tabs>
        <w:rPr>
          <w:rFonts w:asciiTheme="minorHAnsi" w:eastAsiaTheme="minorEastAsia" w:hAnsiTheme="minorHAnsi"/>
          <w:noProof/>
          <w:kern w:val="2"/>
          <w:sz w:val="22"/>
          <w:lang w:val="en-US"/>
          <w14:ligatures w14:val="standardContextual"/>
        </w:rPr>
      </w:pPr>
      <w:r w:rsidRPr="00F1436A">
        <w:rPr>
          <w:noProof/>
          <w:lang w:val="en-US"/>
        </w:rPr>
        <w:t>2.6 Previous studies on functional and lexical stimuli</w:t>
      </w:r>
      <w:r w:rsidRPr="00F1436A">
        <w:rPr>
          <w:noProof/>
          <w:lang w:val="en-US"/>
        </w:rPr>
        <w:tab/>
      </w:r>
      <w:r>
        <w:rPr>
          <w:noProof/>
        </w:rPr>
        <w:fldChar w:fldCharType="begin"/>
      </w:r>
      <w:r w:rsidRPr="00F1436A">
        <w:rPr>
          <w:noProof/>
          <w:lang w:val="en-US"/>
        </w:rPr>
        <w:instrText xml:space="preserve"> PAGEREF _Toc139271611 \h </w:instrText>
      </w:r>
      <w:r>
        <w:rPr>
          <w:noProof/>
        </w:rPr>
      </w:r>
      <w:r>
        <w:rPr>
          <w:noProof/>
        </w:rPr>
        <w:fldChar w:fldCharType="separate"/>
      </w:r>
      <w:r>
        <w:rPr>
          <w:noProof/>
          <w:lang w:val="en-US"/>
        </w:rPr>
        <w:t>19</w:t>
      </w:r>
      <w:r>
        <w:rPr>
          <w:noProof/>
        </w:rPr>
        <w:fldChar w:fldCharType="end"/>
      </w:r>
    </w:p>
    <w:p w14:paraId="5BCEBA6C" w14:textId="67A52D39" w:rsidR="00F1436A" w:rsidRDefault="00F1436A">
      <w:pPr>
        <w:pStyle w:val="Verzeichnis1"/>
        <w:rPr>
          <w:rFonts w:asciiTheme="minorHAnsi" w:eastAsiaTheme="minorEastAsia" w:hAnsiTheme="minorHAnsi"/>
          <w:noProof/>
          <w:kern w:val="2"/>
          <w:sz w:val="22"/>
          <w:lang w:val="en-US"/>
          <w14:ligatures w14:val="standardContextual"/>
        </w:rPr>
      </w:pPr>
      <w:r w:rsidRPr="00C5608F">
        <w:rPr>
          <w:rFonts w:cs="Arial"/>
          <w:noProof/>
          <w:lang w:val="en-US"/>
        </w:rPr>
        <w:t>3. Data and method</w:t>
      </w:r>
      <w:r w:rsidRPr="00F1436A">
        <w:rPr>
          <w:noProof/>
          <w:lang w:val="en-US"/>
        </w:rPr>
        <w:tab/>
      </w:r>
      <w:r>
        <w:rPr>
          <w:noProof/>
        </w:rPr>
        <w:fldChar w:fldCharType="begin"/>
      </w:r>
      <w:r w:rsidRPr="00F1436A">
        <w:rPr>
          <w:noProof/>
          <w:lang w:val="en-US"/>
        </w:rPr>
        <w:instrText xml:space="preserve"> PAGEREF _Toc139271612 \h </w:instrText>
      </w:r>
      <w:r>
        <w:rPr>
          <w:noProof/>
        </w:rPr>
      </w:r>
      <w:r>
        <w:rPr>
          <w:noProof/>
        </w:rPr>
        <w:fldChar w:fldCharType="separate"/>
      </w:r>
      <w:r>
        <w:rPr>
          <w:noProof/>
          <w:lang w:val="en-US"/>
        </w:rPr>
        <w:t>20</w:t>
      </w:r>
      <w:r>
        <w:rPr>
          <w:noProof/>
        </w:rPr>
        <w:fldChar w:fldCharType="end"/>
      </w:r>
    </w:p>
    <w:p w14:paraId="24D29D2C" w14:textId="0A6B1331" w:rsidR="00F1436A" w:rsidRDefault="00F1436A">
      <w:pPr>
        <w:pStyle w:val="Verzeichnis2"/>
        <w:tabs>
          <w:tab w:val="right" w:leader="dot" w:pos="7927"/>
        </w:tabs>
        <w:rPr>
          <w:rFonts w:asciiTheme="minorHAnsi" w:eastAsiaTheme="minorEastAsia" w:hAnsiTheme="minorHAnsi"/>
          <w:noProof/>
          <w:kern w:val="2"/>
          <w:sz w:val="22"/>
          <w:lang w:val="en-US"/>
          <w14:ligatures w14:val="standardContextual"/>
        </w:rPr>
      </w:pPr>
      <w:r w:rsidRPr="00F1436A">
        <w:rPr>
          <w:noProof/>
          <w:lang w:val="en-US"/>
        </w:rPr>
        <w:t>3.1 Study design</w:t>
      </w:r>
      <w:r w:rsidRPr="00F1436A">
        <w:rPr>
          <w:noProof/>
          <w:lang w:val="en-US"/>
        </w:rPr>
        <w:tab/>
      </w:r>
      <w:r>
        <w:rPr>
          <w:noProof/>
        </w:rPr>
        <w:fldChar w:fldCharType="begin"/>
      </w:r>
      <w:r w:rsidRPr="00F1436A">
        <w:rPr>
          <w:noProof/>
          <w:lang w:val="en-US"/>
        </w:rPr>
        <w:instrText xml:space="preserve"> PAGEREF _Toc139271613 \h </w:instrText>
      </w:r>
      <w:r>
        <w:rPr>
          <w:noProof/>
        </w:rPr>
      </w:r>
      <w:r>
        <w:rPr>
          <w:noProof/>
        </w:rPr>
        <w:fldChar w:fldCharType="separate"/>
      </w:r>
      <w:r>
        <w:rPr>
          <w:noProof/>
          <w:lang w:val="en-US"/>
        </w:rPr>
        <w:t>20</w:t>
      </w:r>
      <w:r>
        <w:rPr>
          <w:noProof/>
        </w:rPr>
        <w:fldChar w:fldCharType="end"/>
      </w:r>
    </w:p>
    <w:p w14:paraId="3EE475F4" w14:textId="526B075A" w:rsidR="00F1436A" w:rsidRDefault="00F1436A">
      <w:pPr>
        <w:pStyle w:val="Verzeichnis2"/>
        <w:tabs>
          <w:tab w:val="right" w:leader="dot" w:pos="7927"/>
        </w:tabs>
        <w:rPr>
          <w:rFonts w:asciiTheme="minorHAnsi" w:eastAsiaTheme="minorEastAsia" w:hAnsiTheme="minorHAnsi"/>
          <w:noProof/>
          <w:kern w:val="2"/>
          <w:sz w:val="22"/>
          <w:lang w:val="en-US"/>
          <w14:ligatures w14:val="standardContextual"/>
        </w:rPr>
      </w:pPr>
      <w:r w:rsidRPr="00F1436A">
        <w:rPr>
          <w:noProof/>
          <w:lang w:val="en-US"/>
        </w:rPr>
        <w:t>3.2 Selection of stimuli</w:t>
      </w:r>
      <w:r w:rsidRPr="00F1436A">
        <w:rPr>
          <w:noProof/>
          <w:lang w:val="en-US"/>
        </w:rPr>
        <w:tab/>
      </w:r>
      <w:r>
        <w:rPr>
          <w:noProof/>
        </w:rPr>
        <w:fldChar w:fldCharType="begin"/>
      </w:r>
      <w:r w:rsidRPr="00F1436A">
        <w:rPr>
          <w:noProof/>
          <w:lang w:val="en-US"/>
        </w:rPr>
        <w:instrText xml:space="preserve"> PAGEREF _Toc139271614 \h </w:instrText>
      </w:r>
      <w:r>
        <w:rPr>
          <w:noProof/>
        </w:rPr>
      </w:r>
      <w:r>
        <w:rPr>
          <w:noProof/>
        </w:rPr>
        <w:fldChar w:fldCharType="separate"/>
      </w:r>
      <w:r>
        <w:rPr>
          <w:noProof/>
          <w:lang w:val="en-US"/>
        </w:rPr>
        <w:t>22</w:t>
      </w:r>
      <w:r>
        <w:rPr>
          <w:noProof/>
        </w:rPr>
        <w:fldChar w:fldCharType="end"/>
      </w:r>
    </w:p>
    <w:p w14:paraId="5D8DEABB" w14:textId="52C6529E" w:rsidR="00F1436A" w:rsidRDefault="00F1436A">
      <w:pPr>
        <w:pStyle w:val="Verzeichnis2"/>
        <w:tabs>
          <w:tab w:val="right" w:leader="dot" w:pos="7927"/>
        </w:tabs>
        <w:rPr>
          <w:rFonts w:asciiTheme="minorHAnsi" w:eastAsiaTheme="minorEastAsia" w:hAnsiTheme="minorHAnsi"/>
          <w:noProof/>
          <w:kern w:val="2"/>
          <w:sz w:val="22"/>
          <w:lang w:val="en-US"/>
          <w14:ligatures w14:val="standardContextual"/>
        </w:rPr>
      </w:pPr>
      <w:r w:rsidRPr="00F1436A">
        <w:rPr>
          <w:noProof/>
          <w:lang w:val="en-US"/>
        </w:rPr>
        <w:t>3.3 Recording of stimuli</w:t>
      </w:r>
      <w:r w:rsidRPr="00F1436A">
        <w:rPr>
          <w:noProof/>
          <w:lang w:val="en-US"/>
        </w:rPr>
        <w:tab/>
      </w:r>
      <w:r>
        <w:rPr>
          <w:noProof/>
        </w:rPr>
        <w:fldChar w:fldCharType="begin"/>
      </w:r>
      <w:r w:rsidRPr="00F1436A">
        <w:rPr>
          <w:noProof/>
          <w:lang w:val="en-US"/>
        </w:rPr>
        <w:instrText xml:space="preserve"> PAGEREF _Toc139271615 \h </w:instrText>
      </w:r>
      <w:r>
        <w:rPr>
          <w:noProof/>
        </w:rPr>
      </w:r>
      <w:r>
        <w:rPr>
          <w:noProof/>
        </w:rPr>
        <w:fldChar w:fldCharType="separate"/>
      </w:r>
      <w:r>
        <w:rPr>
          <w:noProof/>
          <w:lang w:val="en-US"/>
        </w:rPr>
        <w:t>25</w:t>
      </w:r>
      <w:r>
        <w:rPr>
          <w:noProof/>
        </w:rPr>
        <w:fldChar w:fldCharType="end"/>
      </w:r>
    </w:p>
    <w:p w14:paraId="2872E0A7" w14:textId="7AFE534F" w:rsidR="00F1436A" w:rsidRDefault="00F1436A">
      <w:pPr>
        <w:pStyle w:val="Verzeichnis2"/>
        <w:tabs>
          <w:tab w:val="right" w:leader="dot" w:pos="7927"/>
        </w:tabs>
        <w:rPr>
          <w:rFonts w:asciiTheme="minorHAnsi" w:eastAsiaTheme="minorEastAsia" w:hAnsiTheme="minorHAnsi"/>
          <w:noProof/>
          <w:kern w:val="2"/>
          <w:sz w:val="22"/>
          <w:lang w:val="en-US"/>
          <w14:ligatures w14:val="standardContextual"/>
        </w:rPr>
      </w:pPr>
      <w:r w:rsidRPr="00F1436A">
        <w:rPr>
          <w:noProof/>
          <w:lang w:val="en-US"/>
        </w:rPr>
        <w:t>3.4 Data collection</w:t>
      </w:r>
      <w:r w:rsidRPr="00F1436A">
        <w:rPr>
          <w:noProof/>
          <w:lang w:val="en-US"/>
        </w:rPr>
        <w:tab/>
      </w:r>
      <w:r>
        <w:rPr>
          <w:noProof/>
        </w:rPr>
        <w:fldChar w:fldCharType="begin"/>
      </w:r>
      <w:r w:rsidRPr="00F1436A">
        <w:rPr>
          <w:noProof/>
          <w:lang w:val="en-US"/>
        </w:rPr>
        <w:instrText xml:space="preserve"> PAGEREF _Toc139271616 \h </w:instrText>
      </w:r>
      <w:r>
        <w:rPr>
          <w:noProof/>
        </w:rPr>
      </w:r>
      <w:r>
        <w:rPr>
          <w:noProof/>
        </w:rPr>
        <w:fldChar w:fldCharType="separate"/>
      </w:r>
      <w:r>
        <w:rPr>
          <w:noProof/>
          <w:lang w:val="en-US"/>
        </w:rPr>
        <w:t>27</w:t>
      </w:r>
      <w:r>
        <w:rPr>
          <w:noProof/>
        </w:rPr>
        <w:fldChar w:fldCharType="end"/>
      </w:r>
    </w:p>
    <w:p w14:paraId="5A211C8A" w14:textId="657F1232" w:rsidR="00F1436A" w:rsidRDefault="00F1436A">
      <w:pPr>
        <w:pStyle w:val="Verzeichnis2"/>
        <w:tabs>
          <w:tab w:val="right" w:leader="dot" w:pos="7927"/>
        </w:tabs>
        <w:rPr>
          <w:rFonts w:asciiTheme="minorHAnsi" w:eastAsiaTheme="minorEastAsia" w:hAnsiTheme="minorHAnsi"/>
          <w:noProof/>
          <w:kern w:val="2"/>
          <w:sz w:val="22"/>
          <w:lang w:val="en-US"/>
          <w14:ligatures w14:val="standardContextual"/>
        </w:rPr>
      </w:pPr>
      <w:r w:rsidRPr="00F1436A">
        <w:rPr>
          <w:noProof/>
          <w:lang w:val="en-US"/>
        </w:rPr>
        <w:t>3.5 Participant recruitment and characteristics</w:t>
      </w:r>
      <w:r w:rsidRPr="00F1436A">
        <w:rPr>
          <w:noProof/>
          <w:lang w:val="en-US"/>
        </w:rPr>
        <w:tab/>
      </w:r>
      <w:r>
        <w:rPr>
          <w:noProof/>
        </w:rPr>
        <w:fldChar w:fldCharType="begin"/>
      </w:r>
      <w:r w:rsidRPr="00F1436A">
        <w:rPr>
          <w:noProof/>
          <w:lang w:val="en-US"/>
        </w:rPr>
        <w:instrText xml:space="preserve"> PAGEREF _Toc139271617 \h </w:instrText>
      </w:r>
      <w:r>
        <w:rPr>
          <w:noProof/>
        </w:rPr>
      </w:r>
      <w:r>
        <w:rPr>
          <w:noProof/>
        </w:rPr>
        <w:fldChar w:fldCharType="separate"/>
      </w:r>
      <w:r>
        <w:rPr>
          <w:noProof/>
          <w:lang w:val="en-US"/>
        </w:rPr>
        <w:t>28</w:t>
      </w:r>
      <w:r>
        <w:rPr>
          <w:noProof/>
        </w:rPr>
        <w:fldChar w:fldCharType="end"/>
      </w:r>
    </w:p>
    <w:p w14:paraId="4350CAFA" w14:textId="6A27BD23" w:rsidR="00F1436A" w:rsidRDefault="00F1436A">
      <w:pPr>
        <w:pStyle w:val="Verzeichnis2"/>
        <w:tabs>
          <w:tab w:val="right" w:leader="dot" w:pos="7927"/>
        </w:tabs>
        <w:rPr>
          <w:rFonts w:asciiTheme="minorHAnsi" w:eastAsiaTheme="minorEastAsia" w:hAnsiTheme="minorHAnsi"/>
          <w:noProof/>
          <w:kern w:val="2"/>
          <w:sz w:val="22"/>
          <w:lang w:val="en-US"/>
          <w14:ligatures w14:val="standardContextual"/>
        </w:rPr>
      </w:pPr>
      <w:r w:rsidRPr="00F1436A">
        <w:rPr>
          <w:noProof/>
          <w:lang w:val="en-US"/>
        </w:rPr>
        <w:t>3.6 Data analysis</w:t>
      </w:r>
      <w:r w:rsidRPr="00F1436A">
        <w:rPr>
          <w:noProof/>
          <w:lang w:val="en-US"/>
        </w:rPr>
        <w:tab/>
      </w:r>
      <w:r>
        <w:rPr>
          <w:noProof/>
        </w:rPr>
        <w:fldChar w:fldCharType="begin"/>
      </w:r>
      <w:r w:rsidRPr="00F1436A">
        <w:rPr>
          <w:noProof/>
          <w:lang w:val="en-US"/>
        </w:rPr>
        <w:instrText xml:space="preserve"> PAGEREF _Toc139271618 \h </w:instrText>
      </w:r>
      <w:r>
        <w:rPr>
          <w:noProof/>
        </w:rPr>
      </w:r>
      <w:r>
        <w:rPr>
          <w:noProof/>
        </w:rPr>
        <w:fldChar w:fldCharType="separate"/>
      </w:r>
      <w:r>
        <w:rPr>
          <w:noProof/>
          <w:lang w:val="en-US"/>
        </w:rPr>
        <w:t>28</w:t>
      </w:r>
      <w:r>
        <w:rPr>
          <w:noProof/>
        </w:rPr>
        <w:fldChar w:fldCharType="end"/>
      </w:r>
    </w:p>
    <w:p w14:paraId="0D87A16E" w14:textId="590E908D" w:rsidR="00F1436A" w:rsidRDefault="00F1436A">
      <w:pPr>
        <w:pStyle w:val="Verzeichnis1"/>
        <w:rPr>
          <w:rFonts w:asciiTheme="minorHAnsi" w:eastAsiaTheme="minorEastAsia" w:hAnsiTheme="minorHAnsi"/>
          <w:noProof/>
          <w:kern w:val="2"/>
          <w:sz w:val="22"/>
          <w:lang w:val="en-US"/>
          <w14:ligatures w14:val="standardContextual"/>
        </w:rPr>
      </w:pPr>
      <w:r w:rsidRPr="00C5608F">
        <w:rPr>
          <w:rFonts w:cs="Arial"/>
          <w:noProof/>
          <w:lang w:val="en-US"/>
        </w:rPr>
        <w:t>4. Results</w:t>
      </w:r>
      <w:r w:rsidRPr="00F1436A">
        <w:rPr>
          <w:noProof/>
          <w:lang w:val="en-US"/>
        </w:rPr>
        <w:tab/>
      </w:r>
      <w:r>
        <w:rPr>
          <w:noProof/>
        </w:rPr>
        <w:fldChar w:fldCharType="begin"/>
      </w:r>
      <w:r w:rsidRPr="00F1436A">
        <w:rPr>
          <w:noProof/>
          <w:lang w:val="en-US"/>
        </w:rPr>
        <w:instrText xml:space="preserve"> PAGEREF _Toc139271619 \h </w:instrText>
      </w:r>
      <w:r>
        <w:rPr>
          <w:noProof/>
        </w:rPr>
      </w:r>
      <w:r>
        <w:rPr>
          <w:noProof/>
        </w:rPr>
        <w:fldChar w:fldCharType="separate"/>
      </w:r>
      <w:r>
        <w:rPr>
          <w:noProof/>
          <w:lang w:val="en-US"/>
        </w:rPr>
        <w:t>29</w:t>
      </w:r>
      <w:r>
        <w:rPr>
          <w:noProof/>
        </w:rPr>
        <w:fldChar w:fldCharType="end"/>
      </w:r>
    </w:p>
    <w:p w14:paraId="2748ACD0" w14:textId="1EE9D0AB" w:rsidR="00F1436A" w:rsidRDefault="00F1436A">
      <w:pPr>
        <w:pStyle w:val="Verzeichnis1"/>
        <w:rPr>
          <w:rFonts w:asciiTheme="minorHAnsi" w:eastAsiaTheme="minorEastAsia" w:hAnsiTheme="minorHAnsi"/>
          <w:noProof/>
          <w:kern w:val="2"/>
          <w:sz w:val="22"/>
          <w:lang w:val="en-US"/>
          <w14:ligatures w14:val="standardContextual"/>
        </w:rPr>
      </w:pPr>
      <w:r w:rsidRPr="00C5608F">
        <w:rPr>
          <w:rFonts w:cs="Arial"/>
          <w:noProof/>
          <w:lang w:val="en-US"/>
        </w:rPr>
        <w:t>5. Discussion</w:t>
      </w:r>
      <w:r w:rsidRPr="00F1436A">
        <w:rPr>
          <w:noProof/>
          <w:lang w:val="en-US"/>
        </w:rPr>
        <w:tab/>
      </w:r>
      <w:r>
        <w:rPr>
          <w:noProof/>
        </w:rPr>
        <w:fldChar w:fldCharType="begin"/>
      </w:r>
      <w:r w:rsidRPr="00F1436A">
        <w:rPr>
          <w:noProof/>
          <w:lang w:val="en-US"/>
        </w:rPr>
        <w:instrText xml:space="preserve"> PAGEREF _Toc139271620 \h </w:instrText>
      </w:r>
      <w:r>
        <w:rPr>
          <w:noProof/>
        </w:rPr>
      </w:r>
      <w:r>
        <w:rPr>
          <w:noProof/>
        </w:rPr>
        <w:fldChar w:fldCharType="separate"/>
      </w:r>
      <w:r>
        <w:rPr>
          <w:noProof/>
          <w:lang w:val="en-US"/>
        </w:rPr>
        <w:t>29</w:t>
      </w:r>
      <w:r>
        <w:rPr>
          <w:noProof/>
        </w:rPr>
        <w:fldChar w:fldCharType="end"/>
      </w:r>
    </w:p>
    <w:p w14:paraId="2A1A75B7" w14:textId="3D694C0A" w:rsidR="00F1436A" w:rsidRDefault="00F1436A">
      <w:pPr>
        <w:pStyle w:val="Verzeichnis2"/>
        <w:tabs>
          <w:tab w:val="right" w:leader="dot" w:pos="7927"/>
        </w:tabs>
        <w:rPr>
          <w:rFonts w:asciiTheme="minorHAnsi" w:eastAsiaTheme="minorEastAsia" w:hAnsiTheme="minorHAnsi"/>
          <w:noProof/>
          <w:kern w:val="2"/>
          <w:sz w:val="22"/>
          <w:lang w:val="en-US"/>
          <w14:ligatures w14:val="standardContextual"/>
        </w:rPr>
      </w:pPr>
      <w:r w:rsidRPr="00F1436A">
        <w:rPr>
          <w:noProof/>
          <w:lang w:val="en-US"/>
        </w:rPr>
        <w:t>5.1 Interpretation of the findings</w:t>
      </w:r>
      <w:r w:rsidRPr="00F1436A">
        <w:rPr>
          <w:noProof/>
          <w:lang w:val="en-US"/>
        </w:rPr>
        <w:tab/>
      </w:r>
      <w:r>
        <w:rPr>
          <w:noProof/>
        </w:rPr>
        <w:fldChar w:fldCharType="begin"/>
      </w:r>
      <w:r w:rsidRPr="00F1436A">
        <w:rPr>
          <w:noProof/>
          <w:lang w:val="en-US"/>
        </w:rPr>
        <w:instrText xml:space="preserve"> PAGEREF _Toc139271621 \h </w:instrText>
      </w:r>
      <w:r>
        <w:rPr>
          <w:noProof/>
        </w:rPr>
      </w:r>
      <w:r>
        <w:rPr>
          <w:noProof/>
        </w:rPr>
        <w:fldChar w:fldCharType="separate"/>
      </w:r>
      <w:r>
        <w:rPr>
          <w:noProof/>
          <w:lang w:val="en-US"/>
        </w:rPr>
        <w:t>29</w:t>
      </w:r>
      <w:r>
        <w:rPr>
          <w:noProof/>
        </w:rPr>
        <w:fldChar w:fldCharType="end"/>
      </w:r>
    </w:p>
    <w:p w14:paraId="5422B244" w14:textId="3676F59C" w:rsidR="00F1436A" w:rsidRDefault="00F1436A">
      <w:pPr>
        <w:pStyle w:val="Verzeichnis2"/>
        <w:tabs>
          <w:tab w:val="right" w:leader="dot" w:pos="7927"/>
        </w:tabs>
        <w:rPr>
          <w:rFonts w:asciiTheme="minorHAnsi" w:eastAsiaTheme="minorEastAsia" w:hAnsiTheme="minorHAnsi"/>
          <w:noProof/>
          <w:kern w:val="2"/>
          <w:sz w:val="22"/>
          <w:lang w:val="en-US"/>
          <w14:ligatures w14:val="standardContextual"/>
        </w:rPr>
      </w:pPr>
      <w:r w:rsidRPr="00F1436A">
        <w:rPr>
          <w:noProof/>
          <w:lang w:val="en-US"/>
        </w:rPr>
        <w:t>5.2 Comparison with previous studies and theoretical predictions</w:t>
      </w:r>
      <w:r w:rsidRPr="00F1436A">
        <w:rPr>
          <w:noProof/>
          <w:lang w:val="en-US"/>
        </w:rPr>
        <w:tab/>
      </w:r>
      <w:r>
        <w:rPr>
          <w:noProof/>
        </w:rPr>
        <w:fldChar w:fldCharType="begin"/>
      </w:r>
      <w:r w:rsidRPr="00F1436A">
        <w:rPr>
          <w:noProof/>
          <w:lang w:val="en-US"/>
        </w:rPr>
        <w:instrText xml:space="preserve"> PAGEREF _Toc139271622 \h </w:instrText>
      </w:r>
      <w:r>
        <w:rPr>
          <w:noProof/>
        </w:rPr>
      </w:r>
      <w:r>
        <w:rPr>
          <w:noProof/>
        </w:rPr>
        <w:fldChar w:fldCharType="separate"/>
      </w:r>
      <w:r>
        <w:rPr>
          <w:noProof/>
          <w:lang w:val="en-US"/>
        </w:rPr>
        <w:t>29</w:t>
      </w:r>
      <w:r>
        <w:rPr>
          <w:noProof/>
        </w:rPr>
        <w:fldChar w:fldCharType="end"/>
      </w:r>
    </w:p>
    <w:p w14:paraId="521DAACD" w14:textId="359DAB42" w:rsidR="00F1436A" w:rsidRDefault="00F1436A">
      <w:pPr>
        <w:pStyle w:val="Verzeichnis2"/>
        <w:tabs>
          <w:tab w:val="right" w:leader="dot" w:pos="7927"/>
        </w:tabs>
        <w:rPr>
          <w:rFonts w:asciiTheme="minorHAnsi" w:eastAsiaTheme="minorEastAsia" w:hAnsiTheme="minorHAnsi"/>
          <w:noProof/>
          <w:kern w:val="2"/>
          <w:sz w:val="22"/>
          <w:lang w:val="en-US"/>
          <w14:ligatures w14:val="standardContextual"/>
        </w:rPr>
      </w:pPr>
      <w:r w:rsidRPr="00F1436A">
        <w:rPr>
          <w:noProof/>
          <w:lang w:val="en-US"/>
        </w:rPr>
        <w:t>5.3 Implications for the understanding of German fragments</w:t>
      </w:r>
      <w:r w:rsidRPr="00F1436A">
        <w:rPr>
          <w:noProof/>
          <w:lang w:val="en-US"/>
        </w:rPr>
        <w:tab/>
      </w:r>
      <w:r>
        <w:rPr>
          <w:noProof/>
        </w:rPr>
        <w:fldChar w:fldCharType="begin"/>
      </w:r>
      <w:r w:rsidRPr="00F1436A">
        <w:rPr>
          <w:noProof/>
          <w:lang w:val="en-US"/>
        </w:rPr>
        <w:instrText xml:space="preserve"> PAGEREF _Toc139271623 \h </w:instrText>
      </w:r>
      <w:r>
        <w:rPr>
          <w:noProof/>
        </w:rPr>
      </w:r>
      <w:r>
        <w:rPr>
          <w:noProof/>
        </w:rPr>
        <w:fldChar w:fldCharType="separate"/>
      </w:r>
      <w:r>
        <w:rPr>
          <w:noProof/>
          <w:lang w:val="en-US"/>
        </w:rPr>
        <w:t>29</w:t>
      </w:r>
      <w:r>
        <w:rPr>
          <w:noProof/>
        </w:rPr>
        <w:fldChar w:fldCharType="end"/>
      </w:r>
    </w:p>
    <w:p w14:paraId="572E5AFB" w14:textId="67C36CE1" w:rsidR="00F1436A" w:rsidRDefault="00F1436A">
      <w:pPr>
        <w:pStyle w:val="Verzeichnis1"/>
        <w:rPr>
          <w:rFonts w:asciiTheme="minorHAnsi" w:eastAsiaTheme="minorEastAsia" w:hAnsiTheme="minorHAnsi"/>
          <w:noProof/>
          <w:kern w:val="2"/>
          <w:sz w:val="22"/>
          <w:lang w:val="en-US"/>
          <w14:ligatures w14:val="standardContextual"/>
        </w:rPr>
      </w:pPr>
      <w:r w:rsidRPr="00C5608F">
        <w:rPr>
          <w:rFonts w:cs="Arial"/>
          <w:noProof/>
          <w:lang w:val="en-US"/>
        </w:rPr>
        <w:t>6. Conclusions</w:t>
      </w:r>
      <w:r w:rsidRPr="00F1436A">
        <w:rPr>
          <w:noProof/>
          <w:lang w:val="en-US"/>
        </w:rPr>
        <w:tab/>
      </w:r>
      <w:r>
        <w:rPr>
          <w:noProof/>
        </w:rPr>
        <w:fldChar w:fldCharType="begin"/>
      </w:r>
      <w:r w:rsidRPr="00F1436A">
        <w:rPr>
          <w:noProof/>
          <w:lang w:val="en-US"/>
        </w:rPr>
        <w:instrText xml:space="preserve"> PAGEREF _Toc139271624 \h </w:instrText>
      </w:r>
      <w:r>
        <w:rPr>
          <w:noProof/>
        </w:rPr>
      </w:r>
      <w:r>
        <w:rPr>
          <w:noProof/>
        </w:rPr>
        <w:fldChar w:fldCharType="separate"/>
      </w:r>
      <w:r>
        <w:rPr>
          <w:noProof/>
          <w:lang w:val="en-US"/>
        </w:rPr>
        <w:t>29</w:t>
      </w:r>
      <w:r>
        <w:rPr>
          <w:noProof/>
        </w:rPr>
        <w:fldChar w:fldCharType="end"/>
      </w:r>
    </w:p>
    <w:p w14:paraId="2865273A" w14:textId="3BF847D0" w:rsidR="00F1436A" w:rsidRDefault="00F1436A">
      <w:pPr>
        <w:pStyle w:val="Verzeichnis2"/>
        <w:tabs>
          <w:tab w:val="right" w:leader="dot" w:pos="7927"/>
        </w:tabs>
        <w:rPr>
          <w:rFonts w:asciiTheme="minorHAnsi" w:eastAsiaTheme="minorEastAsia" w:hAnsiTheme="minorHAnsi"/>
          <w:noProof/>
          <w:kern w:val="2"/>
          <w:sz w:val="22"/>
          <w:lang w:val="en-US"/>
          <w14:ligatures w14:val="standardContextual"/>
        </w:rPr>
      </w:pPr>
      <w:r w:rsidRPr="00F1436A">
        <w:rPr>
          <w:noProof/>
          <w:lang w:val="en-US"/>
        </w:rPr>
        <w:t>6.1 Summary of findings</w:t>
      </w:r>
      <w:r w:rsidRPr="00F1436A">
        <w:rPr>
          <w:noProof/>
          <w:lang w:val="en-US"/>
        </w:rPr>
        <w:tab/>
      </w:r>
      <w:r>
        <w:rPr>
          <w:noProof/>
        </w:rPr>
        <w:fldChar w:fldCharType="begin"/>
      </w:r>
      <w:r w:rsidRPr="00F1436A">
        <w:rPr>
          <w:noProof/>
          <w:lang w:val="en-US"/>
        </w:rPr>
        <w:instrText xml:space="preserve"> PAGEREF _Toc139271625 \h </w:instrText>
      </w:r>
      <w:r>
        <w:rPr>
          <w:noProof/>
        </w:rPr>
      </w:r>
      <w:r>
        <w:rPr>
          <w:noProof/>
        </w:rPr>
        <w:fldChar w:fldCharType="separate"/>
      </w:r>
      <w:r>
        <w:rPr>
          <w:noProof/>
          <w:lang w:val="en-US"/>
        </w:rPr>
        <w:t>29</w:t>
      </w:r>
      <w:r>
        <w:rPr>
          <w:noProof/>
        </w:rPr>
        <w:fldChar w:fldCharType="end"/>
      </w:r>
    </w:p>
    <w:p w14:paraId="4B9E9FF4" w14:textId="5BE2ABBB" w:rsidR="00F1436A" w:rsidRDefault="00F1436A">
      <w:pPr>
        <w:pStyle w:val="Verzeichnis2"/>
        <w:tabs>
          <w:tab w:val="right" w:leader="dot" w:pos="7927"/>
        </w:tabs>
        <w:rPr>
          <w:rFonts w:asciiTheme="minorHAnsi" w:eastAsiaTheme="minorEastAsia" w:hAnsiTheme="minorHAnsi"/>
          <w:noProof/>
          <w:kern w:val="2"/>
          <w:sz w:val="22"/>
          <w:lang w:val="en-US"/>
          <w14:ligatures w14:val="standardContextual"/>
        </w:rPr>
      </w:pPr>
      <w:r w:rsidRPr="00F1436A">
        <w:rPr>
          <w:noProof/>
          <w:lang w:val="en-US"/>
        </w:rPr>
        <w:t>6.2 Contributions to the field</w:t>
      </w:r>
      <w:r w:rsidRPr="00F1436A">
        <w:rPr>
          <w:noProof/>
          <w:lang w:val="en-US"/>
        </w:rPr>
        <w:tab/>
      </w:r>
      <w:r>
        <w:rPr>
          <w:noProof/>
        </w:rPr>
        <w:fldChar w:fldCharType="begin"/>
      </w:r>
      <w:r w:rsidRPr="00F1436A">
        <w:rPr>
          <w:noProof/>
          <w:lang w:val="en-US"/>
        </w:rPr>
        <w:instrText xml:space="preserve"> PAGEREF _Toc139271626 \h </w:instrText>
      </w:r>
      <w:r>
        <w:rPr>
          <w:noProof/>
        </w:rPr>
      </w:r>
      <w:r>
        <w:rPr>
          <w:noProof/>
        </w:rPr>
        <w:fldChar w:fldCharType="separate"/>
      </w:r>
      <w:r>
        <w:rPr>
          <w:noProof/>
          <w:lang w:val="en-US"/>
        </w:rPr>
        <w:t>30</w:t>
      </w:r>
      <w:r>
        <w:rPr>
          <w:noProof/>
        </w:rPr>
        <w:fldChar w:fldCharType="end"/>
      </w:r>
    </w:p>
    <w:p w14:paraId="1F6B4336" w14:textId="1D013BD8" w:rsidR="00F1436A" w:rsidRDefault="00F1436A">
      <w:pPr>
        <w:pStyle w:val="Verzeichnis2"/>
        <w:tabs>
          <w:tab w:val="right" w:leader="dot" w:pos="7927"/>
        </w:tabs>
        <w:rPr>
          <w:rFonts w:asciiTheme="minorHAnsi" w:eastAsiaTheme="minorEastAsia" w:hAnsiTheme="minorHAnsi"/>
          <w:noProof/>
          <w:kern w:val="2"/>
          <w:sz w:val="22"/>
          <w:lang w:val="en-US"/>
          <w14:ligatures w14:val="standardContextual"/>
        </w:rPr>
      </w:pPr>
      <w:r w:rsidRPr="00F1436A">
        <w:rPr>
          <w:noProof/>
          <w:lang w:val="en-US"/>
        </w:rPr>
        <w:t>6.3 Limitations of the study</w:t>
      </w:r>
      <w:r w:rsidRPr="00F1436A">
        <w:rPr>
          <w:noProof/>
          <w:lang w:val="en-US"/>
        </w:rPr>
        <w:tab/>
      </w:r>
      <w:r>
        <w:rPr>
          <w:noProof/>
        </w:rPr>
        <w:fldChar w:fldCharType="begin"/>
      </w:r>
      <w:r w:rsidRPr="00F1436A">
        <w:rPr>
          <w:noProof/>
          <w:lang w:val="en-US"/>
        </w:rPr>
        <w:instrText xml:space="preserve"> PAGEREF _Toc139271627 \h </w:instrText>
      </w:r>
      <w:r>
        <w:rPr>
          <w:noProof/>
        </w:rPr>
      </w:r>
      <w:r>
        <w:rPr>
          <w:noProof/>
        </w:rPr>
        <w:fldChar w:fldCharType="separate"/>
      </w:r>
      <w:r>
        <w:rPr>
          <w:noProof/>
          <w:lang w:val="en-US"/>
        </w:rPr>
        <w:t>30</w:t>
      </w:r>
      <w:r>
        <w:rPr>
          <w:noProof/>
        </w:rPr>
        <w:fldChar w:fldCharType="end"/>
      </w:r>
    </w:p>
    <w:p w14:paraId="70FE33D9" w14:textId="61BBB1A2" w:rsidR="00F1436A" w:rsidRDefault="00F1436A">
      <w:pPr>
        <w:pStyle w:val="Verzeichnis2"/>
        <w:tabs>
          <w:tab w:val="right" w:leader="dot" w:pos="7927"/>
        </w:tabs>
        <w:rPr>
          <w:rFonts w:asciiTheme="minorHAnsi" w:eastAsiaTheme="minorEastAsia" w:hAnsiTheme="minorHAnsi"/>
          <w:noProof/>
          <w:kern w:val="2"/>
          <w:sz w:val="22"/>
          <w:lang w:val="en-US"/>
          <w14:ligatures w14:val="standardContextual"/>
        </w:rPr>
      </w:pPr>
      <w:r w:rsidRPr="00F1436A">
        <w:rPr>
          <w:noProof/>
          <w:lang w:val="en-US"/>
        </w:rPr>
        <w:t>6.4 Suggestions for future research</w:t>
      </w:r>
      <w:r w:rsidRPr="00F1436A">
        <w:rPr>
          <w:noProof/>
          <w:lang w:val="en-US"/>
        </w:rPr>
        <w:tab/>
      </w:r>
      <w:r>
        <w:rPr>
          <w:noProof/>
        </w:rPr>
        <w:fldChar w:fldCharType="begin"/>
      </w:r>
      <w:r w:rsidRPr="00F1436A">
        <w:rPr>
          <w:noProof/>
          <w:lang w:val="en-US"/>
        </w:rPr>
        <w:instrText xml:space="preserve"> PAGEREF _Toc139271628 \h </w:instrText>
      </w:r>
      <w:r>
        <w:rPr>
          <w:noProof/>
        </w:rPr>
      </w:r>
      <w:r>
        <w:rPr>
          <w:noProof/>
        </w:rPr>
        <w:fldChar w:fldCharType="separate"/>
      </w:r>
      <w:r>
        <w:rPr>
          <w:noProof/>
          <w:lang w:val="en-US"/>
        </w:rPr>
        <w:t>30</w:t>
      </w:r>
      <w:r>
        <w:rPr>
          <w:noProof/>
        </w:rPr>
        <w:fldChar w:fldCharType="end"/>
      </w:r>
    </w:p>
    <w:p w14:paraId="631805BD" w14:textId="5826E8B2" w:rsidR="00F1436A" w:rsidRDefault="00F1436A">
      <w:pPr>
        <w:pStyle w:val="Verzeichnis1"/>
        <w:rPr>
          <w:rFonts w:asciiTheme="minorHAnsi" w:eastAsiaTheme="minorEastAsia" w:hAnsiTheme="minorHAnsi"/>
          <w:noProof/>
          <w:kern w:val="2"/>
          <w:sz w:val="22"/>
          <w:lang w:val="en-US"/>
          <w14:ligatures w14:val="standardContextual"/>
        </w:rPr>
      </w:pPr>
      <w:r w:rsidRPr="00C5608F">
        <w:rPr>
          <w:rFonts w:cs="Arial"/>
          <w:noProof/>
          <w:lang w:val="en-US"/>
        </w:rPr>
        <w:t>7. References</w:t>
      </w:r>
      <w:r w:rsidRPr="00F1436A">
        <w:rPr>
          <w:noProof/>
          <w:lang w:val="en-US"/>
        </w:rPr>
        <w:tab/>
      </w:r>
      <w:r>
        <w:rPr>
          <w:noProof/>
        </w:rPr>
        <w:fldChar w:fldCharType="begin"/>
      </w:r>
      <w:r w:rsidRPr="00F1436A">
        <w:rPr>
          <w:noProof/>
          <w:lang w:val="en-US"/>
        </w:rPr>
        <w:instrText xml:space="preserve"> PAGEREF _Toc139271629 \h </w:instrText>
      </w:r>
      <w:r>
        <w:rPr>
          <w:noProof/>
        </w:rPr>
      </w:r>
      <w:r>
        <w:rPr>
          <w:noProof/>
        </w:rPr>
        <w:fldChar w:fldCharType="separate"/>
      </w:r>
      <w:r>
        <w:rPr>
          <w:noProof/>
          <w:lang w:val="en-US"/>
        </w:rPr>
        <w:t>31</w:t>
      </w:r>
      <w:r>
        <w:rPr>
          <w:noProof/>
        </w:rPr>
        <w:fldChar w:fldCharType="end"/>
      </w:r>
    </w:p>
    <w:p w14:paraId="2BA111E2" w14:textId="5EE074C6" w:rsidR="00F1436A" w:rsidRDefault="00F1436A">
      <w:pPr>
        <w:pStyle w:val="Verzeichnis1"/>
        <w:rPr>
          <w:rFonts w:asciiTheme="minorHAnsi" w:eastAsiaTheme="minorEastAsia" w:hAnsiTheme="minorHAnsi"/>
          <w:noProof/>
          <w:kern w:val="2"/>
          <w:sz w:val="22"/>
          <w:lang w:val="en-US"/>
          <w14:ligatures w14:val="standardContextual"/>
        </w:rPr>
      </w:pPr>
      <w:r w:rsidRPr="00C5608F">
        <w:rPr>
          <w:rFonts w:cs="Arial"/>
          <w:noProof/>
          <w:lang w:val="en-US"/>
        </w:rPr>
        <w:t>8. Appendix</w:t>
      </w:r>
      <w:r w:rsidRPr="00F1436A">
        <w:rPr>
          <w:noProof/>
          <w:lang w:val="en-US"/>
        </w:rPr>
        <w:tab/>
      </w:r>
      <w:r>
        <w:rPr>
          <w:noProof/>
        </w:rPr>
        <w:fldChar w:fldCharType="begin"/>
      </w:r>
      <w:r w:rsidRPr="00F1436A">
        <w:rPr>
          <w:noProof/>
          <w:lang w:val="en-US"/>
        </w:rPr>
        <w:instrText xml:space="preserve"> PAGEREF _Toc139271630 \h </w:instrText>
      </w:r>
      <w:r>
        <w:rPr>
          <w:noProof/>
        </w:rPr>
      </w:r>
      <w:r>
        <w:rPr>
          <w:noProof/>
        </w:rPr>
        <w:fldChar w:fldCharType="separate"/>
      </w:r>
      <w:r>
        <w:rPr>
          <w:noProof/>
          <w:lang w:val="en-US"/>
        </w:rPr>
        <w:t>32</w:t>
      </w:r>
      <w:r>
        <w:rPr>
          <w:noProof/>
        </w:rPr>
        <w:fldChar w:fldCharType="end"/>
      </w:r>
    </w:p>
    <w:p w14:paraId="5D37C5FE" w14:textId="0C58D84A" w:rsidR="00F1436A" w:rsidRDefault="00F1436A">
      <w:pPr>
        <w:pStyle w:val="Verzeichnis2"/>
        <w:tabs>
          <w:tab w:val="right" w:leader="dot" w:pos="7927"/>
        </w:tabs>
        <w:rPr>
          <w:rFonts w:asciiTheme="minorHAnsi" w:eastAsiaTheme="minorEastAsia" w:hAnsiTheme="minorHAnsi"/>
          <w:noProof/>
          <w:kern w:val="2"/>
          <w:sz w:val="22"/>
          <w:lang w:val="en-US"/>
          <w14:ligatures w14:val="standardContextual"/>
        </w:rPr>
      </w:pPr>
      <w:r w:rsidRPr="00F1436A">
        <w:rPr>
          <w:rFonts w:cs="Arial"/>
          <w:noProof/>
          <w:lang w:val="en-US"/>
        </w:rPr>
        <w:t>8.1 Abbreviations, symbols and other notational conventions</w:t>
      </w:r>
      <w:r w:rsidRPr="00F1436A">
        <w:rPr>
          <w:noProof/>
          <w:lang w:val="en-US"/>
        </w:rPr>
        <w:tab/>
      </w:r>
      <w:r>
        <w:rPr>
          <w:noProof/>
        </w:rPr>
        <w:fldChar w:fldCharType="begin"/>
      </w:r>
      <w:r w:rsidRPr="00F1436A">
        <w:rPr>
          <w:noProof/>
          <w:lang w:val="en-US"/>
        </w:rPr>
        <w:instrText xml:space="preserve"> PAGEREF _Toc139271631 \h </w:instrText>
      </w:r>
      <w:r>
        <w:rPr>
          <w:noProof/>
        </w:rPr>
      </w:r>
      <w:r>
        <w:rPr>
          <w:noProof/>
        </w:rPr>
        <w:fldChar w:fldCharType="separate"/>
      </w:r>
      <w:r>
        <w:rPr>
          <w:noProof/>
          <w:lang w:val="en-US"/>
        </w:rPr>
        <w:t>32</w:t>
      </w:r>
      <w:r>
        <w:rPr>
          <w:noProof/>
        </w:rPr>
        <w:fldChar w:fldCharType="end"/>
      </w:r>
    </w:p>
    <w:p w14:paraId="3FB398A2" w14:textId="6CAC8CD1" w:rsidR="00F1436A" w:rsidRDefault="00F1436A">
      <w:pPr>
        <w:pStyle w:val="Verzeichnis2"/>
        <w:tabs>
          <w:tab w:val="right" w:leader="dot" w:pos="7927"/>
        </w:tabs>
        <w:rPr>
          <w:rFonts w:asciiTheme="minorHAnsi" w:eastAsiaTheme="minorEastAsia" w:hAnsiTheme="minorHAnsi"/>
          <w:noProof/>
          <w:kern w:val="2"/>
          <w:sz w:val="22"/>
          <w:lang w:val="en-US"/>
          <w14:ligatures w14:val="standardContextual"/>
        </w:rPr>
      </w:pPr>
      <w:r w:rsidRPr="00F1436A">
        <w:rPr>
          <w:rFonts w:cs="Arial"/>
          <w:noProof/>
          <w:lang w:val="en-US"/>
        </w:rPr>
        <w:t>8.2 List of critical items</w:t>
      </w:r>
      <w:r w:rsidRPr="00F1436A">
        <w:rPr>
          <w:noProof/>
          <w:lang w:val="en-US"/>
        </w:rPr>
        <w:tab/>
      </w:r>
      <w:r>
        <w:rPr>
          <w:noProof/>
        </w:rPr>
        <w:fldChar w:fldCharType="begin"/>
      </w:r>
      <w:r w:rsidRPr="00F1436A">
        <w:rPr>
          <w:noProof/>
          <w:lang w:val="en-US"/>
        </w:rPr>
        <w:instrText xml:space="preserve"> PAGEREF _Toc139271632 \h </w:instrText>
      </w:r>
      <w:r>
        <w:rPr>
          <w:noProof/>
        </w:rPr>
      </w:r>
      <w:r>
        <w:rPr>
          <w:noProof/>
        </w:rPr>
        <w:fldChar w:fldCharType="separate"/>
      </w:r>
      <w:r>
        <w:rPr>
          <w:noProof/>
          <w:lang w:val="en-US"/>
        </w:rPr>
        <w:t>33</w:t>
      </w:r>
      <w:r>
        <w:rPr>
          <w:noProof/>
        </w:rPr>
        <w:fldChar w:fldCharType="end"/>
      </w:r>
    </w:p>
    <w:p w14:paraId="67F36640" w14:textId="34147473" w:rsidR="00F1436A" w:rsidRDefault="00F1436A">
      <w:pPr>
        <w:pStyle w:val="Verzeichnis2"/>
        <w:tabs>
          <w:tab w:val="right" w:leader="dot" w:pos="7927"/>
        </w:tabs>
        <w:rPr>
          <w:rFonts w:asciiTheme="minorHAnsi" w:eastAsiaTheme="minorEastAsia" w:hAnsiTheme="minorHAnsi"/>
          <w:noProof/>
          <w:kern w:val="2"/>
          <w:sz w:val="22"/>
          <w:lang w:val="en-US"/>
          <w14:ligatures w14:val="standardContextual"/>
        </w:rPr>
      </w:pPr>
      <w:r w:rsidRPr="00F1436A">
        <w:rPr>
          <w:noProof/>
          <w:lang w:val="en-US"/>
        </w:rPr>
        <w:lastRenderedPageBreak/>
        <w:t>8.3 List of filler items</w:t>
      </w:r>
      <w:r w:rsidRPr="00F1436A">
        <w:rPr>
          <w:noProof/>
          <w:lang w:val="en-US"/>
        </w:rPr>
        <w:tab/>
      </w:r>
      <w:r>
        <w:rPr>
          <w:noProof/>
        </w:rPr>
        <w:fldChar w:fldCharType="begin"/>
      </w:r>
      <w:r w:rsidRPr="00F1436A">
        <w:rPr>
          <w:noProof/>
          <w:lang w:val="en-US"/>
        </w:rPr>
        <w:instrText xml:space="preserve"> PAGEREF _Toc139271633 \h </w:instrText>
      </w:r>
      <w:r>
        <w:rPr>
          <w:noProof/>
        </w:rPr>
      </w:r>
      <w:r>
        <w:rPr>
          <w:noProof/>
        </w:rPr>
        <w:fldChar w:fldCharType="separate"/>
      </w:r>
      <w:r>
        <w:rPr>
          <w:noProof/>
          <w:lang w:val="en-US"/>
        </w:rPr>
        <w:t>34</w:t>
      </w:r>
      <w:r>
        <w:rPr>
          <w:noProof/>
        </w:rPr>
        <w:fldChar w:fldCharType="end"/>
      </w:r>
    </w:p>
    <w:p w14:paraId="53E76A41" w14:textId="7FA69890"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5A1CB77D" w14:textId="3AA22DFE" w:rsidR="00B56313" w:rsidRDefault="00B56313">
      <w:pPr>
        <w:rPr>
          <w:rFonts w:cs="Arial"/>
          <w:szCs w:val="24"/>
          <w:lang w:val="en-US"/>
        </w:rPr>
      </w:pPr>
      <w:r>
        <w:rPr>
          <w:rFonts w:cs="Arial"/>
          <w:szCs w:val="24"/>
          <w:lang w:val="en-US"/>
        </w:rPr>
        <w:br w:type="page"/>
      </w:r>
    </w:p>
    <w:p w14:paraId="7ACB2CA2" w14:textId="77777777" w:rsidR="00A11235" w:rsidRDefault="00A11235" w:rsidP="00D70DE4">
      <w:pPr>
        <w:suppressLineNumbers/>
        <w:rPr>
          <w:rFonts w:cs="Arial"/>
          <w:szCs w:val="24"/>
          <w:lang w:val="en-US"/>
        </w:rPr>
        <w:sectPr w:rsidR="00A11235" w:rsidSect="00A11235">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418" w:right="1701" w:bottom="1418" w:left="2268" w:header="709" w:footer="709" w:gutter="0"/>
          <w:pgNumType w:start="1"/>
          <w:cols w:space="708"/>
          <w:docGrid w:linePitch="360"/>
        </w:sectPr>
      </w:pPr>
    </w:p>
    <w:p w14:paraId="24873020" w14:textId="77777777" w:rsidR="00B56313" w:rsidRDefault="00B56313">
      <w:pPr>
        <w:rPr>
          <w:rFonts w:cs="Arial"/>
          <w:szCs w:val="24"/>
          <w:lang w:val="en-US"/>
        </w:rPr>
      </w:pPr>
      <w:r>
        <w:rPr>
          <w:rFonts w:cs="Arial"/>
          <w:szCs w:val="24"/>
          <w:lang w:val="en-US"/>
        </w:rPr>
        <w:lastRenderedPageBreak/>
        <w:t>Table of figures</w:t>
      </w:r>
    </w:p>
    <w:p w14:paraId="272872EE" w14:textId="74D7A73C" w:rsidR="00B56313" w:rsidRDefault="00B56313" w:rsidP="00B56313">
      <w:pPr>
        <w:ind w:left="567" w:hanging="567"/>
        <w:rPr>
          <w:rFonts w:cs="Arial"/>
          <w:szCs w:val="24"/>
          <w:lang w:val="en-US"/>
        </w:rPr>
      </w:pPr>
    </w:p>
    <w:p w14:paraId="56DBE761" w14:textId="1BC0A57E" w:rsidR="00C62781" w:rsidRDefault="00C62781"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39181632" w:history="1">
        <w:r w:rsidRPr="00AB4A20">
          <w:rPr>
            <w:rStyle w:val="Hyperlink"/>
            <w:noProof/>
            <w:lang w:val="en-US"/>
          </w:rPr>
          <w:t xml:space="preserve">Figure 1: </w:t>
        </w:r>
        <w:r w:rsidRPr="00AB4A20">
          <w:rPr>
            <w:rStyle w:val="Hyperlink"/>
            <w:bCs/>
            <w:noProof/>
            <w:lang w:val="en-US"/>
          </w:rPr>
          <w:t>Pitch contour of stimuli with emphasis</w:t>
        </w:r>
        <w:r>
          <w:rPr>
            <w:noProof/>
            <w:webHidden/>
          </w:rPr>
          <w:tab/>
        </w:r>
        <w:r>
          <w:rPr>
            <w:noProof/>
            <w:webHidden/>
          </w:rPr>
          <w:fldChar w:fldCharType="begin"/>
        </w:r>
        <w:r>
          <w:rPr>
            <w:noProof/>
            <w:webHidden/>
          </w:rPr>
          <w:instrText xml:space="preserve"> PAGEREF _Toc139181632 \h </w:instrText>
        </w:r>
        <w:r>
          <w:rPr>
            <w:noProof/>
            <w:webHidden/>
          </w:rPr>
        </w:r>
        <w:r>
          <w:rPr>
            <w:noProof/>
            <w:webHidden/>
          </w:rPr>
          <w:fldChar w:fldCharType="separate"/>
        </w:r>
        <w:r w:rsidR="00F1436A">
          <w:rPr>
            <w:noProof/>
            <w:webHidden/>
          </w:rPr>
          <w:t>26</w:t>
        </w:r>
        <w:r>
          <w:rPr>
            <w:noProof/>
            <w:webHidden/>
          </w:rPr>
          <w:fldChar w:fldCharType="end"/>
        </w:r>
      </w:hyperlink>
    </w:p>
    <w:p w14:paraId="4D485A5D" w14:textId="449668CC" w:rsidR="00C62781" w:rsidRDefault="00000000"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hyperlink w:anchor="_Toc139181633" w:history="1">
        <w:r w:rsidR="00C62781" w:rsidRPr="00AB4A20">
          <w:rPr>
            <w:rStyle w:val="Hyperlink"/>
            <w:noProof/>
            <w:lang w:val="en-US"/>
          </w:rPr>
          <w:t xml:space="preserve">Figure 2: </w:t>
        </w:r>
        <w:r w:rsidR="00C62781" w:rsidRPr="00AB4A20">
          <w:rPr>
            <w:rStyle w:val="Hyperlink"/>
            <w:bCs/>
            <w:noProof/>
            <w:lang w:val="en-US"/>
          </w:rPr>
          <w:t>Pitch contour of stimuli without emphasis.</w:t>
        </w:r>
        <w:r w:rsidR="00C62781">
          <w:rPr>
            <w:noProof/>
            <w:webHidden/>
          </w:rPr>
          <w:tab/>
        </w:r>
        <w:r w:rsidR="00C62781">
          <w:rPr>
            <w:noProof/>
            <w:webHidden/>
          </w:rPr>
          <w:fldChar w:fldCharType="begin"/>
        </w:r>
        <w:r w:rsidR="00C62781">
          <w:rPr>
            <w:noProof/>
            <w:webHidden/>
          </w:rPr>
          <w:instrText xml:space="preserve"> PAGEREF _Toc139181633 \h </w:instrText>
        </w:r>
        <w:r w:rsidR="00C62781">
          <w:rPr>
            <w:noProof/>
            <w:webHidden/>
          </w:rPr>
        </w:r>
        <w:r w:rsidR="00C62781">
          <w:rPr>
            <w:noProof/>
            <w:webHidden/>
          </w:rPr>
          <w:fldChar w:fldCharType="separate"/>
        </w:r>
        <w:r w:rsidR="00F1436A">
          <w:rPr>
            <w:noProof/>
            <w:webHidden/>
          </w:rPr>
          <w:t>27</w:t>
        </w:r>
        <w:r w:rsidR="00C62781">
          <w:rPr>
            <w:noProof/>
            <w:webHidden/>
          </w:rPr>
          <w:fldChar w:fldCharType="end"/>
        </w:r>
      </w:hyperlink>
    </w:p>
    <w:p w14:paraId="41304432" w14:textId="6BBF91BA" w:rsidR="00B23732" w:rsidRDefault="00C62781" w:rsidP="00C62781">
      <w:pPr>
        <w:spacing w:line="360" w:lineRule="auto"/>
        <w:ind w:left="567" w:hanging="567"/>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2" w:name="_Toc139271600"/>
      <w:r w:rsidRPr="007D080B">
        <w:rPr>
          <w:rFonts w:cs="Arial"/>
          <w:szCs w:val="24"/>
          <w:lang w:val="en-US"/>
        </w:rPr>
        <w:lastRenderedPageBreak/>
        <w:t xml:space="preserve">1. </w:t>
      </w:r>
      <w:r w:rsidR="00257634" w:rsidRPr="007D080B">
        <w:rPr>
          <w:rFonts w:cs="Arial"/>
          <w:szCs w:val="24"/>
          <w:lang w:val="en-US"/>
        </w:rPr>
        <w:t>Introduction</w:t>
      </w:r>
      <w:bookmarkEnd w:id="2"/>
    </w:p>
    <w:p w14:paraId="00B01171" w14:textId="5DE71D6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our investigation. </w:t>
      </w:r>
      <w:r>
        <w:rPr>
          <w:lang w:val="en-US"/>
        </w:rPr>
        <w:t>I</w:t>
      </w:r>
      <w:r w:rsidRPr="005D7BA3">
        <w:rPr>
          <w:lang w:val="en-US"/>
        </w:rPr>
        <w:t xml:space="preserve"> emphasize the significance of this study, while acknowledging the scope and limitations inherent in our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3" w:name="_Toc139271601"/>
      <w:r>
        <w:t xml:space="preserve">1.1 </w:t>
      </w:r>
      <w:r w:rsidRPr="00CD00C2">
        <w:t>Background and motivation</w:t>
      </w:r>
      <w:bookmarkEnd w:id="3"/>
    </w:p>
    <w:p w14:paraId="1E03F43B" w14:textId="5ADAED1D"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656C8B" w:rsidRDefault="00AC19C8" w:rsidP="00AC19C8">
      <w:pPr>
        <w:pStyle w:val="Listenabsatz"/>
        <w:suppressLineNumbers/>
        <w:spacing w:after="0" w:line="240" w:lineRule="auto"/>
        <w:jc w:val="both"/>
        <w:rPr>
          <w:rFonts w:cs="Arial"/>
          <w:iCs/>
          <w:szCs w:val="24"/>
        </w:rPr>
      </w:pPr>
      <w:r w:rsidRPr="00656C8B">
        <w:rPr>
          <w:rFonts w:cs="Arial"/>
          <w:iCs/>
          <w:szCs w:val="24"/>
        </w:rPr>
        <w:t xml:space="preserve">B: </w:t>
      </w:r>
      <w:r w:rsidR="00346437" w:rsidRPr="00656C8B">
        <w:rPr>
          <w:rFonts w:cs="Arial"/>
          <w:iCs/>
          <w:szCs w:val="24"/>
        </w:rPr>
        <w:tab/>
      </w:r>
      <w:r w:rsidRPr="00656C8B">
        <w:rPr>
          <w:rFonts w:cs="Arial"/>
          <w:iCs/>
          <w:szCs w:val="24"/>
        </w:rPr>
        <w:t>Nein, BIS 18 Uhr.</w:t>
      </w:r>
    </w:p>
    <w:p w14:paraId="60940BF4" w14:textId="26DA185D" w:rsidR="00346437" w:rsidRPr="00656C8B" w:rsidRDefault="00346437" w:rsidP="00963453">
      <w:pPr>
        <w:pStyle w:val="Listenabsatz"/>
        <w:suppressLineNumbers/>
        <w:spacing w:after="0" w:line="240" w:lineRule="auto"/>
        <w:jc w:val="both"/>
        <w:rPr>
          <w:rFonts w:cs="Arial"/>
          <w:iCs/>
          <w:szCs w:val="24"/>
        </w:rPr>
      </w:pPr>
      <w:r w:rsidRPr="00656C8B">
        <w:rPr>
          <w:rFonts w:cs="Arial"/>
          <w:iCs/>
          <w:szCs w:val="24"/>
        </w:rPr>
        <w:tab/>
        <w:t>‘</w:t>
      </w:r>
      <w:proofErr w:type="spellStart"/>
      <w:r w:rsidR="0023763D" w:rsidRPr="00656C8B">
        <w:rPr>
          <w:rFonts w:cs="Arial"/>
          <w:iCs/>
          <w:szCs w:val="24"/>
        </w:rPr>
        <w:t>No</w:t>
      </w:r>
      <w:proofErr w:type="spellEnd"/>
      <w:r w:rsidR="0023763D" w:rsidRPr="00656C8B">
        <w:rPr>
          <w:rFonts w:cs="Arial"/>
          <w:iCs/>
          <w:szCs w:val="24"/>
        </w:rPr>
        <w:t>, UNTIL 6pm.</w:t>
      </w:r>
      <w:r w:rsidRPr="00656C8B">
        <w:rPr>
          <w:rFonts w:cs="Arial"/>
          <w:iCs/>
          <w:szCs w:val="24"/>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656C8B" w:rsidRDefault="00AC19C8" w:rsidP="00AC19C8">
      <w:pPr>
        <w:pStyle w:val="Listenabsatz"/>
        <w:suppressLineNumbers/>
        <w:spacing w:after="0" w:line="240" w:lineRule="auto"/>
        <w:jc w:val="both"/>
        <w:rPr>
          <w:rFonts w:cs="Arial"/>
          <w:iCs/>
          <w:szCs w:val="24"/>
        </w:rPr>
      </w:pPr>
      <w:r w:rsidRPr="00656C8B">
        <w:rPr>
          <w:rFonts w:cs="Arial"/>
          <w:iCs/>
          <w:szCs w:val="24"/>
        </w:rPr>
        <w:t xml:space="preserve">B: </w:t>
      </w:r>
      <w:r w:rsidR="00346437" w:rsidRPr="00656C8B">
        <w:rPr>
          <w:rFonts w:cs="Arial"/>
          <w:iCs/>
          <w:szCs w:val="24"/>
        </w:rPr>
        <w:tab/>
      </w:r>
      <w:r w:rsidRPr="00656C8B">
        <w:rPr>
          <w:rFonts w:cs="Arial"/>
          <w:iCs/>
          <w:szCs w:val="24"/>
        </w:rPr>
        <w:t>Nein, BIS 18 Uhr.</w:t>
      </w:r>
    </w:p>
    <w:p w14:paraId="33C9B4CA" w14:textId="1D581A54" w:rsidR="00346437" w:rsidRPr="00656C8B" w:rsidRDefault="00346437" w:rsidP="00AC19C8">
      <w:pPr>
        <w:pStyle w:val="Listenabsatz"/>
        <w:suppressLineNumbers/>
        <w:spacing w:after="0" w:line="240" w:lineRule="auto"/>
        <w:jc w:val="both"/>
        <w:rPr>
          <w:rFonts w:cs="Arial"/>
          <w:iCs/>
          <w:szCs w:val="24"/>
        </w:rPr>
      </w:pPr>
      <w:r w:rsidRPr="00656C8B">
        <w:rPr>
          <w:rFonts w:cs="Arial"/>
          <w:iCs/>
          <w:szCs w:val="24"/>
        </w:rPr>
        <w:tab/>
        <w:t>‘</w:t>
      </w:r>
      <w:proofErr w:type="spellStart"/>
      <w:r w:rsidR="0023763D" w:rsidRPr="00656C8B">
        <w:rPr>
          <w:rFonts w:cs="Arial"/>
          <w:iCs/>
          <w:szCs w:val="24"/>
        </w:rPr>
        <w:t>No</w:t>
      </w:r>
      <w:proofErr w:type="spellEnd"/>
      <w:r w:rsidR="0023763D" w:rsidRPr="00656C8B">
        <w:rPr>
          <w:rFonts w:cs="Arial"/>
          <w:iCs/>
          <w:szCs w:val="24"/>
        </w:rPr>
        <w:t>, UNTIL 6pm.</w:t>
      </w:r>
      <w:r w:rsidRPr="00656C8B">
        <w:rPr>
          <w:rFonts w:cs="Arial"/>
          <w:iCs/>
          <w:szCs w:val="24"/>
        </w:rPr>
        <w:t>’</w:t>
      </w:r>
      <w:r w:rsidR="00131E5A" w:rsidRPr="00656C8B">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4680EBE1"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r w:rsidR="00143D00">
        <w:rPr>
          <w:lang w:val="en-US"/>
        </w:rPr>
        <w:t xml:space="preserve">For an in-depth analysis of the processing of such incomplete utterances, see chapter 2.1. </w:t>
      </w:r>
    </w:p>
    <w:p w14:paraId="6102D710" w14:textId="3CA71AB4"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w:t>
      </w:r>
      <w:r w:rsidRPr="004E00AE">
        <w:rPr>
          <w:lang w:val="en-US"/>
        </w:rPr>
        <w:lastRenderedPageBreak/>
        <w:t xml:space="preserve">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2E81B874" w14:textId="37BE0E9A" w:rsidR="00CD00C2" w:rsidRDefault="00143D00" w:rsidP="00CD00C2">
      <w:pPr>
        <w:suppressLineNumbers/>
        <w:spacing w:after="0" w:line="360" w:lineRule="auto"/>
        <w:jc w:val="both"/>
        <w:rPr>
          <w:rFonts w:cs="Arial"/>
          <w:szCs w:val="24"/>
          <w:lang w:val="en-US"/>
        </w:rPr>
      </w:pPr>
      <w:r>
        <w:rPr>
          <w:rFonts w:cs="Arial"/>
          <w:szCs w:val="24"/>
          <w:lang w:val="en-US"/>
        </w:rPr>
        <w:tab/>
        <w:t xml:space="preserve">In the dialogue (2), emphasis is being placed on the word </w:t>
      </w:r>
      <w:r>
        <w:rPr>
          <w:rFonts w:cs="Arial"/>
          <w:i/>
          <w:szCs w:val="24"/>
          <w:lang w:val="en-US"/>
        </w:rPr>
        <w:t xml:space="preserve">Kino </w:t>
      </w:r>
      <w:r>
        <w:rPr>
          <w:rFonts w:cs="Arial"/>
          <w:szCs w:val="24"/>
          <w:lang w:val="en-US"/>
        </w:rPr>
        <w:t>‘cinema’. Since speaker B’s utterance is focused on a part of speaker A’s utterance that is not emphasized in the conversation, the reader is confronted with the contrast unexpectedly. It is yet to determine to what extent native speakers struggle more to interpret dialogues without emphasis on the contrastive words such as (2) in comparison to dialogues such as (1).</w:t>
      </w:r>
      <w:r w:rsidR="000D3026">
        <w:rPr>
          <w:rFonts w:cs="Arial"/>
          <w:szCs w:val="24"/>
          <w:lang w:val="en-US"/>
        </w:rPr>
        <w:t xml:space="preserve"> Additionally, other factors that might influence the acceptability ratings of such dialogues should be analyzed. The following section will present the factors and hypotheses investigated in the present paper.</w:t>
      </w:r>
    </w:p>
    <w:p w14:paraId="6BD4944F" w14:textId="77777777" w:rsidR="00143D00" w:rsidRPr="00143D00" w:rsidRDefault="00143D00"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4" w:name="_Toc139271602"/>
      <w:r>
        <w:t>1.2 Research questions and objectives</w:t>
      </w:r>
      <w:bookmarkEnd w:id="4"/>
    </w:p>
    <w:p w14:paraId="1084F3F0" w14:textId="237A8FA2" w:rsidR="006E1417" w:rsidRPr="006E1417" w:rsidRDefault="00BB60C3" w:rsidP="006E1417">
      <w:pPr>
        <w:spacing w:after="0" w:line="360" w:lineRule="auto"/>
        <w:jc w:val="both"/>
        <w:rPr>
          <w:rFonts w:eastAsia="Times New Roman"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 answers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In this section, </w:t>
      </w:r>
      <w:r w:rsidR="000D3026">
        <w:rPr>
          <w:rFonts w:eastAsia="Times New Roman" w:cs="Arial"/>
          <w:szCs w:val="24"/>
          <w:lang w:val="en-US"/>
        </w:rPr>
        <w:t>the</w:t>
      </w:r>
      <w:r w:rsidR="006E1417" w:rsidRPr="006E1417">
        <w:rPr>
          <w:rFonts w:eastAsia="Times New Roman" w:cs="Arial"/>
          <w:szCs w:val="24"/>
          <w:lang w:val="en-US"/>
        </w:rPr>
        <w:t xml:space="preserve"> research questions and hypotheses</w:t>
      </w:r>
      <w:r w:rsidR="000D3026">
        <w:rPr>
          <w:rFonts w:eastAsia="Times New Roman" w:cs="Arial"/>
          <w:szCs w:val="24"/>
          <w:lang w:val="en-US"/>
        </w:rPr>
        <w:t xml:space="preserve"> of the study are presented.</w:t>
      </w:r>
    </w:p>
    <w:p w14:paraId="64B85A82" w14:textId="2D459820" w:rsidR="00143D00" w:rsidRDefault="000D3026" w:rsidP="000D3026">
      <w:pPr>
        <w:suppressLineNumbers/>
        <w:spacing w:after="0" w:line="360" w:lineRule="auto"/>
        <w:ind w:firstLine="567"/>
        <w:jc w:val="both"/>
        <w:rPr>
          <w:rFonts w:cs="Arial"/>
          <w:szCs w:val="24"/>
          <w:lang w:val="en-US"/>
        </w:rPr>
      </w:pPr>
      <w:r>
        <w:rPr>
          <w:rFonts w:cs="Arial"/>
          <w:szCs w:val="24"/>
          <w:lang w:val="en-US"/>
        </w:rPr>
        <w:t xml:space="preserve">First, as has been shown by the examples (1) and (2), dialogues that incorporate orthographic marked contrasting words are contrasted with dialogues, in which another word than the contrasting word is orthographically marked in the preceding utterance.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7556B1E"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where the </w:t>
      </w:r>
      <w:r w:rsidR="00143D00">
        <w:rPr>
          <w:rFonts w:cs="Arial"/>
          <w:szCs w:val="24"/>
          <w:lang w:val="en-US"/>
        </w:rPr>
        <w:lastRenderedPageBreak/>
        <w:t>prosodic emphasis is placed.</w:t>
      </w:r>
      <w:r w:rsidR="006E1417" w:rsidRPr="006E1417">
        <w:rPr>
          <w:lang w:val="en-US"/>
        </w:rPr>
        <w:t xml:space="preserve"> Building upon the notion that the majority of our language interactions occur through spoken and heard communication rather than written and read forms, </w:t>
      </w:r>
      <w:r w:rsidR="006E1417">
        <w:rPr>
          <w:lang w:val="en-US"/>
        </w:rPr>
        <w:t>a second hypothesis posits</w:t>
      </w:r>
      <w:r w:rsidR="006E1417" w:rsidRPr="006E1417">
        <w:rPr>
          <w:lang w:val="en-US"/>
        </w:rPr>
        <w:t xml:space="preserve"> that</w:t>
      </w:r>
      <w:r w:rsidR="006E1417">
        <w:rPr>
          <w:lang w:val="en-US"/>
        </w:rPr>
        <w:t xml:space="preserve">, </w:t>
      </w:r>
      <w:r w:rsidR="006E1417">
        <w:rPr>
          <w:rFonts w:cs="Arial"/>
          <w:szCs w:val="24"/>
          <w:lang w:val="en-US"/>
        </w:rPr>
        <w:t>generally,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r w:rsidR="006E1417" w:rsidRPr="006E1417">
        <w:rPr>
          <w:lang w:val="en-US"/>
        </w:rPr>
        <w:t>Given that fragments</w:t>
      </w:r>
      <w:r w:rsidR="00A473B7" w:rsidRPr="006E1417">
        <w:rPr>
          <w:lang w:val="en-US"/>
        </w:rPr>
        <w:t xml:space="preserve"> are</w:t>
      </w:r>
      <w:r w:rsidR="006E1417" w:rsidRPr="006E1417">
        <w:rPr>
          <w:lang w:val="en-US"/>
        </w:rPr>
        <w:t xml:space="preserve"> prevalent in everyday speech, </w:t>
      </w:r>
      <w:r w:rsidR="00A473B7">
        <w:rPr>
          <w:lang w:val="en-US"/>
        </w:rPr>
        <w:t>the presentation of auditory stimuli is expected to establish an authentic and natural context</w:t>
      </w:r>
      <w:r w:rsidR="006E1417" w:rsidRPr="006E1417">
        <w:rPr>
          <w:lang w:val="en-US"/>
        </w:rPr>
        <w:t>, leading to heightened acceptability ratings compared to written stimuli.</w:t>
      </w:r>
      <w:r w:rsidR="006E1417">
        <w:rPr>
          <w:lang w:val="en-US"/>
        </w:rPr>
        <w:t xml:space="preserve"> </w:t>
      </w:r>
      <w:r w:rsidR="00971A41">
        <w:rPr>
          <w:rFonts w:cs="Arial"/>
          <w:szCs w:val="24"/>
          <w:lang w:val="en-US"/>
        </w:rPr>
        <w:t>For an in-depth discussion of auditory stimuli in acceptability ratings, see chapter 2.5.</w:t>
      </w:r>
    </w:p>
    <w:p w14:paraId="25019A0A" w14:textId="5211F1E8"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‘father’ as in (3). See also (4) as the equivalent to (3) but with emphasis on Buch ‘book’, which is not contrasting with speaker B’s response.</w:t>
      </w:r>
    </w:p>
    <w:p w14:paraId="50194F8B" w14:textId="77777777" w:rsidR="00EF6719" w:rsidRDefault="00EF6719" w:rsidP="00EF6719">
      <w:pPr>
        <w:suppressLineNumbers/>
        <w:spacing w:after="0" w:line="240" w:lineRule="auto"/>
        <w:jc w:val="both"/>
        <w:rPr>
          <w:rFonts w:cs="Arial"/>
          <w:szCs w:val="24"/>
          <w:lang w:val="en-US"/>
        </w:rPr>
      </w:pPr>
    </w:p>
    <w:p w14:paraId="78AFA52E" w14:textId="7D9B0403" w:rsidR="00EF6719" w:rsidRDefault="00EF6719" w:rsidP="00EF6719">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622B2BA8" w14:textId="48047987" w:rsidR="00EF6719" w:rsidRPr="00EF6719" w:rsidRDefault="00EF6719" w:rsidP="00EF6719">
      <w:pPr>
        <w:pStyle w:val="Listenabsatz"/>
        <w:suppressLineNumbers/>
        <w:spacing w:after="0" w:line="240" w:lineRule="auto"/>
        <w:ind w:left="1134"/>
        <w:jc w:val="both"/>
        <w:rPr>
          <w:rFonts w:cs="Arial"/>
          <w:szCs w:val="24"/>
          <w:lang w:val="en-US"/>
        </w:rPr>
      </w:pPr>
      <w:r>
        <w:rPr>
          <w:rFonts w:cs="Arial"/>
          <w:szCs w:val="24"/>
          <w:lang w:val="en-US"/>
        </w:rPr>
        <w:t>‘</w:t>
      </w:r>
      <w:r w:rsidRPr="00EF6719">
        <w:rPr>
          <w:rFonts w:cs="Arial"/>
          <w:szCs w:val="24"/>
          <w:lang w:val="en-US"/>
        </w:rPr>
        <w:t>Pete gave a book t</w:t>
      </w:r>
      <w:r>
        <w:rPr>
          <w:rFonts w:cs="Arial"/>
          <w:szCs w:val="24"/>
          <w:lang w:val="en-US"/>
        </w:rPr>
        <w:t>o his BROTHER.’</w:t>
      </w:r>
    </w:p>
    <w:p w14:paraId="4678E8B0" w14:textId="095FEE52" w:rsidR="00EF6719" w:rsidRPr="00656C8B" w:rsidRDefault="00EF6719" w:rsidP="00EF6719">
      <w:pPr>
        <w:pStyle w:val="Listenabsatz"/>
        <w:suppressLineNumbers/>
        <w:spacing w:after="0" w:line="240" w:lineRule="auto"/>
        <w:jc w:val="both"/>
        <w:rPr>
          <w:rFonts w:cs="Arial"/>
          <w:szCs w:val="24"/>
        </w:rPr>
      </w:pPr>
      <w:r w:rsidRPr="00656C8B">
        <w:rPr>
          <w:rFonts w:cs="Arial"/>
          <w:szCs w:val="24"/>
        </w:rPr>
        <w:t xml:space="preserve">B: </w:t>
      </w:r>
      <w:r w:rsidRPr="00656C8B">
        <w:rPr>
          <w:rFonts w:cs="Arial"/>
          <w:szCs w:val="24"/>
        </w:rPr>
        <w:tab/>
        <w:t>Nein, seinem VATER.</w:t>
      </w:r>
    </w:p>
    <w:p w14:paraId="55F2E929" w14:textId="35CE57A1" w:rsidR="00EF6719" w:rsidRPr="00656C8B" w:rsidRDefault="00EF6719" w:rsidP="00963453">
      <w:pPr>
        <w:pStyle w:val="Listenabsatz"/>
        <w:suppressLineNumbers/>
        <w:spacing w:after="0" w:line="240" w:lineRule="auto"/>
        <w:jc w:val="both"/>
        <w:rPr>
          <w:rFonts w:cs="Arial"/>
          <w:szCs w:val="24"/>
        </w:rPr>
      </w:pPr>
      <w:r w:rsidRPr="00656C8B">
        <w:rPr>
          <w:rFonts w:cs="Arial"/>
          <w:szCs w:val="24"/>
        </w:rPr>
        <w:tab/>
        <w:t>‘</w:t>
      </w:r>
      <w:proofErr w:type="spellStart"/>
      <w:r w:rsidRPr="00656C8B">
        <w:rPr>
          <w:rFonts w:cs="Arial"/>
          <w:szCs w:val="24"/>
        </w:rPr>
        <w:t>No</w:t>
      </w:r>
      <w:proofErr w:type="spellEnd"/>
      <w:r w:rsidRPr="00656C8B">
        <w:rPr>
          <w:rFonts w:cs="Arial"/>
          <w:szCs w:val="24"/>
        </w:rPr>
        <w:t xml:space="preserve">, </w:t>
      </w:r>
      <w:proofErr w:type="spellStart"/>
      <w:r w:rsidRPr="00656C8B">
        <w:rPr>
          <w:rFonts w:cs="Arial"/>
          <w:szCs w:val="24"/>
        </w:rPr>
        <w:t>his</w:t>
      </w:r>
      <w:proofErr w:type="spellEnd"/>
      <w:r w:rsidRPr="00656C8B">
        <w:rPr>
          <w:rFonts w:cs="Arial"/>
          <w:szCs w:val="24"/>
        </w:rPr>
        <w:t xml:space="preserve">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097F166A" w:rsidR="00EF6719" w:rsidRDefault="00EF6719" w:rsidP="00EF6719">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Peter hat seinem Bruder ein BUCH geschenkt.</w:t>
      </w:r>
    </w:p>
    <w:p w14:paraId="2AB5CCC4" w14:textId="7CC9C202"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Pr>
          <w:rFonts w:cs="Arial"/>
          <w:szCs w:val="24"/>
          <w:lang w:val="en-US"/>
        </w:rPr>
        <w:t>‘</w:t>
      </w:r>
      <w:r w:rsidRPr="00EF6719">
        <w:rPr>
          <w:rFonts w:cs="Arial"/>
          <w:szCs w:val="24"/>
          <w:lang w:val="en-US"/>
        </w:rPr>
        <w:t xml:space="preserve">Pete gave a </w:t>
      </w:r>
      <w:r>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4F59B436" w:rsidR="00EF6719" w:rsidRPr="00656C8B" w:rsidRDefault="00EF6719" w:rsidP="00EF6719">
      <w:pPr>
        <w:pStyle w:val="Listenabsatz"/>
        <w:suppressLineNumbers/>
        <w:spacing w:after="0" w:line="240" w:lineRule="auto"/>
        <w:jc w:val="both"/>
        <w:rPr>
          <w:rFonts w:cs="Arial"/>
          <w:szCs w:val="24"/>
        </w:rPr>
      </w:pPr>
      <w:r w:rsidRPr="00656C8B">
        <w:rPr>
          <w:rFonts w:cs="Arial"/>
          <w:szCs w:val="24"/>
        </w:rPr>
        <w:t xml:space="preserve">B: </w:t>
      </w:r>
      <w:r w:rsidRPr="00656C8B">
        <w:rPr>
          <w:rFonts w:cs="Arial"/>
          <w:szCs w:val="24"/>
        </w:rPr>
        <w:tab/>
        <w:t>Nein, seinem VATER.</w:t>
      </w:r>
    </w:p>
    <w:p w14:paraId="13389E13" w14:textId="5754CAF6" w:rsidR="00EF6719" w:rsidRPr="00656C8B" w:rsidRDefault="00EF6719" w:rsidP="00EF6719">
      <w:pPr>
        <w:pStyle w:val="Listenabsatz"/>
        <w:suppressLineNumbers/>
        <w:spacing w:after="0" w:line="240" w:lineRule="auto"/>
        <w:ind w:left="1134"/>
        <w:jc w:val="both"/>
        <w:rPr>
          <w:rFonts w:cs="Arial"/>
          <w:szCs w:val="24"/>
        </w:rPr>
      </w:pPr>
      <w:r w:rsidRPr="00656C8B">
        <w:rPr>
          <w:rFonts w:cs="Arial"/>
          <w:szCs w:val="24"/>
        </w:rPr>
        <w:t>‘</w:t>
      </w:r>
      <w:proofErr w:type="spellStart"/>
      <w:r w:rsidRPr="00656C8B">
        <w:rPr>
          <w:rFonts w:cs="Arial"/>
          <w:szCs w:val="24"/>
        </w:rPr>
        <w:t>No</w:t>
      </w:r>
      <w:proofErr w:type="spellEnd"/>
      <w:r w:rsidRPr="00656C8B">
        <w:rPr>
          <w:rFonts w:cs="Arial"/>
          <w:szCs w:val="24"/>
        </w:rPr>
        <w:t xml:space="preserve">, </w:t>
      </w:r>
      <w:proofErr w:type="spellStart"/>
      <w:r w:rsidRPr="00656C8B">
        <w:rPr>
          <w:rFonts w:cs="Arial"/>
          <w:szCs w:val="24"/>
        </w:rPr>
        <w:t>his</w:t>
      </w:r>
      <w:proofErr w:type="spellEnd"/>
      <w:r w:rsidRPr="00656C8B">
        <w:rPr>
          <w:rFonts w:cs="Arial"/>
          <w:szCs w:val="24"/>
        </w:rPr>
        <w:t xml:space="preserve"> FATHER.’</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4AE69BE4"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r w:rsidR="00971A41">
        <w:rPr>
          <w:rFonts w:cs="Arial"/>
          <w:szCs w:val="24"/>
          <w:lang w:val="en-US"/>
        </w:rPr>
        <w:t>Previous studies that compare functional and lexical words in stimuli are summarized in chapter 2.6.</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5" w:name="_Toc139271603"/>
      <w:r>
        <w:t>1.3 Significance of the study</w:t>
      </w:r>
      <w:bookmarkEnd w:id="5"/>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560C1F81" w14:textId="477191D7" w:rsidR="00C028D3" w:rsidRDefault="00C028D3" w:rsidP="00CD00C2">
      <w:pPr>
        <w:suppressLineNumbers/>
        <w:spacing w:after="0" w:line="360" w:lineRule="auto"/>
        <w:jc w:val="both"/>
      </w:pPr>
      <w:r>
        <w:rPr>
          <w:lang w:val="en-US"/>
        </w:rPr>
        <w:lastRenderedPageBreak/>
        <w:tab/>
      </w:r>
      <w:r w:rsidRPr="00C028D3">
        <w:t xml:space="preserve">Absatz zu </w:t>
      </w:r>
      <w:proofErr w:type="spellStart"/>
      <w:r w:rsidRPr="00C028D3">
        <w:t>frameworks</w:t>
      </w:r>
      <w:proofErr w:type="spellEnd"/>
      <w:r w:rsidRPr="00C028D3">
        <w:t xml:space="preserve"> und w</w:t>
      </w:r>
      <w:r>
        <w:t xml:space="preserve">ie </w:t>
      </w:r>
      <w:proofErr w:type="spellStart"/>
      <w:r>
        <w:t>fragments</w:t>
      </w:r>
      <w:proofErr w:type="spellEnd"/>
      <w:r>
        <w:t xml:space="preserve"> helfen können zwischen </w:t>
      </w:r>
      <w:proofErr w:type="spellStart"/>
      <w:r>
        <w:t>move</w:t>
      </w:r>
      <w:proofErr w:type="spellEnd"/>
      <w:r>
        <w:t xml:space="preserve"> and </w:t>
      </w:r>
      <w:proofErr w:type="spellStart"/>
      <w:r>
        <w:t>delete</w:t>
      </w:r>
      <w:proofErr w:type="spellEnd"/>
      <w:r>
        <w:t xml:space="preserve"> und </w:t>
      </w:r>
      <w:proofErr w:type="spellStart"/>
      <w:r>
        <w:t>insitu</w:t>
      </w:r>
      <w:proofErr w:type="spellEnd"/>
      <w:r>
        <w:t xml:space="preserve"> zu unterscheiden. </w:t>
      </w:r>
      <w:r w:rsidRPr="00C028D3">
        <w:t xml:space="preserve">Verweis auf die jeweiligen Kapitel, wo die </w:t>
      </w:r>
      <w:proofErr w:type="spellStart"/>
      <w:r w:rsidRPr="00C028D3">
        <w:t>frameworks</w:t>
      </w:r>
      <w:proofErr w:type="spellEnd"/>
      <w:r w:rsidRPr="00C028D3">
        <w:t xml:space="preserve"> erklärt w</w:t>
      </w:r>
      <w:r>
        <w:t>erden.</w:t>
      </w:r>
    </w:p>
    <w:p w14:paraId="4B4B1034" w14:textId="67323478" w:rsidR="00C028D3" w:rsidRPr="0099716C" w:rsidRDefault="00C028D3" w:rsidP="00CD00C2">
      <w:pPr>
        <w:suppressLineNumbers/>
        <w:spacing w:after="0" w:line="360" w:lineRule="auto"/>
        <w:jc w:val="both"/>
        <w:rPr>
          <w:lang w:val="en-US"/>
        </w:rPr>
      </w:pPr>
      <w:proofErr w:type="spellStart"/>
      <w:r w:rsidRPr="0099716C">
        <w:rPr>
          <w:lang w:val="en-US"/>
        </w:rPr>
        <w:t>Absatz</w:t>
      </w:r>
      <w:proofErr w:type="spellEnd"/>
      <w:r w:rsidRPr="0099716C">
        <w:rPr>
          <w:lang w:val="en-US"/>
        </w:rPr>
        <w:t xml:space="preserve"> </w:t>
      </w:r>
      <w:proofErr w:type="spellStart"/>
      <w:r w:rsidRPr="0099716C">
        <w:rPr>
          <w:lang w:val="en-US"/>
        </w:rPr>
        <w:t>zu</w:t>
      </w:r>
      <w:proofErr w:type="spellEnd"/>
      <w:r w:rsidRPr="0099716C">
        <w:rPr>
          <w:lang w:val="en-US"/>
        </w:rPr>
        <w:t xml:space="preserve"> acceptability </w:t>
      </w:r>
      <w:r w:rsidR="005814D6">
        <w:rPr>
          <w:lang w:val="en-US"/>
        </w:rPr>
        <w:t>judgments</w:t>
      </w:r>
    </w:p>
    <w:p w14:paraId="2C8770DE" w14:textId="1DE669B6" w:rsidR="00472776" w:rsidRDefault="00472776" w:rsidP="000D3026">
      <w:pPr>
        <w:suppressLineNumbers/>
        <w:spacing w:after="0" w:line="360" w:lineRule="auto"/>
        <w:ind w:firstLine="567"/>
        <w:jc w:val="both"/>
        <w:rPr>
          <w:lang w:val="en-US"/>
        </w:rPr>
      </w:pPr>
      <w:r w:rsidRPr="00472776">
        <w:rPr>
          <w:lang w:val="en-US"/>
        </w:rPr>
        <w:t xml:space="preserve">Surprisingly, acceptability judgments have been underutilized in previous studies, </w:t>
      </w:r>
      <w:r w:rsidR="00A11235">
        <w:rPr>
          <w:lang w:val="en-US"/>
        </w:rPr>
        <w:t>especially in</w:t>
      </w:r>
      <w:r w:rsidRPr="00472776">
        <w:rPr>
          <w:lang w:val="en-US"/>
        </w:rPr>
        <w:t xml:space="preserve">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1C914700" w14:textId="77777777" w:rsidR="00483AB4" w:rsidRDefault="00483AB4" w:rsidP="000D3026">
      <w:pPr>
        <w:suppressLineNumbers/>
        <w:spacing w:after="0" w:line="360" w:lineRule="auto"/>
        <w:ind w:firstLine="567"/>
        <w:jc w:val="both"/>
        <w:rPr>
          <w:lang w:val="en-US"/>
        </w:rPr>
      </w:pPr>
    </w:p>
    <w:p w14:paraId="03AA90B8" w14:textId="77777777" w:rsidR="00483AB4" w:rsidRDefault="00483AB4" w:rsidP="00483AB4">
      <w:pPr>
        <w:suppressLineNumbers/>
        <w:spacing w:line="360" w:lineRule="auto"/>
        <w:jc w:val="both"/>
        <w:rPr>
          <w:lang w:val="en-US"/>
        </w:rPr>
      </w:pPr>
      <w:r w:rsidRPr="0085155F">
        <w:rPr>
          <w:lang w:val="en-US"/>
        </w:rPr>
        <w:t>Identify the gaps or limitations in the current literature and highlight the need for your research</w:t>
      </w:r>
    </w:p>
    <w:p w14:paraId="7ACF7438" w14:textId="77777777" w:rsidR="00483AB4" w:rsidRDefault="00483AB4" w:rsidP="000D3026">
      <w:pPr>
        <w:suppressLineNumbers/>
        <w:spacing w:after="0" w:line="360" w:lineRule="auto"/>
        <w:ind w:firstLine="567"/>
        <w:jc w:val="both"/>
        <w:rPr>
          <w:lang w:val="en-US"/>
        </w:rPr>
      </w:pPr>
    </w:p>
    <w:p w14:paraId="0E0BADF0" w14:textId="77777777" w:rsidR="00CD00C2" w:rsidRDefault="00CD00C2" w:rsidP="00CD00C2">
      <w:pPr>
        <w:suppressLineNumbers/>
        <w:spacing w:after="0" w:line="360" w:lineRule="auto"/>
        <w:jc w:val="both"/>
        <w:rPr>
          <w:lang w:val="en-US"/>
        </w:rPr>
      </w:pPr>
    </w:p>
    <w:p w14:paraId="243C1332" w14:textId="24E60AB8" w:rsidR="00CD00C2" w:rsidRPr="0099716C" w:rsidRDefault="00CD00C2" w:rsidP="00D35B6C">
      <w:pPr>
        <w:pStyle w:val="berschrift2"/>
      </w:pPr>
      <w:bookmarkStart w:id="6" w:name="_Toc139271604"/>
      <w:r w:rsidRPr="0099716C">
        <w:t>1.4 Scope and limitations</w:t>
      </w:r>
      <w:bookmarkEnd w:id="6"/>
    </w:p>
    <w:p w14:paraId="2D98F308" w14:textId="5E31FEB8"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our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1EEE49A1" w14:textId="77777777" w:rsidR="006129CA" w:rsidRDefault="006129CA" w:rsidP="00CD00C2">
      <w:pPr>
        <w:suppressLineNumbers/>
        <w:spacing w:after="0" w:line="360" w:lineRule="auto"/>
        <w:jc w:val="both"/>
        <w:rPr>
          <w:lang w:val="en-US"/>
        </w:rPr>
      </w:pPr>
    </w:p>
    <w:p w14:paraId="581ABB74" w14:textId="36476EF3" w:rsidR="006129CA" w:rsidRDefault="006129CA" w:rsidP="00CD00C2">
      <w:pPr>
        <w:suppressLineNumbers/>
        <w:spacing w:after="0" w:line="360" w:lineRule="auto"/>
        <w:jc w:val="both"/>
      </w:pPr>
      <w:r w:rsidRPr="006129CA">
        <w:t>Zum Beispiel nur Untersuchung v</w:t>
      </w:r>
      <w:r>
        <w:t xml:space="preserve">on Fragments innerhalb von </w:t>
      </w:r>
      <w:proofErr w:type="spellStart"/>
      <w:r>
        <w:t>linguistic</w:t>
      </w:r>
      <w:proofErr w:type="spellEnd"/>
      <w:r>
        <w:t xml:space="preserve"> generative </w:t>
      </w:r>
      <w:proofErr w:type="spellStart"/>
      <w:r>
        <w:t>theories</w:t>
      </w:r>
      <w:proofErr w:type="spellEnd"/>
      <w:r>
        <w:t>?</w:t>
      </w:r>
    </w:p>
    <w:p w14:paraId="51C290A5" w14:textId="6127AAFC" w:rsidR="00F730A4" w:rsidRPr="006129CA" w:rsidRDefault="00F730A4" w:rsidP="00CD00C2">
      <w:pPr>
        <w:suppressLineNumbers/>
        <w:spacing w:after="0" w:line="360" w:lineRule="auto"/>
        <w:jc w:val="both"/>
      </w:pPr>
      <w:r>
        <w:t xml:space="preserve">Und nur </w:t>
      </w:r>
      <w:proofErr w:type="spellStart"/>
      <w:r>
        <w:t>untersuchung</w:t>
      </w:r>
      <w:proofErr w:type="spellEnd"/>
      <w:r>
        <w:t xml:space="preserve"> von syntaktischer </w:t>
      </w:r>
      <w:proofErr w:type="spellStart"/>
      <w:r>
        <w:t>ellipse</w:t>
      </w:r>
      <w:proofErr w:type="spellEnd"/>
      <w:r>
        <w:t xml:space="preserve"> (gibt es auch in </w:t>
      </w:r>
      <w:proofErr w:type="spellStart"/>
      <w:r>
        <w:t>semantik</w:t>
      </w:r>
      <w:proofErr w:type="spellEnd"/>
      <w:r>
        <w:t xml:space="preserve"> und </w:t>
      </w:r>
      <w:proofErr w:type="spellStart"/>
      <w:r>
        <w:t>pragmatik</w:t>
      </w:r>
      <w:proofErr w:type="spellEnd"/>
      <w:r>
        <w:t xml:space="preserve">) </w:t>
      </w:r>
      <w:r>
        <w:sym w:font="Wingdings" w:char="F0E0"/>
      </w:r>
      <w:r>
        <w:t xml:space="preserve"> grenze zu </w:t>
      </w:r>
      <w:proofErr w:type="spellStart"/>
      <w:r>
        <w:t>semantik</w:t>
      </w:r>
      <w:proofErr w:type="spellEnd"/>
      <w:r>
        <w:t xml:space="preserve"> und </w:t>
      </w:r>
      <w:proofErr w:type="spellStart"/>
      <w:r>
        <w:t>pragmatik</w:t>
      </w:r>
      <w:proofErr w:type="spellEnd"/>
      <w:r>
        <w:t xml:space="preserve"> ziehen (siehe Merchant 2010)</w:t>
      </w:r>
    </w:p>
    <w:p w14:paraId="4A3F120D" w14:textId="77777777" w:rsidR="000D3026" w:rsidRPr="006129CA" w:rsidRDefault="000D3026" w:rsidP="00CD00C2">
      <w:pPr>
        <w:suppressLineNumbers/>
        <w:spacing w:after="0" w:line="360" w:lineRule="auto"/>
        <w:jc w:val="both"/>
      </w:pPr>
    </w:p>
    <w:p w14:paraId="3BE6EC5E" w14:textId="6FA8DBDC" w:rsidR="00CD00C2" w:rsidRDefault="00CD00C2" w:rsidP="00CD00C2">
      <w:pPr>
        <w:suppressLineNumbers/>
        <w:spacing w:after="0" w:line="360" w:lineRule="auto"/>
        <w:jc w:val="both"/>
      </w:pPr>
      <w:r w:rsidRPr="00A04591">
        <w:t xml:space="preserve">Include Paragraph on </w:t>
      </w:r>
      <w:proofErr w:type="spellStart"/>
      <w:r w:rsidRPr="00A04591">
        <w:t>limitations</w:t>
      </w:r>
      <w:proofErr w:type="spellEnd"/>
      <w:r w:rsidR="00A04591" w:rsidRPr="00A04591">
        <w:t>, z. B. keine Erhebung zu</w:t>
      </w:r>
      <w:r w:rsidR="00A04591">
        <w:t xml:space="preserve"> regionalen Unterschieden oder Unterschieden in den </w:t>
      </w:r>
      <w:proofErr w:type="spellStart"/>
      <w:r w:rsidR="00A04591">
        <w:t>accetability</w:t>
      </w:r>
      <w:proofErr w:type="spellEnd"/>
      <w:r w:rsidR="00A04591">
        <w:t xml:space="preserve"> </w:t>
      </w:r>
      <w:proofErr w:type="spellStart"/>
      <w:r w:rsidR="005814D6">
        <w:t>judgments</w:t>
      </w:r>
      <w:proofErr w:type="spellEnd"/>
      <w:r w:rsidR="00A04591">
        <w:t xml:space="preserve"> von unterschiedlichen Altersgruppen (laut Literatur sind das signifikante Faktoren, nochmal nachschauen)</w:t>
      </w:r>
    </w:p>
    <w:p w14:paraId="5B44B08B" w14:textId="212E0A03" w:rsidR="00730D32" w:rsidRDefault="00730D32" w:rsidP="00CD00C2">
      <w:pPr>
        <w:suppressLineNumbers/>
        <w:spacing w:after="0" w:line="360" w:lineRule="auto"/>
        <w:jc w:val="both"/>
        <w:rPr>
          <w:lang w:val="en-US"/>
        </w:rPr>
      </w:pPr>
      <w:r w:rsidRPr="00730D32">
        <w:rPr>
          <w:lang w:val="en-US"/>
        </w:rPr>
        <w:lastRenderedPageBreak/>
        <w:t>I</w:t>
      </w:r>
      <w:r>
        <w:rPr>
          <w:lang w:val="en-US"/>
        </w:rPr>
        <w:t xml:space="preserve">nherent limitations of acceptability </w:t>
      </w:r>
      <w:r w:rsidR="005814D6">
        <w:rPr>
          <w:lang w:val="en-US"/>
        </w:rPr>
        <w:t>judgment</w:t>
      </w:r>
      <w:r>
        <w:rPr>
          <w:lang w:val="en-US"/>
        </w:rPr>
        <w:t xml:space="preserve"> tasks</w:t>
      </w:r>
    </w:p>
    <w:p w14:paraId="3D5C9EAA" w14:textId="77777777" w:rsidR="00730D32" w:rsidRDefault="00730D32" w:rsidP="00CD00C2">
      <w:pPr>
        <w:suppressLineNumbers/>
        <w:spacing w:after="0" w:line="360" w:lineRule="auto"/>
        <w:jc w:val="both"/>
        <w:rPr>
          <w:lang w:val="en-US"/>
        </w:rPr>
      </w:pPr>
    </w:p>
    <w:p w14:paraId="33A4579C" w14:textId="5493B9D7" w:rsidR="00336A97" w:rsidRPr="00D70DE4" w:rsidRDefault="00346437" w:rsidP="00CD00C2">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commentRangeStart w:id="7"/>
      <w:commentRangeStart w:id="8"/>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commentRangeEnd w:id="7"/>
      <w:r w:rsidR="00CD00C2">
        <w:rPr>
          <w:rStyle w:val="Kommentarzeichen"/>
        </w:rPr>
        <w:commentReference w:id="7"/>
      </w:r>
      <w:commentRangeEnd w:id="8"/>
      <w:r w:rsidR="000D3026">
        <w:rPr>
          <w:rStyle w:val="Kommentarzeichen"/>
        </w:rPr>
        <w:commentReference w:id="8"/>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9" w:name="_Toc139271605"/>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9"/>
    </w:p>
    <w:p w14:paraId="5CEE4762" w14:textId="7969F171" w:rsidR="00F23364" w:rsidRPr="00F23364" w:rsidRDefault="00B34637" w:rsidP="00B34637">
      <w:pPr>
        <w:suppressLineNumbers/>
        <w:spacing w:after="0" w:line="360" w:lineRule="auto"/>
        <w:jc w:val="both"/>
        <w:rPr>
          <w:lang w:val="en-US"/>
        </w:rPr>
      </w:pPr>
      <w:r>
        <w:rPr>
          <w:lang w:val="en-US"/>
        </w:rPr>
        <w:t>T</w:t>
      </w:r>
      <w:r w:rsidRPr="00B34637">
        <w:rPr>
          <w:lang w:val="en-US"/>
        </w:rPr>
        <w:t>his chapter provide</w:t>
      </w:r>
      <w:r>
        <w:rPr>
          <w:lang w:val="en-US"/>
        </w:rPr>
        <w:t>s</w:t>
      </w:r>
      <w:r w:rsidRPr="00B34637">
        <w:rPr>
          <w:lang w:val="en-US"/>
        </w:rPr>
        <w:t xml:space="preserve"> an overview of the theoretical frameworks of ellipsis and fragment theory</w:t>
      </w:r>
      <w:r w:rsidR="00F23364">
        <w:rPr>
          <w:lang w:val="en-US"/>
        </w:rPr>
        <w:t>, emphasizing the relevance to the present investigation</w:t>
      </w:r>
      <w:r>
        <w:rPr>
          <w:lang w:val="en-US"/>
        </w:rPr>
        <w:t xml:space="preserve">. </w:t>
      </w:r>
      <w:r w:rsidR="00A473B7">
        <w:rPr>
          <w:lang w:val="en-US"/>
        </w:rPr>
        <w:t>I</w:t>
      </w:r>
      <w:r w:rsidR="00F23364" w:rsidRPr="00F23364">
        <w:rPr>
          <w:lang w:val="en-US"/>
        </w:rPr>
        <w:t xml:space="preserve"> discuss the methodological approach of acceptability judgment tasks, which allow us to capture native speakers' intuitions about the grammaticality and acceptability of linguistic constructions. </w:t>
      </w:r>
      <w:r w:rsidR="00F23364">
        <w:rPr>
          <w:lang w:val="en-US"/>
        </w:rPr>
        <w:t xml:space="preserve">Moreover, previous the role of emphasis in sentence comprehension is discussed and research on written and auditory stimuli as well as functional and lexical stimuli is reviewed to </w:t>
      </w:r>
      <w:r w:rsidR="00F23364" w:rsidRPr="00F23364">
        <w:rPr>
          <w:lang w:val="en-US"/>
        </w:rPr>
        <w:t>establish a strong foundation for our own empirical analysis and contribute to the broader understanding of these linguistic phenomena.</w:t>
      </w:r>
    </w:p>
    <w:p w14:paraId="4FD92F15" w14:textId="77777777" w:rsidR="008359E8" w:rsidRDefault="008359E8" w:rsidP="00744D9C">
      <w:pPr>
        <w:suppressLineNumbers/>
        <w:spacing w:after="0" w:line="360" w:lineRule="auto"/>
        <w:jc w:val="both"/>
        <w:rPr>
          <w:rFonts w:cs="Arial"/>
          <w:szCs w:val="24"/>
          <w:lang w:val="en-US"/>
        </w:rPr>
      </w:pPr>
    </w:p>
    <w:p w14:paraId="49BF295E" w14:textId="3DFE1018" w:rsidR="00E75ED2" w:rsidRDefault="00E75ED2" w:rsidP="00A300B9">
      <w:pPr>
        <w:pStyle w:val="berschrift2"/>
      </w:pPr>
      <w:bookmarkStart w:id="10" w:name="_Toc139271606"/>
      <w:r>
        <w:t>2.</w:t>
      </w:r>
      <w:r w:rsidR="008359E8">
        <w:t>1</w:t>
      </w:r>
      <w:r>
        <w:t xml:space="preserve"> </w:t>
      </w:r>
      <w:r w:rsidR="00D35B6C">
        <w:t>Theoretical frameworks of e</w:t>
      </w:r>
      <w:r>
        <w:t>llipsis</w:t>
      </w:r>
      <w:bookmarkEnd w:id="10"/>
      <w:r w:rsidR="00D35B6C">
        <w:t xml:space="preserve"> </w:t>
      </w:r>
    </w:p>
    <w:p w14:paraId="0CC2D71C" w14:textId="77777777" w:rsidR="008359E8" w:rsidRDefault="008359E8" w:rsidP="00744D9C">
      <w:pPr>
        <w:suppressLineNumbers/>
        <w:spacing w:after="0" w:line="360" w:lineRule="auto"/>
        <w:jc w:val="both"/>
        <w:rPr>
          <w:rFonts w:cs="Arial"/>
          <w:szCs w:val="24"/>
          <w:lang w:val="en-US"/>
        </w:rPr>
      </w:pPr>
    </w:p>
    <w:p w14:paraId="3BBFD22A" w14:textId="49C17AFE" w:rsidR="008359E8" w:rsidRDefault="008359E8" w:rsidP="00744D9C">
      <w:pPr>
        <w:suppressLineNumbers/>
        <w:spacing w:after="0" w:line="360" w:lineRule="auto"/>
        <w:jc w:val="both"/>
        <w:rPr>
          <w:rFonts w:cs="Arial"/>
          <w:szCs w:val="24"/>
          <w:lang w:val="en-US"/>
        </w:rPr>
      </w:pPr>
      <w:r>
        <w:rPr>
          <w:rFonts w:cs="Arial"/>
          <w:szCs w:val="24"/>
          <w:lang w:val="en-US"/>
        </w:rPr>
        <w:t>Discuss terminologies</w:t>
      </w:r>
      <w:r w:rsidR="00F730A4">
        <w:rPr>
          <w:rFonts w:cs="Arial"/>
          <w:szCs w:val="24"/>
          <w:lang w:val="en-US"/>
        </w:rPr>
        <w:t xml:space="preserve">: ellipsis, movement, island, prepositional phrases, </w:t>
      </w:r>
    </w:p>
    <w:p w14:paraId="48549D80" w14:textId="77777777" w:rsidR="006129CA" w:rsidRDefault="006129CA" w:rsidP="00744D9C">
      <w:pPr>
        <w:suppressLineNumbers/>
        <w:spacing w:after="0" w:line="360" w:lineRule="auto"/>
        <w:jc w:val="both"/>
        <w:rPr>
          <w:rFonts w:cs="Arial"/>
          <w:szCs w:val="24"/>
          <w:lang w:val="en-US"/>
        </w:rPr>
      </w:pPr>
    </w:p>
    <w:p w14:paraId="6D5BAEF5" w14:textId="3C56B038" w:rsidR="000C37F0" w:rsidRDefault="000C37F0" w:rsidP="000C37F0">
      <w:pPr>
        <w:suppressLineNumbers/>
        <w:spacing w:after="0" w:line="360" w:lineRule="auto"/>
        <w:jc w:val="both"/>
        <w:rPr>
          <w:rFonts w:cs="Arial"/>
          <w:szCs w:val="24"/>
          <w:lang w:val="en-US"/>
        </w:rPr>
      </w:pPr>
      <w:r w:rsidRPr="000C37F0">
        <w:rPr>
          <w:rFonts w:cs="Arial"/>
          <w:szCs w:val="24"/>
          <w:lang w:val="en-US"/>
        </w:rPr>
        <w:t xml:space="preserve">Intuitively, </w:t>
      </w:r>
      <w:r w:rsidR="00A473B7">
        <w:rPr>
          <w:rFonts w:cs="Arial"/>
          <w:szCs w:val="24"/>
          <w:lang w:val="en-US"/>
        </w:rPr>
        <w:t>one</w:t>
      </w:r>
      <w:r w:rsidRPr="000C37F0">
        <w:rPr>
          <w:rFonts w:cs="Arial"/>
          <w:szCs w:val="24"/>
          <w:lang w:val="en-US"/>
        </w:rPr>
        <w:t xml:space="preserve"> can say that (5) is a complete sentence. </w:t>
      </w:r>
    </w:p>
    <w:p w14:paraId="39D4520B" w14:textId="77777777" w:rsidR="000C37F0" w:rsidRDefault="000C37F0" w:rsidP="000C37F0">
      <w:pPr>
        <w:suppressLineNumbers/>
        <w:spacing w:after="0" w:line="240" w:lineRule="auto"/>
        <w:jc w:val="both"/>
        <w:rPr>
          <w:rFonts w:cs="Arial"/>
          <w:szCs w:val="24"/>
          <w:lang w:val="en-US"/>
        </w:rPr>
      </w:pPr>
    </w:p>
    <w:p w14:paraId="40451A46" w14:textId="28681787" w:rsidR="000C37F0" w:rsidRDefault="000C37F0" w:rsidP="000C37F0">
      <w:pPr>
        <w:pStyle w:val="Listenabsatz"/>
        <w:numPr>
          <w:ilvl w:val="0"/>
          <w:numId w:val="18"/>
        </w:numPr>
        <w:suppressLineNumbers/>
        <w:spacing w:after="0" w:line="240" w:lineRule="auto"/>
        <w:jc w:val="both"/>
        <w:rPr>
          <w:rFonts w:cs="Arial"/>
          <w:szCs w:val="24"/>
          <w:lang w:val="en-US"/>
        </w:rPr>
      </w:pPr>
      <w:r>
        <w:rPr>
          <w:rFonts w:cs="Arial"/>
          <w:szCs w:val="24"/>
          <w:lang w:val="en-US"/>
        </w:rPr>
        <w:t>Bill should collect butterflies.</w:t>
      </w:r>
    </w:p>
    <w:p w14:paraId="265BCE42" w14:textId="05E0B279" w:rsidR="000C37F0" w:rsidRPr="000C37F0" w:rsidRDefault="000C37F0" w:rsidP="000C37F0">
      <w:pPr>
        <w:suppressLineNumbers/>
        <w:spacing w:after="0" w:line="240" w:lineRule="auto"/>
        <w:jc w:val="right"/>
        <w:rPr>
          <w:rFonts w:cs="Arial"/>
          <w:szCs w:val="24"/>
          <w:lang w:val="en-US"/>
        </w:rPr>
      </w:pPr>
      <w:r w:rsidRPr="000C37F0">
        <w:rPr>
          <w:rFonts w:cs="Arial"/>
          <w:szCs w:val="24"/>
          <w:lang w:val="en-US"/>
        </w:rPr>
        <w:t>(</w:t>
      </w:r>
      <w:r>
        <w:rPr>
          <w:rFonts w:cs="Arial"/>
          <w:szCs w:val="24"/>
          <w:lang w:val="en-US"/>
        </w:rPr>
        <w:t>adapted from Merchant 2010, p. 143</w:t>
      </w:r>
      <w:r w:rsidRPr="000C37F0">
        <w:rPr>
          <w:rFonts w:cs="Arial"/>
          <w:szCs w:val="24"/>
          <w:lang w:val="en-US"/>
        </w:rPr>
        <w:t>)</w:t>
      </w:r>
    </w:p>
    <w:p w14:paraId="68DA92D5" w14:textId="77777777" w:rsidR="000C37F0" w:rsidRDefault="000C37F0" w:rsidP="000C37F0">
      <w:pPr>
        <w:suppressLineNumbers/>
        <w:spacing w:after="0" w:line="240" w:lineRule="auto"/>
        <w:jc w:val="both"/>
        <w:rPr>
          <w:rFonts w:cs="Arial"/>
          <w:szCs w:val="24"/>
          <w:lang w:val="en-US"/>
        </w:rPr>
      </w:pPr>
    </w:p>
    <w:p w14:paraId="1612EEC5" w14:textId="6D51BDA7" w:rsidR="000C37F0" w:rsidRDefault="000C37F0" w:rsidP="000C37F0">
      <w:pPr>
        <w:suppressLineNumbers/>
        <w:spacing w:after="0" w:line="360" w:lineRule="auto"/>
        <w:jc w:val="both"/>
        <w:rPr>
          <w:rFonts w:cs="Arial"/>
          <w:szCs w:val="24"/>
          <w:lang w:val="en-US"/>
        </w:rPr>
      </w:pPr>
      <w:r w:rsidRPr="000C37F0">
        <w:rPr>
          <w:rFonts w:cs="Arial"/>
          <w:szCs w:val="24"/>
          <w:lang w:val="en-US"/>
        </w:rPr>
        <w:t>Depending on the theory</w:t>
      </w:r>
      <w:r>
        <w:rPr>
          <w:rFonts w:cs="Arial"/>
          <w:szCs w:val="24"/>
          <w:lang w:val="en-US"/>
        </w:rPr>
        <w:t xml:space="preserve">, such sentences are called TP, IP, or CP (cf. Merchant 2010). A sentence is deemed complete, if it includes all required elements and is well-formed (source). However, in daily life, we encounter many utterances that do not represent complete sentences such </w:t>
      </w:r>
      <w:r>
        <w:rPr>
          <w:rFonts w:cs="Arial"/>
          <w:i/>
          <w:szCs w:val="24"/>
          <w:lang w:val="en-US"/>
        </w:rPr>
        <w:t>Jill should, too.</w:t>
      </w:r>
      <w:r>
        <w:rPr>
          <w:rFonts w:cs="Arial"/>
          <w:szCs w:val="24"/>
          <w:lang w:val="en-US"/>
        </w:rPr>
        <w:t xml:space="preserve"> in (6).</w:t>
      </w:r>
    </w:p>
    <w:p w14:paraId="5D2773F9" w14:textId="77777777" w:rsidR="000C37F0" w:rsidRDefault="000C37F0" w:rsidP="000C37F0">
      <w:pPr>
        <w:suppressLineNumbers/>
        <w:spacing w:after="0" w:line="240" w:lineRule="auto"/>
        <w:jc w:val="both"/>
        <w:rPr>
          <w:rFonts w:cs="Arial"/>
          <w:szCs w:val="24"/>
          <w:lang w:val="en-US"/>
        </w:rPr>
      </w:pPr>
    </w:p>
    <w:p w14:paraId="27069C74" w14:textId="73A85826" w:rsidR="000C37F0" w:rsidRDefault="000C37F0" w:rsidP="000C37F0">
      <w:pPr>
        <w:pStyle w:val="Listenabsatz"/>
        <w:numPr>
          <w:ilvl w:val="0"/>
          <w:numId w:val="18"/>
        </w:numPr>
        <w:suppressLineNumbers/>
        <w:spacing w:after="0" w:line="240" w:lineRule="auto"/>
        <w:jc w:val="both"/>
        <w:rPr>
          <w:rFonts w:cs="Arial"/>
          <w:szCs w:val="24"/>
          <w:lang w:val="en-US"/>
        </w:rPr>
      </w:pPr>
      <w:r>
        <w:rPr>
          <w:rFonts w:cs="Arial"/>
          <w:szCs w:val="24"/>
          <w:lang w:val="en-US"/>
        </w:rPr>
        <w:t>Bill should collect butterflies. Jill should, too.</w:t>
      </w:r>
    </w:p>
    <w:p w14:paraId="5F121577" w14:textId="073267CD" w:rsidR="000C37F0" w:rsidRPr="000C37F0" w:rsidRDefault="000C37F0" w:rsidP="000C37F0">
      <w:pPr>
        <w:suppressLineNumbers/>
        <w:spacing w:after="0" w:line="240" w:lineRule="auto"/>
        <w:jc w:val="right"/>
        <w:rPr>
          <w:rFonts w:cs="Arial"/>
          <w:szCs w:val="24"/>
          <w:lang w:val="en-US"/>
        </w:rPr>
      </w:pPr>
      <w:r>
        <w:rPr>
          <w:rFonts w:cs="Arial"/>
          <w:szCs w:val="24"/>
          <w:lang w:val="en-US"/>
        </w:rPr>
        <w:t>(Merchant 2010, p. 143)</w:t>
      </w:r>
    </w:p>
    <w:p w14:paraId="4D8D73FD" w14:textId="490322D1" w:rsidR="000C37F0" w:rsidRDefault="000C37F0" w:rsidP="000C37F0">
      <w:pPr>
        <w:suppressLineNumbers/>
        <w:spacing w:after="0" w:line="240" w:lineRule="auto"/>
        <w:jc w:val="both"/>
        <w:rPr>
          <w:rFonts w:cs="Arial"/>
          <w:szCs w:val="24"/>
          <w:lang w:val="en-US"/>
        </w:rPr>
      </w:pPr>
      <w:r>
        <w:rPr>
          <w:rFonts w:cs="Arial"/>
          <w:szCs w:val="24"/>
          <w:lang w:val="en-US"/>
        </w:rPr>
        <w:t xml:space="preserve"> </w:t>
      </w:r>
    </w:p>
    <w:p w14:paraId="013EA5FE" w14:textId="3389EC1F" w:rsidR="006129CA" w:rsidRDefault="00EF5BEB" w:rsidP="00744D9C">
      <w:pPr>
        <w:suppressLineNumbers/>
        <w:spacing w:after="0" w:line="360" w:lineRule="auto"/>
        <w:jc w:val="both"/>
        <w:rPr>
          <w:rFonts w:cs="Arial"/>
          <w:szCs w:val="24"/>
          <w:lang w:val="en-US"/>
        </w:rPr>
      </w:pPr>
      <w:r>
        <w:rPr>
          <w:rFonts w:cs="Arial"/>
          <w:szCs w:val="24"/>
          <w:lang w:val="en-US"/>
        </w:rPr>
        <w:t>According to Stainton (2006), i</w:t>
      </w:r>
      <w:r w:rsidR="000C37F0">
        <w:rPr>
          <w:rFonts w:cs="Arial"/>
          <w:szCs w:val="24"/>
          <w:lang w:val="en-US"/>
        </w:rPr>
        <w:t xml:space="preserve">ncomplete sentences such as </w:t>
      </w:r>
      <w:r w:rsidR="000C37F0">
        <w:rPr>
          <w:rFonts w:cs="Arial"/>
          <w:i/>
          <w:szCs w:val="24"/>
          <w:lang w:val="en-US"/>
        </w:rPr>
        <w:t xml:space="preserve">Jill should, too. </w:t>
      </w:r>
      <w:r w:rsidR="000C37F0">
        <w:rPr>
          <w:rFonts w:cs="Arial"/>
          <w:szCs w:val="24"/>
          <w:lang w:val="en-US"/>
        </w:rPr>
        <w:t xml:space="preserve">in (6) are the result of ellipsis. </w:t>
      </w:r>
      <w:r>
        <w:rPr>
          <w:rFonts w:cs="Arial"/>
          <w:szCs w:val="24"/>
          <w:lang w:val="en-US"/>
        </w:rPr>
        <w:t xml:space="preserve">That is, </w:t>
      </w:r>
      <w:r w:rsidR="0070284C">
        <w:rPr>
          <w:rFonts w:cs="Arial"/>
          <w:szCs w:val="24"/>
          <w:lang w:val="en-US"/>
        </w:rPr>
        <w:t xml:space="preserve">a linguistic representation </w:t>
      </w:r>
      <w:r w:rsidR="0070284C">
        <w:rPr>
          <w:rFonts w:cs="Arial"/>
          <w:i/>
          <w:szCs w:val="24"/>
          <w:lang w:val="en-US"/>
        </w:rPr>
        <w:t>r</w:t>
      </w:r>
      <w:r w:rsidR="0070284C">
        <w:rPr>
          <w:rFonts w:cs="Arial"/>
          <w:szCs w:val="24"/>
          <w:lang w:val="en-US"/>
        </w:rPr>
        <w:t xml:space="preserve"> is deemed grammatically elliptical </w:t>
      </w:r>
      <w:proofErr w:type="spellStart"/>
      <w:r w:rsidR="0070284C">
        <w:rPr>
          <w:rFonts w:cs="Arial"/>
          <w:szCs w:val="24"/>
          <w:lang w:val="en-US"/>
        </w:rPr>
        <w:t>iff</w:t>
      </w:r>
      <w:proofErr w:type="spellEnd"/>
      <w:r w:rsidR="0070284C">
        <w:rPr>
          <w:rFonts w:cs="Arial"/>
          <w:szCs w:val="24"/>
          <w:lang w:val="en-US"/>
        </w:rPr>
        <w:t xml:space="preserve"> “there exists another linguistic representation </w:t>
      </w:r>
      <w:r w:rsidR="0070284C">
        <w:rPr>
          <w:rFonts w:cs="Arial"/>
          <w:i/>
          <w:szCs w:val="24"/>
          <w:lang w:val="en-US"/>
        </w:rPr>
        <w:t xml:space="preserve">r’ </w:t>
      </w:r>
      <w:r w:rsidR="0070284C">
        <w:rPr>
          <w:rFonts w:cs="Arial"/>
          <w:szCs w:val="24"/>
          <w:lang w:val="en-US"/>
        </w:rPr>
        <w:t xml:space="preserve">in the language such that </w:t>
      </w:r>
      <w:r w:rsidR="0070284C">
        <w:rPr>
          <w:rFonts w:cs="Arial"/>
          <w:i/>
          <w:szCs w:val="24"/>
          <w:lang w:val="en-US"/>
        </w:rPr>
        <w:t xml:space="preserve">r’ </w:t>
      </w:r>
      <w:r w:rsidR="0070284C">
        <w:rPr>
          <w:rFonts w:cs="Arial"/>
          <w:szCs w:val="24"/>
          <w:lang w:val="en-US"/>
        </w:rPr>
        <w:t xml:space="preserve">has a longer phonological form than </w:t>
      </w:r>
      <w:r w:rsidR="0070284C">
        <w:rPr>
          <w:rFonts w:cs="Arial"/>
          <w:i/>
          <w:szCs w:val="24"/>
          <w:lang w:val="en-US"/>
        </w:rPr>
        <w:t>r</w:t>
      </w:r>
      <w:r w:rsidR="0070284C">
        <w:rPr>
          <w:rFonts w:cs="Arial"/>
          <w:szCs w:val="24"/>
          <w:lang w:val="en-US"/>
        </w:rPr>
        <w:t xml:space="preserve">, but </w:t>
      </w:r>
      <w:r w:rsidR="0070284C">
        <w:rPr>
          <w:rFonts w:cs="Arial"/>
          <w:i/>
          <w:szCs w:val="24"/>
          <w:lang w:val="en-US"/>
        </w:rPr>
        <w:t xml:space="preserve">r’ </w:t>
      </w:r>
      <w:r w:rsidR="0070284C">
        <w:rPr>
          <w:rFonts w:cs="Arial"/>
          <w:szCs w:val="24"/>
          <w:lang w:val="en-US"/>
        </w:rPr>
        <w:t xml:space="preserve">has precisely the same context-invariant content as </w:t>
      </w:r>
      <w:r w:rsidR="0070284C">
        <w:rPr>
          <w:rFonts w:cs="Arial"/>
          <w:i/>
          <w:szCs w:val="24"/>
          <w:lang w:val="en-US"/>
        </w:rPr>
        <w:t>r</w:t>
      </w:r>
      <w:r w:rsidR="0070284C">
        <w:rPr>
          <w:rFonts w:cs="Arial"/>
          <w:szCs w:val="24"/>
          <w:lang w:val="en-US"/>
        </w:rPr>
        <w:t xml:space="preserve">. In the case of </w:t>
      </w:r>
      <w:r w:rsidR="0070284C">
        <w:rPr>
          <w:rFonts w:cs="Arial"/>
          <w:i/>
          <w:szCs w:val="24"/>
          <w:lang w:val="en-US"/>
        </w:rPr>
        <w:t>Jill should, too</w:t>
      </w:r>
      <w:r w:rsidR="0070284C">
        <w:rPr>
          <w:rFonts w:cs="Arial"/>
          <w:szCs w:val="24"/>
          <w:lang w:val="en-US"/>
        </w:rPr>
        <w:t xml:space="preserve">, this linguistic representation </w:t>
      </w:r>
      <w:r w:rsidR="0070284C">
        <w:rPr>
          <w:rFonts w:cs="Arial"/>
          <w:i/>
          <w:szCs w:val="24"/>
          <w:lang w:val="en-US"/>
        </w:rPr>
        <w:t xml:space="preserve">r’ </w:t>
      </w:r>
      <w:r w:rsidR="0070284C">
        <w:rPr>
          <w:rFonts w:cs="Arial"/>
          <w:szCs w:val="24"/>
          <w:lang w:val="en-US"/>
        </w:rPr>
        <w:t>would be the sentence (7).</w:t>
      </w:r>
    </w:p>
    <w:p w14:paraId="7F7A9037" w14:textId="1BFB7E13" w:rsidR="0070284C" w:rsidRDefault="0070284C" w:rsidP="0070284C">
      <w:pPr>
        <w:suppressLineNumbers/>
        <w:spacing w:after="0" w:line="240" w:lineRule="auto"/>
        <w:jc w:val="both"/>
        <w:rPr>
          <w:rFonts w:cs="Arial"/>
          <w:szCs w:val="24"/>
          <w:lang w:val="en-US"/>
        </w:rPr>
      </w:pPr>
      <w:r>
        <w:rPr>
          <w:rFonts w:cs="Arial"/>
          <w:szCs w:val="24"/>
          <w:lang w:val="en-US"/>
        </w:rPr>
        <w:t xml:space="preserve"> </w:t>
      </w:r>
    </w:p>
    <w:p w14:paraId="14AACB49" w14:textId="6004EAF4" w:rsidR="0070284C" w:rsidRDefault="0070284C" w:rsidP="0070284C">
      <w:pPr>
        <w:pStyle w:val="Listenabsatz"/>
        <w:numPr>
          <w:ilvl w:val="0"/>
          <w:numId w:val="18"/>
        </w:numPr>
        <w:suppressLineNumbers/>
        <w:spacing w:after="0" w:line="240" w:lineRule="auto"/>
        <w:jc w:val="both"/>
        <w:rPr>
          <w:rFonts w:cs="Arial"/>
          <w:szCs w:val="24"/>
          <w:lang w:val="en-US"/>
        </w:rPr>
      </w:pPr>
      <w:r>
        <w:rPr>
          <w:rFonts w:cs="Arial"/>
          <w:szCs w:val="24"/>
          <w:lang w:val="en-US"/>
        </w:rPr>
        <w:t>Jill should collect butterflies</w:t>
      </w:r>
      <w:r w:rsidR="00EF70F4">
        <w:rPr>
          <w:rFonts w:cs="Arial"/>
          <w:szCs w:val="24"/>
          <w:lang w:val="en-US"/>
        </w:rPr>
        <w:t>, too</w:t>
      </w:r>
      <w:r>
        <w:rPr>
          <w:rFonts w:cs="Arial"/>
          <w:szCs w:val="24"/>
          <w:lang w:val="en-US"/>
        </w:rPr>
        <w:t>.</w:t>
      </w:r>
    </w:p>
    <w:p w14:paraId="53077CE7" w14:textId="78D0F145" w:rsidR="0070284C" w:rsidRPr="0070284C" w:rsidRDefault="0070284C" w:rsidP="0070284C">
      <w:pPr>
        <w:suppressLineNumbers/>
        <w:spacing w:after="0" w:line="240" w:lineRule="auto"/>
        <w:jc w:val="right"/>
        <w:rPr>
          <w:rFonts w:cs="Arial"/>
          <w:szCs w:val="24"/>
          <w:lang w:val="en-US"/>
        </w:rPr>
      </w:pPr>
      <w:r>
        <w:rPr>
          <w:rFonts w:cs="Arial"/>
          <w:szCs w:val="24"/>
          <w:lang w:val="en-US"/>
        </w:rPr>
        <w:lastRenderedPageBreak/>
        <w:t>(adapted from Merchant 2010, p. 143)</w:t>
      </w:r>
    </w:p>
    <w:p w14:paraId="5D38D311" w14:textId="1A206E8E" w:rsidR="0070284C" w:rsidRDefault="0070284C" w:rsidP="0070284C">
      <w:pPr>
        <w:suppressLineNumbers/>
        <w:spacing w:after="0" w:line="240" w:lineRule="auto"/>
        <w:jc w:val="both"/>
        <w:rPr>
          <w:rFonts w:cs="Arial"/>
          <w:szCs w:val="24"/>
          <w:lang w:val="en-US"/>
        </w:rPr>
      </w:pPr>
      <w:r>
        <w:rPr>
          <w:rFonts w:cs="Arial"/>
          <w:szCs w:val="24"/>
          <w:lang w:val="en-US"/>
        </w:rPr>
        <w:t xml:space="preserve"> </w:t>
      </w:r>
    </w:p>
    <w:p w14:paraId="5B0B2882" w14:textId="4B0932A8" w:rsidR="0070284C" w:rsidRDefault="0070284C" w:rsidP="0070284C">
      <w:pPr>
        <w:suppressLineNumbers/>
        <w:spacing w:after="0" w:line="360" w:lineRule="auto"/>
        <w:jc w:val="both"/>
        <w:rPr>
          <w:rFonts w:cs="Arial"/>
          <w:szCs w:val="24"/>
          <w:lang w:val="en-US"/>
        </w:rPr>
      </w:pPr>
      <w:r>
        <w:rPr>
          <w:rFonts w:cs="Arial"/>
          <w:szCs w:val="24"/>
          <w:lang w:val="en-US"/>
        </w:rPr>
        <w:t xml:space="preserve">Therefore, </w:t>
      </w:r>
      <w:r>
        <w:rPr>
          <w:rFonts w:cs="Arial"/>
          <w:i/>
          <w:szCs w:val="24"/>
          <w:lang w:val="en-US"/>
        </w:rPr>
        <w:t xml:space="preserve">r </w:t>
      </w:r>
      <w:r>
        <w:rPr>
          <w:rFonts w:cs="Arial"/>
          <w:szCs w:val="24"/>
          <w:lang w:val="en-US"/>
        </w:rPr>
        <w:t xml:space="preserve">and </w:t>
      </w:r>
      <w:r>
        <w:rPr>
          <w:rFonts w:cs="Arial"/>
          <w:i/>
          <w:szCs w:val="24"/>
          <w:lang w:val="en-US"/>
        </w:rPr>
        <w:t xml:space="preserve">r’ </w:t>
      </w:r>
      <w:r>
        <w:rPr>
          <w:rFonts w:cs="Arial"/>
          <w:szCs w:val="24"/>
          <w:lang w:val="en-US"/>
        </w:rPr>
        <w:t xml:space="preserve">do not differ in their grammatical structure but in their phonological representation. Hence, ellipsis can be understood as </w:t>
      </w:r>
      <w:r w:rsidR="00EF70F4">
        <w:rPr>
          <w:rFonts w:cs="Arial"/>
          <w:szCs w:val="24"/>
          <w:lang w:val="en-US"/>
        </w:rPr>
        <w:t>“a grammatical process of abbreviation” (Stainton 2006, p. 98, emphasis omitted).</w:t>
      </w:r>
    </w:p>
    <w:p w14:paraId="7097810F" w14:textId="432025D6" w:rsidR="00237D20" w:rsidRDefault="00237D20" w:rsidP="0070284C">
      <w:pPr>
        <w:suppressLineNumbers/>
        <w:spacing w:after="0" w:line="360" w:lineRule="auto"/>
        <w:jc w:val="both"/>
        <w:rPr>
          <w:rFonts w:cs="Arial"/>
          <w:szCs w:val="24"/>
          <w:lang w:val="en-US"/>
        </w:rPr>
      </w:pPr>
      <w:r>
        <w:rPr>
          <w:rFonts w:cs="Arial"/>
          <w:szCs w:val="24"/>
          <w:lang w:val="en-US"/>
        </w:rPr>
        <w:tab/>
        <w:t xml:space="preserve">Similarly, sentences in which only the wh-phrase remains such as in </w:t>
      </w:r>
      <w:r w:rsidR="00A630BF">
        <w:rPr>
          <w:rFonts w:cs="Arial"/>
          <w:szCs w:val="24"/>
          <w:lang w:val="en-US"/>
        </w:rPr>
        <w:t xml:space="preserve">the German example in </w:t>
      </w:r>
      <w:r>
        <w:rPr>
          <w:rFonts w:cs="Arial"/>
          <w:szCs w:val="24"/>
          <w:lang w:val="en-US"/>
        </w:rPr>
        <w:t xml:space="preserve">(8) are </w:t>
      </w:r>
      <w:r w:rsidR="003A388F">
        <w:rPr>
          <w:rFonts w:cs="Arial"/>
          <w:szCs w:val="24"/>
          <w:lang w:val="en-US"/>
        </w:rPr>
        <w:t xml:space="preserve">argued to be </w:t>
      </w:r>
      <w:r>
        <w:rPr>
          <w:rFonts w:cs="Arial"/>
          <w:szCs w:val="24"/>
          <w:lang w:val="en-US"/>
        </w:rPr>
        <w:t>a result of ellipsis as well.</w:t>
      </w:r>
    </w:p>
    <w:p w14:paraId="28517C8D" w14:textId="5F8D30F9" w:rsidR="00237D20" w:rsidRDefault="00237D20" w:rsidP="00237D20">
      <w:pPr>
        <w:suppressLineNumbers/>
        <w:spacing w:after="0" w:line="240" w:lineRule="auto"/>
        <w:jc w:val="both"/>
        <w:rPr>
          <w:rFonts w:cs="Arial"/>
          <w:szCs w:val="24"/>
          <w:lang w:val="en-US"/>
        </w:rPr>
      </w:pPr>
      <w:r>
        <w:rPr>
          <w:rFonts w:cs="Arial"/>
          <w:szCs w:val="24"/>
          <w:lang w:val="en-US"/>
        </w:rPr>
        <w:t xml:space="preserve"> </w:t>
      </w:r>
    </w:p>
    <w:p w14:paraId="3DA8804D" w14:textId="09C61B63" w:rsidR="003A388F" w:rsidRPr="003A388F" w:rsidRDefault="003A388F" w:rsidP="00237D20">
      <w:pPr>
        <w:pStyle w:val="Listenabsatz"/>
        <w:numPr>
          <w:ilvl w:val="0"/>
          <w:numId w:val="18"/>
        </w:numPr>
        <w:suppressLineNumbers/>
        <w:spacing w:after="0" w:line="240" w:lineRule="auto"/>
        <w:jc w:val="both"/>
        <w:rPr>
          <w:rFonts w:cs="Arial"/>
          <w:i/>
          <w:iCs/>
          <w:szCs w:val="24"/>
        </w:rPr>
      </w:pPr>
      <w:r w:rsidRPr="003A388F">
        <w:rPr>
          <w:rFonts w:cs="Arial"/>
          <w:i/>
          <w:iCs/>
          <w:szCs w:val="24"/>
        </w:rPr>
        <w:t>Er</w:t>
      </w:r>
      <w:r w:rsidRPr="003A388F">
        <w:rPr>
          <w:rFonts w:cs="Arial"/>
          <w:i/>
          <w:iCs/>
          <w:szCs w:val="24"/>
        </w:rPr>
        <w:tab/>
        <w:t>will</w:t>
      </w:r>
      <w:r w:rsidRPr="003A388F">
        <w:rPr>
          <w:rFonts w:cs="Arial"/>
          <w:i/>
          <w:iCs/>
          <w:szCs w:val="24"/>
        </w:rPr>
        <w:tab/>
      </w:r>
      <w:r w:rsidRPr="003A388F">
        <w:rPr>
          <w:rFonts w:cs="Arial"/>
          <w:i/>
          <w:iCs/>
          <w:szCs w:val="24"/>
        </w:rPr>
        <w:tab/>
        <w:t>jemandem</w:t>
      </w:r>
      <w:r w:rsidRPr="003A388F">
        <w:rPr>
          <w:rFonts w:cs="Arial"/>
          <w:i/>
          <w:iCs/>
          <w:szCs w:val="24"/>
        </w:rPr>
        <w:tab/>
      </w:r>
      <w:r w:rsidRPr="003A388F">
        <w:rPr>
          <w:rFonts w:cs="Arial"/>
          <w:i/>
          <w:iCs/>
          <w:szCs w:val="24"/>
        </w:rPr>
        <w:tab/>
        <w:t>schmeicheln,</w:t>
      </w:r>
      <w:r w:rsidRPr="003A388F">
        <w:rPr>
          <w:rFonts w:cs="Arial"/>
          <w:i/>
          <w:iCs/>
          <w:szCs w:val="24"/>
        </w:rPr>
        <w:tab/>
        <w:t>aber</w:t>
      </w:r>
      <w:r w:rsidRPr="003A388F">
        <w:rPr>
          <w:rFonts w:cs="Arial"/>
          <w:i/>
          <w:iCs/>
          <w:szCs w:val="24"/>
        </w:rPr>
        <w:tab/>
        <w:t>sie</w:t>
      </w:r>
      <w:r w:rsidRPr="003A388F">
        <w:rPr>
          <w:rFonts w:cs="Arial"/>
          <w:i/>
          <w:iCs/>
          <w:szCs w:val="24"/>
        </w:rPr>
        <w:tab/>
        <w:t>wissen</w:t>
      </w:r>
    </w:p>
    <w:p w14:paraId="5E4D7959" w14:textId="067BB9D8" w:rsidR="003A388F" w:rsidRPr="003A388F" w:rsidRDefault="003A388F" w:rsidP="003A388F">
      <w:pPr>
        <w:pStyle w:val="Listenabsatz"/>
        <w:suppressLineNumbers/>
        <w:spacing w:after="0" w:line="240" w:lineRule="auto"/>
        <w:jc w:val="both"/>
        <w:rPr>
          <w:rFonts w:cs="Arial"/>
          <w:szCs w:val="24"/>
          <w:lang w:val="en-US"/>
        </w:rPr>
      </w:pPr>
      <w:r w:rsidRPr="003A388F">
        <w:rPr>
          <w:rFonts w:cs="Arial"/>
          <w:szCs w:val="24"/>
          <w:lang w:val="en-US"/>
        </w:rPr>
        <w:t>he</w:t>
      </w:r>
      <w:r>
        <w:rPr>
          <w:rFonts w:cs="Arial"/>
          <w:szCs w:val="24"/>
          <w:lang w:val="en-US"/>
        </w:rPr>
        <w:tab/>
        <w:t>wants</w:t>
      </w:r>
      <w:r>
        <w:rPr>
          <w:rFonts w:cs="Arial"/>
          <w:szCs w:val="24"/>
          <w:lang w:val="en-US"/>
        </w:rPr>
        <w:tab/>
        <w:t>someone.</w:t>
      </w:r>
      <w:r>
        <w:rPr>
          <w:rFonts w:cs="Arial"/>
          <w:smallCaps/>
          <w:szCs w:val="24"/>
          <w:lang w:val="en-US"/>
        </w:rPr>
        <w:t>dat</w:t>
      </w:r>
      <w:r>
        <w:rPr>
          <w:rFonts w:cs="Arial"/>
          <w:smallCaps/>
          <w:szCs w:val="24"/>
          <w:lang w:val="en-US"/>
        </w:rPr>
        <w:tab/>
      </w:r>
      <w:r>
        <w:rPr>
          <w:rFonts w:cs="Arial"/>
          <w:szCs w:val="24"/>
          <w:lang w:val="en-US"/>
        </w:rPr>
        <w:t>flatter</w:t>
      </w:r>
      <w:r>
        <w:rPr>
          <w:rFonts w:cs="Arial"/>
          <w:szCs w:val="24"/>
          <w:lang w:val="en-US"/>
        </w:rPr>
        <w:tab/>
      </w:r>
      <w:r>
        <w:rPr>
          <w:rFonts w:cs="Arial"/>
          <w:szCs w:val="24"/>
          <w:lang w:val="en-US"/>
        </w:rPr>
        <w:tab/>
        <w:t>but</w:t>
      </w:r>
      <w:r>
        <w:rPr>
          <w:rFonts w:cs="Arial"/>
          <w:szCs w:val="24"/>
          <w:lang w:val="en-US"/>
        </w:rPr>
        <w:tab/>
        <w:t>they</w:t>
      </w:r>
      <w:r>
        <w:rPr>
          <w:rFonts w:cs="Arial"/>
          <w:szCs w:val="24"/>
          <w:lang w:val="en-US"/>
        </w:rPr>
        <w:tab/>
        <w:t>know</w:t>
      </w:r>
    </w:p>
    <w:p w14:paraId="54FC3052" w14:textId="6DF590ED" w:rsidR="00237D20" w:rsidRDefault="003A388F" w:rsidP="003A388F">
      <w:pPr>
        <w:pStyle w:val="Listenabsatz"/>
        <w:suppressLineNumbers/>
        <w:spacing w:after="0" w:line="240" w:lineRule="auto"/>
        <w:jc w:val="both"/>
        <w:rPr>
          <w:rFonts w:cs="Arial"/>
          <w:szCs w:val="24"/>
          <w:lang w:val="en-US"/>
        </w:rPr>
      </w:pPr>
      <w:proofErr w:type="spellStart"/>
      <w:r w:rsidRPr="003A388F">
        <w:rPr>
          <w:rFonts w:cs="Arial"/>
          <w:i/>
          <w:iCs/>
          <w:szCs w:val="24"/>
          <w:lang w:val="en-US"/>
        </w:rPr>
        <w:t>nicht</w:t>
      </w:r>
      <w:proofErr w:type="spellEnd"/>
      <w:r>
        <w:rPr>
          <w:rFonts w:cs="Arial"/>
          <w:i/>
          <w:iCs/>
          <w:szCs w:val="24"/>
          <w:lang w:val="en-US"/>
        </w:rPr>
        <w:t>,</w:t>
      </w:r>
      <w:r w:rsidRPr="003A388F">
        <w:rPr>
          <w:rFonts w:cs="Arial"/>
          <w:i/>
          <w:iCs/>
          <w:szCs w:val="24"/>
          <w:lang w:val="en-US"/>
        </w:rPr>
        <w:t xml:space="preserve"> </w:t>
      </w:r>
      <w:r w:rsidRPr="003A388F">
        <w:rPr>
          <w:rFonts w:cs="Arial"/>
          <w:i/>
          <w:iCs/>
          <w:szCs w:val="24"/>
          <w:lang w:val="en-US"/>
        </w:rPr>
        <w:tab/>
      </w:r>
      <w:r>
        <w:rPr>
          <w:rFonts w:cs="Arial"/>
          <w:i/>
          <w:iCs/>
          <w:szCs w:val="24"/>
          <w:lang w:val="en-US"/>
        </w:rPr>
        <w:t>*</w:t>
      </w:r>
      <w:proofErr w:type="spellStart"/>
      <w:r w:rsidRPr="003A388F">
        <w:rPr>
          <w:rFonts w:cs="Arial"/>
          <w:i/>
          <w:iCs/>
          <w:szCs w:val="24"/>
          <w:lang w:val="en-US"/>
        </w:rPr>
        <w:t>wer</w:t>
      </w:r>
      <w:proofErr w:type="spellEnd"/>
      <w:r>
        <w:rPr>
          <w:rFonts w:cs="Arial"/>
          <w:i/>
          <w:iCs/>
          <w:szCs w:val="24"/>
          <w:lang w:val="en-US"/>
        </w:rPr>
        <w:tab/>
      </w:r>
      <w:r>
        <w:rPr>
          <w:rFonts w:cs="Arial"/>
          <w:i/>
          <w:iCs/>
          <w:szCs w:val="24"/>
          <w:lang w:val="en-US"/>
        </w:rPr>
        <w:tab/>
      </w:r>
      <w:r>
        <w:rPr>
          <w:rFonts w:cs="Arial"/>
          <w:iCs/>
          <w:szCs w:val="24"/>
          <w:lang w:val="en-US"/>
        </w:rPr>
        <w:t>/*</w:t>
      </w:r>
      <w:r w:rsidRPr="003A388F">
        <w:rPr>
          <w:rFonts w:cs="Arial"/>
          <w:i/>
          <w:iCs/>
          <w:szCs w:val="24"/>
          <w:lang w:val="en-US"/>
        </w:rPr>
        <w:t>wen</w:t>
      </w:r>
      <w:r>
        <w:rPr>
          <w:rFonts w:cs="Arial"/>
          <w:i/>
          <w:iCs/>
          <w:szCs w:val="24"/>
          <w:lang w:val="en-US"/>
        </w:rPr>
        <w:tab/>
      </w:r>
      <w:r>
        <w:rPr>
          <w:rFonts w:cs="Arial"/>
          <w:iCs/>
          <w:szCs w:val="24"/>
          <w:lang w:val="en-US"/>
        </w:rPr>
        <w:t>/</w:t>
      </w:r>
      <w:proofErr w:type="spellStart"/>
      <w:r w:rsidRPr="003A388F">
        <w:rPr>
          <w:rFonts w:cs="Arial"/>
          <w:i/>
          <w:iCs/>
          <w:szCs w:val="24"/>
          <w:lang w:val="en-US"/>
        </w:rPr>
        <w:t>wem</w:t>
      </w:r>
      <w:proofErr w:type="spellEnd"/>
      <w:r w:rsidR="00237D20" w:rsidRPr="003A388F">
        <w:rPr>
          <w:rFonts w:cs="Arial"/>
          <w:szCs w:val="24"/>
          <w:lang w:val="en-US"/>
        </w:rPr>
        <w:t>.</w:t>
      </w:r>
    </w:p>
    <w:p w14:paraId="21CC7835" w14:textId="72EFFC5A" w:rsidR="003A388F" w:rsidRDefault="003A388F" w:rsidP="003A388F">
      <w:pPr>
        <w:pStyle w:val="Listenabsatz"/>
        <w:suppressLineNumbers/>
        <w:spacing w:after="0" w:line="240" w:lineRule="auto"/>
        <w:jc w:val="both"/>
        <w:rPr>
          <w:rFonts w:cs="Arial"/>
          <w:smallCaps/>
          <w:szCs w:val="24"/>
          <w:lang w:val="en-US"/>
        </w:rPr>
      </w:pPr>
      <w:r>
        <w:rPr>
          <w:rFonts w:cs="Arial"/>
          <w:szCs w:val="24"/>
          <w:lang w:val="en-US"/>
        </w:rPr>
        <w:t>not</w:t>
      </w:r>
      <w:r>
        <w:rPr>
          <w:rFonts w:cs="Arial"/>
          <w:szCs w:val="24"/>
          <w:lang w:val="en-US"/>
        </w:rPr>
        <w:tab/>
      </w:r>
      <w:r>
        <w:rPr>
          <w:rFonts w:cs="Arial"/>
          <w:szCs w:val="24"/>
          <w:lang w:val="en-US"/>
        </w:rPr>
        <w:tab/>
      </w:r>
      <w:proofErr w:type="spellStart"/>
      <w:r>
        <w:rPr>
          <w:rFonts w:cs="Arial"/>
          <w:szCs w:val="24"/>
          <w:lang w:val="en-US"/>
        </w:rPr>
        <w:t>who.</w:t>
      </w:r>
      <w:r>
        <w:rPr>
          <w:rFonts w:cs="Arial"/>
          <w:smallCaps/>
          <w:szCs w:val="24"/>
          <w:lang w:val="en-US"/>
        </w:rPr>
        <w:t>nom</w:t>
      </w:r>
      <w:proofErr w:type="spellEnd"/>
      <w:r>
        <w:rPr>
          <w:rFonts w:cs="Arial"/>
          <w:smallCaps/>
          <w:szCs w:val="24"/>
          <w:lang w:val="en-US"/>
        </w:rPr>
        <w:tab/>
      </w:r>
      <w:proofErr w:type="spellStart"/>
      <w:r>
        <w:rPr>
          <w:rFonts w:cs="Arial"/>
          <w:szCs w:val="24"/>
          <w:lang w:val="en-US"/>
        </w:rPr>
        <w:t>who.</w:t>
      </w:r>
      <w:r>
        <w:rPr>
          <w:rFonts w:cs="Arial"/>
          <w:smallCaps/>
          <w:szCs w:val="24"/>
          <w:lang w:val="en-US"/>
        </w:rPr>
        <w:t>akk</w:t>
      </w:r>
      <w:proofErr w:type="spellEnd"/>
      <w:r>
        <w:rPr>
          <w:rFonts w:cs="Arial"/>
          <w:smallCaps/>
          <w:szCs w:val="24"/>
          <w:lang w:val="en-US"/>
        </w:rPr>
        <w:tab/>
      </w:r>
      <w:r>
        <w:rPr>
          <w:rFonts w:cs="Arial"/>
          <w:szCs w:val="24"/>
          <w:lang w:val="en-US"/>
        </w:rPr>
        <w:t>who.</w:t>
      </w:r>
      <w:r>
        <w:rPr>
          <w:rFonts w:cs="Arial"/>
          <w:smallCaps/>
          <w:szCs w:val="24"/>
          <w:lang w:val="en-US"/>
        </w:rPr>
        <w:t>dat</w:t>
      </w:r>
    </w:p>
    <w:p w14:paraId="1E3C6EC6" w14:textId="73B1256C" w:rsidR="003A388F" w:rsidRPr="003A388F" w:rsidRDefault="003A388F" w:rsidP="003A388F">
      <w:pPr>
        <w:pStyle w:val="Listenabsatz"/>
        <w:suppressLineNumbers/>
        <w:spacing w:after="0" w:line="240" w:lineRule="auto"/>
        <w:jc w:val="both"/>
        <w:rPr>
          <w:rFonts w:cs="Arial"/>
          <w:szCs w:val="24"/>
          <w:lang w:val="en-US"/>
        </w:rPr>
      </w:pPr>
      <w:r>
        <w:rPr>
          <w:rFonts w:cs="Arial"/>
          <w:szCs w:val="24"/>
          <w:lang w:val="en-US"/>
        </w:rPr>
        <w:t>‘He wants to flatter someone, but they don’t know who.’</w:t>
      </w:r>
    </w:p>
    <w:p w14:paraId="52A84A8F" w14:textId="633D0BA2" w:rsidR="003A388F" w:rsidRDefault="00BE1AE4" w:rsidP="003A388F">
      <w:pPr>
        <w:suppressLineNumbers/>
        <w:spacing w:after="0" w:line="360" w:lineRule="auto"/>
        <w:jc w:val="right"/>
        <w:rPr>
          <w:rFonts w:cs="Arial"/>
          <w:szCs w:val="24"/>
          <w:lang w:val="en-US"/>
        </w:rPr>
      </w:pPr>
      <w:r>
        <w:rPr>
          <w:rFonts w:cs="Arial"/>
          <w:szCs w:val="24"/>
          <w:lang w:val="en-US"/>
        </w:rPr>
        <w:t xml:space="preserve">(adapted from </w:t>
      </w:r>
      <w:r w:rsidR="00237D20">
        <w:rPr>
          <w:rFonts w:cs="Arial"/>
          <w:szCs w:val="24"/>
          <w:lang w:val="en-US"/>
        </w:rPr>
        <w:t>Merchant 2004, p. 664)</w:t>
      </w:r>
    </w:p>
    <w:p w14:paraId="75CEE731" w14:textId="51AE59E3" w:rsidR="003A388F" w:rsidRDefault="003A388F" w:rsidP="003A388F">
      <w:pPr>
        <w:pStyle w:val="Listenabsatz"/>
        <w:numPr>
          <w:ilvl w:val="0"/>
          <w:numId w:val="18"/>
        </w:numPr>
        <w:suppressLineNumbers/>
        <w:spacing w:after="0" w:line="240" w:lineRule="auto"/>
        <w:rPr>
          <w:rFonts w:cs="Arial"/>
          <w:szCs w:val="24"/>
        </w:rPr>
      </w:pPr>
      <w:r w:rsidRPr="003A388F">
        <w:rPr>
          <w:rFonts w:cs="Arial"/>
          <w:i/>
          <w:szCs w:val="24"/>
        </w:rPr>
        <w:t>Sie</w:t>
      </w:r>
      <w:r w:rsidRPr="003A388F">
        <w:rPr>
          <w:rFonts w:cs="Arial"/>
          <w:i/>
          <w:szCs w:val="24"/>
        </w:rPr>
        <w:tab/>
      </w:r>
      <w:r>
        <w:rPr>
          <w:rFonts w:cs="Arial"/>
          <w:i/>
          <w:szCs w:val="24"/>
        </w:rPr>
        <w:tab/>
        <w:t>w</w:t>
      </w:r>
      <w:r w:rsidRPr="003A388F">
        <w:rPr>
          <w:rFonts w:cs="Arial"/>
          <w:i/>
          <w:szCs w:val="24"/>
        </w:rPr>
        <w:t>issen</w:t>
      </w:r>
      <w:r w:rsidRPr="003A388F">
        <w:rPr>
          <w:rFonts w:cs="Arial"/>
          <w:i/>
          <w:szCs w:val="24"/>
        </w:rPr>
        <w:tab/>
        <w:t>nicht,</w:t>
      </w:r>
      <w:r w:rsidRPr="003A388F">
        <w:rPr>
          <w:rFonts w:cs="Arial"/>
          <w:i/>
          <w:szCs w:val="24"/>
        </w:rPr>
        <w:tab/>
      </w:r>
      <w:r>
        <w:rPr>
          <w:rFonts w:cs="Arial"/>
          <w:i/>
          <w:szCs w:val="24"/>
        </w:rPr>
        <w:t>*</w:t>
      </w:r>
      <w:r w:rsidRPr="003A388F">
        <w:rPr>
          <w:rFonts w:cs="Arial"/>
          <w:i/>
          <w:iCs/>
          <w:szCs w:val="24"/>
        </w:rPr>
        <w:t>wer</w:t>
      </w:r>
      <w:r>
        <w:rPr>
          <w:rFonts w:cs="Arial"/>
          <w:i/>
          <w:iCs/>
          <w:szCs w:val="24"/>
        </w:rPr>
        <w:tab/>
      </w:r>
      <w:r>
        <w:rPr>
          <w:rFonts w:cs="Arial"/>
          <w:i/>
          <w:iCs/>
          <w:szCs w:val="24"/>
        </w:rPr>
        <w:tab/>
      </w:r>
      <w:r>
        <w:rPr>
          <w:rFonts w:cs="Arial"/>
          <w:szCs w:val="24"/>
        </w:rPr>
        <w:t>/*</w:t>
      </w:r>
      <w:r w:rsidRPr="003A388F">
        <w:rPr>
          <w:rFonts w:cs="Arial"/>
          <w:i/>
          <w:iCs/>
          <w:szCs w:val="24"/>
        </w:rPr>
        <w:t>wen</w:t>
      </w:r>
      <w:r>
        <w:rPr>
          <w:rFonts w:cs="Arial"/>
          <w:i/>
          <w:iCs/>
          <w:szCs w:val="24"/>
        </w:rPr>
        <w:tab/>
      </w:r>
      <w:r>
        <w:rPr>
          <w:rFonts w:cs="Arial"/>
          <w:szCs w:val="24"/>
        </w:rPr>
        <w:t>/</w:t>
      </w:r>
      <w:r w:rsidRPr="003A388F">
        <w:rPr>
          <w:rFonts w:cs="Arial"/>
          <w:i/>
          <w:szCs w:val="24"/>
        </w:rPr>
        <w:t>wem</w:t>
      </w:r>
      <w:r w:rsidRPr="003A388F">
        <w:rPr>
          <w:rFonts w:cs="Arial"/>
          <w:i/>
          <w:szCs w:val="24"/>
        </w:rPr>
        <w:tab/>
        <w:t>er</w:t>
      </w:r>
    </w:p>
    <w:p w14:paraId="66561CFA" w14:textId="6F568EFA" w:rsidR="003A388F" w:rsidRDefault="003A388F" w:rsidP="003A388F">
      <w:pPr>
        <w:pStyle w:val="Listenabsatz"/>
        <w:suppressLineNumbers/>
        <w:spacing w:after="0" w:line="240" w:lineRule="auto"/>
        <w:rPr>
          <w:rFonts w:cs="Arial"/>
          <w:szCs w:val="24"/>
          <w:lang w:val="en-US"/>
        </w:rPr>
      </w:pPr>
      <w:r w:rsidRPr="003A388F">
        <w:rPr>
          <w:rFonts w:cs="Arial"/>
          <w:szCs w:val="24"/>
          <w:lang w:val="en-US"/>
        </w:rPr>
        <w:t xml:space="preserve">They </w:t>
      </w:r>
      <w:r w:rsidRPr="003A388F">
        <w:rPr>
          <w:rFonts w:cs="Arial"/>
          <w:szCs w:val="24"/>
          <w:lang w:val="en-US"/>
        </w:rPr>
        <w:tab/>
        <w:t>know</w:t>
      </w:r>
      <w:r w:rsidRPr="003A388F">
        <w:rPr>
          <w:rFonts w:cs="Arial"/>
          <w:szCs w:val="24"/>
          <w:lang w:val="en-US"/>
        </w:rPr>
        <w:tab/>
      </w:r>
      <w:r w:rsidRPr="003A388F">
        <w:rPr>
          <w:rFonts w:cs="Arial"/>
          <w:szCs w:val="24"/>
          <w:lang w:val="en-US"/>
        </w:rPr>
        <w:tab/>
        <w:t>not</w:t>
      </w:r>
      <w:r w:rsidRPr="003A388F">
        <w:rPr>
          <w:rFonts w:cs="Arial"/>
          <w:szCs w:val="24"/>
          <w:lang w:val="en-US"/>
        </w:rPr>
        <w:tab/>
      </w:r>
      <w:r w:rsidRPr="003A388F">
        <w:rPr>
          <w:rFonts w:cs="Arial"/>
          <w:szCs w:val="24"/>
          <w:lang w:val="en-US"/>
        </w:rPr>
        <w:tab/>
      </w:r>
      <w:proofErr w:type="spellStart"/>
      <w:r>
        <w:rPr>
          <w:rFonts w:cs="Arial"/>
          <w:szCs w:val="24"/>
          <w:lang w:val="en-US"/>
        </w:rPr>
        <w:t>who.</w:t>
      </w:r>
      <w:r>
        <w:rPr>
          <w:rFonts w:cs="Arial"/>
          <w:smallCaps/>
          <w:szCs w:val="24"/>
          <w:lang w:val="en-US"/>
        </w:rPr>
        <w:t>nom</w:t>
      </w:r>
      <w:proofErr w:type="spellEnd"/>
      <w:r>
        <w:rPr>
          <w:rFonts w:cs="Arial"/>
          <w:szCs w:val="24"/>
          <w:lang w:val="en-US"/>
        </w:rPr>
        <w:tab/>
      </w:r>
      <w:proofErr w:type="spellStart"/>
      <w:r>
        <w:rPr>
          <w:rFonts w:cs="Arial"/>
          <w:szCs w:val="24"/>
          <w:lang w:val="en-US"/>
        </w:rPr>
        <w:t>who.</w:t>
      </w:r>
      <w:r>
        <w:rPr>
          <w:rFonts w:cs="Arial"/>
          <w:smallCaps/>
          <w:szCs w:val="24"/>
          <w:lang w:val="en-US"/>
        </w:rPr>
        <w:t>akk</w:t>
      </w:r>
      <w:proofErr w:type="spellEnd"/>
      <w:r>
        <w:rPr>
          <w:rFonts w:cs="Arial"/>
          <w:szCs w:val="24"/>
          <w:lang w:val="en-US"/>
        </w:rPr>
        <w:tab/>
        <w:t>who.</w:t>
      </w:r>
      <w:r>
        <w:rPr>
          <w:rFonts w:cs="Arial"/>
          <w:smallCaps/>
          <w:szCs w:val="24"/>
          <w:lang w:val="en-US"/>
        </w:rPr>
        <w:t>dat</w:t>
      </w:r>
      <w:r>
        <w:rPr>
          <w:rFonts w:cs="Arial"/>
          <w:smallCaps/>
          <w:szCs w:val="24"/>
          <w:lang w:val="en-US"/>
        </w:rPr>
        <w:tab/>
      </w:r>
      <w:r>
        <w:rPr>
          <w:rFonts w:cs="Arial"/>
          <w:szCs w:val="24"/>
          <w:lang w:val="en-US"/>
        </w:rPr>
        <w:t>he</w:t>
      </w:r>
    </w:p>
    <w:p w14:paraId="3C010623" w14:textId="0F017713" w:rsidR="003A388F" w:rsidRDefault="003A388F" w:rsidP="003A388F">
      <w:pPr>
        <w:pStyle w:val="Listenabsatz"/>
        <w:suppressLineNumbers/>
        <w:spacing w:after="0" w:line="240" w:lineRule="auto"/>
        <w:rPr>
          <w:rFonts w:cs="Arial"/>
          <w:szCs w:val="24"/>
          <w:lang w:val="en-US"/>
        </w:rPr>
      </w:pPr>
      <w:proofErr w:type="spellStart"/>
      <w:r>
        <w:rPr>
          <w:rFonts w:cs="Arial"/>
          <w:i/>
          <w:szCs w:val="24"/>
          <w:lang w:val="en-US"/>
        </w:rPr>
        <w:t>schmeicheln</w:t>
      </w:r>
      <w:proofErr w:type="spellEnd"/>
      <w:r>
        <w:rPr>
          <w:rFonts w:cs="Arial"/>
          <w:i/>
          <w:szCs w:val="24"/>
          <w:lang w:val="en-US"/>
        </w:rPr>
        <w:tab/>
        <w:t>will</w:t>
      </w:r>
    </w:p>
    <w:p w14:paraId="7ED1BCDF" w14:textId="0B65D0CA" w:rsidR="003A388F" w:rsidRDefault="003A388F" w:rsidP="003A388F">
      <w:pPr>
        <w:pStyle w:val="Listenabsatz"/>
        <w:suppressLineNumbers/>
        <w:spacing w:after="0" w:line="240" w:lineRule="auto"/>
        <w:rPr>
          <w:rFonts w:cs="Arial"/>
          <w:szCs w:val="24"/>
          <w:lang w:val="en-US"/>
        </w:rPr>
      </w:pPr>
      <w:r>
        <w:rPr>
          <w:rFonts w:cs="Arial"/>
          <w:szCs w:val="24"/>
          <w:lang w:val="en-US"/>
        </w:rPr>
        <w:t>flatter</w:t>
      </w:r>
      <w:r>
        <w:rPr>
          <w:rFonts w:cs="Arial"/>
          <w:szCs w:val="24"/>
          <w:lang w:val="en-US"/>
        </w:rPr>
        <w:tab/>
      </w:r>
      <w:r>
        <w:rPr>
          <w:rFonts w:cs="Arial"/>
          <w:szCs w:val="24"/>
          <w:lang w:val="en-US"/>
        </w:rPr>
        <w:tab/>
        <w:t>wants</w:t>
      </w:r>
    </w:p>
    <w:p w14:paraId="3538D12A" w14:textId="6E12FAF5" w:rsidR="003A388F" w:rsidRDefault="003A388F" w:rsidP="003A388F">
      <w:pPr>
        <w:pStyle w:val="Listenabsatz"/>
        <w:suppressLineNumbers/>
        <w:spacing w:after="0" w:line="240" w:lineRule="auto"/>
        <w:rPr>
          <w:rFonts w:cs="Arial"/>
          <w:szCs w:val="24"/>
          <w:lang w:val="en-US"/>
        </w:rPr>
      </w:pPr>
      <w:r>
        <w:rPr>
          <w:rFonts w:cs="Arial"/>
          <w:szCs w:val="24"/>
          <w:lang w:val="en-US"/>
        </w:rPr>
        <w:t>‘They don’t know who he wants to flatter.’</w:t>
      </w:r>
    </w:p>
    <w:p w14:paraId="52145005" w14:textId="37F2941D" w:rsidR="003A388F" w:rsidRPr="003A388F" w:rsidRDefault="003A388F" w:rsidP="003A388F">
      <w:pPr>
        <w:pStyle w:val="Listenabsatz"/>
        <w:suppressLineNumbers/>
        <w:spacing w:after="0" w:line="240" w:lineRule="auto"/>
        <w:jc w:val="right"/>
        <w:rPr>
          <w:rFonts w:cs="Arial"/>
          <w:szCs w:val="24"/>
          <w:lang w:val="en-US"/>
        </w:rPr>
      </w:pPr>
      <w:r>
        <w:rPr>
          <w:rFonts w:cs="Arial"/>
          <w:szCs w:val="24"/>
          <w:lang w:val="en-US"/>
        </w:rPr>
        <w:t>(</w:t>
      </w:r>
      <w:r w:rsidR="00BE1AE4">
        <w:rPr>
          <w:rFonts w:cs="Arial"/>
          <w:szCs w:val="24"/>
          <w:lang w:val="en-US"/>
        </w:rPr>
        <w:t xml:space="preserve">adapted from </w:t>
      </w:r>
      <w:r>
        <w:rPr>
          <w:rFonts w:cs="Arial"/>
          <w:szCs w:val="24"/>
          <w:lang w:val="en-US"/>
        </w:rPr>
        <w:t>Merchant 2004, p. 666)</w:t>
      </w:r>
    </w:p>
    <w:p w14:paraId="3A66213B" w14:textId="2CCA14D0" w:rsidR="00237D20" w:rsidRPr="003A388F" w:rsidRDefault="00237D20" w:rsidP="00237D20">
      <w:pPr>
        <w:suppressLineNumbers/>
        <w:spacing w:after="0" w:line="240" w:lineRule="auto"/>
        <w:jc w:val="right"/>
        <w:rPr>
          <w:rFonts w:cs="Arial"/>
          <w:szCs w:val="24"/>
          <w:lang w:val="en-US"/>
        </w:rPr>
      </w:pPr>
      <w:r w:rsidRPr="003A388F">
        <w:rPr>
          <w:rFonts w:cs="Arial"/>
          <w:szCs w:val="24"/>
          <w:lang w:val="en-US"/>
        </w:rPr>
        <w:t xml:space="preserve"> </w:t>
      </w:r>
    </w:p>
    <w:p w14:paraId="073F0276" w14:textId="2C25C08C" w:rsidR="00237D20" w:rsidRDefault="00237D20" w:rsidP="00237D20">
      <w:pPr>
        <w:suppressLineNumbers/>
        <w:spacing w:after="0" w:line="360" w:lineRule="auto"/>
        <w:jc w:val="both"/>
        <w:rPr>
          <w:rFonts w:cs="Arial"/>
          <w:szCs w:val="24"/>
          <w:lang w:val="en-US"/>
        </w:rPr>
      </w:pPr>
      <w:r>
        <w:rPr>
          <w:rFonts w:cs="Arial"/>
          <w:szCs w:val="24"/>
          <w:lang w:val="en-US"/>
        </w:rPr>
        <w:t xml:space="preserve">That is, (8) </w:t>
      </w:r>
      <w:r w:rsidR="003A388F">
        <w:rPr>
          <w:rFonts w:cs="Arial"/>
          <w:szCs w:val="24"/>
          <w:lang w:val="en-US"/>
        </w:rPr>
        <w:t>the elliptical wh-phrase is structurally similar to (9) but parts of the phrase are unpronounced.</w:t>
      </w:r>
      <w:r w:rsidR="00A11F43">
        <w:rPr>
          <w:rFonts w:cs="Arial"/>
          <w:szCs w:val="24"/>
          <w:lang w:val="en-US"/>
        </w:rPr>
        <w:t xml:space="preserve"> This assumption is supported by the fact that the elliptical wh-phrase </w:t>
      </w:r>
      <w:proofErr w:type="spellStart"/>
      <w:r w:rsidR="00A11F43">
        <w:rPr>
          <w:rFonts w:cs="Arial"/>
          <w:i/>
          <w:szCs w:val="24"/>
          <w:lang w:val="en-US"/>
        </w:rPr>
        <w:t>wem</w:t>
      </w:r>
      <w:proofErr w:type="spellEnd"/>
      <w:r w:rsidR="00A11F43">
        <w:rPr>
          <w:rFonts w:cs="Arial"/>
          <w:i/>
          <w:szCs w:val="24"/>
          <w:lang w:val="en-US"/>
        </w:rPr>
        <w:t xml:space="preserve"> </w:t>
      </w:r>
      <w:r w:rsidR="00A11F43">
        <w:rPr>
          <w:rFonts w:cs="Arial"/>
          <w:szCs w:val="24"/>
          <w:lang w:val="en-US"/>
        </w:rPr>
        <w:t>in (8) must be marked with the same case as in the nonelided structure in (9) (cf. Merchant 2004).</w:t>
      </w:r>
    </w:p>
    <w:p w14:paraId="42E8F8BC" w14:textId="393E0AA4" w:rsidR="00A11F43" w:rsidRDefault="00A11F43" w:rsidP="00237D20">
      <w:pPr>
        <w:suppressLineNumbers/>
        <w:spacing w:after="0" w:line="360" w:lineRule="auto"/>
        <w:jc w:val="both"/>
        <w:rPr>
          <w:rFonts w:cs="Arial"/>
          <w:szCs w:val="24"/>
          <w:lang w:val="en-US"/>
        </w:rPr>
      </w:pPr>
      <w:r>
        <w:rPr>
          <w:rFonts w:cs="Arial"/>
          <w:szCs w:val="24"/>
          <w:lang w:val="en-US"/>
        </w:rPr>
        <w:tab/>
        <w:t xml:space="preserve">When analyzing elliptical structures, an important notion is </w:t>
      </w:r>
      <w:r>
        <w:rPr>
          <w:rFonts w:cs="Arial"/>
          <w:i/>
          <w:szCs w:val="24"/>
          <w:lang w:val="en-US"/>
        </w:rPr>
        <w:t>movement</w:t>
      </w:r>
      <w:r>
        <w:rPr>
          <w:rFonts w:cs="Arial"/>
          <w:szCs w:val="24"/>
          <w:lang w:val="en-US"/>
        </w:rPr>
        <w:t xml:space="preserve">. The term </w:t>
      </w:r>
      <w:r>
        <w:rPr>
          <w:rFonts w:cs="Arial"/>
          <w:i/>
          <w:szCs w:val="24"/>
          <w:lang w:val="en-US"/>
        </w:rPr>
        <w:t xml:space="preserve">movement </w:t>
      </w:r>
      <w:r>
        <w:rPr>
          <w:rFonts w:cs="Arial"/>
          <w:szCs w:val="24"/>
          <w:lang w:val="en-US"/>
        </w:rPr>
        <w:t xml:space="preserve">refers to </w:t>
      </w:r>
      <w:r w:rsidR="00A630BF">
        <w:rPr>
          <w:rFonts w:cs="Arial"/>
          <w:szCs w:val="24"/>
          <w:lang w:val="en-US"/>
        </w:rPr>
        <w:t>… [cite Oxford Handbook after getting it from the library].</w:t>
      </w:r>
    </w:p>
    <w:p w14:paraId="72B0D95F" w14:textId="1A9D74F0" w:rsidR="00A11F43" w:rsidRPr="00A11F43" w:rsidRDefault="00A11F43" w:rsidP="00A630BF">
      <w:pPr>
        <w:suppressLineNumbers/>
        <w:spacing w:after="0" w:line="360" w:lineRule="auto"/>
        <w:ind w:firstLine="567"/>
        <w:jc w:val="both"/>
        <w:rPr>
          <w:rFonts w:cs="Arial"/>
          <w:szCs w:val="24"/>
          <w:lang w:val="en-US"/>
        </w:rPr>
      </w:pPr>
      <w:r>
        <w:rPr>
          <w:rFonts w:cs="Arial"/>
          <w:szCs w:val="24"/>
          <w:lang w:val="en-US"/>
        </w:rPr>
        <w:t xml:space="preserve">Merchant (2001) argues for the so-called </w:t>
      </w:r>
      <w:r>
        <w:rPr>
          <w:rFonts w:cs="Arial"/>
          <w:i/>
          <w:szCs w:val="24"/>
          <w:lang w:val="en-US"/>
        </w:rPr>
        <w:t>move-and-delete approach</w:t>
      </w:r>
      <w:r>
        <w:rPr>
          <w:rFonts w:cs="Arial"/>
          <w:szCs w:val="24"/>
          <w:lang w:val="en-US"/>
        </w:rPr>
        <w:t>, henceforth MDA.</w:t>
      </w:r>
      <w:r w:rsidR="00BE1AE4">
        <w:rPr>
          <w:rFonts w:cs="Arial"/>
          <w:szCs w:val="24"/>
          <w:lang w:val="en-US"/>
        </w:rPr>
        <w:t xml:space="preserve"> [continue here after getting Merchant 2001 from the library]</w:t>
      </w:r>
    </w:p>
    <w:p w14:paraId="75CB9DAF" w14:textId="77777777" w:rsidR="00A74031" w:rsidRDefault="00A74031" w:rsidP="00744D9C">
      <w:pPr>
        <w:suppressLineNumbers/>
        <w:spacing w:after="0" w:line="360" w:lineRule="auto"/>
        <w:jc w:val="both"/>
        <w:rPr>
          <w:rFonts w:cs="Arial"/>
          <w:szCs w:val="24"/>
          <w:lang w:val="en-US"/>
        </w:rPr>
      </w:pPr>
    </w:p>
    <w:p w14:paraId="6B3E59D1" w14:textId="77777777" w:rsidR="00A74031" w:rsidRDefault="00A74031" w:rsidP="00744D9C">
      <w:pPr>
        <w:suppressLineNumbers/>
        <w:spacing w:after="0" w:line="360" w:lineRule="auto"/>
        <w:jc w:val="both"/>
        <w:rPr>
          <w:rFonts w:cs="Arial"/>
          <w:szCs w:val="24"/>
          <w:lang w:val="en-US"/>
        </w:rPr>
      </w:pPr>
    </w:p>
    <w:p w14:paraId="24703161" w14:textId="784C74E7" w:rsidR="006129CA" w:rsidRDefault="006129CA" w:rsidP="00744D9C">
      <w:pPr>
        <w:suppressLineNumbers/>
        <w:spacing w:after="0" w:line="360" w:lineRule="auto"/>
        <w:jc w:val="both"/>
        <w:rPr>
          <w:rFonts w:cs="Arial"/>
          <w:szCs w:val="24"/>
          <w:lang w:val="en-US"/>
        </w:rPr>
      </w:pPr>
      <w:r>
        <w:rPr>
          <w:rFonts w:cs="Arial"/>
          <w:szCs w:val="24"/>
          <w:lang w:val="en-US"/>
        </w:rPr>
        <w:t>Griffiths</w:t>
      </w:r>
      <w:r w:rsidR="008144C8">
        <w:rPr>
          <w:rFonts w:cs="Arial"/>
          <w:szCs w:val="24"/>
          <w:lang w:val="en-US"/>
        </w:rPr>
        <w:t xml:space="preserve"> 2019</w:t>
      </w:r>
    </w:p>
    <w:p w14:paraId="42B86BFB" w14:textId="77777777" w:rsidR="006129CA" w:rsidRDefault="006129CA" w:rsidP="00744D9C">
      <w:pPr>
        <w:suppressLineNumbers/>
        <w:spacing w:after="0" w:line="360" w:lineRule="auto"/>
        <w:jc w:val="both"/>
        <w:rPr>
          <w:rFonts w:cs="Arial"/>
          <w:szCs w:val="24"/>
          <w:lang w:val="en-US"/>
        </w:rPr>
      </w:pPr>
    </w:p>
    <w:p w14:paraId="574867D4" w14:textId="19C8DE4F" w:rsidR="006129CA" w:rsidRDefault="006129CA" w:rsidP="00744D9C">
      <w:pPr>
        <w:suppressLineNumbers/>
        <w:spacing w:after="0" w:line="360" w:lineRule="auto"/>
        <w:jc w:val="both"/>
        <w:rPr>
          <w:rFonts w:cs="Arial"/>
          <w:szCs w:val="24"/>
          <w:lang w:val="en-US"/>
        </w:rPr>
      </w:pPr>
      <w:r w:rsidRPr="00F730A4">
        <w:rPr>
          <w:rFonts w:cs="Arial"/>
          <w:szCs w:val="24"/>
          <w:lang w:val="en-US"/>
        </w:rPr>
        <w:t>Alternative B (</w:t>
      </w:r>
      <w:proofErr w:type="spellStart"/>
      <w:r w:rsidRPr="00F730A4">
        <w:rPr>
          <w:rFonts w:cs="Arial"/>
          <w:szCs w:val="24"/>
          <w:lang w:val="en-US"/>
        </w:rPr>
        <w:t>siehe</w:t>
      </w:r>
      <w:proofErr w:type="spellEnd"/>
      <w:r w:rsidRPr="00F730A4">
        <w:rPr>
          <w:rFonts w:cs="Arial"/>
          <w:szCs w:val="24"/>
          <w:lang w:val="en-US"/>
        </w:rPr>
        <w:t xml:space="preserve"> PDF </w:t>
      </w:r>
      <w:proofErr w:type="spellStart"/>
      <w:r w:rsidRPr="00F730A4">
        <w:rPr>
          <w:rFonts w:cs="Arial"/>
          <w:szCs w:val="24"/>
          <w:lang w:val="en-US"/>
        </w:rPr>
        <w:t>mit</w:t>
      </w:r>
      <w:proofErr w:type="spellEnd"/>
      <w:r w:rsidRPr="00F730A4">
        <w:rPr>
          <w:rFonts w:cs="Arial"/>
          <w:szCs w:val="24"/>
          <w:lang w:val="en-US"/>
        </w:rPr>
        <w:t xml:space="preserve"> good summary in Mails)</w:t>
      </w:r>
    </w:p>
    <w:p w14:paraId="63FAD216" w14:textId="77777777" w:rsidR="00EF5BEB" w:rsidRDefault="00EF5BEB" w:rsidP="00744D9C">
      <w:pPr>
        <w:suppressLineNumbers/>
        <w:spacing w:after="0" w:line="360" w:lineRule="auto"/>
        <w:jc w:val="both"/>
        <w:rPr>
          <w:rFonts w:cs="Arial"/>
          <w:szCs w:val="24"/>
          <w:lang w:val="en-US"/>
        </w:rPr>
      </w:pPr>
    </w:p>
    <w:p w14:paraId="33722E2B" w14:textId="7D22A41B" w:rsidR="00EF5BEB" w:rsidRPr="00EF5BEB" w:rsidRDefault="00EF5BEB" w:rsidP="00744D9C">
      <w:pPr>
        <w:suppressLineNumbers/>
        <w:spacing w:after="0" w:line="360" w:lineRule="auto"/>
        <w:jc w:val="both"/>
        <w:rPr>
          <w:rFonts w:cs="Arial"/>
          <w:szCs w:val="24"/>
        </w:rPr>
      </w:pPr>
      <w:r w:rsidRPr="00EF5BEB">
        <w:rPr>
          <w:rFonts w:cs="Arial"/>
          <w:szCs w:val="24"/>
        </w:rPr>
        <w:t xml:space="preserve">Alternative ohne Ellipse (nonsententialist </w:t>
      </w:r>
      <w:proofErr w:type="spellStart"/>
      <w:r w:rsidRPr="00EF5BEB">
        <w:rPr>
          <w:rFonts w:cs="Arial"/>
          <w:szCs w:val="24"/>
        </w:rPr>
        <w:t>view</w:t>
      </w:r>
      <w:proofErr w:type="spellEnd"/>
      <w:r w:rsidRPr="00EF5BEB">
        <w:rPr>
          <w:rFonts w:cs="Arial"/>
          <w:szCs w:val="24"/>
        </w:rPr>
        <w:t xml:space="preserve">): </w:t>
      </w:r>
      <w:proofErr w:type="spellStart"/>
      <w:r w:rsidRPr="00EF5BEB">
        <w:rPr>
          <w:rFonts w:cs="Arial"/>
          <w:szCs w:val="24"/>
        </w:rPr>
        <w:t>fragments</w:t>
      </w:r>
      <w:proofErr w:type="spellEnd"/>
      <w:r w:rsidRPr="00EF5BEB">
        <w:rPr>
          <w:rFonts w:cs="Arial"/>
          <w:szCs w:val="24"/>
        </w:rPr>
        <w:t xml:space="preserve"> </w:t>
      </w:r>
      <w:proofErr w:type="spellStart"/>
      <w:r w:rsidRPr="00EF5BEB">
        <w:rPr>
          <w:rFonts w:cs="Arial"/>
          <w:szCs w:val="24"/>
        </w:rPr>
        <w:t>are</w:t>
      </w:r>
      <w:proofErr w:type="spellEnd"/>
      <w:r w:rsidRPr="00EF5BEB">
        <w:rPr>
          <w:rFonts w:cs="Arial"/>
          <w:szCs w:val="24"/>
        </w:rPr>
        <w:t xml:space="preserve"> genuine nonsentential </w:t>
      </w:r>
      <w:proofErr w:type="spellStart"/>
      <w:r w:rsidRPr="00EF5BEB">
        <w:rPr>
          <w:rFonts w:cs="Arial"/>
          <w:szCs w:val="24"/>
        </w:rPr>
        <w:t>utterances</w:t>
      </w:r>
      <w:proofErr w:type="spellEnd"/>
      <w:r w:rsidRPr="00EF5BEB">
        <w:rPr>
          <w:rFonts w:cs="Arial"/>
          <w:szCs w:val="24"/>
        </w:rPr>
        <w:t xml:space="preserve"> </w:t>
      </w:r>
      <w:r w:rsidRPr="00EF5BEB">
        <w:rPr>
          <w:rFonts w:cs="Arial"/>
          <w:szCs w:val="24"/>
          <w:lang w:val="en-US"/>
        </w:rPr>
        <w:sym w:font="Wingdings" w:char="F0E0"/>
      </w:r>
      <w:r w:rsidRPr="00EF5BEB">
        <w:rPr>
          <w:rFonts w:cs="Arial"/>
          <w:szCs w:val="24"/>
        </w:rPr>
        <w:t xml:space="preserve"> in nächstem Kapitel genauer disku</w:t>
      </w:r>
      <w:r>
        <w:rPr>
          <w:rFonts w:cs="Arial"/>
          <w:szCs w:val="24"/>
        </w:rPr>
        <w:t xml:space="preserve">tieren? Ist </w:t>
      </w:r>
      <w:r>
        <w:rPr>
          <w:rFonts w:cs="Arial"/>
          <w:szCs w:val="24"/>
        </w:rPr>
        <w:lastRenderedPageBreak/>
        <w:t xml:space="preserve">zwar eine eigene Theorie, aber über </w:t>
      </w:r>
      <w:proofErr w:type="spellStart"/>
      <w:r>
        <w:rPr>
          <w:rFonts w:cs="Arial"/>
          <w:szCs w:val="24"/>
        </w:rPr>
        <w:t>fragments</w:t>
      </w:r>
      <w:proofErr w:type="spellEnd"/>
      <w:r>
        <w:rPr>
          <w:rFonts w:cs="Arial"/>
          <w:szCs w:val="24"/>
        </w:rPr>
        <w:t xml:space="preserve"> oder hier schon benennen und dann im nächsten Kapitel ausführlicher beschreiben</w:t>
      </w:r>
    </w:p>
    <w:p w14:paraId="059E4A44" w14:textId="77777777" w:rsidR="008359E8" w:rsidRPr="00EF5BEB" w:rsidRDefault="008359E8" w:rsidP="00744D9C">
      <w:pPr>
        <w:suppressLineNumbers/>
        <w:spacing w:after="0" w:line="360" w:lineRule="auto"/>
        <w:jc w:val="both"/>
        <w:rPr>
          <w:rFonts w:cs="Arial"/>
          <w:szCs w:val="24"/>
        </w:rPr>
      </w:pPr>
    </w:p>
    <w:p w14:paraId="546BA147" w14:textId="77777777" w:rsidR="008359E8" w:rsidRPr="00EF5BEB" w:rsidRDefault="008359E8" w:rsidP="00744D9C">
      <w:pPr>
        <w:suppressLineNumbers/>
        <w:spacing w:after="0" w:line="360" w:lineRule="auto"/>
        <w:jc w:val="both"/>
        <w:rPr>
          <w:rFonts w:cs="Arial"/>
          <w:szCs w:val="24"/>
        </w:rPr>
      </w:pPr>
    </w:p>
    <w:p w14:paraId="0468A920" w14:textId="77777777" w:rsidR="00E75ED2" w:rsidRPr="00EF5BEB" w:rsidRDefault="00E75ED2" w:rsidP="00744D9C">
      <w:pPr>
        <w:suppressLineNumbers/>
        <w:spacing w:after="0" w:line="360" w:lineRule="auto"/>
        <w:jc w:val="both"/>
        <w:rPr>
          <w:rFonts w:cs="Arial"/>
          <w:szCs w:val="24"/>
        </w:rPr>
      </w:pPr>
    </w:p>
    <w:p w14:paraId="6E4D7513" w14:textId="015BF437" w:rsidR="00E75ED2" w:rsidRDefault="00E75ED2" w:rsidP="00A300B9">
      <w:pPr>
        <w:pStyle w:val="berschrift2"/>
      </w:pPr>
      <w:bookmarkStart w:id="11" w:name="_Toc139271607"/>
      <w:r>
        <w:t>2.</w:t>
      </w:r>
      <w:r w:rsidR="008359E8">
        <w:t>2</w:t>
      </w:r>
      <w:r>
        <w:t xml:space="preserve"> Fragment</w:t>
      </w:r>
      <w:r w:rsidR="00D35B6C">
        <w:t xml:space="preserve"> theory and its linguistic foundations</w:t>
      </w:r>
      <w:bookmarkEnd w:id="11"/>
    </w:p>
    <w:p w14:paraId="02EC1458" w14:textId="5F4B7ED4" w:rsidR="00744D9C" w:rsidRDefault="00651FE5" w:rsidP="00744D9C">
      <w:pPr>
        <w:suppressLineNumbers/>
        <w:spacing w:after="0" w:line="360" w:lineRule="auto"/>
        <w:jc w:val="both"/>
        <w:rPr>
          <w:rFonts w:cs="Arial"/>
          <w:szCs w:val="24"/>
          <w:lang w:val="en-US"/>
        </w:rPr>
      </w:pPr>
      <w:r>
        <w:rPr>
          <w:rFonts w:cs="Arial"/>
          <w:szCs w:val="24"/>
          <w:lang w:val="en-US"/>
        </w:rPr>
        <w:t>Consider (</w:t>
      </w:r>
      <w:r w:rsidR="00D1645D">
        <w:rPr>
          <w:rFonts w:cs="Arial"/>
          <w:szCs w:val="24"/>
          <w:lang w:val="en-US"/>
        </w:rPr>
        <w:t>3</w:t>
      </w:r>
      <w:r>
        <w:rPr>
          <w:rFonts w:cs="Arial"/>
          <w:szCs w:val="24"/>
          <w:lang w:val="en-US"/>
        </w:rPr>
        <w:t xml:space="preserve">). </w:t>
      </w:r>
    </w:p>
    <w:p w14:paraId="7012F7E6" w14:textId="77777777" w:rsidR="00651FE5" w:rsidRDefault="00651FE5" w:rsidP="00651FE5">
      <w:pPr>
        <w:suppressLineNumbers/>
        <w:spacing w:after="0" w:line="240" w:lineRule="auto"/>
        <w:jc w:val="both"/>
        <w:rPr>
          <w:rFonts w:cs="Arial"/>
          <w:szCs w:val="24"/>
          <w:lang w:val="en-US"/>
        </w:rPr>
      </w:pPr>
    </w:p>
    <w:p w14:paraId="65123DD4" w14:textId="4173FDC5" w:rsidR="00651FE5" w:rsidRPr="00B8072C" w:rsidRDefault="00B8072C" w:rsidP="00B8072C">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w:t>
      </w:r>
      <w:r w:rsidR="00651FE5" w:rsidRPr="00B8072C">
        <w:rPr>
          <w:rFonts w:cs="Arial"/>
          <w:szCs w:val="24"/>
          <w:lang w:val="en-US"/>
        </w:rPr>
        <w:t>Abby and Ben are at a party. Abby asks Ben about who their mutual friend Beth is bringing as a date by uttering: “Who is Beth bringing?” Ben answers:</w:t>
      </w:r>
    </w:p>
    <w:p w14:paraId="16F4C120" w14:textId="0027CFDA" w:rsidR="00651FE5" w:rsidRDefault="00651FE5" w:rsidP="00B8072C">
      <w:pPr>
        <w:pStyle w:val="Listenabsatz"/>
        <w:suppressLineNumbers/>
        <w:spacing w:after="0" w:line="240" w:lineRule="auto"/>
        <w:ind w:left="1134"/>
        <w:jc w:val="both"/>
        <w:rPr>
          <w:rFonts w:cs="Arial"/>
          <w:szCs w:val="24"/>
          <w:lang w:val="en-US"/>
        </w:rPr>
      </w:pPr>
      <w:r>
        <w:rPr>
          <w:rFonts w:cs="Arial"/>
          <w:szCs w:val="24"/>
          <w:lang w:val="en-US"/>
        </w:rPr>
        <w:t>“Alex.”</w:t>
      </w:r>
    </w:p>
    <w:p w14:paraId="332A9848" w14:textId="4260DA68" w:rsidR="00651FE5" w:rsidRDefault="00651FE5" w:rsidP="00446469">
      <w:pPr>
        <w:suppressLineNumbers/>
        <w:spacing w:after="0" w:line="240" w:lineRule="auto"/>
        <w:jc w:val="right"/>
        <w:rPr>
          <w:rFonts w:cs="Arial"/>
          <w:szCs w:val="24"/>
          <w:lang w:val="en-US"/>
        </w:rPr>
      </w:pPr>
      <w:r>
        <w:rPr>
          <w:rFonts w:cs="Arial"/>
          <w:szCs w:val="24"/>
          <w:lang w:val="en-US"/>
        </w:rPr>
        <w:t>(Merchant 2004, p. 661)</w:t>
      </w:r>
    </w:p>
    <w:p w14:paraId="27D396AF" w14:textId="77777777" w:rsidR="00651FE5" w:rsidRPr="00651FE5" w:rsidRDefault="00651FE5" w:rsidP="00651FE5">
      <w:pPr>
        <w:suppressLineNumbers/>
        <w:spacing w:after="0" w:line="240" w:lineRule="auto"/>
        <w:jc w:val="right"/>
        <w:rPr>
          <w:rFonts w:cs="Arial"/>
          <w:szCs w:val="24"/>
          <w:lang w:val="en-US"/>
        </w:rPr>
      </w:pPr>
    </w:p>
    <w:p w14:paraId="45B17EA1" w14:textId="5271A614" w:rsidR="003D36CB" w:rsidRDefault="00651FE5" w:rsidP="005873A6">
      <w:pPr>
        <w:suppressLineNumbers/>
        <w:spacing w:after="0" w:line="360" w:lineRule="auto"/>
        <w:jc w:val="both"/>
        <w:rPr>
          <w:rFonts w:cs="Arial"/>
          <w:szCs w:val="24"/>
          <w:lang w:val="en-US"/>
        </w:rPr>
      </w:pPr>
      <w:r>
        <w:rPr>
          <w:rFonts w:cs="Arial"/>
          <w:szCs w:val="24"/>
          <w:lang w:val="en-US"/>
        </w:rPr>
        <w:t>Ben’s answer only consists of one word and yet, it can easily be derived that it is intended to convey that Beth is bringing Alex. Linguistic expressions such as Ben’s answer are called fragments (cf. Merchant 2004).</w:t>
      </w:r>
      <w:r w:rsidR="003D36CB">
        <w:rPr>
          <w:rFonts w:cs="Arial"/>
          <w:szCs w:val="24"/>
          <w:lang w:val="en-US"/>
        </w:rPr>
        <w:t xml:space="preserve"> According to the </w:t>
      </w:r>
      <w:proofErr w:type="spellStart"/>
      <w:r w:rsidR="003D36CB">
        <w:rPr>
          <w:rFonts w:cs="Arial"/>
          <w:szCs w:val="24"/>
          <w:lang w:val="en-US"/>
        </w:rPr>
        <w:t>sententialist</w:t>
      </w:r>
      <w:proofErr w:type="spellEnd"/>
      <w:r w:rsidR="003D36CB">
        <w:rPr>
          <w:rFonts w:cs="Arial"/>
          <w:szCs w:val="24"/>
          <w:lang w:val="en-US"/>
        </w:rPr>
        <w:t xml:space="preserve"> approach</w:t>
      </w:r>
      <w:r w:rsidR="00B97974">
        <w:rPr>
          <w:rFonts w:cs="Arial"/>
          <w:szCs w:val="24"/>
          <w:lang w:val="en-US"/>
        </w:rPr>
        <w:t xml:space="preserve"> as proposed by Merchant (</w:t>
      </w:r>
      <w:commentRangeStart w:id="12"/>
      <w:r w:rsidR="00B97974">
        <w:rPr>
          <w:rFonts w:cs="Arial"/>
          <w:szCs w:val="24"/>
          <w:lang w:val="en-US"/>
        </w:rPr>
        <w:t>2001</w:t>
      </w:r>
      <w:commentRangeEnd w:id="12"/>
      <w:r w:rsidR="00B97974">
        <w:rPr>
          <w:rStyle w:val="Kommentarzeichen"/>
        </w:rPr>
        <w:commentReference w:id="12"/>
      </w:r>
      <w:r w:rsidR="00B97974">
        <w:rPr>
          <w:rFonts w:cs="Arial"/>
          <w:szCs w:val="24"/>
          <w:lang w:val="en-US"/>
        </w:rPr>
        <w:t xml:space="preserve">), fragments are the only pronounced item in a full-fledged yet unpronounced clause. </w:t>
      </w:r>
      <w:commentRangeStart w:id="13"/>
      <w:r w:rsidR="00B97974">
        <w:rPr>
          <w:rFonts w:cs="Arial"/>
          <w:szCs w:val="24"/>
          <w:lang w:val="en-US"/>
        </w:rPr>
        <w:t xml:space="preserve">That is, while clausal ellipsis suppresses the phonological realization of most parts of the sentence, one or more subconstituents of the clause survive ellipsis. </w:t>
      </w:r>
      <w:commentRangeStart w:id="14"/>
      <w:r w:rsidR="00B97974">
        <w:rPr>
          <w:rFonts w:cs="Arial"/>
          <w:szCs w:val="24"/>
          <w:lang w:val="en-US"/>
        </w:rPr>
        <w:t>These remnants of ellipsis are called fragments</w:t>
      </w:r>
      <w:commentRangeEnd w:id="14"/>
      <w:r w:rsidR="00A453CB">
        <w:rPr>
          <w:rStyle w:val="Kommentarzeichen"/>
        </w:rPr>
        <w:commentReference w:id="14"/>
      </w:r>
      <w:r w:rsidR="00B97974">
        <w:rPr>
          <w:rFonts w:cs="Arial"/>
          <w:szCs w:val="24"/>
          <w:lang w:val="en-US"/>
        </w:rPr>
        <w:t xml:space="preserve">. </w:t>
      </w:r>
      <w:commentRangeEnd w:id="13"/>
      <w:r w:rsidR="00B97974">
        <w:rPr>
          <w:rStyle w:val="Kommentarzeichen"/>
        </w:rPr>
        <w:commentReference w:id="13"/>
      </w:r>
    </w:p>
    <w:p w14:paraId="7A526824" w14:textId="77777777" w:rsidR="005F5248" w:rsidRDefault="005F5248" w:rsidP="005873A6">
      <w:pPr>
        <w:suppressLineNumbers/>
        <w:spacing w:after="0" w:line="360" w:lineRule="auto"/>
        <w:jc w:val="both"/>
        <w:rPr>
          <w:rFonts w:cs="Arial"/>
          <w:szCs w:val="24"/>
          <w:lang w:val="en-US"/>
        </w:rPr>
      </w:pPr>
    </w:p>
    <w:p w14:paraId="4CF018F7" w14:textId="77777777" w:rsidR="005F5248" w:rsidRDefault="005F5248" w:rsidP="005F5248">
      <w:pPr>
        <w:suppressLineNumbers/>
        <w:spacing w:after="0" w:line="360" w:lineRule="auto"/>
        <w:jc w:val="both"/>
        <w:rPr>
          <w:rFonts w:cs="Arial"/>
          <w:szCs w:val="24"/>
          <w:lang w:val="en-US"/>
        </w:rPr>
      </w:pPr>
      <w:r>
        <w:rPr>
          <w:rFonts w:cs="Arial"/>
          <w:szCs w:val="24"/>
          <w:lang w:val="en-US"/>
        </w:rPr>
        <w:t>Include constraint in Griffiths 2019, p. 21, formulated in (63)</w:t>
      </w:r>
    </w:p>
    <w:p w14:paraId="31FA8A55" w14:textId="77777777" w:rsidR="005F5248" w:rsidRPr="001F6CDF" w:rsidRDefault="005F5248" w:rsidP="005F5248">
      <w:pPr>
        <w:pStyle w:val="Listenabsatz"/>
        <w:numPr>
          <w:ilvl w:val="0"/>
          <w:numId w:val="33"/>
        </w:numPr>
        <w:suppressLineNumbers/>
        <w:spacing w:after="0" w:line="360" w:lineRule="auto"/>
        <w:jc w:val="both"/>
        <w:rPr>
          <w:rFonts w:cs="Arial"/>
          <w:szCs w:val="24"/>
          <w:lang w:val="en-US"/>
        </w:rPr>
      </w:pPr>
      <w:r>
        <w:rPr>
          <w:rFonts w:cs="Arial"/>
          <w:szCs w:val="24"/>
          <w:lang w:val="en-US"/>
        </w:rPr>
        <w:t>Includes fragment answer, contrast, and focus</w:t>
      </w:r>
    </w:p>
    <w:p w14:paraId="7399A71B" w14:textId="77777777" w:rsidR="005F5248" w:rsidRPr="008D1EE2" w:rsidRDefault="005F5248" w:rsidP="005F5248">
      <w:pPr>
        <w:suppressLineNumbers/>
        <w:spacing w:after="0" w:line="360" w:lineRule="auto"/>
        <w:jc w:val="both"/>
        <w:rPr>
          <w:rFonts w:cs="Arial"/>
          <w:szCs w:val="24"/>
          <w:lang w:val="en-US"/>
        </w:rPr>
      </w:pPr>
    </w:p>
    <w:p w14:paraId="68ACBAE8" w14:textId="77777777" w:rsidR="005F5248" w:rsidRPr="00181102" w:rsidRDefault="005F5248" w:rsidP="005F5248">
      <w:pPr>
        <w:pStyle w:val="Listenabsatz"/>
        <w:numPr>
          <w:ilvl w:val="0"/>
          <w:numId w:val="24"/>
        </w:numPr>
        <w:suppressLineNumbers/>
        <w:spacing w:after="0" w:line="360" w:lineRule="auto"/>
        <w:jc w:val="both"/>
        <w:rPr>
          <w:rFonts w:cs="Arial"/>
          <w:szCs w:val="24"/>
          <w:lang w:val="en-US"/>
        </w:rPr>
      </w:pPr>
      <w:r>
        <w:rPr>
          <w:rFonts w:cs="Arial"/>
          <w:szCs w:val="24"/>
          <w:lang w:val="en-US"/>
        </w:rPr>
        <w:t>Theory and hypotheses</w:t>
      </w:r>
    </w:p>
    <w:p w14:paraId="458B391D" w14:textId="77777777" w:rsidR="005F5248" w:rsidRDefault="005F5248" w:rsidP="005F5248">
      <w:pPr>
        <w:suppressLineNumbers/>
        <w:spacing w:after="0" w:line="360" w:lineRule="auto"/>
        <w:jc w:val="both"/>
        <w:rPr>
          <w:rFonts w:cs="Arial"/>
          <w:szCs w:val="24"/>
          <w:lang w:val="en-US"/>
        </w:rPr>
      </w:pPr>
    </w:p>
    <w:p w14:paraId="2562735A" w14:textId="77777777" w:rsidR="005F5248" w:rsidRDefault="005F5248" w:rsidP="005873A6">
      <w:pPr>
        <w:suppressLineNumbers/>
        <w:spacing w:after="0" w:line="360" w:lineRule="auto"/>
        <w:jc w:val="both"/>
        <w:rPr>
          <w:rFonts w:cs="Arial"/>
          <w:szCs w:val="24"/>
          <w:lang w:val="en-US"/>
        </w:rPr>
      </w:pPr>
    </w:p>
    <w:p w14:paraId="2DF834E1" w14:textId="77777777" w:rsidR="00483AB4" w:rsidRDefault="00483AB4" w:rsidP="005873A6">
      <w:pPr>
        <w:suppressLineNumbers/>
        <w:spacing w:after="0" w:line="360" w:lineRule="auto"/>
        <w:jc w:val="both"/>
        <w:rPr>
          <w:rFonts w:cs="Arial"/>
          <w:szCs w:val="24"/>
          <w:lang w:val="en-US"/>
        </w:rPr>
      </w:pPr>
    </w:p>
    <w:p w14:paraId="7EFDEEC0" w14:textId="77777777" w:rsidR="00483AB4" w:rsidRDefault="00483AB4" w:rsidP="005873A6">
      <w:pPr>
        <w:suppressLineNumbers/>
        <w:spacing w:after="0" w:line="360" w:lineRule="auto"/>
        <w:jc w:val="both"/>
        <w:rPr>
          <w:rFonts w:cs="Arial"/>
          <w:szCs w:val="24"/>
          <w:lang w:val="en-US"/>
        </w:rPr>
      </w:pPr>
    </w:p>
    <w:p w14:paraId="6BBA9C82" w14:textId="26887126" w:rsidR="00483AB4" w:rsidRDefault="00483AB4" w:rsidP="00483AB4">
      <w:pPr>
        <w:pStyle w:val="berschrift2"/>
      </w:pPr>
      <w:bookmarkStart w:id="15" w:name="_Toc139271608"/>
      <w:r>
        <w:t>2.3 Contrastive Focus</w:t>
      </w:r>
      <w:bookmarkEnd w:id="15"/>
    </w:p>
    <w:p w14:paraId="03785FC5" w14:textId="0F793BFA" w:rsidR="00483AB4" w:rsidRDefault="00483AB4" w:rsidP="005873A6">
      <w:pPr>
        <w:suppressLineNumbers/>
        <w:spacing w:after="0" w:line="360" w:lineRule="auto"/>
        <w:jc w:val="both"/>
        <w:rPr>
          <w:rFonts w:cs="Arial"/>
          <w:szCs w:val="24"/>
          <w:lang w:val="en-US"/>
        </w:rPr>
      </w:pPr>
      <w:r>
        <w:rPr>
          <w:rFonts w:cs="Arial"/>
          <w:szCs w:val="24"/>
          <w:lang w:val="en-US"/>
        </w:rPr>
        <w:t>x</w:t>
      </w:r>
    </w:p>
    <w:p w14:paraId="1BFAF6E3" w14:textId="1978E994" w:rsidR="00483AB4" w:rsidRDefault="00483AB4" w:rsidP="00483AB4">
      <w:pPr>
        <w:suppressLineNumbers/>
        <w:spacing w:after="0" w:line="360" w:lineRule="auto"/>
        <w:jc w:val="both"/>
        <w:rPr>
          <w:rFonts w:cs="Arial"/>
          <w:szCs w:val="24"/>
          <w:lang w:val="en-US"/>
        </w:rPr>
      </w:pPr>
      <w:r>
        <w:rPr>
          <w:rFonts w:cs="Arial"/>
          <w:szCs w:val="24"/>
          <w:lang w:val="en-US"/>
        </w:rPr>
        <w:t>explain focus (Oxford Handbook)</w:t>
      </w:r>
    </w:p>
    <w:p w14:paraId="2992E4B1" w14:textId="6960A50C" w:rsidR="00483AB4" w:rsidRDefault="00483AB4" w:rsidP="00483AB4">
      <w:pPr>
        <w:suppressLineNumbers/>
        <w:spacing w:after="0" w:line="360" w:lineRule="auto"/>
        <w:jc w:val="both"/>
        <w:rPr>
          <w:rFonts w:cs="Arial"/>
          <w:szCs w:val="24"/>
          <w:lang w:val="en-US"/>
        </w:rPr>
      </w:pPr>
      <w:r>
        <w:rPr>
          <w:rFonts w:cs="Arial"/>
          <w:szCs w:val="24"/>
          <w:lang w:val="en-US"/>
        </w:rPr>
        <w:t>explain contrastive focus (Oxford Handbook</w:t>
      </w:r>
      <w:r w:rsidR="005F5248">
        <w:rPr>
          <w:rFonts w:cs="Arial"/>
          <w:szCs w:val="24"/>
          <w:lang w:val="en-US"/>
        </w:rPr>
        <w:t xml:space="preserve"> of information structure</w:t>
      </w:r>
      <w:r>
        <w:rPr>
          <w:rFonts w:cs="Arial"/>
          <w:szCs w:val="24"/>
          <w:lang w:val="en-US"/>
        </w:rPr>
        <w:t>)</w:t>
      </w:r>
    </w:p>
    <w:p w14:paraId="3A89F1F8" w14:textId="41D16002" w:rsidR="00483AB4" w:rsidRDefault="00483AB4" w:rsidP="00483AB4">
      <w:pPr>
        <w:suppressLineNumbers/>
        <w:spacing w:after="0" w:line="360" w:lineRule="auto"/>
        <w:jc w:val="both"/>
        <w:rPr>
          <w:rFonts w:cs="Arial"/>
          <w:szCs w:val="24"/>
          <w:lang w:val="en-US"/>
        </w:rPr>
      </w:pPr>
      <w:r>
        <w:rPr>
          <w:rFonts w:cs="Arial"/>
          <w:szCs w:val="24"/>
          <w:lang w:val="en-US"/>
        </w:rPr>
        <w:t>explain contrastive fragments</w:t>
      </w:r>
    </w:p>
    <w:p w14:paraId="263855E1" w14:textId="38FEA489" w:rsidR="00744D9C" w:rsidRDefault="00B97974" w:rsidP="00483AB4">
      <w:pPr>
        <w:suppressLineNumbers/>
        <w:spacing w:after="0" w:line="360" w:lineRule="auto"/>
        <w:jc w:val="both"/>
        <w:rPr>
          <w:rFonts w:cs="Arial"/>
          <w:szCs w:val="24"/>
          <w:lang w:val="en-US"/>
        </w:rPr>
      </w:pPr>
      <w:r>
        <w:rPr>
          <w:rFonts w:cs="Arial"/>
          <w:szCs w:val="24"/>
          <w:lang w:val="en-US"/>
        </w:rPr>
        <w:lastRenderedPageBreak/>
        <w:t>One</w:t>
      </w:r>
      <w:r w:rsidR="003D36CB" w:rsidRPr="00B97974">
        <w:rPr>
          <w:rFonts w:cs="Arial"/>
          <w:szCs w:val="24"/>
          <w:lang w:val="en-US"/>
        </w:rPr>
        <w:t xml:space="preserve"> specific type of </w:t>
      </w:r>
      <w:r>
        <w:rPr>
          <w:rFonts w:cs="Arial"/>
          <w:szCs w:val="24"/>
          <w:lang w:val="en-US"/>
        </w:rPr>
        <w:t>fragments are contrastive fragments. These fragments</w:t>
      </w:r>
      <w:r w:rsidR="003D36CB" w:rsidRPr="00B97974">
        <w:rPr>
          <w:rFonts w:cs="Arial"/>
          <w:szCs w:val="24"/>
          <w:lang w:val="en-US"/>
        </w:rPr>
        <w:t xml:space="preserve"> include focus</w:t>
      </w:r>
      <w:r>
        <w:rPr>
          <w:rFonts w:cs="Arial"/>
          <w:szCs w:val="24"/>
          <w:lang w:val="en-US"/>
        </w:rPr>
        <w:t xml:space="preserve">. </w:t>
      </w:r>
      <w:r w:rsidR="00744D9C" w:rsidRPr="00744D9C">
        <w:rPr>
          <w:rFonts w:cs="Arial"/>
          <w:szCs w:val="24"/>
          <w:lang w:val="en-US"/>
        </w:rPr>
        <w:t xml:space="preserve">According to </w:t>
      </w:r>
      <w:proofErr w:type="spellStart"/>
      <w:r w:rsidR="00744D9C" w:rsidRPr="00744D9C">
        <w:rPr>
          <w:rFonts w:cs="Arial"/>
          <w:szCs w:val="24"/>
          <w:lang w:val="en-US"/>
        </w:rPr>
        <w:t>Krifka</w:t>
      </w:r>
      <w:proofErr w:type="spellEnd"/>
      <w:r w:rsidR="00744D9C" w:rsidRPr="00744D9C">
        <w:rPr>
          <w:rFonts w:cs="Arial"/>
          <w:szCs w:val="24"/>
          <w:lang w:val="en-US"/>
        </w:rPr>
        <w:t xml:space="preserve"> (2008), focus can be defined as follows</w:t>
      </w:r>
      <w:r w:rsidR="00744D9C">
        <w:rPr>
          <w:rFonts w:cs="Arial"/>
          <w:szCs w:val="24"/>
          <w:lang w:val="en-US"/>
        </w:rPr>
        <w:t xml:space="preserve">. </w:t>
      </w:r>
    </w:p>
    <w:p w14:paraId="7C5F4AA7" w14:textId="77777777" w:rsidR="00656470" w:rsidRDefault="00656470" w:rsidP="00656470">
      <w:pPr>
        <w:suppressLineNumbers/>
        <w:spacing w:after="0" w:line="240" w:lineRule="auto"/>
        <w:jc w:val="both"/>
        <w:rPr>
          <w:rFonts w:cs="Arial"/>
          <w:szCs w:val="24"/>
          <w:lang w:val="en-US"/>
        </w:rPr>
      </w:pPr>
    </w:p>
    <w:p w14:paraId="10BE9684" w14:textId="6738CE8F" w:rsidR="00656470" w:rsidRDefault="00656470" w:rsidP="00656470">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bookmarkStart w:id="16" w:name="_Hlk137802148"/>
      <w:r>
        <w:rPr>
          <w:rFonts w:cs="Arial"/>
          <w:szCs w:val="24"/>
          <w:lang w:val="en-US"/>
        </w:rPr>
        <w:t xml:space="preserve">property F of an expression α is a Focus property </w:t>
      </w:r>
      <w:proofErr w:type="spellStart"/>
      <w:r>
        <w:rPr>
          <w:rFonts w:cs="Arial"/>
          <w:szCs w:val="24"/>
          <w:lang w:val="en-US"/>
        </w:rPr>
        <w:t>iff</w:t>
      </w:r>
      <w:proofErr w:type="spellEnd"/>
      <w:r>
        <w:rPr>
          <w:rFonts w:cs="Arial"/>
          <w:szCs w:val="24"/>
          <w:lang w:val="en-US"/>
        </w:rPr>
        <w:t xml:space="preserve"> F signals</w:t>
      </w:r>
    </w:p>
    <w:p w14:paraId="3E621751" w14:textId="1A3CA837"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That alternatives of (parts of) the expression α or</w:t>
      </w:r>
    </w:p>
    <w:p w14:paraId="47500D5D" w14:textId="6A6F35BC"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Alternatives of the denotation of (parts of) α are relevant for the interpretation of α.</w:t>
      </w:r>
    </w:p>
    <w:p w14:paraId="4A2BAEE6" w14:textId="431FC985" w:rsidR="00656470" w:rsidRPr="00656470" w:rsidRDefault="00656470" w:rsidP="00656470">
      <w:pPr>
        <w:pStyle w:val="Listenabsatz"/>
        <w:suppressLineNumbers/>
        <w:spacing w:after="0" w:line="360" w:lineRule="auto"/>
        <w:ind w:left="1080"/>
        <w:jc w:val="right"/>
        <w:rPr>
          <w:rFonts w:cs="Arial"/>
          <w:szCs w:val="24"/>
          <w:lang w:val="en-US"/>
        </w:rPr>
      </w:pPr>
      <w:r>
        <w:rPr>
          <w:rFonts w:cs="Arial"/>
          <w:szCs w:val="24"/>
          <w:lang w:val="en-US"/>
        </w:rPr>
        <w:t>(</w:t>
      </w:r>
      <w:proofErr w:type="spellStart"/>
      <w:r>
        <w:rPr>
          <w:rFonts w:cs="Arial"/>
          <w:szCs w:val="24"/>
          <w:lang w:val="en-US"/>
        </w:rPr>
        <w:t>Krifka</w:t>
      </w:r>
      <w:proofErr w:type="spellEnd"/>
      <w:r>
        <w:rPr>
          <w:rFonts w:cs="Arial"/>
          <w:szCs w:val="24"/>
          <w:lang w:val="en-US"/>
        </w:rPr>
        <w:t xml:space="preserve"> 2008, p. 248, emphasis removed)</w:t>
      </w:r>
    </w:p>
    <w:bookmarkEnd w:id="16"/>
    <w:p w14:paraId="3CF1E058" w14:textId="77777777" w:rsidR="00744D9C" w:rsidRPr="00744D9C" w:rsidRDefault="00744D9C" w:rsidP="00656470">
      <w:pPr>
        <w:suppressLineNumbers/>
        <w:spacing w:after="0" w:line="240" w:lineRule="auto"/>
        <w:jc w:val="both"/>
        <w:rPr>
          <w:rFonts w:cs="Arial"/>
          <w:szCs w:val="24"/>
          <w:lang w:val="en-US"/>
        </w:rPr>
      </w:pPr>
    </w:p>
    <w:p w14:paraId="2E3E83E5" w14:textId="0C2633FA" w:rsidR="00656470" w:rsidRDefault="00656470" w:rsidP="00744D9C">
      <w:pPr>
        <w:suppressLineNumbers/>
        <w:spacing w:after="0" w:line="360" w:lineRule="auto"/>
        <w:jc w:val="both"/>
        <w:rPr>
          <w:rFonts w:cs="Arial"/>
          <w:szCs w:val="24"/>
          <w:lang w:val="en-US"/>
        </w:rPr>
      </w:pPr>
      <w:r>
        <w:rPr>
          <w:rFonts w:cs="Arial"/>
          <w:szCs w:val="24"/>
          <w:lang w:val="en-US"/>
        </w:rPr>
        <w:t>While the first case (4a) is concerned with the expression itself, focus as in case (4b) is used to identify the specific part of the sentence that should be replaced by an alternative denotation</w:t>
      </w:r>
      <w:r w:rsidR="00202973">
        <w:rPr>
          <w:rFonts w:cs="Arial"/>
          <w:szCs w:val="24"/>
          <w:lang w:val="en-US"/>
        </w:rPr>
        <w:t>. The second case will be called contrastive focus in the following</w:t>
      </w:r>
      <w:r w:rsidR="00AE0947">
        <w:rPr>
          <w:rFonts w:cs="Arial"/>
          <w:szCs w:val="24"/>
          <w:lang w:val="en-US"/>
        </w:rPr>
        <w:t xml:space="preserve">. The constituent </w:t>
      </w:r>
      <w:r w:rsidR="00AE0947">
        <w:rPr>
          <w:rFonts w:cs="Arial"/>
          <w:i/>
          <w:szCs w:val="24"/>
          <w:lang w:val="en-US"/>
        </w:rPr>
        <w:t xml:space="preserve">Mary </w:t>
      </w:r>
      <w:r w:rsidR="00AE0947">
        <w:rPr>
          <w:rFonts w:cs="Arial"/>
          <w:szCs w:val="24"/>
          <w:lang w:val="en-US"/>
        </w:rPr>
        <w:t xml:space="preserve">in the antecedent sentence that is replaced by speaker B’s answer </w:t>
      </w:r>
      <w:r w:rsidR="00AE0947" w:rsidRPr="00C2090D">
        <w:rPr>
          <w:rFonts w:cs="Arial"/>
          <w:szCs w:val="24"/>
          <w:lang w:val="en-US"/>
        </w:rPr>
        <w:t>is</w:t>
      </w:r>
      <w:r w:rsidR="00AE0947">
        <w:rPr>
          <w:rFonts w:cs="Arial"/>
          <w:szCs w:val="24"/>
          <w:lang w:val="en-US"/>
        </w:rPr>
        <w:t xml:space="preserve"> called correlate</w:t>
      </w:r>
      <w:commentRangeStart w:id="17"/>
      <w:commentRangeEnd w:id="17"/>
      <w:r w:rsidR="00AE0947">
        <w:rPr>
          <w:rStyle w:val="Kommentarzeichen"/>
        </w:rPr>
        <w:commentReference w:id="17"/>
      </w:r>
      <w:r w:rsidR="001205AB">
        <w:rPr>
          <w:rFonts w:cs="Arial"/>
          <w:szCs w:val="24"/>
          <w:lang w:val="en-US"/>
        </w:rPr>
        <w:t>, where the brackets subscripted with F show the constituent in focus</w:t>
      </w:r>
      <w:r w:rsidR="00202973">
        <w:rPr>
          <w:rFonts w:cs="Arial"/>
          <w:szCs w:val="24"/>
          <w:lang w:val="en-US"/>
        </w:rPr>
        <w:t xml:space="preserve">. </w:t>
      </w:r>
      <w:r>
        <w:rPr>
          <w:rFonts w:cs="Arial"/>
          <w:szCs w:val="24"/>
          <w:lang w:val="en-US"/>
        </w:rPr>
        <w:t xml:space="preserve"> </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5B4A73">
      <w:pPr>
        <w:pStyle w:val="Listenabsatz"/>
        <w:numPr>
          <w:ilvl w:val="0"/>
          <w:numId w:val="18"/>
        </w:numPr>
        <w:suppressLineNumbers/>
        <w:spacing w:after="0" w:line="240" w:lineRule="auto"/>
        <w:jc w:val="both"/>
        <w:rPr>
          <w:rFonts w:cs="Arial"/>
          <w:szCs w:val="24"/>
          <w:lang w:val="en-US"/>
        </w:rPr>
      </w:pPr>
      <w:commentRangeStart w:id="18"/>
      <w:r>
        <w:rPr>
          <w:rFonts w:cs="Arial"/>
          <w:szCs w:val="24"/>
          <w:lang w:val="en-US"/>
        </w:rPr>
        <w:t xml:space="preserve">A: </w:t>
      </w:r>
      <w:r>
        <w:rPr>
          <w:rFonts w:cs="Arial"/>
          <w:szCs w:val="24"/>
          <w:lang w:val="en-US"/>
        </w:rPr>
        <w:tab/>
        <w:t>Mary stole the cookie.</w:t>
      </w:r>
    </w:p>
    <w:p w14:paraId="0915778F" w14:textId="5AFE6ED0" w:rsidR="005B4A73" w:rsidRDefault="00B8072C" w:rsidP="005B4A7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r w:rsidR="00675863">
        <w:rPr>
          <w:rFonts w:cs="Arial"/>
          <w:szCs w:val="24"/>
          <w:lang w:val="en-US"/>
        </w:rPr>
        <w:t xml:space="preserve">adapted from </w:t>
      </w:r>
      <w:proofErr w:type="spellStart"/>
      <w:r>
        <w:rPr>
          <w:rFonts w:cs="Arial"/>
          <w:szCs w:val="24"/>
          <w:lang w:val="en-US"/>
        </w:rPr>
        <w:t>Krifka</w:t>
      </w:r>
      <w:proofErr w:type="spellEnd"/>
      <w:r>
        <w:rPr>
          <w:rFonts w:cs="Arial"/>
          <w:szCs w:val="24"/>
          <w:lang w:val="en-US"/>
        </w:rPr>
        <w:t xml:space="preserve"> 2008, p. 252)</w:t>
      </w:r>
    </w:p>
    <w:p w14:paraId="790A1102" w14:textId="391F65B9" w:rsidR="00E946FC" w:rsidRPr="00AE0947" w:rsidRDefault="00B8072C" w:rsidP="00E946F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E946FC">
        <w:rPr>
          <w:rFonts w:cs="Arial"/>
          <w:szCs w:val="24"/>
          <w:lang w:val="en-US"/>
        </w:rPr>
        <w:t xml:space="preserve">B’: </w:t>
      </w:r>
      <w:r w:rsidR="00AE0947">
        <w:rPr>
          <w:rFonts w:cs="Arial"/>
          <w:szCs w:val="24"/>
          <w:lang w:val="en-US"/>
        </w:rPr>
        <w:tab/>
      </w:r>
      <w:r w:rsidR="00E946FC">
        <w:rPr>
          <w:rFonts w:cs="Arial"/>
          <w:szCs w:val="24"/>
          <w:lang w:val="en-US"/>
        </w:rPr>
        <w:t>No, [P</w:t>
      </w:r>
      <w:r w:rsidR="00675863">
        <w:rPr>
          <w:rFonts w:cs="Arial"/>
          <w:szCs w:val="24"/>
          <w:lang w:val="en-US"/>
        </w:rPr>
        <w:t>e</w:t>
      </w:r>
      <w:r w:rsidR="00E946FC">
        <w:rPr>
          <w:rFonts w:cs="Arial"/>
          <w:szCs w:val="24"/>
          <w:lang w:val="en-US"/>
        </w:rPr>
        <w:t>ter]</w:t>
      </w:r>
      <w:r w:rsidR="00E946FC">
        <w:rPr>
          <w:rFonts w:cs="Arial"/>
          <w:szCs w:val="24"/>
          <w:vertAlign w:val="subscript"/>
          <w:lang w:val="en-US"/>
        </w:rPr>
        <w:t>F</w:t>
      </w:r>
      <w:r w:rsidR="00AE0947">
        <w:rPr>
          <w:rFonts w:cs="Arial"/>
          <w:szCs w:val="24"/>
          <w:lang w:val="en-US"/>
        </w:rPr>
        <w:t>!</w:t>
      </w:r>
    </w:p>
    <w:p w14:paraId="3063B750" w14:textId="12C152C5" w:rsidR="00E946FC" w:rsidRPr="00E946FC" w:rsidRDefault="00E946FC" w:rsidP="00E946FC">
      <w:pPr>
        <w:pStyle w:val="Listenabsatz"/>
        <w:suppressLineNumbers/>
        <w:spacing w:after="0" w:line="240" w:lineRule="auto"/>
        <w:jc w:val="right"/>
        <w:rPr>
          <w:rFonts w:cs="Arial"/>
          <w:szCs w:val="24"/>
          <w:lang w:val="en-US"/>
        </w:rPr>
      </w:pPr>
      <w:r>
        <w:rPr>
          <w:rFonts w:cs="Arial"/>
          <w:szCs w:val="24"/>
          <w:lang w:val="en-US"/>
        </w:rPr>
        <w:t>(own example)</w:t>
      </w:r>
      <w:commentRangeEnd w:id="18"/>
      <w:r w:rsidR="00AE0947">
        <w:rPr>
          <w:rStyle w:val="Kommentarzeichen"/>
        </w:rPr>
        <w:commentReference w:id="18"/>
      </w:r>
    </w:p>
    <w:p w14:paraId="06E1B28C" w14:textId="77777777" w:rsidR="00656470" w:rsidRPr="005B4A73" w:rsidRDefault="00656470" w:rsidP="00656470">
      <w:pPr>
        <w:pStyle w:val="Listenabsatz"/>
        <w:suppressLineNumbers/>
        <w:spacing w:after="0" w:line="240" w:lineRule="auto"/>
        <w:jc w:val="right"/>
        <w:rPr>
          <w:rFonts w:cs="Arial"/>
          <w:szCs w:val="24"/>
          <w:lang w:val="en-US"/>
        </w:rPr>
      </w:pPr>
    </w:p>
    <w:p w14:paraId="15387FB8" w14:textId="7355C67C" w:rsidR="00E174FE" w:rsidRDefault="00202973" w:rsidP="00E174FE">
      <w:pPr>
        <w:suppressLineNumbers/>
        <w:spacing w:after="0" w:line="360" w:lineRule="auto"/>
        <w:jc w:val="both"/>
        <w:rPr>
          <w:rFonts w:cs="Arial"/>
          <w:szCs w:val="24"/>
          <w:lang w:val="en-US"/>
        </w:rPr>
      </w:pPr>
      <w:r>
        <w:rPr>
          <w:rFonts w:cs="Arial"/>
          <w:szCs w:val="24"/>
          <w:lang w:val="en-US"/>
        </w:rPr>
        <w:t>As can be seen in (5</w:t>
      </w:r>
      <w:r w:rsidR="003F2C9B">
        <w:rPr>
          <w:rFonts w:cs="Arial"/>
          <w:szCs w:val="24"/>
          <w:lang w:val="en-US"/>
        </w:rPr>
        <w:t>B</w:t>
      </w:r>
      <w:r>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 xml:space="preserve">. </w:t>
      </w:r>
      <w:commentRangeStart w:id="19"/>
      <w:r w:rsidR="00AE0947">
        <w:rPr>
          <w:rFonts w:cs="Arial"/>
          <w:szCs w:val="24"/>
          <w:lang w:val="en-US"/>
        </w:rPr>
        <w:t>The answers (14B) and (14B’) have the same meaning, despite of the fact that (14B’) only consists of one word, i.e., a fragment</w:t>
      </w:r>
      <w:commentRangeEnd w:id="19"/>
      <w:r w:rsidR="00675863">
        <w:rPr>
          <w:rStyle w:val="Kommentarzeichen"/>
        </w:rPr>
        <w:commentReference w:id="19"/>
      </w:r>
      <w:r w:rsidR="005873A6">
        <w:rPr>
          <w:rFonts w:cs="Arial"/>
          <w:szCs w:val="24"/>
          <w:lang w:val="en-US"/>
        </w:rPr>
        <w:t>.</w:t>
      </w:r>
      <w:r w:rsidR="008D1EE2">
        <w:rPr>
          <w:rFonts w:cs="Arial"/>
          <w:szCs w:val="24"/>
          <w:lang w:val="en-US"/>
        </w:rPr>
        <w:t xml:space="preserve"> </w:t>
      </w:r>
      <w:r w:rsidR="005873A6">
        <w:rPr>
          <w:rFonts w:cs="Arial"/>
          <w:szCs w:val="24"/>
          <w:lang w:val="en-US"/>
        </w:rPr>
        <w:t xml:space="preserve">In the given example, the context preposition of the utterances by speaker A and B differ, leading to speaker B correcting the information provided by speaker A (cf. </w:t>
      </w:r>
      <w:proofErr w:type="spellStart"/>
      <w:r w:rsidR="005873A6">
        <w:rPr>
          <w:rFonts w:cs="Arial"/>
          <w:szCs w:val="24"/>
          <w:lang w:val="en-US"/>
        </w:rPr>
        <w:t>Krifka</w:t>
      </w:r>
      <w:proofErr w:type="spellEnd"/>
      <w:r w:rsidR="005873A6">
        <w:rPr>
          <w:rFonts w:cs="Arial"/>
          <w:szCs w:val="24"/>
          <w:lang w:val="en-US"/>
        </w:rPr>
        <w:t xml:space="preserve"> 2008).</w:t>
      </w:r>
      <w:r w:rsidR="005B2686">
        <w:rPr>
          <w:rFonts w:cs="Arial"/>
          <w:szCs w:val="24"/>
          <w:lang w:val="en-US"/>
        </w:rPr>
        <w:t xml:space="preserve"> </w:t>
      </w:r>
      <w:r>
        <w:rPr>
          <w:rFonts w:cs="Arial"/>
          <w:szCs w:val="24"/>
          <w:lang w:val="en-US"/>
        </w:rPr>
        <w:t xml:space="preserve">However, the alternative denotations </w:t>
      </w:r>
      <w:r w:rsidR="00E174FE">
        <w:rPr>
          <w:rFonts w:cs="Arial"/>
          <w:szCs w:val="24"/>
          <w:lang w:val="en-US"/>
        </w:rPr>
        <w:t xml:space="preserve">must be of the same type and be mutually exclusive (cf. Wagner 2012, </w:t>
      </w:r>
      <w:proofErr w:type="spellStart"/>
      <w:r w:rsidR="00E174FE">
        <w:rPr>
          <w:rFonts w:cs="Arial"/>
          <w:szCs w:val="24"/>
          <w:lang w:val="en-US"/>
        </w:rPr>
        <w:t>Krifka</w:t>
      </w:r>
      <w:proofErr w:type="spellEnd"/>
      <w:r w:rsidR="00E174FE">
        <w:rPr>
          <w:rFonts w:cs="Arial"/>
          <w:szCs w:val="24"/>
          <w:lang w:val="en-US"/>
        </w:rPr>
        <w:t xml:space="preserve"> 2008).</w:t>
      </w:r>
    </w:p>
    <w:p w14:paraId="77F9A5C4" w14:textId="69E35CF2" w:rsidR="005873A6" w:rsidRPr="00202973" w:rsidRDefault="005873A6" w:rsidP="00E174FE">
      <w:pPr>
        <w:suppressLineNumbers/>
        <w:spacing w:after="0" w:line="360" w:lineRule="auto"/>
        <w:jc w:val="both"/>
        <w:rPr>
          <w:rFonts w:cs="Arial"/>
          <w:szCs w:val="24"/>
          <w:lang w:val="en-US"/>
        </w:rPr>
      </w:pPr>
      <w:r>
        <w:rPr>
          <w:rFonts w:cs="Arial"/>
          <w:szCs w:val="24"/>
          <w:lang w:val="en-US"/>
        </w:rPr>
        <w:tab/>
      </w:r>
    </w:p>
    <w:p w14:paraId="1F89683A" w14:textId="14109FB5" w:rsidR="00656470" w:rsidRDefault="005E4C97" w:rsidP="009960AD">
      <w:pPr>
        <w:suppressLineNumbers/>
        <w:spacing w:after="0" w:line="360" w:lineRule="auto"/>
        <w:jc w:val="both"/>
        <w:rPr>
          <w:rFonts w:cs="Arial"/>
          <w:szCs w:val="24"/>
          <w:lang w:val="en-US"/>
        </w:rPr>
      </w:pPr>
      <w:r>
        <w:rPr>
          <w:rFonts w:cs="Arial"/>
          <w:szCs w:val="24"/>
          <w:lang w:val="en-US"/>
        </w:rPr>
        <w:t>Explain the term remnant and correlate</w:t>
      </w:r>
    </w:p>
    <w:p w14:paraId="6A975C0F" w14:textId="61EB28C9" w:rsidR="00BE7A8C" w:rsidRDefault="00BE7A8C" w:rsidP="009960AD">
      <w:pPr>
        <w:suppressLineNumbers/>
        <w:spacing w:after="0" w:line="360" w:lineRule="auto"/>
        <w:jc w:val="both"/>
        <w:rPr>
          <w:rFonts w:cs="Arial"/>
          <w:szCs w:val="24"/>
          <w:lang w:val="en-US"/>
        </w:rPr>
      </w:pPr>
      <w:r>
        <w:rPr>
          <w:rFonts w:cs="Arial"/>
          <w:szCs w:val="24"/>
          <w:lang w:val="en-US"/>
        </w:rPr>
        <w:t>See also overview of literature</w:t>
      </w:r>
    </w:p>
    <w:p w14:paraId="6B726824" w14:textId="77777777" w:rsidR="00656470" w:rsidRDefault="00656470" w:rsidP="009960AD">
      <w:pPr>
        <w:suppressLineNumbers/>
        <w:spacing w:after="0" w:line="360" w:lineRule="auto"/>
        <w:jc w:val="both"/>
        <w:rPr>
          <w:rFonts w:cs="Arial"/>
          <w:szCs w:val="24"/>
          <w:lang w:val="en-US"/>
        </w:rPr>
      </w:pPr>
    </w:p>
    <w:p w14:paraId="68DD3721" w14:textId="77777777" w:rsidR="008D1EE2" w:rsidRPr="008D1EE2" w:rsidRDefault="008D1EE2" w:rsidP="008D1EE2">
      <w:pPr>
        <w:suppressLineNumbers/>
        <w:spacing w:after="0" w:line="360" w:lineRule="auto"/>
        <w:jc w:val="both"/>
        <w:rPr>
          <w:rFonts w:cs="Arial"/>
          <w:szCs w:val="24"/>
          <w:lang w:val="en-US"/>
        </w:rPr>
      </w:pPr>
    </w:p>
    <w:p w14:paraId="788ECB22" w14:textId="77777777" w:rsidR="00A11235" w:rsidRDefault="00A11235" w:rsidP="008D1EE2">
      <w:pPr>
        <w:suppressLineNumbers/>
        <w:spacing w:after="0" w:line="360" w:lineRule="auto"/>
        <w:jc w:val="both"/>
        <w:rPr>
          <w:rFonts w:cs="Arial"/>
          <w:szCs w:val="24"/>
          <w:lang w:val="en-US"/>
        </w:rPr>
      </w:pPr>
    </w:p>
    <w:p w14:paraId="1FF734B8" w14:textId="77777777" w:rsidR="00143D00" w:rsidRDefault="00143D00" w:rsidP="00143D00">
      <w:pPr>
        <w:rPr>
          <w:lang w:val="en-US"/>
        </w:rPr>
      </w:pPr>
    </w:p>
    <w:p w14:paraId="5F75DE5D" w14:textId="6623112B" w:rsidR="006B324F" w:rsidRDefault="00143D00" w:rsidP="00A300B9">
      <w:pPr>
        <w:pStyle w:val="berschrift2"/>
      </w:pPr>
      <w:bookmarkStart w:id="20" w:name="_Toc139271609"/>
      <w:r>
        <w:lastRenderedPageBreak/>
        <w:t>2.</w:t>
      </w:r>
      <w:r w:rsidR="005F5248">
        <w:t>4</w:t>
      </w:r>
      <w:r>
        <w:t xml:space="preserve"> </w:t>
      </w:r>
      <w:r w:rsidR="00E75ED2">
        <w:t xml:space="preserve">Acceptability </w:t>
      </w:r>
      <w:r w:rsidR="005814D6">
        <w:t>judgment</w:t>
      </w:r>
      <w:r w:rsidR="00E75ED2">
        <w:t xml:space="preserve"> tasks (AJTs)</w:t>
      </w:r>
      <w:r w:rsidR="00B34637">
        <w:t xml:space="preserve"> in linguistics</w:t>
      </w:r>
      <w:bookmarkEnd w:id="20"/>
    </w:p>
    <w:p w14:paraId="214E72AE" w14:textId="16CA6554" w:rsidR="00FE1DCC" w:rsidRPr="006D3417" w:rsidRDefault="00A93A1A" w:rsidP="00A93A1A">
      <w:pPr>
        <w:suppressLineNumbers/>
        <w:spacing w:after="0" w:line="360" w:lineRule="auto"/>
        <w:jc w:val="both"/>
        <w:rPr>
          <w:lang w:val="en-US"/>
        </w:rPr>
      </w:pPr>
      <w:r>
        <w:rPr>
          <w:lang w:val="en-US"/>
        </w:rPr>
        <w:t xml:space="preserve">This sections provides an overview of acceptability </w:t>
      </w:r>
      <w:r w:rsidR="005814D6">
        <w:rPr>
          <w:lang w:val="en-US"/>
        </w:rPr>
        <w:t>judgment</w:t>
      </w:r>
      <w:r>
        <w:rPr>
          <w:lang w:val="en-US"/>
        </w:rPr>
        <w:t xml:space="preserve"> tasks, henceforth AJTs, and …</w:t>
      </w:r>
      <w:r w:rsidR="00D438B5">
        <w:rPr>
          <w:lang w:val="en-US"/>
        </w:rPr>
        <w:t xml:space="preserve"> informal and formal methods and explains why acceptability </w:t>
      </w:r>
      <w:r w:rsidR="005814D6">
        <w:rPr>
          <w:lang w:val="en-US"/>
        </w:rPr>
        <w:t>judgments</w:t>
      </w:r>
      <w:r w:rsidR="00D438B5">
        <w:rPr>
          <w:lang w:val="en-US"/>
        </w:rPr>
        <w:t xml:space="preserve"> </w:t>
      </w:r>
      <w:r w:rsidR="006D3417">
        <w:rPr>
          <w:lang w:val="en-US"/>
        </w:rPr>
        <w:t>are a reliable source of?</w:t>
      </w:r>
    </w:p>
    <w:p w14:paraId="3CA72DE0" w14:textId="50342EE5" w:rsidR="00237D8A" w:rsidRPr="00237D8A" w:rsidRDefault="00237D8A" w:rsidP="000B7BA0">
      <w:pPr>
        <w:suppressLineNumbers/>
        <w:spacing w:after="0" w:line="360" w:lineRule="auto"/>
        <w:ind w:firstLine="567"/>
        <w:jc w:val="both"/>
        <w:rPr>
          <w:lang w:val="en-US"/>
        </w:rPr>
      </w:pPr>
      <w:r w:rsidRPr="00237D8A">
        <w:rPr>
          <w:lang w:val="en-US"/>
        </w:rPr>
        <w:t>More than 60 years ago, a</w:t>
      </w:r>
      <w:r>
        <w:rPr>
          <w:lang w:val="en-US"/>
        </w:rPr>
        <w:t xml:space="preserve">cceptability </w:t>
      </w:r>
      <w:r w:rsidR="005814D6">
        <w:rPr>
          <w:lang w:val="en-US"/>
        </w:rPr>
        <w:t>judgments</w:t>
      </w:r>
      <w:r>
        <w:rPr>
          <w:lang w:val="en-US"/>
        </w:rPr>
        <w:t xml:space="preserve"> were initially suggested as a substitute for assessing grammaticalness of syntactic theories. </w:t>
      </w:r>
      <w:commentRangeStart w:id="21"/>
      <w:commentRangeStart w:id="22"/>
      <w:commentRangeStart w:id="23"/>
      <w:r>
        <w:rPr>
          <w:lang w:val="en-US"/>
        </w:rPr>
        <w:t xml:space="preserve">Chomsky (1957) </w:t>
      </w:r>
      <w:commentRangeEnd w:id="21"/>
      <w:r>
        <w:rPr>
          <w:rStyle w:val="Kommentarzeichen"/>
        </w:rPr>
        <w:commentReference w:id="21"/>
      </w:r>
      <w:commentRangeEnd w:id="22"/>
      <w:r>
        <w:rPr>
          <w:rStyle w:val="Kommentarzeichen"/>
        </w:rPr>
        <w:commentReference w:id="22"/>
      </w:r>
      <w:commentRangeEnd w:id="23"/>
      <w:r w:rsidR="009234EA">
        <w:rPr>
          <w:rStyle w:val="Kommentarzeichen"/>
        </w:rPr>
        <w:commentReference w:id="23"/>
      </w:r>
      <w:r>
        <w:rPr>
          <w:lang w:val="en-US"/>
        </w:rPr>
        <w:t xml:space="preserve">proposed that “[o]ne way </w:t>
      </w:r>
      <w:r w:rsidRPr="00237D8A">
        <w:rPr>
          <w:lang w:val="en-US"/>
        </w:rPr>
        <w:t xml:space="preserve">to test the adequacy of a grammar proposed for </w:t>
      </w:r>
      <w:r>
        <w:rPr>
          <w:lang w:val="en-US"/>
        </w:rPr>
        <w:t>[a language]</w:t>
      </w:r>
      <w:r w:rsidRPr="00237D8A">
        <w:rPr>
          <w:lang w:val="en-US"/>
        </w:rPr>
        <w:t xml:space="preserve"> is to determine whether or not the sequences that it generates are actually grammati</w:t>
      </w:r>
      <w:r>
        <w:rPr>
          <w:lang w:val="en-US"/>
        </w:rPr>
        <w:t>c</w:t>
      </w:r>
      <w:r w:rsidRPr="00237D8A">
        <w:rPr>
          <w:lang w:val="en-US"/>
        </w:rPr>
        <w:t>al, i.e., acceptable to a native speaker</w:t>
      </w:r>
      <w:r>
        <w:rPr>
          <w:lang w:val="en-US"/>
        </w:rPr>
        <w:t>” (p. 13).</w:t>
      </w:r>
    </w:p>
    <w:p w14:paraId="1B5BF188" w14:textId="4DE81169" w:rsidR="00EB04B1" w:rsidRPr="00EB04B1" w:rsidRDefault="00EB04B1" w:rsidP="00EB04B1">
      <w:pPr>
        <w:suppressLineNumbers/>
        <w:spacing w:after="0" w:line="360" w:lineRule="auto"/>
        <w:jc w:val="both"/>
        <w:rPr>
          <w:lang w:val="en-US"/>
        </w:rPr>
      </w:pPr>
      <w:r w:rsidRPr="00237D8A">
        <w:rPr>
          <w:lang w:val="en-US"/>
        </w:rPr>
        <w:tab/>
      </w:r>
      <w:r>
        <w:rPr>
          <w:lang w:val="en-US"/>
        </w:rPr>
        <w:t xml:space="preserve">Although AJTs are conducted to investigate the syntactic structures of </w:t>
      </w:r>
      <w:r w:rsidR="000B7BA0">
        <w:rPr>
          <w:lang w:val="en-US"/>
        </w:rPr>
        <w:t>a</w:t>
      </w:r>
      <w:r>
        <w:rPr>
          <w:lang w:val="en-US"/>
        </w:rPr>
        <w:t xml:space="preserve"> language, the term </w:t>
      </w:r>
      <w:r>
        <w:rPr>
          <w:i/>
          <w:lang w:val="en-US"/>
        </w:rPr>
        <w:t xml:space="preserve">grammaticality </w:t>
      </w:r>
      <w:r w:rsidR="005814D6">
        <w:rPr>
          <w:i/>
          <w:lang w:val="en-US"/>
        </w:rPr>
        <w:t>judgment</w:t>
      </w:r>
      <w:r>
        <w:rPr>
          <w:i/>
          <w:lang w:val="en-US"/>
        </w:rPr>
        <w:t xml:space="preserve"> </w:t>
      </w:r>
      <w:r>
        <w:rPr>
          <w:lang w:val="en-US"/>
        </w:rPr>
        <w:t xml:space="preserve">is misleading, as it assumes that participants have the ability to access their implicit knowledge about language. Instead, the term </w:t>
      </w:r>
      <w:r>
        <w:rPr>
          <w:i/>
          <w:lang w:val="en-US"/>
        </w:rPr>
        <w:t>AJT</w:t>
      </w:r>
      <w:r w:rsidR="000B7BA0">
        <w:rPr>
          <w:i/>
          <w:lang w:val="en-US"/>
        </w:rPr>
        <w:t xml:space="preserve"> </w:t>
      </w:r>
      <w:r>
        <w:rPr>
          <w:lang w:val="en-US"/>
        </w:rPr>
        <w:t>is used to clarify that based on the acceptability of certain structures, on can gain insights about the grammaticality of the respective syntactic patterns (cf. Sprouse et al. 2013).</w:t>
      </w:r>
    </w:p>
    <w:p w14:paraId="24AB5D6E" w14:textId="237244E0" w:rsidR="000B7BA0" w:rsidRDefault="00A93A1A" w:rsidP="000B7BA0">
      <w:pPr>
        <w:suppressLineNumbers/>
        <w:spacing w:after="0" w:line="360" w:lineRule="auto"/>
        <w:ind w:firstLine="567"/>
        <w:jc w:val="both"/>
        <w:rPr>
          <w:lang w:val="en-US"/>
        </w:rPr>
      </w:pPr>
      <w:r>
        <w:rPr>
          <w:lang w:val="en-US"/>
        </w:rPr>
        <w:t xml:space="preserve">In the following, the term </w:t>
      </w:r>
      <w:r>
        <w:rPr>
          <w:i/>
          <w:lang w:val="en-US"/>
        </w:rPr>
        <w:t xml:space="preserve">informal method </w:t>
      </w:r>
      <w:r>
        <w:rPr>
          <w:lang w:val="en-US"/>
        </w:rPr>
        <w:t xml:space="preserve">refers to AJTs that were conducted with a low number of participants and </w:t>
      </w:r>
      <w:r w:rsidR="00EB04B1">
        <w:rPr>
          <w:lang w:val="en-US"/>
        </w:rPr>
        <w:t xml:space="preserve">that </w:t>
      </w:r>
      <w:r>
        <w:rPr>
          <w:lang w:val="en-US"/>
        </w:rPr>
        <w:t xml:space="preserve">are associated with scale biases, </w:t>
      </w:r>
      <w:r w:rsidR="005814D6">
        <w:rPr>
          <w:lang w:val="en-US"/>
        </w:rPr>
        <w:t>judgment</w:t>
      </w:r>
      <w:r>
        <w:rPr>
          <w:lang w:val="en-US"/>
        </w:rPr>
        <w:t xml:space="preserve"> errors, etc. In contrast, the term </w:t>
      </w:r>
      <w:r>
        <w:rPr>
          <w:i/>
          <w:lang w:val="en-US"/>
        </w:rPr>
        <w:t xml:space="preserve">formal method </w:t>
      </w:r>
      <w:r>
        <w:rPr>
          <w:lang w:val="en-US"/>
        </w:rPr>
        <w:t xml:space="preserve">is used to describe AJTS, </w:t>
      </w:r>
      <w:r w:rsidR="003D4FCE">
        <w:rPr>
          <w:lang w:val="en-US"/>
        </w:rPr>
        <w:t xml:space="preserve">adhering to experimental standards, i.e., a common rating scale, a sufficient number of participants, etc. </w:t>
      </w:r>
      <w:r w:rsidR="00656E6F">
        <w:rPr>
          <w:lang w:val="en-US"/>
        </w:rPr>
        <w:t xml:space="preserve">(cf. </w:t>
      </w:r>
      <w:proofErr w:type="spellStart"/>
      <w:r w:rsidR="00136584">
        <w:rPr>
          <w:lang w:val="en-US"/>
        </w:rPr>
        <w:t>Juzek</w:t>
      </w:r>
      <w:proofErr w:type="spellEnd"/>
      <w:r w:rsidR="00136584">
        <w:rPr>
          <w:lang w:val="en-US"/>
        </w:rPr>
        <w:t xml:space="preserve"> 2016</w:t>
      </w:r>
      <w:r w:rsidR="00EB04B1">
        <w:rPr>
          <w:lang w:val="en-US"/>
        </w:rPr>
        <w:t>).</w:t>
      </w:r>
      <w:r w:rsidR="00656E6F">
        <w:rPr>
          <w:lang w:val="en-US"/>
        </w:rPr>
        <w:t xml:space="preserve"> As the present study uses a 7-point Likert scale, the comparison of different </w:t>
      </w:r>
      <w:r w:rsidR="0053243A">
        <w:rPr>
          <w:lang w:val="en-US"/>
        </w:rPr>
        <w:t>AJTs</w:t>
      </w:r>
      <w:r w:rsidR="00656E6F">
        <w:rPr>
          <w:lang w:val="en-US"/>
        </w:rPr>
        <w:t xml:space="preserve"> only considers informal methods</w:t>
      </w:r>
      <w:r w:rsidR="00E310D5">
        <w:rPr>
          <w:lang w:val="en-US"/>
        </w:rPr>
        <w:t xml:space="preserve"> on the one hand</w:t>
      </w:r>
      <w:r w:rsidR="00656E6F">
        <w:rPr>
          <w:lang w:val="en-US"/>
        </w:rPr>
        <w:t xml:space="preserve"> and </w:t>
      </w:r>
      <w:r w:rsidR="00E310D5">
        <w:rPr>
          <w:lang w:val="en-US"/>
        </w:rPr>
        <w:t>Likert scales as formal method on the other hand, leaving out other formals methods such as magnitude estimation, two-alternative forced-choice, etc.</w:t>
      </w:r>
      <w:r w:rsidR="00656E6F">
        <w:rPr>
          <w:lang w:val="en-US"/>
        </w:rPr>
        <w:t xml:space="preserve"> For </w:t>
      </w:r>
      <w:r w:rsidR="0053243A">
        <w:rPr>
          <w:lang w:val="en-US"/>
        </w:rPr>
        <w:t xml:space="preserve">a description of each method and </w:t>
      </w:r>
      <w:r w:rsidR="00656E6F">
        <w:rPr>
          <w:lang w:val="en-US"/>
        </w:rPr>
        <w:t xml:space="preserve">an in-depth analysis of </w:t>
      </w:r>
      <w:r w:rsidR="00ED0278">
        <w:rPr>
          <w:lang w:val="en-US"/>
        </w:rPr>
        <w:t>what</w:t>
      </w:r>
      <w:r w:rsidR="00656E6F">
        <w:rPr>
          <w:lang w:val="en-US"/>
        </w:rPr>
        <w:t xml:space="preserve"> methods </w:t>
      </w:r>
      <w:r w:rsidR="00ED0278">
        <w:rPr>
          <w:lang w:val="en-US"/>
        </w:rPr>
        <w:t xml:space="preserve">are appropriate </w:t>
      </w:r>
      <w:r w:rsidR="00656E6F">
        <w:rPr>
          <w:lang w:val="en-US"/>
        </w:rPr>
        <w:t xml:space="preserve">to conduct acceptability </w:t>
      </w:r>
      <w:r w:rsidR="005814D6">
        <w:rPr>
          <w:lang w:val="en-US"/>
        </w:rPr>
        <w:t>judgment</w:t>
      </w:r>
      <w:r w:rsidR="00656E6F">
        <w:rPr>
          <w:lang w:val="en-US"/>
        </w:rPr>
        <w:t xml:space="preserve">, </w:t>
      </w:r>
      <w:r w:rsidR="00B50FB0">
        <w:rPr>
          <w:lang w:val="en-US"/>
        </w:rPr>
        <w:t>the reader is referred to</w:t>
      </w:r>
      <w:r w:rsidR="00656E6F">
        <w:rPr>
          <w:lang w:val="en-US"/>
        </w:rPr>
        <w:t xml:space="preserve"> Sprouse et al.</w:t>
      </w:r>
      <w:r w:rsidR="00656E6F" w:rsidRPr="00EB04B1">
        <w:rPr>
          <w:lang w:val="en-US"/>
        </w:rPr>
        <w:t xml:space="preserve"> </w:t>
      </w:r>
      <w:r w:rsidR="00656E6F">
        <w:rPr>
          <w:lang w:val="en-US"/>
        </w:rPr>
        <w:t>(2013).</w:t>
      </w:r>
      <w:r w:rsidR="009234EA">
        <w:rPr>
          <w:lang w:val="en-US"/>
        </w:rPr>
        <w:t xml:space="preserve"> </w:t>
      </w:r>
      <w:r w:rsidR="0039182F" w:rsidRPr="0039182F">
        <w:rPr>
          <w:lang w:val="en-US"/>
        </w:rPr>
        <w:t>The study opted for a multi-point scale</w:t>
      </w:r>
      <w:r w:rsidR="0039182F">
        <w:rPr>
          <w:lang w:val="en-US"/>
        </w:rPr>
        <w:t xml:space="preserve">, as </w:t>
      </w:r>
      <w:r w:rsidR="0039182F" w:rsidRPr="0039182F">
        <w:rPr>
          <w:lang w:val="en-US"/>
        </w:rPr>
        <w:t>it allows for statistical analysis of the judgments</w:t>
      </w:r>
      <w:r w:rsidR="0039182F">
        <w:rPr>
          <w:lang w:val="en-US"/>
        </w:rPr>
        <w:t>, including</w:t>
      </w:r>
      <w:r w:rsidR="0039182F" w:rsidRPr="0039182F">
        <w:rPr>
          <w:lang w:val="en-US"/>
        </w:rPr>
        <w:t xml:space="preserve"> includes calculating sample means, standard deviations, and assessing the significance of the effects under investigation</w:t>
      </w:r>
      <w:r w:rsidR="0039182F">
        <w:rPr>
          <w:lang w:val="en-US"/>
        </w:rPr>
        <w:t xml:space="preserve"> </w:t>
      </w:r>
      <w:r w:rsidR="009234EA">
        <w:rPr>
          <w:lang w:val="en-US"/>
        </w:rPr>
        <w:t>(cf. Featherston 2008).</w:t>
      </w:r>
    </w:p>
    <w:p w14:paraId="087A69D0" w14:textId="6E62AAE0" w:rsidR="000B7BA0" w:rsidRDefault="00E310D5" w:rsidP="000B7BA0">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w:t>
      </w:r>
      <w:r w:rsidR="00F556E7">
        <w:rPr>
          <w:lang w:val="en-US"/>
        </w:rPr>
        <w:t>re</w:t>
      </w:r>
      <w:r>
        <w:rPr>
          <w:lang w:val="en-US"/>
        </w:rPr>
        <w:t xml:space="preserve">presenting varying degrees of </w:t>
      </w:r>
      <w:r w:rsidR="00F556E7">
        <w:rPr>
          <w:lang w:val="en-US"/>
        </w:rPr>
        <w:t>acceptability</w:t>
      </w:r>
      <w:r>
        <w:rPr>
          <w:lang w:val="en-US"/>
        </w:rPr>
        <w:t xml:space="preserve">. </w:t>
      </w:r>
      <w:r w:rsidR="00F556E7" w:rsidRPr="00F556E7">
        <w:rPr>
          <w:lang w:val="en-US"/>
        </w:rPr>
        <w:t xml:space="preserve">In contrast to the typical scale </w:t>
      </w:r>
      <w:r w:rsidR="00F556E7" w:rsidRPr="00F556E7">
        <w:rPr>
          <w:lang w:val="en-US"/>
        </w:rPr>
        <w:lastRenderedPageBreak/>
        <w:t xml:space="preserve">where 1 represents complete unacceptability and 7 signifies full acceptability, the labeling in this study was reversed. This decision was influenced by the fact that in German schools, </w:t>
      </w:r>
      <w:commentRangeStart w:id="24"/>
      <w:r w:rsidR="00F556E7" w:rsidRPr="00F556E7">
        <w:rPr>
          <w:lang w:val="en-US"/>
        </w:rPr>
        <w:t xml:space="preserve">1 is associated with the highest </w:t>
      </w:r>
      <w:r w:rsidR="00F556E7">
        <w:rPr>
          <w:lang w:val="en-US"/>
        </w:rPr>
        <w:t>grade</w:t>
      </w:r>
      <w:commentRangeEnd w:id="24"/>
      <w:r w:rsidR="00DA50EF">
        <w:rPr>
          <w:rStyle w:val="Kommentarzeichen"/>
        </w:rPr>
        <w:commentReference w:id="24"/>
      </w:r>
      <w:r w:rsidR="00F556E7" w:rsidRPr="00F556E7">
        <w:rPr>
          <w:lang w:val="en-US"/>
        </w:rPr>
        <w:t xml:space="preserve">. By exclusively recruiting native German speakers </w:t>
      </w:r>
      <w:commentRangeStart w:id="25"/>
      <w:r w:rsidR="00F556E7" w:rsidRPr="00F556E7">
        <w:rPr>
          <w:lang w:val="en-US"/>
        </w:rPr>
        <w:t>residing in Germany</w:t>
      </w:r>
      <w:commentRangeEnd w:id="25"/>
      <w:r w:rsidR="00DA50EF">
        <w:rPr>
          <w:rStyle w:val="Kommentarzeichen"/>
        </w:rPr>
        <w:commentReference w:id="25"/>
      </w:r>
      <w:r w:rsidR="00F556E7" w:rsidRPr="00F556E7">
        <w:rPr>
          <w:lang w:val="en-US"/>
        </w:rPr>
        <w:t xml:space="preserve">, who presumably attended school </w:t>
      </w:r>
      <w:r w:rsidR="00F556E7">
        <w:rPr>
          <w:lang w:val="en-US"/>
        </w:rPr>
        <w:t>with such grading</w:t>
      </w:r>
      <w:r w:rsidR="00F556E7" w:rsidRPr="00F556E7">
        <w:rPr>
          <w:lang w:val="en-US"/>
        </w:rPr>
        <w:t>, it is expected that this labeling scheme would be more intuitive for them, thereby reducing errors resulting from misinterpretation.</w:t>
      </w:r>
      <w:r w:rsidR="00DA50EF">
        <w:rPr>
          <w:lang w:val="en-US"/>
        </w:rPr>
        <w:t xml:space="preserve"> </w:t>
      </w:r>
      <w:r w:rsidR="00F556E7">
        <w:rPr>
          <w:lang w:val="en-US"/>
        </w:rPr>
        <w:t xml:space="preserve">That is, in the present experiment, </w:t>
      </w:r>
      <w:r>
        <w:rPr>
          <w:lang w:val="en-US"/>
        </w:rPr>
        <w:t>1 was labeled as</w:t>
      </w:r>
      <w:r w:rsidR="00F556E7">
        <w:rPr>
          <w:lang w:val="en-US"/>
        </w:rPr>
        <w:t xml:space="preserve"> </w:t>
      </w:r>
      <w:r w:rsidR="00F556E7" w:rsidRPr="00F556E7">
        <w:rPr>
          <w:i/>
          <w:iCs/>
          <w:lang w:val="en-US"/>
        </w:rPr>
        <w:t>fully acceptable</w:t>
      </w:r>
      <w:r w:rsidR="00F556E7">
        <w:rPr>
          <w:lang w:val="en-US"/>
        </w:rPr>
        <w:t xml:space="preserve"> and 7 as </w:t>
      </w:r>
      <w:r w:rsidR="00F556E7" w:rsidRPr="00F556E7">
        <w:rPr>
          <w:i/>
          <w:iCs/>
          <w:lang w:val="en-US"/>
        </w:rPr>
        <w:t>fully inacceptable</w:t>
      </w:r>
      <w:r w:rsidR="00F556E7">
        <w:rPr>
          <w:lang w:val="en-US"/>
        </w:rPr>
        <w:t xml:space="preserve">. </w:t>
      </w:r>
      <w:r w:rsidR="0053243A">
        <w:rPr>
          <w:lang w:val="en-US"/>
        </w:rPr>
        <w:t>A 7-point scale was chosen because it allows participants to identify structures that are neither acceptable nor unacceptable (cf. Sprouse et al. 2013).</w:t>
      </w:r>
    </w:p>
    <w:p w14:paraId="423AEABA" w14:textId="52F9ECD3" w:rsidR="00DA50EF" w:rsidRDefault="00D65714" w:rsidP="000B7BA0">
      <w:pPr>
        <w:suppressLineNumbers/>
        <w:spacing w:after="0" w:line="360" w:lineRule="auto"/>
        <w:ind w:firstLine="567"/>
        <w:jc w:val="both"/>
      </w:pPr>
      <w:commentRangeStart w:id="26"/>
      <w:proofErr w:type="spellStart"/>
      <w:r w:rsidRPr="0053243A">
        <w:rPr>
          <w:lang w:val="en-US"/>
        </w:rPr>
        <w:t>Hier</w:t>
      </w:r>
      <w:proofErr w:type="spellEnd"/>
      <w:r w:rsidRPr="0053243A">
        <w:rPr>
          <w:lang w:val="en-US"/>
        </w:rPr>
        <w:t xml:space="preserve"> </w:t>
      </w:r>
      <w:proofErr w:type="spellStart"/>
      <w:r w:rsidRPr="0053243A">
        <w:rPr>
          <w:lang w:val="en-US"/>
        </w:rPr>
        <w:t>ggfs</w:t>
      </w:r>
      <w:proofErr w:type="spellEnd"/>
      <w:r w:rsidRPr="0053243A">
        <w:rPr>
          <w:lang w:val="en-US"/>
        </w:rPr>
        <w:t xml:space="preserve">. </w:t>
      </w:r>
      <w:r w:rsidRPr="00D65714">
        <w:t xml:space="preserve">Kapitel zu </w:t>
      </w:r>
      <w:proofErr w:type="spellStart"/>
      <w:r w:rsidRPr="00D65714">
        <w:t>forced</w:t>
      </w:r>
      <w:proofErr w:type="spellEnd"/>
      <w:r w:rsidRPr="00D65714">
        <w:t xml:space="preserve"> </w:t>
      </w:r>
      <w:proofErr w:type="spellStart"/>
      <w:r w:rsidRPr="00D65714">
        <w:t>choice</w:t>
      </w:r>
      <w:proofErr w:type="spellEnd"/>
      <w:r w:rsidRPr="00D65714">
        <w:t xml:space="preserve"> ein</w:t>
      </w:r>
      <w:r>
        <w:t>fügen</w:t>
      </w:r>
      <w:commentRangeEnd w:id="26"/>
      <w:r w:rsidR="00E96477">
        <w:rPr>
          <w:rStyle w:val="Kommentarzeichen"/>
        </w:rPr>
        <w:commentReference w:id="26"/>
      </w:r>
    </w:p>
    <w:p w14:paraId="25C9633E" w14:textId="064B8735" w:rsidR="005D7C6B" w:rsidRDefault="005D7C6B" w:rsidP="000B7BA0">
      <w:pPr>
        <w:suppressLineNumbers/>
        <w:spacing w:after="0" w:line="360" w:lineRule="auto"/>
        <w:ind w:firstLine="567"/>
        <w:jc w:val="both"/>
        <w:rPr>
          <w:lang w:val="en-US"/>
        </w:rPr>
      </w:pPr>
      <w:r>
        <w:rPr>
          <w:lang w:val="en-US"/>
        </w:rPr>
        <w:t xml:space="preserve">Recently, </w:t>
      </w:r>
      <w:r w:rsidRPr="005D7C6B">
        <w:rPr>
          <w:lang w:val="en-US"/>
        </w:rPr>
        <w:t>auditory stimuli have been adopted by AJTs as a substitution for written stimuli</w:t>
      </w:r>
      <w:r>
        <w:rPr>
          <w:lang w:val="en-US"/>
        </w:rPr>
        <w:t xml:space="preserve"> </w:t>
      </w:r>
      <w:r>
        <w:rPr>
          <w:lang w:val="en-US"/>
        </w:rPr>
        <w:t>(</w:t>
      </w:r>
      <w:commentRangeStart w:id="27"/>
      <w:commentRangeStart w:id="28"/>
      <w:proofErr w:type="spellStart"/>
      <w:r>
        <w:rPr>
          <w:lang w:val="en-US"/>
        </w:rPr>
        <w:t>Quellen</w:t>
      </w:r>
      <w:commentRangeEnd w:id="27"/>
      <w:proofErr w:type="spellEnd"/>
      <w:r>
        <w:rPr>
          <w:rStyle w:val="Kommentarzeichen"/>
        </w:rPr>
        <w:commentReference w:id="27"/>
      </w:r>
      <w:commentRangeEnd w:id="28"/>
      <w:r>
        <w:rPr>
          <w:rStyle w:val="Kommentarzeichen"/>
        </w:rPr>
        <w:commentReference w:id="28"/>
      </w:r>
      <w:r>
        <w:rPr>
          <w:lang w:val="en-US"/>
        </w:rPr>
        <w:t xml:space="preserve">). </w:t>
      </w:r>
      <w:r w:rsidRPr="005D7C6B">
        <w:rPr>
          <w:lang w:val="en-US"/>
        </w:rPr>
        <w:t>This is particularly beneficial when examining structures that are uncommon in written language or necessitate prosodic cues for a comprehensive understanding of the syntactic structure. Therefore, auditory stimuli are deemed suitable in such cases</w:t>
      </w:r>
      <w:r w:rsidRPr="005D7C6B">
        <w:rPr>
          <w:lang w:val="en-US"/>
        </w:rPr>
        <w:t xml:space="preserve"> </w:t>
      </w:r>
      <w:r>
        <w:rPr>
          <w:lang w:val="en-US"/>
        </w:rPr>
        <w:t xml:space="preserve">(cf. </w:t>
      </w:r>
      <w:proofErr w:type="spellStart"/>
      <w:r>
        <w:rPr>
          <w:lang w:val="en-US"/>
        </w:rPr>
        <w:t>Sedarous</w:t>
      </w:r>
      <w:proofErr w:type="spellEnd"/>
      <w:r>
        <w:rPr>
          <w:lang w:val="en-US"/>
        </w:rPr>
        <w:t xml:space="preserve"> &amp; Namboodiripad 2020).</w:t>
      </w:r>
      <w:r>
        <w:rPr>
          <w:lang w:val="en-US"/>
        </w:rPr>
        <w:t xml:space="preserve"> For an overview of the importance of emphasis in sentence comprehension, see chapter 2.5.</w:t>
      </w:r>
    </w:p>
    <w:p w14:paraId="0CFE7F09" w14:textId="77777777" w:rsidR="00E96477" w:rsidRDefault="00F85DE6" w:rsidP="00E96477">
      <w:pPr>
        <w:suppressLineNumbers/>
        <w:spacing w:after="0" w:line="360" w:lineRule="auto"/>
        <w:ind w:firstLine="567"/>
        <w:jc w:val="both"/>
        <w:rPr>
          <w:lang w:val="en-US"/>
        </w:rPr>
      </w:pPr>
      <w:proofErr w:type="spellStart"/>
      <w:r>
        <w:rPr>
          <w:lang w:val="en-US"/>
        </w:rPr>
        <w:t>Juzek</w:t>
      </w:r>
      <w:proofErr w:type="spellEnd"/>
      <w:r>
        <w:rPr>
          <w:lang w:val="en-US"/>
        </w:rPr>
        <w:t xml:space="preserve"> (2016) investigated whether the mode of stimuli influences participants’ ratings in AJTs. That is, he </w:t>
      </w:r>
      <w:r w:rsidR="003F2935">
        <w:rPr>
          <w:lang w:val="en-US"/>
        </w:rPr>
        <w:t>stated</w:t>
      </w:r>
      <w:r>
        <w:rPr>
          <w:lang w:val="en-US"/>
        </w:rPr>
        <w:t xml:space="preserve"> </w:t>
      </w:r>
      <w:r w:rsidR="003F2935">
        <w:rPr>
          <w:lang w:val="en-US"/>
        </w:rPr>
        <w:t xml:space="preserve">as </w:t>
      </w:r>
      <w:r w:rsidR="00BA316A">
        <w:rPr>
          <w:lang w:val="en-US"/>
        </w:rPr>
        <w:t xml:space="preserve">a </w:t>
      </w:r>
      <w:r w:rsidR="003F2935">
        <w:rPr>
          <w:lang w:val="en-US"/>
        </w:rPr>
        <w:t xml:space="preserve">null hypothesis </w:t>
      </w:r>
      <w:r>
        <w:rPr>
          <w:lang w:val="en-US"/>
        </w:rPr>
        <w:t>that either the ratings are the same for both written and auditory stimuli</w:t>
      </w:r>
      <w:r w:rsidR="003F2935">
        <w:rPr>
          <w:lang w:val="en-US"/>
        </w:rPr>
        <w:t>. As</w:t>
      </w:r>
      <w:r w:rsidR="00BA316A">
        <w:rPr>
          <w:lang w:val="en-US"/>
        </w:rPr>
        <w:t xml:space="preserve"> an</w:t>
      </w:r>
      <w:r w:rsidR="003F2935">
        <w:rPr>
          <w:lang w:val="en-US"/>
        </w:rPr>
        <w:t xml:space="preserve"> alternative hypothesis, he proposed </w:t>
      </w:r>
      <w:r>
        <w:rPr>
          <w:lang w:val="en-US"/>
        </w:rPr>
        <w:t xml:space="preserve">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w:t>
      </w:r>
      <w:r w:rsidR="00C7499C">
        <w:rPr>
          <w:lang w:val="en-US"/>
        </w:rPr>
        <w:t>Hence</w:t>
      </w:r>
      <w:r>
        <w:rPr>
          <w:lang w:val="en-US"/>
        </w:rPr>
        <w:t xml:space="preserve">, </w:t>
      </w:r>
      <w:r w:rsidR="00C7499C">
        <w:rPr>
          <w:lang w:val="en-US"/>
        </w:rPr>
        <w:t>the null hypothesis could not be rejected. However, the experiment investigated resumptive pronouns. As the present study examines dialogues involving contrastive focus and fragment answers, the intonation of those sentences perhaps plays a larger role than for sentences with resumptive pronouns. Therefore, it might be that a significant difference in the mode of stimuli can be found in the present study.</w:t>
      </w:r>
      <w:r w:rsidR="00B547D0">
        <w:rPr>
          <w:lang w:val="en-US"/>
        </w:rPr>
        <w:t xml:space="preserve"> For a justification of the present methodology, see chapter 3.1.</w:t>
      </w:r>
    </w:p>
    <w:p w14:paraId="6AF7BD69" w14:textId="4DB30249" w:rsidR="00BE7A8C" w:rsidRDefault="002965DC" w:rsidP="002965DC">
      <w:pPr>
        <w:suppressLineNumbers/>
        <w:spacing w:after="0" w:line="360" w:lineRule="auto"/>
        <w:ind w:firstLine="567"/>
        <w:jc w:val="both"/>
        <w:rPr>
          <w:rFonts w:cs="Arial"/>
          <w:bCs/>
          <w:szCs w:val="24"/>
          <w:lang w:val="en-US"/>
        </w:rPr>
      </w:pPr>
      <w:r w:rsidRPr="002965DC">
        <w:rPr>
          <w:lang w:val="en-US"/>
        </w:rPr>
        <w:lastRenderedPageBreak/>
        <w:t>As a final aspect, the limitations of AJTs are addressed to provide a comprehensive overview of this methodology.</w:t>
      </w:r>
      <w:r>
        <w:rPr>
          <w:lang w:val="en-US"/>
        </w:rPr>
        <w:t xml:space="preserve"> First, </w:t>
      </w:r>
      <w:r w:rsidR="00181216" w:rsidRPr="00E96477">
        <w:rPr>
          <w:rFonts w:cs="Arial"/>
          <w:bCs/>
          <w:szCs w:val="24"/>
          <w:lang w:val="en-US"/>
        </w:rPr>
        <w:t xml:space="preserve">AJTs are inherently subjective and hence, leading to a high degree of variations. However, through a sufficient number of participants, reliable results </w:t>
      </w:r>
      <w:r w:rsidR="00E96477">
        <w:rPr>
          <w:rFonts w:cs="Arial"/>
          <w:bCs/>
          <w:szCs w:val="24"/>
          <w:lang w:val="en-US"/>
        </w:rPr>
        <w:t>are</w:t>
      </w:r>
      <w:r w:rsidR="00181216" w:rsidRPr="00E96477">
        <w:rPr>
          <w:rFonts w:cs="Arial"/>
          <w:bCs/>
          <w:szCs w:val="24"/>
          <w:lang w:val="en-US"/>
        </w:rPr>
        <w:t xml:space="preserve"> ensured</w:t>
      </w:r>
      <w:r w:rsidR="00E96477">
        <w:rPr>
          <w:rFonts w:cs="Arial"/>
          <w:bCs/>
          <w:szCs w:val="24"/>
          <w:lang w:val="en-US"/>
        </w:rPr>
        <w:t xml:space="preserve"> in the present study</w:t>
      </w:r>
      <w:r w:rsidR="00181216" w:rsidRPr="00E96477">
        <w:rPr>
          <w:rFonts w:cs="Arial"/>
          <w:bCs/>
          <w:szCs w:val="24"/>
          <w:lang w:val="en-US"/>
        </w:rPr>
        <w:t>.</w:t>
      </w:r>
      <w:r>
        <w:rPr>
          <w:rFonts w:cs="Arial"/>
          <w:bCs/>
          <w:szCs w:val="24"/>
          <w:lang w:val="en-US"/>
        </w:rPr>
        <w:t xml:space="preserve"> Second, a</w:t>
      </w:r>
      <w:r w:rsidR="00181216">
        <w:rPr>
          <w:rFonts w:cs="Arial"/>
          <w:bCs/>
          <w:szCs w:val="24"/>
          <w:lang w:val="en-US"/>
        </w:rPr>
        <w:t>lthough a 7-point Likert scale is more fine-grade than binary acceptability judgment, it still may be too general to capture the full range of variation and subtleties in native speakers’ intuition</w:t>
      </w:r>
      <w:r w:rsidR="00E96477">
        <w:rPr>
          <w:rFonts w:cs="Arial"/>
          <w:bCs/>
          <w:szCs w:val="24"/>
          <w:lang w:val="en-US"/>
        </w:rPr>
        <w:t xml:space="preserve">.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stimuli per condition serves to </w:t>
      </w:r>
      <w:r w:rsidR="00897AE0">
        <w:rPr>
          <w:lang w:val="en-US"/>
        </w:rPr>
        <w:t xml:space="preserve">further reduce this risk and </w:t>
      </w:r>
      <w:r w:rsidRPr="002965DC">
        <w:rPr>
          <w:lang w:val="en-US"/>
        </w:rPr>
        <w:t>enhance the reliability of the results.</w:t>
      </w:r>
    </w:p>
    <w:p w14:paraId="792DB3CD" w14:textId="77777777" w:rsidR="002965DC" w:rsidRDefault="002965DC" w:rsidP="002965DC">
      <w:pPr>
        <w:suppressLineNumbers/>
        <w:spacing w:after="0" w:line="360" w:lineRule="auto"/>
        <w:jc w:val="both"/>
        <w:rPr>
          <w:rFonts w:cs="Arial"/>
          <w:szCs w:val="24"/>
          <w:lang w:val="en-US"/>
        </w:rPr>
      </w:pPr>
    </w:p>
    <w:p w14:paraId="67E1D969" w14:textId="73841B39" w:rsidR="00F23364" w:rsidRDefault="00F23364" w:rsidP="00F23364">
      <w:pPr>
        <w:pStyle w:val="berschrift2"/>
      </w:pPr>
      <w:bookmarkStart w:id="29" w:name="_Toc139271610"/>
      <w:r>
        <w:t>2.</w:t>
      </w:r>
      <w:r w:rsidR="005F5248">
        <w:t>5</w:t>
      </w:r>
      <w:r>
        <w:t xml:space="preserve"> The role of emphasis in sentence comprehension</w:t>
      </w:r>
      <w:bookmarkEnd w:id="29"/>
    </w:p>
    <w:p w14:paraId="5E5E8428" w14:textId="3F5A2787" w:rsidR="00F23364" w:rsidRPr="009F1960" w:rsidRDefault="009F1960" w:rsidP="009F1960">
      <w:pPr>
        <w:spacing w:after="0" w:line="360" w:lineRule="auto"/>
        <w:jc w:val="both"/>
        <w:rPr>
          <w:lang w:val="en-US"/>
        </w:rPr>
      </w:pPr>
      <w:r w:rsidRPr="009F1960">
        <w:rPr>
          <w:lang w:val="en-US"/>
        </w:rPr>
        <w:t>This section explores the impact of emphasis on sentence comprehension</w:t>
      </w:r>
      <w:r>
        <w:rPr>
          <w:lang w:val="en-US"/>
        </w:rPr>
        <w:t xml:space="preserve">. </w:t>
      </w:r>
      <w:r w:rsidRPr="009F1960">
        <w:rPr>
          <w:lang w:val="en-US"/>
        </w:rPr>
        <w:t>Additionally, it investigates the specific influence of emphasis on the comprehension of elliptical sentences</w:t>
      </w:r>
    </w:p>
    <w:p w14:paraId="47749B35" w14:textId="77777777" w:rsidR="009F1960" w:rsidRDefault="009F1960" w:rsidP="009F1960">
      <w:pPr>
        <w:spacing w:after="0" w:line="360" w:lineRule="auto"/>
        <w:rPr>
          <w:lang w:val="en-US"/>
        </w:rPr>
      </w:pPr>
    </w:p>
    <w:p w14:paraId="41F2D2FA" w14:textId="77137993" w:rsidR="009F1960" w:rsidRDefault="009F1960" w:rsidP="009F1960">
      <w:pPr>
        <w:spacing w:after="0" w:line="360" w:lineRule="auto"/>
        <w:rPr>
          <w:lang w:val="en-US"/>
        </w:rPr>
      </w:pPr>
      <w:r>
        <w:rPr>
          <w:lang w:val="en-US"/>
        </w:rPr>
        <w:t>Explain the term emphasis</w:t>
      </w:r>
    </w:p>
    <w:p w14:paraId="50AEAACF" w14:textId="1FFB8205" w:rsidR="009F1960" w:rsidRDefault="009F1960" w:rsidP="009F1960">
      <w:pPr>
        <w:spacing w:after="0" w:line="360" w:lineRule="auto"/>
        <w:rPr>
          <w:lang w:val="en-US"/>
        </w:rPr>
      </w:pPr>
      <w:r>
        <w:rPr>
          <w:lang w:val="en-US"/>
        </w:rPr>
        <w:t>Explain the term sentence comprehension</w:t>
      </w:r>
    </w:p>
    <w:p w14:paraId="39A20F59" w14:textId="77777777" w:rsidR="009F1960" w:rsidRDefault="009F1960" w:rsidP="009F1960">
      <w:pPr>
        <w:spacing w:after="0" w:line="360" w:lineRule="auto"/>
        <w:rPr>
          <w:lang w:val="en-US"/>
        </w:rPr>
      </w:pPr>
    </w:p>
    <w:p w14:paraId="6A9ABC97" w14:textId="77777777" w:rsidR="009F1960" w:rsidRPr="009F1960" w:rsidRDefault="009F1960" w:rsidP="009F1960">
      <w:pPr>
        <w:spacing w:after="0" w:line="360" w:lineRule="auto"/>
        <w:rPr>
          <w:lang w:val="en-US"/>
        </w:rPr>
      </w:pPr>
    </w:p>
    <w:p w14:paraId="1D619400" w14:textId="77777777" w:rsidR="00F23364" w:rsidRDefault="00F23364" w:rsidP="009F1960">
      <w:pPr>
        <w:suppressLineNumbers/>
        <w:spacing w:after="0" w:line="360" w:lineRule="auto"/>
        <w:ind w:firstLine="360"/>
        <w:jc w:val="both"/>
        <w:rPr>
          <w:rFonts w:cs="Arial"/>
          <w:szCs w:val="24"/>
          <w:lang w:val="en-US"/>
        </w:rPr>
      </w:pPr>
      <w:r>
        <w:rPr>
          <w:rFonts w:cs="Arial"/>
          <w:szCs w:val="24"/>
          <w:lang w:val="en-US"/>
        </w:rPr>
        <w:t xml:space="preserve">The processor, i.e., hearer or reader of the dialogue, must finish the following three basic tasks in order to process the ellipsis.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881CD2">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77777777" w:rsidR="00F23364" w:rsidRPr="00AE0947" w:rsidRDefault="00F23364" w:rsidP="00F23364">
      <w:pPr>
        <w:suppressLineNumbers/>
        <w:spacing w:after="0" w:line="360" w:lineRule="auto"/>
        <w:jc w:val="both"/>
        <w:rPr>
          <w:rFonts w:cs="Arial"/>
          <w:szCs w:val="24"/>
          <w:lang w:val="en-US"/>
        </w:rPr>
      </w:pPr>
      <w:r>
        <w:rPr>
          <w:rFonts w:cs="Arial"/>
          <w:szCs w:val="24"/>
          <w:lang w:val="en-US"/>
        </w:rPr>
        <w:t xml:space="preserve">In the example (5B’),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w:t>
      </w:r>
      <w:r>
        <w:rPr>
          <w:rFonts w:cs="Arial"/>
          <w:szCs w:val="24"/>
          <w:lang w:val="en-US"/>
        </w:rPr>
        <w:lastRenderedPageBreak/>
        <w:t xml:space="preserve">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04C4DE2D" w14:textId="77777777" w:rsidR="00F23364" w:rsidRDefault="00F23364" w:rsidP="00F23364">
      <w:pPr>
        <w:rPr>
          <w:lang w:val="en-US"/>
        </w:rPr>
      </w:pPr>
    </w:p>
    <w:p w14:paraId="0F8C1E7F" w14:textId="77777777" w:rsidR="00F23364" w:rsidRDefault="00F23364" w:rsidP="00F23364">
      <w:pPr>
        <w:rPr>
          <w:lang w:val="en-US"/>
        </w:rPr>
      </w:pPr>
      <w:r>
        <w:rPr>
          <w:lang w:val="en-US"/>
        </w:rPr>
        <w:t>Include literature on emphasis and perhaps at-issueness?</w:t>
      </w:r>
    </w:p>
    <w:p w14:paraId="550F7E2B" w14:textId="77777777" w:rsidR="00BE7A8C" w:rsidRDefault="00BE7A8C" w:rsidP="00F23364">
      <w:pPr>
        <w:rPr>
          <w:lang w:val="en-US"/>
        </w:rPr>
      </w:pPr>
    </w:p>
    <w:p w14:paraId="38B3FFD0" w14:textId="77777777" w:rsidR="00BE7A8C" w:rsidRPr="00F10449" w:rsidRDefault="00BE7A8C" w:rsidP="00BE7A8C">
      <w:pPr>
        <w:jc w:val="both"/>
        <w:rPr>
          <w:rFonts w:cs="Arial"/>
          <w:szCs w:val="24"/>
        </w:rPr>
      </w:pPr>
      <w:r w:rsidRPr="00F10449">
        <w:rPr>
          <w:rFonts w:cs="Arial"/>
          <w:szCs w:val="24"/>
        </w:rPr>
        <w:t>Carlson, Frazier &amp; Clifton 2009</w:t>
      </w:r>
    </w:p>
    <w:p w14:paraId="6C69A002"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How does prosody impact language processing?</w:t>
      </w:r>
    </w:p>
    <w:p w14:paraId="2B2C5793"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Prosodic packaging approach: prosodic boundaries structure the linguistic input into perceptual and memory units, with the consequence that material in earlier packages is less accessible for linguistic processing than material in the current package -&gt; holds true for all constructions, regardless of linguistic dependency</w:t>
      </w:r>
    </w:p>
    <w:p w14:paraId="5F287D24"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Specialized role approach: prosodic boundaries determines(?) hierarchical structure, but pitch accents determines accessibility of a constituent</w:t>
      </w:r>
    </w:p>
    <w:p w14:paraId="2F55A6A5"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Experiment 1: testing the prosodic packaging hypothesis / prosodic boundaries</w:t>
      </w:r>
    </w:p>
    <w:p w14:paraId="03E6D63F" w14:textId="77777777" w:rsidR="00BE7A8C" w:rsidRPr="00BE7A8C" w:rsidRDefault="00BE7A8C" w:rsidP="00BE7A8C">
      <w:pPr>
        <w:pStyle w:val="Listenabsatz"/>
        <w:numPr>
          <w:ilvl w:val="1"/>
          <w:numId w:val="38"/>
        </w:numPr>
        <w:jc w:val="both"/>
        <w:rPr>
          <w:rFonts w:cs="Arial"/>
          <w:szCs w:val="24"/>
          <w:lang w:val="en-US"/>
        </w:rPr>
      </w:pPr>
      <w:r w:rsidRPr="00BE7A8C">
        <w:rPr>
          <w:rFonts w:cs="Arial"/>
          <w:szCs w:val="24"/>
          <w:lang w:val="en-US"/>
        </w:rPr>
        <w:t>asked participants to give their interpretations of the sentence they heard, not an acceptability rating)</w:t>
      </w:r>
    </w:p>
    <w:p w14:paraId="49B5DB3E" w14:textId="77777777" w:rsidR="00BE7A8C" w:rsidRPr="00BE7A8C" w:rsidRDefault="00BE7A8C" w:rsidP="00BE7A8C">
      <w:pPr>
        <w:pStyle w:val="Listenabsatz"/>
        <w:numPr>
          <w:ilvl w:val="1"/>
          <w:numId w:val="38"/>
        </w:numPr>
        <w:jc w:val="both"/>
        <w:rPr>
          <w:rFonts w:cs="Arial"/>
          <w:szCs w:val="24"/>
          <w:lang w:val="en-US"/>
        </w:rPr>
      </w:pPr>
      <w:r w:rsidRPr="00BE7A8C">
        <w:rPr>
          <w:rFonts w:cs="Arial"/>
          <w:szCs w:val="24"/>
          <w:lang w:val="en-US"/>
        </w:rPr>
        <w:t>failed to reach significance, failed to support predictions of hypothesis</w:t>
      </w:r>
    </w:p>
    <w:p w14:paraId="60A8C7BE"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Experiment 2a: same as 1 but asked whether participants understood the sentences</w:t>
      </w:r>
    </w:p>
    <w:p w14:paraId="4603A548"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Experiment 2b: same as 1/2a but disambiguated sentences and asking whether participants understood the sentences</w:t>
      </w:r>
    </w:p>
    <w:p w14:paraId="14E88C28"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 xml:space="preserve">Experiment 3: testing the influence of pitch accent on interpretation of ambiguous </w:t>
      </w:r>
      <w:proofErr w:type="spellStart"/>
      <w:r w:rsidRPr="00BE7A8C">
        <w:rPr>
          <w:rFonts w:cs="Arial"/>
          <w:szCs w:val="24"/>
          <w:lang w:val="en-US"/>
        </w:rPr>
        <w:t>replacives</w:t>
      </w:r>
      <w:proofErr w:type="spellEnd"/>
    </w:p>
    <w:p w14:paraId="38559B92" w14:textId="77777777" w:rsidR="00BE7A8C" w:rsidRPr="00BE7A8C" w:rsidRDefault="00BE7A8C" w:rsidP="00BE7A8C">
      <w:pPr>
        <w:pStyle w:val="Listenabsatz"/>
        <w:numPr>
          <w:ilvl w:val="1"/>
          <w:numId w:val="38"/>
        </w:numPr>
        <w:jc w:val="both"/>
        <w:rPr>
          <w:rFonts w:cs="Arial"/>
          <w:szCs w:val="24"/>
          <w:lang w:val="en-US"/>
        </w:rPr>
      </w:pPr>
      <w:r w:rsidRPr="00BE7A8C">
        <w:rPr>
          <w:rFonts w:cs="Arial"/>
          <w:szCs w:val="24"/>
          <w:lang w:val="en-US"/>
        </w:rPr>
        <w:t>Hypothesis: If more prominence, as conferred by the pitch accent, results in greater accessibility in a discourse representation, then accented phrases should more often be chosen as the correlate of a replacive than unaccented phrases</w:t>
      </w:r>
    </w:p>
    <w:p w14:paraId="473DFCFE" w14:textId="77777777" w:rsidR="00BE7A8C" w:rsidRPr="00BE7A8C" w:rsidRDefault="00BE7A8C" w:rsidP="00BE7A8C">
      <w:pPr>
        <w:pStyle w:val="Listenabsatz"/>
        <w:numPr>
          <w:ilvl w:val="1"/>
          <w:numId w:val="38"/>
        </w:numPr>
        <w:jc w:val="both"/>
        <w:rPr>
          <w:rFonts w:cs="Arial"/>
          <w:szCs w:val="24"/>
          <w:lang w:val="en-US"/>
        </w:rPr>
      </w:pPr>
      <w:r w:rsidRPr="00BE7A8C">
        <w:rPr>
          <w:rFonts w:cs="Arial"/>
          <w:szCs w:val="24"/>
          <w:lang w:val="en-US"/>
        </w:rPr>
        <w:t>Set-up similar to Exp. 1 but including pitch accents</w:t>
      </w:r>
    </w:p>
    <w:p w14:paraId="301F64A8" w14:textId="77777777" w:rsidR="00BE7A8C" w:rsidRDefault="00BE7A8C" w:rsidP="00BE7A8C">
      <w:pPr>
        <w:pStyle w:val="Listenabsatz"/>
        <w:numPr>
          <w:ilvl w:val="1"/>
          <w:numId w:val="38"/>
        </w:numPr>
        <w:jc w:val="both"/>
        <w:rPr>
          <w:rFonts w:cs="Arial"/>
          <w:szCs w:val="24"/>
          <w:lang w:val="en-US"/>
        </w:rPr>
      </w:pPr>
      <w:r w:rsidRPr="00BE7A8C">
        <w:rPr>
          <w:rFonts w:cs="Arial"/>
          <w:szCs w:val="24"/>
          <w:lang w:val="en-US"/>
        </w:rPr>
        <w:t>Position of pitch accent significantly affected the choice of correlate of the replacive</w:t>
      </w:r>
    </w:p>
    <w:p w14:paraId="7CFD33AF" w14:textId="77777777" w:rsidR="008144C8" w:rsidRPr="00F10449" w:rsidRDefault="008144C8" w:rsidP="008144C8">
      <w:pPr>
        <w:spacing w:after="0" w:line="276" w:lineRule="auto"/>
        <w:jc w:val="both"/>
        <w:rPr>
          <w:rFonts w:cs="Arial"/>
          <w:szCs w:val="24"/>
        </w:rPr>
      </w:pPr>
      <w:proofErr w:type="spellStart"/>
      <w:r w:rsidRPr="00F10449">
        <w:rPr>
          <w:rFonts w:cs="Arial"/>
          <w:szCs w:val="24"/>
        </w:rPr>
        <w:t>Rasekhi</w:t>
      </w:r>
      <w:proofErr w:type="spellEnd"/>
      <w:r w:rsidRPr="00F10449">
        <w:rPr>
          <w:rFonts w:cs="Arial"/>
          <w:szCs w:val="24"/>
        </w:rPr>
        <w:t xml:space="preserve"> &amp; Harris (2021)</w:t>
      </w:r>
    </w:p>
    <w:p w14:paraId="18B4C846" w14:textId="77777777" w:rsidR="008144C8" w:rsidRPr="008144C8" w:rsidRDefault="008144C8" w:rsidP="008144C8">
      <w:pPr>
        <w:pStyle w:val="Listenabsatz"/>
        <w:numPr>
          <w:ilvl w:val="0"/>
          <w:numId w:val="39"/>
        </w:numPr>
        <w:spacing w:after="0" w:line="276" w:lineRule="auto"/>
        <w:jc w:val="both"/>
        <w:rPr>
          <w:rFonts w:cs="Arial"/>
          <w:szCs w:val="24"/>
          <w:lang w:val="en-US"/>
        </w:rPr>
      </w:pPr>
      <w:r w:rsidRPr="008144C8">
        <w:rPr>
          <w:rFonts w:cs="Arial"/>
          <w:szCs w:val="24"/>
          <w:lang w:val="en-US"/>
        </w:rPr>
        <w:t>investigate importance of each factor used to interpret clausal ellipsis</w:t>
      </w:r>
    </w:p>
    <w:p w14:paraId="6A73D71B" w14:textId="77777777" w:rsidR="008144C8" w:rsidRPr="00F10449" w:rsidRDefault="008144C8" w:rsidP="008144C8">
      <w:pPr>
        <w:pStyle w:val="Listenabsatz"/>
        <w:numPr>
          <w:ilvl w:val="0"/>
          <w:numId w:val="39"/>
        </w:numPr>
        <w:spacing w:after="0" w:line="276" w:lineRule="auto"/>
        <w:jc w:val="both"/>
        <w:rPr>
          <w:rFonts w:cs="Arial"/>
          <w:szCs w:val="24"/>
        </w:rPr>
      </w:pPr>
      <w:r w:rsidRPr="00F10449">
        <w:rPr>
          <w:rFonts w:cs="Arial"/>
          <w:szCs w:val="24"/>
        </w:rPr>
        <w:t xml:space="preserve">in </w:t>
      </w:r>
      <w:proofErr w:type="spellStart"/>
      <w:r w:rsidRPr="00F10449">
        <w:rPr>
          <w:rFonts w:cs="Arial"/>
          <w:szCs w:val="24"/>
        </w:rPr>
        <w:t>Persian</w:t>
      </w:r>
      <w:proofErr w:type="spellEnd"/>
    </w:p>
    <w:p w14:paraId="7910110E" w14:textId="77777777" w:rsidR="008144C8" w:rsidRPr="00F10449" w:rsidRDefault="008144C8" w:rsidP="008144C8">
      <w:pPr>
        <w:pStyle w:val="Listenabsatz"/>
        <w:numPr>
          <w:ilvl w:val="0"/>
          <w:numId w:val="39"/>
        </w:numPr>
        <w:spacing w:after="0" w:line="276" w:lineRule="auto"/>
        <w:jc w:val="both"/>
        <w:rPr>
          <w:rFonts w:cs="Arial"/>
          <w:szCs w:val="24"/>
        </w:rPr>
      </w:pPr>
      <w:proofErr w:type="spellStart"/>
      <w:r w:rsidRPr="00F10449">
        <w:rPr>
          <w:rFonts w:cs="Arial"/>
          <w:szCs w:val="24"/>
        </w:rPr>
        <w:t>focus</w:t>
      </w:r>
      <w:proofErr w:type="spellEnd"/>
      <w:r w:rsidRPr="00F10449">
        <w:rPr>
          <w:rFonts w:cs="Arial"/>
          <w:szCs w:val="24"/>
        </w:rPr>
        <w:t xml:space="preserve"> on </w:t>
      </w:r>
      <w:proofErr w:type="spellStart"/>
      <w:r w:rsidRPr="00F10449">
        <w:rPr>
          <w:rFonts w:cs="Arial"/>
          <w:szCs w:val="24"/>
        </w:rPr>
        <w:t>Locality</w:t>
      </w:r>
      <w:proofErr w:type="spellEnd"/>
      <w:r w:rsidRPr="00F10449">
        <w:rPr>
          <w:rFonts w:cs="Arial"/>
          <w:szCs w:val="24"/>
        </w:rPr>
        <w:t xml:space="preserve"> and </w:t>
      </w:r>
      <w:proofErr w:type="spellStart"/>
      <w:r w:rsidRPr="00F10449">
        <w:rPr>
          <w:rFonts w:cs="Arial"/>
          <w:szCs w:val="24"/>
        </w:rPr>
        <w:t>Parallelism</w:t>
      </w:r>
      <w:proofErr w:type="spellEnd"/>
    </w:p>
    <w:p w14:paraId="786B35A7" w14:textId="77777777" w:rsidR="008144C8" w:rsidRPr="008144C8" w:rsidRDefault="008144C8" w:rsidP="008144C8">
      <w:pPr>
        <w:pStyle w:val="Listenabsatz"/>
        <w:numPr>
          <w:ilvl w:val="0"/>
          <w:numId w:val="39"/>
        </w:numPr>
        <w:spacing w:after="0" w:line="276" w:lineRule="auto"/>
        <w:jc w:val="both"/>
        <w:rPr>
          <w:rFonts w:cs="Arial"/>
          <w:szCs w:val="24"/>
          <w:lang w:val="en-US"/>
        </w:rPr>
      </w:pPr>
      <w:r w:rsidRPr="008144C8">
        <w:rPr>
          <w:rFonts w:cs="Arial"/>
          <w:szCs w:val="24"/>
          <w:lang w:val="en-US"/>
        </w:rPr>
        <w:t>necessary for ellipsis processing based on definition by Harris &amp; Carlson</w:t>
      </w:r>
    </w:p>
    <w:p w14:paraId="43F63357" w14:textId="77777777" w:rsidR="008144C8" w:rsidRPr="00F10449" w:rsidRDefault="008144C8" w:rsidP="008144C8">
      <w:pPr>
        <w:pStyle w:val="Listenabsatz"/>
        <w:numPr>
          <w:ilvl w:val="1"/>
          <w:numId w:val="39"/>
        </w:numPr>
        <w:spacing w:after="0" w:line="276" w:lineRule="auto"/>
        <w:jc w:val="both"/>
        <w:rPr>
          <w:rFonts w:cs="Arial"/>
          <w:szCs w:val="24"/>
        </w:rPr>
      </w:pPr>
      <w:proofErr w:type="spellStart"/>
      <w:r w:rsidRPr="00F10449">
        <w:rPr>
          <w:rFonts w:cs="Arial"/>
          <w:szCs w:val="24"/>
        </w:rPr>
        <w:t>Locality</w:t>
      </w:r>
      <w:proofErr w:type="spellEnd"/>
    </w:p>
    <w:p w14:paraId="571C6B31"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lastRenderedPageBreak/>
        <w:t>See Harris 2015 and Harris &amp; Carlson 2016 for Locality bias</w:t>
      </w:r>
    </w:p>
    <w:p w14:paraId="784927CA"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“processer prefers to contrast the remnant with the closest possible DP, typically the object” (p. 4), re-formulation of locality bias defined in literature mentioned above</w:t>
      </w:r>
    </w:p>
    <w:p w14:paraId="29886D4A"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See also Frazier &amp; Clifton 1998, Carlson et al. 2009</w:t>
      </w:r>
    </w:p>
    <w:p w14:paraId="71D581ED"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Violating this preference leads to a processing cost (p. 5)</w:t>
      </w:r>
    </w:p>
    <w:p w14:paraId="26E65D55"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“licensing of ellipsis is sensitive to information status of constituents […] One information structural explanation of the Locality bias is that the closest DP is preferred not because it is linearly more accessible, but because it bears pitch accent by default” (p. 5)</w:t>
      </w:r>
    </w:p>
    <w:p w14:paraId="6E973FA5" w14:textId="77777777" w:rsidR="008144C8" w:rsidRPr="008144C8" w:rsidRDefault="008144C8" w:rsidP="008144C8">
      <w:pPr>
        <w:pStyle w:val="Listenabsatz"/>
        <w:numPr>
          <w:ilvl w:val="2"/>
          <w:numId w:val="39"/>
        </w:numPr>
        <w:spacing w:after="0" w:line="276" w:lineRule="auto"/>
        <w:jc w:val="both"/>
        <w:rPr>
          <w:rFonts w:cs="Arial"/>
          <w:b/>
          <w:bCs/>
          <w:szCs w:val="24"/>
          <w:lang w:val="en-US"/>
        </w:rPr>
      </w:pPr>
      <w:r w:rsidRPr="008144C8">
        <w:rPr>
          <w:rFonts w:cs="Arial"/>
          <w:b/>
          <w:bCs/>
          <w:szCs w:val="24"/>
          <w:lang w:val="en-US"/>
        </w:rPr>
        <w:t xml:space="preserve">“In silent reading, </w:t>
      </w:r>
      <w:proofErr w:type="spellStart"/>
      <w:r w:rsidRPr="008144C8">
        <w:rPr>
          <w:rFonts w:cs="Arial"/>
          <w:b/>
          <w:bCs/>
          <w:szCs w:val="24"/>
          <w:lang w:val="en-US"/>
        </w:rPr>
        <w:t>comprehenders</w:t>
      </w:r>
      <w:proofErr w:type="spellEnd"/>
      <w:r w:rsidRPr="008144C8">
        <w:rPr>
          <w:rFonts w:cs="Arial"/>
          <w:b/>
          <w:bCs/>
          <w:szCs w:val="24"/>
          <w:lang w:val="en-US"/>
        </w:rPr>
        <w:t xml:space="preserve"> thus default to the object DP as the location for contrastive accent. However, information structural factors, such as explicit and implicit marking of pitch accent or the location of a contrastive adjective (11), may overturn the default, so that a remnant is paired with a non-local correlate” (p. 5)</w:t>
      </w:r>
    </w:p>
    <w:p w14:paraId="3B719EDE" w14:textId="77777777" w:rsidR="008144C8" w:rsidRPr="008144C8" w:rsidRDefault="008144C8" w:rsidP="008144C8">
      <w:pPr>
        <w:pStyle w:val="Listenabsatz"/>
        <w:numPr>
          <w:ilvl w:val="2"/>
          <w:numId w:val="39"/>
        </w:numPr>
        <w:spacing w:after="0" w:line="276" w:lineRule="auto"/>
        <w:jc w:val="both"/>
        <w:rPr>
          <w:rFonts w:cs="Arial"/>
          <w:b/>
          <w:bCs/>
          <w:szCs w:val="24"/>
          <w:lang w:val="en-US"/>
        </w:rPr>
      </w:pPr>
      <w:r w:rsidRPr="008144C8">
        <w:rPr>
          <w:rFonts w:cs="Arial"/>
          <w:bCs/>
          <w:szCs w:val="24"/>
          <w:lang w:val="en-US"/>
        </w:rPr>
        <w:t>In German: usually disambiguated morphologically by e. g. der/den</w:t>
      </w:r>
    </w:p>
    <w:p w14:paraId="10E8834B" w14:textId="77777777" w:rsidR="008144C8" w:rsidRPr="00F10449" w:rsidRDefault="008144C8" w:rsidP="008144C8">
      <w:pPr>
        <w:pStyle w:val="Listenabsatz"/>
        <w:numPr>
          <w:ilvl w:val="1"/>
          <w:numId w:val="39"/>
        </w:numPr>
        <w:spacing w:after="0" w:line="276" w:lineRule="auto"/>
        <w:jc w:val="both"/>
        <w:rPr>
          <w:rFonts w:cs="Arial"/>
          <w:szCs w:val="24"/>
        </w:rPr>
      </w:pPr>
      <w:proofErr w:type="spellStart"/>
      <w:r w:rsidRPr="00F10449">
        <w:rPr>
          <w:rFonts w:cs="Arial"/>
          <w:szCs w:val="24"/>
        </w:rPr>
        <w:t>Parallelism</w:t>
      </w:r>
      <w:proofErr w:type="spellEnd"/>
    </w:p>
    <w:p w14:paraId="43018327"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e. g. both with DP object, similar thematic roles, matched prosodic weight</w:t>
      </w:r>
    </w:p>
    <w:p w14:paraId="2C113DC5"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 xml:space="preserve">In general: processing advantage when conjuncts are parallel, </w:t>
      </w:r>
    </w:p>
    <w:p w14:paraId="2C7B76CC"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With ellipsis: comprehension cost if subjects differ in number (singular or plural)</w:t>
      </w:r>
    </w:p>
    <w:p w14:paraId="17894DD9"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Dimensions of parallelism: structural, prosodic, semantic</w:t>
      </w:r>
    </w:p>
    <w:p w14:paraId="097C3A3A"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DP Parallelism Hypothesis: The processor favors analyses in which DPs that share internal properties (have similar syntactic, prosodic, and semantic features) share external properties (appear in similar structural positions within their respective clauses or phrases), and vice versa (p. 6)</w:t>
      </w:r>
    </w:p>
    <w:p w14:paraId="7DD285FA" w14:textId="77777777" w:rsidR="008144C8" w:rsidRPr="00F10449" w:rsidRDefault="008144C8" w:rsidP="008144C8">
      <w:pPr>
        <w:pStyle w:val="Listenabsatz"/>
        <w:numPr>
          <w:ilvl w:val="2"/>
          <w:numId w:val="39"/>
        </w:numPr>
        <w:spacing w:after="0" w:line="276" w:lineRule="auto"/>
        <w:jc w:val="both"/>
        <w:rPr>
          <w:rFonts w:cs="Arial"/>
          <w:szCs w:val="24"/>
        </w:rPr>
      </w:pPr>
      <w:r w:rsidRPr="008144C8">
        <w:rPr>
          <w:rFonts w:cs="Arial"/>
          <w:szCs w:val="24"/>
          <w:lang w:val="en-US"/>
        </w:rPr>
        <w:t xml:space="preserve">Morphological Parallelism: The processor favors correlate-remnant pairings for which the DPs are maximally similar along semantic and morphological dimensions. </w:t>
      </w:r>
      <w:r w:rsidRPr="00F10449">
        <w:rPr>
          <w:rFonts w:cs="Arial"/>
          <w:szCs w:val="24"/>
        </w:rPr>
        <w:t>(p. 7) [</w:t>
      </w:r>
      <w:proofErr w:type="spellStart"/>
      <w:r w:rsidRPr="00F10449">
        <w:rPr>
          <w:rFonts w:cs="Arial"/>
          <w:szCs w:val="24"/>
        </w:rPr>
        <w:t>especially</w:t>
      </w:r>
      <w:proofErr w:type="spellEnd"/>
      <w:r w:rsidRPr="00F10449">
        <w:rPr>
          <w:rFonts w:cs="Arial"/>
          <w:szCs w:val="24"/>
        </w:rPr>
        <w:t xml:space="preserve"> </w:t>
      </w:r>
      <w:proofErr w:type="spellStart"/>
      <w:r w:rsidRPr="00F10449">
        <w:rPr>
          <w:rFonts w:cs="Arial"/>
          <w:szCs w:val="24"/>
        </w:rPr>
        <w:t>for</w:t>
      </w:r>
      <w:proofErr w:type="spellEnd"/>
      <w:r w:rsidRPr="00F10449">
        <w:rPr>
          <w:rFonts w:cs="Arial"/>
          <w:szCs w:val="24"/>
        </w:rPr>
        <w:t xml:space="preserve"> German]</w:t>
      </w:r>
    </w:p>
    <w:p w14:paraId="106ACFE5" w14:textId="77777777" w:rsidR="008144C8" w:rsidRPr="008144C8" w:rsidRDefault="008144C8" w:rsidP="008144C8">
      <w:pPr>
        <w:pStyle w:val="Listenabsatz"/>
        <w:numPr>
          <w:ilvl w:val="0"/>
          <w:numId w:val="39"/>
        </w:numPr>
        <w:spacing w:after="0" w:line="276" w:lineRule="auto"/>
        <w:jc w:val="both"/>
        <w:rPr>
          <w:rFonts w:cs="Arial"/>
          <w:szCs w:val="24"/>
          <w:lang w:val="en-US"/>
        </w:rPr>
      </w:pPr>
      <w:r w:rsidRPr="008144C8">
        <w:rPr>
          <w:rFonts w:cs="Arial"/>
          <w:szCs w:val="24"/>
          <w:lang w:val="en-US"/>
        </w:rPr>
        <w:t>See general discussion for discussion effect of Locality and Parallelism in online versus offline processing</w:t>
      </w:r>
    </w:p>
    <w:p w14:paraId="6CB63245" w14:textId="77777777" w:rsidR="008144C8" w:rsidRPr="00F10449" w:rsidRDefault="008144C8" w:rsidP="008144C8">
      <w:pPr>
        <w:pStyle w:val="Listenabsatz"/>
        <w:numPr>
          <w:ilvl w:val="0"/>
          <w:numId w:val="39"/>
        </w:numPr>
        <w:spacing w:after="0" w:line="276" w:lineRule="auto"/>
        <w:jc w:val="both"/>
        <w:rPr>
          <w:rFonts w:cs="Arial"/>
          <w:szCs w:val="24"/>
        </w:rPr>
      </w:pPr>
      <w:proofErr w:type="spellStart"/>
      <w:r w:rsidRPr="00F10449">
        <w:rPr>
          <w:rFonts w:cs="Arial"/>
          <w:szCs w:val="24"/>
        </w:rPr>
        <w:lastRenderedPageBreak/>
        <w:t>results</w:t>
      </w:r>
      <w:proofErr w:type="spellEnd"/>
    </w:p>
    <w:p w14:paraId="351B1F0E" w14:textId="24B3761B" w:rsidR="008144C8" w:rsidRPr="008144C8" w:rsidRDefault="008144C8" w:rsidP="008144C8">
      <w:pPr>
        <w:jc w:val="both"/>
        <w:rPr>
          <w:rFonts w:cs="Arial"/>
          <w:szCs w:val="24"/>
          <w:lang w:val="en-US"/>
        </w:rPr>
      </w:pPr>
      <w:r w:rsidRPr="008144C8">
        <w:rPr>
          <w:rFonts w:cs="Arial"/>
          <w:szCs w:val="24"/>
          <w:lang w:val="en-US"/>
        </w:rPr>
        <w:t>information structure and parallelism strongly influence correlate resolution in both tasks, but that a weaker preference for a local correlate emerges in scrambling in the sentence completion task</w:t>
      </w:r>
    </w:p>
    <w:p w14:paraId="0C528C6F" w14:textId="77777777" w:rsidR="00BE7A8C" w:rsidRDefault="00BE7A8C" w:rsidP="00F23364">
      <w:pPr>
        <w:rPr>
          <w:lang w:val="en-US"/>
        </w:rPr>
      </w:pPr>
    </w:p>
    <w:p w14:paraId="6703A25B" w14:textId="7E6EB894" w:rsidR="00881CD2" w:rsidRPr="00143D00" w:rsidRDefault="00881CD2" w:rsidP="00F23364">
      <w:pPr>
        <w:rPr>
          <w:lang w:val="en-US"/>
        </w:rPr>
      </w:pPr>
      <w:r>
        <w:rPr>
          <w:lang w:val="en-US"/>
        </w:rPr>
        <w:t>[check if I included all papers that James sent to me in May(?)]</w:t>
      </w:r>
    </w:p>
    <w:p w14:paraId="63FCCD0C" w14:textId="77777777" w:rsidR="00CD00C2" w:rsidRDefault="00CD00C2" w:rsidP="000A532D">
      <w:pPr>
        <w:suppressLineNumbers/>
        <w:spacing w:line="360" w:lineRule="auto"/>
        <w:jc w:val="both"/>
        <w:rPr>
          <w:rFonts w:cs="Arial"/>
          <w:szCs w:val="24"/>
          <w:lang w:val="en-US"/>
        </w:rPr>
      </w:pPr>
    </w:p>
    <w:p w14:paraId="14BA0976" w14:textId="77777777" w:rsidR="008359E8" w:rsidRDefault="008359E8" w:rsidP="008359E8">
      <w:pPr>
        <w:suppressLineNumbers/>
        <w:spacing w:after="0" w:line="360" w:lineRule="auto"/>
        <w:jc w:val="both"/>
        <w:rPr>
          <w:lang w:val="en-US"/>
        </w:rPr>
      </w:pPr>
      <w:r>
        <w:rPr>
          <w:rFonts w:cs="Arial"/>
          <w:szCs w:val="24"/>
          <w:lang w:val="en-US"/>
        </w:rPr>
        <w:t xml:space="preserve">Recent studies have investigated to what extent prosody impacts language processing. This is especially intriguing for the processing of ellipsis sentences and sentences involving contrastive focus. In the following, </w:t>
      </w:r>
      <w:proofErr w:type="spellStart"/>
      <w:r w:rsidRPr="00BB66C1">
        <w:rPr>
          <w:lang w:val="en-US"/>
        </w:rPr>
        <w:t>ToBI</w:t>
      </w:r>
      <w:proofErr w:type="spellEnd"/>
      <w:r w:rsidRPr="00BB66C1">
        <w:rPr>
          <w:lang w:val="en-US"/>
        </w:rPr>
        <w:t xml:space="preserve"> </w:t>
      </w:r>
      <w:r>
        <w:rPr>
          <w:lang w:val="en-US"/>
        </w:rPr>
        <w:t xml:space="preserve">labelling (cf. Beckman &amp; Ayers 1997) </w:t>
      </w:r>
      <w:r w:rsidRPr="00BB66C1">
        <w:rPr>
          <w:lang w:val="en-US"/>
        </w:rPr>
        <w:t>will be used f</w:t>
      </w:r>
      <w:r>
        <w:rPr>
          <w:lang w:val="en-US"/>
        </w:rPr>
        <w:t>or to refer to intonation patterns.</w:t>
      </w:r>
    </w:p>
    <w:p w14:paraId="4009A3AC" w14:textId="77777777" w:rsidR="008359E8" w:rsidRDefault="008359E8" w:rsidP="008359E8">
      <w:pPr>
        <w:suppressLineNumbers/>
        <w:spacing w:after="0" w:line="360" w:lineRule="auto"/>
        <w:jc w:val="both"/>
        <w:rPr>
          <w:rFonts w:cs="Arial"/>
          <w:szCs w:val="24"/>
          <w:lang w:val="en-US"/>
        </w:rPr>
      </w:pPr>
      <w:r>
        <w:rPr>
          <w:lang w:val="en-US"/>
        </w:rPr>
        <w:tab/>
      </w:r>
      <w:r>
        <w:rPr>
          <w:rFonts w:cs="Arial"/>
          <w:szCs w:val="24"/>
          <w:lang w:val="en-US"/>
        </w:rPr>
        <w:t xml:space="preserve">Contrastive focus has been characterized phonologically with a L+H* pitch for English and German (cf. Wagner 1999). This leads to the hypothesis that prosodically marking contrasting words may </w:t>
      </w:r>
      <w:commentRangeStart w:id="30"/>
      <w:r>
        <w:rPr>
          <w:rFonts w:cs="Arial"/>
          <w:szCs w:val="24"/>
          <w:lang w:val="en-US"/>
        </w:rPr>
        <w:t xml:space="preserve">allow the hearer to access the words quicker and more easily, leading to an easier understanding of the contrast. </w:t>
      </w:r>
      <w:commentRangeEnd w:id="30"/>
      <w:r>
        <w:rPr>
          <w:rStyle w:val="Kommentarzeichen"/>
        </w:rPr>
        <w:commentReference w:id="30"/>
      </w:r>
      <w:r>
        <w:rPr>
          <w:rFonts w:cs="Arial"/>
          <w:szCs w:val="24"/>
          <w:lang w:val="en-US"/>
        </w:rPr>
        <w:t>Carlson et al. (2009) investigated whether pitch accent affects how ambiguous replacive sentences such as (7) are interpreted.</w:t>
      </w:r>
    </w:p>
    <w:p w14:paraId="4CD8D2FA" w14:textId="77777777" w:rsidR="008359E8" w:rsidRDefault="008359E8" w:rsidP="008359E8">
      <w:pPr>
        <w:suppressLineNumbers/>
        <w:spacing w:after="0" w:line="240" w:lineRule="auto"/>
        <w:jc w:val="both"/>
        <w:rPr>
          <w:rFonts w:cs="Arial"/>
          <w:szCs w:val="24"/>
          <w:lang w:val="en-US"/>
        </w:rPr>
      </w:pPr>
    </w:p>
    <w:p w14:paraId="3522A453" w14:textId="250BA230" w:rsidR="008359E8" w:rsidRDefault="008359E8" w:rsidP="008359E8">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ROGER insisted that Alice was reliable // not ANDREW[.]</w:t>
      </w:r>
    </w:p>
    <w:p w14:paraId="0D06E663" w14:textId="48CCC51E" w:rsidR="008359E8" w:rsidRDefault="008359E8" w:rsidP="008359E8">
      <w:pPr>
        <w:pStyle w:val="Listenabsatz"/>
        <w:suppressLineNumbers/>
        <w:spacing w:after="0" w:line="240" w:lineRule="auto"/>
        <w:jc w:val="both"/>
        <w:rPr>
          <w:rFonts w:cs="Arial"/>
          <w:szCs w:val="24"/>
          <w:lang w:val="en-US"/>
        </w:rPr>
      </w:pPr>
      <w:r>
        <w:rPr>
          <w:rFonts w:cs="Arial"/>
          <w:szCs w:val="24"/>
          <w:lang w:val="en-US"/>
        </w:rPr>
        <w:t xml:space="preserve"> </w:t>
      </w:r>
      <w:r w:rsidR="00362452">
        <w:rPr>
          <w:rFonts w:cs="Arial"/>
          <w:szCs w:val="24"/>
          <w:lang w:val="en-US"/>
        </w:rPr>
        <w:t xml:space="preserve"> </w:t>
      </w:r>
      <w:r w:rsidR="00362452">
        <w:rPr>
          <w:rFonts w:cs="Arial"/>
          <w:szCs w:val="24"/>
          <w:lang w:val="en-US"/>
        </w:rPr>
        <w:tab/>
      </w:r>
      <w:r>
        <w:rPr>
          <w:rFonts w:cs="Arial"/>
          <w:szCs w:val="24"/>
          <w:lang w:val="en-US"/>
        </w:rPr>
        <w:t>b.</w:t>
      </w:r>
      <w:r>
        <w:rPr>
          <w:rFonts w:cs="Arial"/>
          <w:szCs w:val="24"/>
          <w:lang w:val="en-US"/>
        </w:rPr>
        <w:tab/>
        <w:t>Roger insisted that ALICE was reliable // not ANDREW[.]</w:t>
      </w:r>
    </w:p>
    <w:p w14:paraId="5CC11C76" w14:textId="4A59CA3A" w:rsidR="008359E8" w:rsidRDefault="00362452" w:rsidP="008359E8">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8359E8">
        <w:rPr>
          <w:rFonts w:cs="Arial"/>
          <w:szCs w:val="24"/>
          <w:lang w:val="en-US"/>
        </w:rPr>
        <w:t xml:space="preserve">c. </w:t>
      </w:r>
      <w:r w:rsidR="008359E8">
        <w:rPr>
          <w:rFonts w:cs="Arial"/>
          <w:szCs w:val="24"/>
          <w:lang w:val="en-US"/>
        </w:rPr>
        <w:tab/>
        <w:t xml:space="preserve">ROGER insisted that ALICE was reliable // not ANDREW. </w:t>
      </w:r>
    </w:p>
    <w:p w14:paraId="776DB30E" w14:textId="77777777" w:rsidR="008359E8" w:rsidRDefault="008359E8" w:rsidP="008359E8">
      <w:pPr>
        <w:pStyle w:val="Listenabsatz"/>
        <w:suppressLineNumbers/>
        <w:spacing w:after="0" w:line="240" w:lineRule="auto"/>
        <w:jc w:val="right"/>
        <w:rPr>
          <w:rFonts w:cs="Arial"/>
          <w:szCs w:val="24"/>
          <w:lang w:val="en-US"/>
        </w:rPr>
      </w:pPr>
      <w:r>
        <w:rPr>
          <w:rFonts w:cs="Arial"/>
          <w:szCs w:val="24"/>
          <w:lang w:val="en-US"/>
        </w:rPr>
        <w:t>(Carlson et al. 2009, p. 1077)</w:t>
      </w:r>
    </w:p>
    <w:p w14:paraId="467B1845" w14:textId="77777777" w:rsidR="008359E8" w:rsidRPr="0047212D" w:rsidRDefault="008359E8" w:rsidP="008359E8">
      <w:pPr>
        <w:pStyle w:val="Listenabsatz"/>
        <w:suppressLineNumbers/>
        <w:spacing w:after="0" w:line="240" w:lineRule="auto"/>
        <w:jc w:val="right"/>
        <w:rPr>
          <w:rFonts w:cs="Arial"/>
          <w:szCs w:val="24"/>
          <w:lang w:val="en-US"/>
        </w:rPr>
      </w:pPr>
      <w:r>
        <w:rPr>
          <w:rFonts w:cs="Arial"/>
          <w:szCs w:val="24"/>
          <w:lang w:val="en-US"/>
        </w:rPr>
        <w:t xml:space="preserve">  </w:t>
      </w:r>
    </w:p>
    <w:p w14:paraId="7B5EF664" w14:textId="77777777" w:rsidR="008359E8" w:rsidRDefault="008359E8" w:rsidP="008359E8">
      <w:pPr>
        <w:suppressLineNumbers/>
        <w:spacing w:after="0" w:line="360" w:lineRule="auto"/>
        <w:jc w:val="both"/>
        <w:rPr>
          <w:rFonts w:cs="Arial"/>
          <w:szCs w:val="24"/>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 answers. Since both are forms of ellipsis, it is still reasonable to compare the results. Second, the former uses ambiguous sentences, while the latter uses sentences disambiguated using </w:t>
      </w:r>
      <w:commentRangeStart w:id="31"/>
      <w:r>
        <w:rPr>
          <w:rFonts w:cs="Arial"/>
          <w:szCs w:val="24"/>
          <w:lang w:val="en-US"/>
        </w:rPr>
        <w:t>case marking</w:t>
      </w:r>
      <w:commentRangeEnd w:id="31"/>
      <w:r>
        <w:rPr>
          <w:rStyle w:val="Kommentarzeichen"/>
        </w:rPr>
        <w:commentReference w:id="31"/>
      </w:r>
      <w:r>
        <w:rPr>
          <w:rFonts w:cs="Arial"/>
          <w:szCs w:val="24"/>
          <w:lang w:val="en-US"/>
        </w:rPr>
        <w:t xml:space="preserve">. Although the prosodic marking is not used to choose the current correlate, it allows the hypothesis that contrasting words with emphasis are easier to understand(?) and therefore, the first hypothesis holds that stimuli with emphasis on contrasting words are rated more natural than stimuli without </w:t>
      </w:r>
      <w:r>
        <w:rPr>
          <w:rFonts w:cs="Arial"/>
          <w:szCs w:val="24"/>
          <w:lang w:val="en-US"/>
        </w:rPr>
        <w:lastRenderedPageBreak/>
        <w:t>any orthographic marking or with prosodic marking on a word other than the contrasting word. Additionally, the same should hold for words with orthographic markings since they are also emphasized and therefore more easily accessible in the discourse representation.</w:t>
      </w:r>
    </w:p>
    <w:p w14:paraId="051F46AE" w14:textId="77777777" w:rsidR="008359E8" w:rsidRDefault="008359E8" w:rsidP="008359E8">
      <w:pPr>
        <w:suppressLineNumbers/>
        <w:spacing w:after="0" w:line="360" w:lineRule="auto"/>
        <w:jc w:val="both"/>
        <w:rPr>
          <w:rFonts w:cs="Arial"/>
          <w:szCs w:val="24"/>
          <w:lang w:val="en-US"/>
        </w:rPr>
      </w:pPr>
      <w:r w:rsidRPr="005630AF">
        <w:rPr>
          <w:rFonts w:cs="Arial"/>
          <w:szCs w:val="24"/>
          <w:lang w:val="en-US"/>
        </w:rPr>
        <w:sym w:font="Wingdings" w:char="F0E0"/>
      </w:r>
      <w:r>
        <w:rPr>
          <w:rFonts w:cs="Arial"/>
          <w:szCs w:val="24"/>
          <w:lang w:val="en-US"/>
        </w:rPr>
        <w:t>See more papers on sentence comprehension (literature overview)</w:t>
      </w:r>
    </w:p>
    <w:p w14:paraId="5CABD161" w14:textId="77777777" w:rsidR="008359E8" w:rsidRDefault="008359E8" w:rsidP="0085155F">
      <w:pPr>
        <w:suppressLineNumbers/>
        <w:spacing w:line="360" w:lineRule="auto"/>
        <w:jc w:val="both"/>
        <w:rPr>
          <w:rFonts w:cs="Arial"/>
          <w:szCs w:val="24"/>
          <w:lang w:val="en-US"/>
        </w:rPr>
      </w:pPr>
    </w:p>
    <w:p w14:paraId="2A72FD63" w14:textId="75803C9D" w:rsidR="00971A41" w:rsidRDefault="00971A41" w:rsidP="00971A41">
      <w:pPr>
        <w:pStyle w:val="berschrift2"/>
      </w:pPr>
      <w:bookmarkStart w:id="32" w:name="_Toc139271611"/>
      <w:r>
        <w:t>2.</w:t>
      </w:r>
      <w:r w:rsidR="00B378CC">
        <w:t>6</w:t>
      </w:r>
      <w:r>
        <w:t xml:space="preserve"> Previous studies on functional and lexical stimuli</w:t>
      </w:r>
      <w:bookmarkEnd w:id="32"/>
    </w:p>
    <w:p w14:paraId="186F9642" w14:textId="028E6753" w:rsidR="00971A41" w:rsidRPr="00932A97" w:rsidRDefault="00932A97" w:rsidP="00932A97">
      <w:pPr>
        <w:spacing w:after="0" w:line="360" w:lineRule="auto"/>
        <w:jc w:val="both"/>
      </w:pPr>
      <w:r w:rsidRPr="00932A97">
        <w:t>X</w:t>
      </w:r>
    </w:p>
    <w:p w14:paraId="712B829A" w14:textId="0507EB62" w:rsidR="00932A97" w:rsidRPr="00932A97" w:rsidRDefault="00932A97" w:rsidP="00932A97">
      <w:pPr>
        <w:spacing w:after="0" w:line="360" w:lineRule="auto"/>
        <w:jc w:val="both"/>
      </w:pPr>
      <w:r w:rsidRPr="00932A97">
        <w:t>Falls e</w:t>
      </w:r>
      <w:r>
        <w:t xml:space="preserve">s dazu nichts in der Literatur gibt, dann </w:t>
      </w:r>
      <w:proofErr w:type="spellStart"/>
      <w:r>
        <w:t>Subchapter</w:t>
      </w:r>
      <w:proofErr w:type="spellEnd"/>
      <w:r>
        <w:t xml:space="preserve"> löschen und ebenso bei Beispiel (3) herausnehmen</w:t>
      </w:r>
    </w:p>
    <w:p w14:paraId="49ABF77D" w14:textId="77777777" w:rsidR="005B4A73" w:rsidRPr="00B34637" w:rsidRDefault="005B4A73">
      <w:pPr>
        <w:rPr>
          <w:rFonts w:eastAsiaTheme="majorEastAsia" w:cs="Arial"/>
          <w:szCs w:val="24"/>
        </w:rPr>
      </w:pPr>
      <w:r w:rsidRPr="00B34637">
        <w:rPr>
          <w:rFonts w:cs="Arial"/>
          <w:szCs w:val="24"/>
        </w:rPr>
        <w:br w:type="page"/>
      </w:r>
    </w:p>
    <w:p w14:paraId="0222D614" w14:textId="573FE7C9" w:rsidR="001078EF" w:rsidRPr="007D080B" w:rsidRDefault="0092438A" w:rsidP="000A532D">
      <w:pPr>
        <w:pStyle w:val="berschrift1"/>
        <w:suppressLineNumbers/>
        <w:rPr>
          <w:rFonts w:cs="Arial"/>
          <w:szCs w:val="24"/>
          <w:lang w:val="en-US"/>
        </w:rPr>
      </w:pPr>
      <w:bookmarkStart w:id="33" w:name="_Toc139271612"/>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33"/>
    </w:p>
    <w:p w14:paraId="64502609" w14:textId="445576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34" w:name="_Toc139271613"/>
      <w:r>
        <w:t>3.1 Study design</w:t>
      </w:r>
      <w:bookmarkEnd w:id="34"/>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3DCF3AAC" w14:textId="552B6229"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r w:rsidR="006562EC">
        <w:rPr>
          <w:lang w:val="en-US"/>
        </w:rPr>
        <w:t xml:space="preserve">Prior, fully acceptable, fully unacceptable, and neither acceptable nor unacceptable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w:t>
      </w:r>
      <w:r w:rsidR="00F1436A">
        <w:rPr>
          <w:rFonts w:eastAsia="Times New Roman" w:cs="Arial"/>
          <w:szCs w:val="24"/>
          <w:lang w:val="en-US"/>
        </w:rPr>
        <w:t xml:space="preserve">First, </w:t>
      </w:r>
      <w:r w:rsidR="00F1436A">
        <w:rPr>
          <w:lang w:val="en-US"/>
        </w:rPr>
        <w:t>t</w:t>
      </w:r>
      <w:r w:rsidR="00F1436A" w:rsidRPr="00F1436A">
        <w:rPr>
          <w:lang w:val="en-US"/>
        </w:rPr>
        <w:t>he 7-point Likert scale offers an appropriate range of response options, allowing participants to express nuanced judgments effectively. It includes a balanced midpoint that signifies structures perceived as neither acceptable nor unacceptable</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the inclusion of auditory stimuli allows us to capture the full range of linguistic cues present in natural speech. Dialogues, particularly those involving contrastive focus and fragment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xml:space="preserve">. By presenting participants with auditory stimuli, </w:t>
      </w:r>
      <w:r w:rsidR="00F1436A" w:rsidRPr="00C7499C">
        <w:rPr>
          <w:rFonts w:eastAsia="Times New Roman" w:cs="Arial"/>
          <w:szCs w:val="24"/>
          <w:lang w:val="en-US"/>
        </w:rPr>
        <w:lastRenderedPageBreak/>
        <w:t>we provide them with a more ecologically valid representation of these linguistic cues compared to written stimuli alone.</w:t>
      </w:r>
      <w:r w:rsidR="00F1436A">
        <w:rPr>
          <w:rFonts w:eastAsia="Times New Roman" w:cs="Arial"/>
          <w:szCs w:val="24"/>
          <w:lang w:val="en-US"/>
        </w:rPr>
        <w:t xml:space="preserve"> </w:t>
      </w:r>
      <w:r w:rsidR="00F1436A">
        <w:rPr>
          <w:rFonts w:eastAsia="Times New Roman" w:cs="Arial"/>
          <w:szCs w:val="24"/>
          <w:lang w:val="en-US"/>
        </w:rPr>
        <w:t>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1B5E9C65"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(cf. </w:t>
      </w:r>
      <w:proofErr w:type="spellStart"/>
      <w:r w:rsidR="00315AD4">
        <w:rPr>
          <w:rFonts w:cs="Arial"/>
          <w:szCs w:val="24"/>
          <w:lang w:val="en-US"/>
        </w:rPr>
        <w:t>Sedarous</w:t>
      </w:r>
      <w:proofErr w:type="spellEnd"/>
      <w:r w:rsidR="00315AD4">
        <w:rPr>
          <w:rFonts w:cs="Arial"/>
          <w:szCs w:val="24"/>
          <w:lang w:val="en-US"/>
        </w:rPr>
        <w:t xml:space="preserve"> &amp; Namboodiripad 2020)</w:t>
      </w:r>
      <w:r w:rsidR="00181E8E">
        <w:rPr>
          <w:rFonts w:cs="Arial"/>
          <w:szCs w:val="24"/>
          <w:lang w:val="en-US"/>
        </w:rPr>
        <w:t>.</w:t>
      </w:r>
      <w:r w:rsidR="001475EE">
        <w:rPr>
          <w:rFonts w:cs="Arial"/>
          <w:szCs w:val="24"/>
          <w:lang w:val="en-US"/>
        </w:rPr>
        <w:t xml:space="preserve"> Note that the glossing and 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rsidP="00963453">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proofErr w:type="spellStart"/>
      <w:r w:rsidRPr="00116BBD">
        <w:rPr>
          <w:rFonts w:cs="Arial"/>
          <w:i/>
          <w:iCs/>
          <w:szCs w:val="24"/>
          <w:lang w:val="en-US"/>
        </w:rPr>
        <w:t>Ingwer</w:t>
      </w:r>
      <w:proofErr w:type="spellEnd"/>
      <w:r w:rsidRPr="00116BBD">
        <w:rPr>
          <w:rFonts w:cs="Arial"/>
          <w:i/>
          <w:iCs/>
          <w:szCs w:val="24"/>
          <w:lang w:val="en-US"/>
        </w:rPr>
        <w:t>.</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 xml:space="preserve">(adapted from </w:t>
      </w:r>
      <w:proofErr w:type="spellStart"/>
      <w:r>
        <w:rPr>
          <w:rFonts w:cs="Arial"/>
          <w:szCs w:val="24"/>
          <w:lang w:val="en-US"/>
        </w:rPr>
        <w:t>Sedarous</w:t>
      </w:r>
      <w:proofErr w:type="spellEnd"/>
      <w:r>
        <w:rPr>
          <w:rFonts w:cs="Arial"/>
          <w:szCs w:val="24"/>
          <w:lang w:val="en-US"/>
        </w:rPr>
        <w:t xml:space="preserve"> &amp; Namboodiripad 2020, p. 7)</w:t>
      </w:r>
    </w:p>
    <w:p w14:paraId="0C42BF03" w14:textId="33E22B6F" w:rsidR="00963453" w:rsidRPr="001475EE" w:rsidRDefault="00963453" w:rsidP="00963453">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proofErr w:type="spellStart"/>
      <w:r w:rsidRPr="003D6EA8">
        <w:rPr>
          <w:rFonts w:cs="Arial"/>
          <w:i/>
          <w:iCs/>
          <w:szCs w:val="24"/>
          <w:lang w:val="en-US"/>
        </w:rPr>
        <w:t>Fußball</w:t>
      </w:r>
      <w:proofErr w:type="spellEnd"/>
      <w:r w:rsidRPr="003D6EA8">
        <w:rPr>
          <w:rFonts w:cs="Arial"/>
          <w:i/>
          <w:iCs/>
          <w:szCs w:val="24"/>
          <w:lang w:val="en-US"/>
        </w:rPr>
        <w:t xml:space="preserve"> </w:t>
      </w:r>
      <w:r w:rsidR="001475EE" w:rsidRPr="003D6EA8">
        <w:rPr>
          <w:rFonts w:cs="Arial"/>
          <w:i/>
          <w:iCs/>
          <w:szCs w:val="24"/>
          <w:lang w:val="en-US"/>
        </w:rPr>
        <w:tab/>
      </w:r>
      <w:proofErr w:type="spellStart"/>
      <w:r w:rsidRPr="003D6EA8">
        <w:rPr>
          <w:rFonts w:cs="Arial"/>
          <w:i/>
          <w:iCs/>
          <w:szCs w:val="24"/>
          <w:lang w:val="en-US"/>
        </w:rPr>
        <w:t>gestern</w:t>
      </w:r>
      <w:proofErr w:type="spellEnd"/>
      <w:r w:rsidRPr="003D6EA8">
        <w:rPr>
          <w:rFonts w:cs="Arial"/>
          <w:i/>
          <w:iCs/>
          <w:szCs w:val="24"/>
          <w:lang w:val="en-US"/>
        </w:rPr>
        <w:t>.</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rsidP="00963453">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proofErr w:type="spellStart"/>
      <w:r w:rsidR="00051871">
        <w:rPr>
          <w:rFonts w:cs="Arial"/>
          <w:szCs w:val="24"/>
          <w:lang w:val="en-US"/>
        </w:rPr>
        <w:t>by.now</w:t>
      </w:r>
      <w:proofErr w:type="spellEnd"/>
      <w:r>
        <w:rPr>
          <w:rFonts w:cs="Arial"/>
          <w:szCs w:val="24"/>
          <w:lang w:val="en-US"/>
        </w:rPr>
        <w:tab/>
      </w:r>
      <w:r w:rsidR="00051871">
        <w:rPr>
          <w:rFonts w:cs="Arial"/>
          <w:szCs w:val="24"/>
          <w:lang w:val="en-US"/>
        </w:rPr>
        <w:tab/>
      </w:r>
      <w:proofErr w:type="spellStart"/>
      <w:r>
        <w:rPr>
          <w:rFonts w:cs="Arial"/>
          <w:szCs w:val="24"/>
          <w:lang w:val="en-US"/>
        </w:rPr>
        <w:t>gave.up</w:t>
      </w:r>
      <w:proofErr w:type="spellEnd"/>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r w:rsidR="00AA668F">
        <w:rPr>
          <w:rFonts w:cs="Arial"/>
          <w:szCs w:val="24"/>
          <w:vertAlign w:val="superscript"/>
        </w:rPr>
        <w:t>?</w:t>
      </w:r>
      <w:r w:rsidRPr="00116BBD">
        <w:rPr>
          <w:rFonts w:cs="Arial"/>
          <w:i/>
          <w:iCs/>
          <w:szCs w:val="24"/>
        </w:rPr>
        <w:t>Nein,</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no</w:t>
      </w:r>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proofErr w:type="spellStart"/>
      <w:r w:rsidR="00AA668F">
        <w:rPr>
          <w:rFonts w:cs="Arial"/>
          <w:szCs w:val="24"/>
          <w:lang w:val="en-US"/>
        </w:rPr>
        <w:t>b</w:t>
      </w:r>
      <w:r w:rsidR="00C4388C" w:rsidRPr="00C4388C">
        <w:rPr>
          <w:rFonts w:cs="Arial"/>
          <w:i/>
          <w:iCs/>
          <w:szCs w:val="24"/>
          <w:lang w:val="en-US"/>
        </w:rPr>
        <w:t>estimmt</w:t>
      </w:r>
      <w:proofErr w:type="spellEnd"/>
      <w:r w:rsidR="00C4388C" w:rsidRPr="00C4388C">
        <w:rPr>
          <w:rFonts w:cs="Arial"/>
          <w:i/>
          <w:iCs/>
          <w:szCs w:val="24"/>
          <w:lang w:val="en-US"/>
        </w:rPr>
        <w:t xml:space="preserve">  </w:t>
      </w:r>
      <w:proofErr w:type="spellStart"/>
      <w:r w:rsidR="00963453" w:rsidRPr="001475EE">
        <w:rPr>
          <w:rFonts w:cs="Arial"/>
          <w:i/>
          <w:iCs/>
          <w:szCs w:val="24"/>
          <w:lang w:val="en-US"/>
        </w:rPr>
        <w:t>nie</w:t>
      </w:r>
      <w:proofErr w:type="spellEnd"/>
      <w:r w:rsidR="00963453" w:rsidRPr="001475EE">
        <w:rPr>
          <w:rFonts w:cs="Arial"/>
          <w:i/>
          <w:iCs/>
          <w:szCs w:val="24"/>
          <w:lang w:val="en-US"/>
        </w:rPr>
        <w:t xml:space="preserve"> </w:t>
      </w:r>
      <w:r w:rsidRPr="001475EE">
        <w:rPr>
          <w:rFonts w:cs="Arial"/>
          <w:i/>
          <w:iCs/>
          <w:szCs w:val="24"/>
          <w:lang w:val="en-US"/>
        </w:rPr>
        <w:tab/>
      </w:r>
      <w:r>
        <w:rPr>
          <w:rFonts w:cs="Arial"/>
          <w:i/>
          <w:iCs/>
          <w:szCs w:val="24"/>
          <w:lang w:val="en-US"/>
        </w:rPr>
        <w:tab/>
      </w:r>
      <w:proofErr w:type="spellStart"/>
      <w:r w:rsidR="00963453" w:rsidRPr="001475EE">
        <w:rPr>
          <w:rFonts w:cs="Arial"/>
          <w:i/>
          <w:iCs/>
          <w:szCs w:val="24"/>
          <w:lang w:val="en-US"/>
        </w:rPr>
        <w:t>werfen</w:t>
      </w:r>
      <w:proofErr w:type="spellEnd"/>
      <w:r w:rsidR="00963453" w:rsidRPr="001475EE">
        <w:rPr>
          <w:rFonts w:cs="Arial"/>
          <w:i/>
          <w:iCs/>
          <w:szCs w:val="24"/>
          <w:lang w:val="en-US"/>
        </w:rPr>
        <w:t>!</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r w:rsidR="00661562">
        <w:rPr>
          <w:rFonts w:cs="Arial"/>
          <w:iCs/>
          <w:szCs w:val="24"/>
          <w:lang w:val="en-US"/>
        </w:rPr>
        <w:t>c</w:t>
      </w:r>
      <w:r w:rsidR="00C4388C">
        <w:rPr>
          <w:rFonts w:cs="Arial"/>
          <w:iCs/>
          <w:szCs w:val="24"/>
          <w:lang w:val="en-US"/>
        </w:rPr>
        <w:t>ertainly</w:t>
      </w:r>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 xml:space="preserve">(adapted from </w:t>
      </w:r>
      <w:proofErr w:type="spellStart"/>
      <w:r w:rsidRPr="00963453">
        <w:rPr>
          <w:rFonts w:cs="Arial"/>
          <w:szCs w:val="24"/>
          <w:lang w:val="en-US"/>
        </w:rPr>
        <w:t>Wierzba</w:t>
      </w:r>
      <w:proofErr w:type="spellEnd"/>
      <w:r w:rsidRPr="00963453">
        <w:rPr>
          <w:rFonts w:cs="Arial"/>
          <w:szCs w:val="24"/>
          <w:lang w:val="en-US"/>
        </w:rPr>
        <w:t xml:space="preserve">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13192CA1" w:rsidR="00181E8E" w:rsidRDefault="00315AD4" w:rsidP="00181E8E">
      <w:pPr>
        <w:suppressLineNumbers/>
        <w:spacing w:after="0" w:line="360" w:lineRule="auto"/>
        <w:jc w:val="both"/>
        <w:rPr>
          <w:rFonts w:cs="Arial"/>
          <w:szCs w:val="24"/>
          <w:lang w:val="en-US"/>
        </w:rPr>
      </w:pPr>
      <w:r>
        <w:rPr>
          <w:rFonts w:cs="Arial"/>
          <w:szCs w:val="24"/>
          <w:lang w:val="en-US"/>
        </w:rPr>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fully acceptable</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inacceptable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neither acceptable nor acceptable</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6078AD7E"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35"/>
      <w:r>
        <w:rPr>
          <w:rFonts w:cs="Arial"/>
          <w:szCs w:val="24"/>
          <w:lang w:val="en-US"/>
        </w:rPr>
        <w:t>their age, level of education, where they grew up, and native languag</w:t>
      </w:r>
      <w:r w:rsidR="00C61DEF">
        <w:rPr>
          <w:rFonts w:cs="Arial"/>
          <w:szCs w:val="24"/>
          <w:lang w:val="en-US"/>
        </w:rPr>
        <w:t>e/dialect</w:t>
      </w:r>
      <w:commentRangeEnd w:id="35"/>
      <w:r>
        <w:rPr>
          <w:rStyle w:val="Kommentarzeichen"/>
        </w:rPr>
        <w:commentReference w:id="35"/>
      </w:r>
      <w:r>
        <w:rPr>
          <w:rFonts w:cs="Arial"/>
          <w:szCs w:val="24"/>
          <w:lang w:val="en-US"/>
        </w:rPr>
        <w:t>.</w:t>
      </w:r>
    </w:p>
    <w:p w14:paraId="39BAFDFF" w14:textId="77777777" w:rsidR="00735988" w:rsidRDefault="00735988" w:rsidP="000A532D">
      <w:pPr>
        <w:suppressLineNumbers/>
        <w:spacing w:after="0" w:line="360" w:lineRule="auto"/>
        <w:jc w:val="both"/>
        <w:rPr>
          <w:rFonts w:cs="Arial"/>
          <w:szCs w:val="24"/>
          <w:lang w:val="en-US"/>
        </w:rPr>
      </w:pPr>
    </w:p>
    <w:p w14:paraId="61E077E5" w14:textId="12429128" w:rsidR="00CD6298" w:rsidRDefault="00735988" w:rsidP="00CD6298">
      <w:pPr>
        <w:pStyle w:val="berschrift2"/>
      </w:pPr>
      <w:bookmarkStart w:id="36" w:name="_Toc139271614"/>
      <w:r>
        <w:t>3.</w:t>
      </w:r>
      <w:r w:rsidR="00D95680">
        <w:t>2</w:t>
      </w:r>
      <w:r>
        <w:t xml:space="preserve"> </w:t>
      </w:r>
      <w:r w:rsidR="00CD6298">
        <w:t xml:space="preserve">Selection of </w:t>
      </w:r>
      <w:r w:rsidR="00D95680">
        <w:t>stimuli</w:t>
      </w:r>
      <w:bookmarkEnd w:id="36"/>
    </w:p>
    <w:p w14:paraId="35E8AAB0" w14:textId="4330119C" w:rsidR="00F23EAF" w:rsidRDefault="00FE1DCC" w:rsidP="00F23EAF">
      <w:pPr>
        <w:suppressLineNumbers/>
        <w:spacing w:after="0" w:line="360" w:lineRule="auto"/>
        <w:jc w:val="both"/>
        <w:rPr>
          <w:lang w:val="en-US"/>
        </w:rPr>
      </w:pPr>
      <w:r>
        <w:rPr>
          <w:lang w:val="en-US"/>
        </w:rPr>
        <w:t xml:space="preserve">This section gives an overview of the selected stimuli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8"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r w:rsidR="00BE12F2" w:rsidRPr="004A61F6">
        <w:rPr>
          <w:lang w:val="en-US"/>
        </w:rPr>
        <w:t xml:space="preserve">An </w:t>
      </w:r>
      <w:r w:rsidR="004B11E3" w:rsidRPr="004A61F6">
        <w:rPr>
          <w:lang w:val="en-US"/>
        </w:rPr>
        <w:t xml:space="preserve">exemplary </w:t>
      </w:r>
      <w:r w:rsidR="00BE12F2" w:rsidRPr="004A61F6">
        <w:rPr>
          <w:lang w:val="en-US"/>
        </w:rPr>
        <w:t xml:space="preserve">overview of all conditions is shown </w:t>
      </w:r>
      <w:r w:rsidR="00BE12F2">
        <w:rPr>
          <w:lang w:val="en-US"/>
        </w:rPr>
        <w:t>in (1</w:t>
      </w:r>
      <w:r w:rsidR="005F4914">
        <w:rPr>
          <w:lang w:val="en-US"/>
        </w:rPr>
        <w:t>-</w:t>
      </w:r>
      <w:r w:rsidR="00BE12F2">
        <w:rPr>
          <w:lang w:val="en-US"/>
        </w:rPr>
        <w:t>4), repeated here as (1</w:t>
      </w:r>
      <w:r w:rsidR="005E4C97">
        <w:rPr>
          <w:lang w:val="en-US"/>
        </w:rPr>
        <w:t>8</w:t>
      </w:r>
      <w:r w:rsidR="00BE12F2">
        <w:rPr>
          <w:lang w:val="en-US"/>
        </w:rPr>
        <w:t>-</w:t>
      </w:r>
      <w:r w:rsidR="005E4C97">
        <w:rPr>
          <w:lang w:val="en-US"/>
        </w:rPr>
        <w:t>21</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BE12F2">
      <w:pPr>
        <w:pStyle w:val="Listenabsatz"/>
        <w:numPr>
          <w:ilvl w:val="0"/>
          <w:numId w:val="18"/>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656C8B"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656C8B">
        <w:rPr>
          <w:rFonts w:cs="Arial"/>
          <w:iCs/>
          <w:szCs w:val="24"/>
        </w:rPr>
        <w:t xml:space="preserve">B: </w:t>
      </w:r>
      <w:r w:rsidR="00BE12F2" w:rsidRPr="00656C8B">
        <w:rPr>
          <w:rFonts w:cs="Arial"/>
          <w:iCs/>
          <w:szCs w:val="24"/>
        </w:rPr>
        <w:tab/>
        <w:t>Nein, BIS 18 Uhr.</w:t>
      </w:r>
    </w:p>
    <w:p w14:paraId="7D0F9FE3" w14:textId="333C5692" w:rsidR="00BE12F2" w:rsidRPr="00656C8B" w:rsidRDefault="00BE12F2" w:rsidP="00BE12F2">
      <w:pPr>
        <w:pStyle w:val="Listenabsatz"/>
        <w:suppressLineNumbers/>
        <w:spacing w:after="0" w:line="240" w:lineRule="auto"/>
        <w:jc w:val="both"/>
        <w:rPr>
          <w:rFonts w:cs="Arial"/>
          <w:iCs/>
          <w:szCs w:val="24"/>
        </w:rPr>
      </w:pPr>
      <w:r w:rsidRPr="00656C8B">
        <w:rPr>
          <w:rFonts w:cs="Arial"/>
          <w:iCs/>
          <w:szCs w:val="24"/>
        </w:rPr>
        <w:lastRenderedPageBreak/>
        <w:tab/>
      </w:r>
      <w:r w:rsidR="005F4914" w:rsidRPr="00656C8B">
        <w:rPr>
          <w:rFonts w:cs="Arial"/>
          <w:iCs/>
          <w:szCs w:val="24"/>
        </w:rPr>
        <w:t xml:space="preserve"> </w:t>
      </w:r>
      <w:r w:rsidR="005F4914" w:rsidRPr="00656C8B">
        <w:rPr>
          <w:rFonts w:cs="Arial"/>
          <w:iCs/>
          <w:szCs w:val="24"/>
        </w:rPr>
        <w:tab/>
      </w:r>
      <w:r w:rsidRPr="00656C8B">
        <w:rPr>
          <w:rFonts w:cs="Arial"/>
          <w:iCs/>
          <w:szCs w:val="24"/>
        </w:rPr>
        <w:t>‘</w:t>
      </w:r>
      <w:proofErr w:type="spellStart"/>
      <w:r w:rsidRPr="00656C8B">
        <w:rPr>
          <w:rFonts w:cs="Arial"/>
          <w:iCs/>
          <w:szCs w:val="24"/>
        </w:rPr>
        <w:t>No</w:t>
      </w:r>
      <w:proofErr w:type="spellEnd"/>
      <w:r w:rsidRPr="00656C8B">
        <w:rPr>
          <w:rFonts w:cs="Arial"/>
          <w:iCs/>
          <w:szCs w:val="24"/>
        </w:rPr>
        <w:t>,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77777777" w:rsidR="00BE12F2" w:rsidRPr="00D93285" w:rsidRDefault="00BE12F2" w:rsidP="00BE12F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Peter hat ab 18 Uhr im KINO gearbeitet.</w:t>
      </w:r>
    </w:p>
    <w:p w14:paraId="6B3C4907" w14:textId="5BD3257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‘Peter worked at the CINEMA from 6pm.’</w:t>
      </w:r>
    </w:p>
    <w:p w14:paraId="02CA7594" w14:textId="77777777" w:rsidR="00BE12F2" w:rsidRPr="00656C8B" w:rsidRDefault="00BE12F2" w:rsidP="005F4914">
      <w:pPr>
        <w:pStyle w:val="Listenabsatz"/>
        <w:suppressLineNumbers/>
        <w:spacing w:after="0" w:line="240" w:lineRule="auto"/>
        <w:ind w:firstLine="414"/>
        <w:jc w:val="both"/>
        <w:rPr>
          <w:rFonts w:cs="Arial"/>
          <w:iCs/>
          <w:szCs w:val="24"/>
        </w:rPr>
      </w:pPr>
      <w:r w:rsidRPr="00656C8B">
        <w:rPr>
          <w:rFonts w:cs="Arial"/>
          <w:iCs/>
          <w:szCs w:val="24"/>
        </w:rPr>
        <w:t xml:space="preserve">B: </w:t>
      </w:r>
      <w:r w:rsidRPr="00656C8B">
        <w:rPr>
          <w:rFonts w:cs="Arial"/>
          <w:iCs/>
          <w:szCs w:val="24"/>
        </w:rPr>
        <w:tab/>
        <w:t>Nein, BIS 18 Uhr.</w:t>
      </w:r>
    </w:p>
    <w:p w14:paraId="2C0D4EC3" w14:textId="64A0BF1B" w:rsidR="00BE12F2" w:rsidRPr="00656C8B" w:rsidRDefault="00BE12F2" w:rsidP="00BE12F2">
      <w:pPr>
        <w:pStyle w:val="Listenabsatz"/>
        <w:suppressLineNumbers/>
        <w:spacing w:after="0" w:line="240" w:lineRule="auto"/>
        <w:jc w:val="both"/>
        <w:rPr>
          <w:rFonts w:cs="Arial"/>
          <w:iCs/>
          <w:szCs w:val="24"/>
        </w:rPr>
      </w:pPr>
      <w:r w:rsidRPr="00656C8B">
        <w:rPr>
          <w:rFonts w:cs="Arial"/>
          <w:iCs/>
          <w:szCs w:val="24"/>
        </w:rPr>
        <w:tab/>
      </w:r>
      <w:r w:rsidR="005F4914" w:rsidRPr="00656C8B">
        <w:rPr>
          <w:rFonts w:cs="Arial"/>
          <w:iCs/>
          <w:szCs w:val="24"/>
        </w:rPr>
        <w:t xml:space="preserve"> </w:t>
      </w:r>
      <w:r w:rsidR="005F4914" w:rsidRPr="00656C8B">
        <w:rPr>
          <w:rFonts w:cs="Arial"/>
          <w:iCs/>
          <w:szCs w:val="24"/>
        </w:rPr>
        <w:tab/>
      </w:r>
      <w:r w:rsidRPr="00656C8B">
        <w:rPr>
          <w:rFonts w:cs="Arial"/>
          <w:iCs/>
          <w:szCs w:val="24"/>
        </w:rPr>
        <w:t>‘</w:t>
      </w:r>
      <w:proofErr w:type="spellStart"/>
      <w:r w:rsidRPr="00656C8B">
        <w:rPr>
          <w:rFonts w:cs="Arial"/>
          <w:iCs/>
          <w:szCs w:val="24"/>
        </w:rPr>
        <w:t>No</w:t>
      </w:r>
      <w:proofErr w:type="spellEnd"/>
      <w:r w:rsidRPr="00656C8B">
        <w:rPr>
          <w:rFonts w:cs="Arial"/>
          <w:iCs/>
          <w:szCs w:val="24"/>
        </w:rPr>
        <w:t xml:space="preserve">, UNTIL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rsidP="00BE12F2">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08F8A9C2" w:rsidR="00BE12F2" w:rsidRDefault="00BE12F2" w:rsidP="00BE12F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hat dem Polizisten seinen AUSWEIS gezeigt</w:t>
      </w:r>
      <w:r>
        <w:rPr>
          <w:rFonts w:cs="Arial"/>
          <w:szCs w:val="24"/>
        </w:rPr>
        <w:t>.</w:t>
      </w:r>
    </w:p>
    <w:p w14:paraId="34231261" w14:textId="62B4E48E"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Peter showed his IDENTITY CARD to the police officer</w:t>
      </w:r>
      <w:r>
        <w:rPr>
          <w:rFonts w:cs="Arial"/>
          <w:szCs w:val="24"/>
          <w:lang w:val="en-US"/>
        </w:rPr>
        <w:t>.’</w:t>
      </w:r>
    </w:p>
    <w:p w14:paraId="4084D5A0" w14:textId="285E7AD8"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4304326B" w14:textId="154560D4"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the 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147447C" w14:textId="3886AE0E" w:rsidR="00820231" w:rsidRDefault="00820231" w:rsidP="00820231">
      <w:pPr>
        <w:suppressLineNumbers/>
        <w:spacing w:after="0" w:line="360" w:lineRule="auto"/>
        <w:jc w:val="both"/>
        <w:rPr>
          <w:rFonts w:cs="Arial"/>
          <w:szCs w:val="24"/>
          <w:lang w:val="en-US"/>
        </w:rPr>
      </w:pPr>
      <w:r>
        <w:rPr>
          <w:rFonts w:cs="Arial"/>
          <w:szCs w:val="24"/>
          <w:lang w:val="en-US"/>
        </w:rPr>
        <w:t xml:space="preserve">Several steps were taken </w:t>
      </w:r>
      <w:r w:rsidR="00B2543A">
        <w:rPr>
          <w:rFonts w:cs="Arial"/>
          <w:szCs w:val="24"/>
          <w:lang w:val="en-US"/>
        </w:rPr>
        <w:t>to</w:t>
      </w:r>
      <w:r>
        <w:rPr>
          <w:rFonts w:cs="Arial"/>
          <w:szCs w:val="24"/>
          <w:lang w:val="en-US"/>
        </w:rPr>
        <w:t xml:space="preserve"> ensure minimize the influence of extraneous factors. First, </w:t>
      </w:r>
      <w:r w:rsidR="005F4914">
        <w:rPr>
          <w:rFonts w:cs="Arial"/>
          <w:szCs w:val="24"/>
          <w:lang w:val="en-US"/>
        </w:rPr>
        <w:t xml:space="preserve">the contrasting </w:t>
      </w:r>
      <w:r>
        <w:rPr>
          <w:rFonts w:cs="Arial"/>
          <w:szCs w:val="24"/>
          <w:lang w:val="en-US"/>
        </w:rPr>
        <w:t>words</w:t>
      </w:r>
      <w:r w:rsidR="005F4914">
        <w:rPr>
          <w:rFonts w:cs="Arial"/>
          <w:szCs w:val="24"/>
          <w:lang w:val="en-US"/>
        </w:rPr>
        <w:t xml:space="preserve"> </w:t>
      </w:r>
      <w:r>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proofErr w:type="spellStart"/>
      <w:r w:rsidR="005F4914">
        <w:rPr>
          <w:rFonts w:cs="Arial"/>
          <w:i/>
          <w:szCs w:val="24"/>
          <w:lang w:val="en-US"/>
        </w:rPr>
        <w:t>mit</w:t>
      </w:r>
      <w:proofErr w:type="spellEnd"/>
      <w:r w:rsidR="005F4914">
        <w:rPr>
          <w:rFonts w:cs="Arial"/>
          <w:i/>
          <w:szCs w:val="24"/>
          <w:lang w:val="en-US"/>
        </w:rPr>
        <w:t xml:space="preserve"> </w:t>
      </w:r>
      <w:r w:rsidR="005F4914">
        <w:rPr>
          <w:rFonts w:cs="Arial"/>
          <w:szCs w:val="24"/>
          <w:lang w:val="en-US"/>
        </w:rPr>
        <w:t xml:space="preserve">‘with’ and </w:t>
      </w:r>
      <w:proofErr w:type="spellStart"/>
      <w:r w:rsidR="005F4914">
        <w:rPr>
          <w:rFonts w:cs="Arial"/>
          <w:i/>
          <w:szCs w:val="24"/>
          <w:lang w:val="en-US"/>
        </w:rPr>
        <w:t>ohne</w:t>
      </w:r>
      <w:proofErr w:type="spellEnd"/>
      <w:r w:rsidR="005F4914">
        <w:rPr>
          <w:rFonts w:cs="Arial"/>
          <w:i/>
          <w:szCs w:val="24"/>
          <w:lang w:val="en-US"/>
        </w:rPr>
        <w:t xml:space="preserve"> </w:t>
      </w:r>
      <w:r w:rsidR="005F4914">
        <w:rPr>
          <w:rFonts w:cs="Arial"/>
          <w:szCs w:val="24"/>
          <w:lang w:val="en-US"/>
        </w:rPr>
        <w:t xml:space="preserve">‘without’ as well as </w:t>
      </w:r>
      <w:proofErr w:type="spellStart"/>
      <w:r w:rsidR="005F4914">
        <w:rPr>
          <w:rFonts w:cs="Arial"/>
          <w:i/>
          <w:szCs w:val="24"/>
          <w:lang w:val="en-US"/>
        </w:rPr>
        <w:t>nach</w:t>
      </w:r>
      <w:proofErr w:type="spellEnd"/>
      <w:r w:rsidR="005F4914">
        <w:rPr>
          <w:rFonts w:cs="Arial"/>
          <w:i/>
          <w:szCs w:val="24"/>
          <w:lang w:val="en-US"/>
        </w:rPr>
        <w:t xml:space="preserve">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395DEA81" w14:textId="22D9BFED" w:rsidR="00820231" w:rsidRDefault="00820231" w:rsidP="00D95680">
      <w:pPr>
        <w:suppressLineNumbers/>
        <w:spacing w:after="0" w:line="360" w:lineRule="auto"/>
        <w:ind w:firstLine="567"/>
        <w:jc w:val="both"/>
        <w:rPr>
          <w:rFonts w:cs="Arial"/>
          <w:szCs w:val="24"/>
          <w:lang w:val="en-US"/>
        </w:rPr>
      </w:pPr>
      <w:r>
        <w:rPr>
          <w:lang w:val="en-US"/>
        </w:rPr>
        <w:t>Third, c</w:t>
      </w:r>
      <w:r w:rsidR="00D95680">
        <w:rPr>
          <w:lang w:val="en-US"/>
        </w:rPr>
        <w:t xml:space="preserve">ritical items were adjusted to be in past tense to ensure that the word in contrastive focus is not in final position, </w:t>
      </w:r>
      <w:commentRangeStart w:id="37"/>
      <w:commentRangeStart w:id="38"/>
      <w:r w:rsidR="00D95680">
        <w:rPr>
          <w:lang w:val="en-US"/>
        </w:rPr>
        <w:t xml:space="preserve">as this position is claimed to be a default location </w:t>
      </w:r>
      <w:commentRangeEnd w:id="37"/>
      <w:r w:rsidR="00D95680">
        <w:rPr>
          <w:rStyle w:val="Kommentarzeichen"/>
        </w:rPr>
        <w:commentReference w:id="37"/>
      </w:r>
      <w:commentRangeEnd w:id="38"/>
      <w:r w:rsidR="00FE1DCC">
        <w:rPr>
          <w:rStyle w:val="Kommentarzeichen"/>
        </w:rPr>
        <w:commentReference w:id="38"/>
      </w:r>
      <w:r w:rsidR="00D95680">
        <w:rPr>
          <w:lang w:val="en-US"/>
        </w:rPr>
        <w:t>(cf. Harris &amp; Carlson 2018</w:t>
      </w:r>
      <w:r>
        <w:rPr>
          <w:lang w:val="en-US"/>
        </w:rPr>
        <w:t xml:space="preserve">/ </w:t>
      </w:r>
      <w:r>
        <w:rPr>
          <w:rFonts w:cs="Arial"/>
          <w:szCs w:val="24"/>
          <w:lang w:val="en-US"/>
        </w:rPr>
        <w:t>Carlson et al. 2009???</w:t>
      </w:r>
      <w:r w:rsidR="00D95680">
        <w:rPr>
          <w:lang w:val="en-US"/>
        </w:rPr>
        <w:t xml:space="preserve">). </w:t>
      </w:r>
      <w:r>
        <w:rPr>
          <w:lang w:val="en-US"/>
        </w:rPr>
        <w:t>T</w:t>
      </w:r>
      <w:r>
        <w:rPr>
          <w:rFonts w:cs="Arial"/>
          <w:szCs w:val="24"/>
          <w:lang w:val="en-US"/>
        </w:rPr>
        <w:t xml:space="preserve">herefore, fragments that correlate(?) to a word or phrase in this position are more likely to be accepted than if the correlate is inside the clause (Quelle). </w:t>
      </w:r>
    </w:p>
    <w:p w14:paraId="5298F29C" w14:textId="595F764D"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p>
    <w:p w14:paraId="5DCA83F2" w14:textId="41264964" w:rsidR="00440AF9" w:rsidRDefault="00D95680" w:rsidP="00440AF9">
      <w:pPr>
        <w:suppressLineNumbers/>
        <w:spacing w:after="0" w:line="360" w:lineRule="auto"/>
        <w:ind w:firstLine="567"/>
        <w:jc w:val="both"/>
        <w:rPr>
          <w:lang w:val="en-US"/>
        </w:rPr>
      </w:pPr>
      <w:r>
        <w:rPr>
          <w:lang w:val="en-US"/>
        </w:rPr>
        <w:lastRenderedPageBreak/>
        <w:t xml:space="preserve">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w:t>
      </w:r>
      <w:proofErr w:type="spellStart"/>
      <w:r>
        <w:rPr>
          <w:lang w:val="en-US"/>
        </w:rPr>
        <w:t>Féry</w:t>
      </w:r>
      <w:proofErr w:type="spellEnd"/>
      <w:r>
        <w:rPr>
          <w:lang w:val="en-US"/>
        </w:rPr>
        <w:t xml:space="preserve"> 2011).</w:t>
      </w:r>
      <w:r w:rsidR="007549BB">
        <w:rPr>
          <w:lang w:val="en-US"/>
        </w:rPr>
        <w:t xml:space="preserve"> The orthographic marking </w:t>
      </w:r>
      <w:r w:rsidR="0011756F">
        <w:rPr>
          <w:lang w:val="en-US"/>
        </w:rPr>
        <w:t>involved</w:t>
      </w:r>
      <w:r w:rsidR="007549BB">
        <w:rPr>
          <w:lang w:val="en-US"/>
        </w:rPr>
        <w:t xml:space="preserve"> writing the respective words in capital</w:t>
      </w:r>
      <w:r w:rsidR="0011756F">
        <w:rPr>
          <w:lang w:val="en-US"/>
        </w:rPr>
        <w:t xml:space="preserve"> letters</w:t>
      </w:r>
      <w:r w:rsidR="007549BB">
        <w:rPr>
          <w:lang w:val="en-US"/>
        </w:rPr>
        <w:t xml:space="preserve"> and </w:t>
      </w:r>
      <w:commentRangeStart w:id="39"/>
      <w:r w:rsidR="007549BB">
        <w:rPr>
          <w:lang w:val="en-US"/>
        </w:rPr>
        <w:t>bold font</w:t>
      </w:r>
      <w:commentRangeEnd w:id="39"/>
      <w:r w:rsidR="007549BB">
        <w:rPr>
          <w:rStyle w:val="Kommentarzeichen"/>
        </w:rPr>
        <w:commentReference w:id="39"/>
      </w:r>
      <w:r w:rsidR="007549BB">
        <w:rPr>
          <w:lang w:val="en-US"/>
        </w:rPr>
        <w:t xml:space="preserve">. For an overview of stimuli with prosodical marking and stimuli with default intonation, see chapter 3.3. </w:t>
      </w:r>
    </w:p>
    <w:p w14:paraId="1D847A03" w14:textId="10B2DA1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 items. This was because participants were randomly assigned to either the written or auditory stimuli group.</w:t>
      </w:r>
      <w:r>
        <w:rPr>
          <w:lang w:val="en-US"/>
        </w:rPr>
        <w:t xml:space="preserve"> </w:t>
      </w:r>
      <w:r w:rsidR="00440AF9">
        <w:rPr>
          <w:rFonts w:cs="Arial"/>
          <w:szCs w:val="24"/>
          <w:lang w:val="en-US"/>
        </w:rPr>
        <w:t xml:space="preserve">In addition, 28 filler items were included in the study. </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rsidP="00F23EAF">
      <w:pPr>
        <w:pStyle w:val="Listenabsatz"/>
        <w:numPr>
          <w:ilvl w:val="0"/>
          <w:numId w:val="18"/>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t xml:space="preserve">Peter </w:t>
      </w:r>
      <w:r w:rsidR="00542224">
        <w:t xml:space="preserve"> </w:t>
      </w:r>
      <w:r w:rsidR="00542224">
        <w:tab/>
      </w:r>
      <w:proofErr w:type="spellStart"/>
      <w:r w:rsidR="00542224">
        <w:rPr>
          <w:smallCaps/>
        </w:rPr>
        <w:t>aux</w:t>
      </w:r>
      <w:proofErr w:type="spellEnd"/>
      <w:r w:rsidR="00542224">
        <w:tab/>
      </w:r>
      <w:proofErr w:type="spellStart"/>
      <w:r w:rsidR="00542224">
        <w:t>the</w:t>
      </w:r>
      <w:proofErr w:type="spellEnd"/>
      <w:r w:rsidR="00542224">
        <w:tab/>
        <w:t>Süddeutsche</w:t>
      </w:r>
      <w:r w:rsidR="00542224">
        <w:tab/>
      </w:r>
      <w:r w:rsidR="00542224">
        <w:tab/>
      </w:r>
      <w:proofErr w:type="spellStart"/>
      <w:r w:rsidR="00542224">
        <w:t>read</w:t>
      </w:r>
      <w:proofErr w:type="spellEnd"/>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 xml:space="preserve">Peter </w:t>
      </w:r>
      <w:proofErr w:type="spellStart"/>
      <w:r w:rsidRPr="003D6EA8">
        <w:t>read</w:t>
      </w:r>
      <w:proofErr w:type="spellEnd"/>
      <w:r w:rsidRPr="003D6EA8">
        <w:t xml:space="preserve"> </w:t>
      </w:r>
      <w:proofErr w:type="spellStart"/>
      <w:r w:rsidRPr="003D6EA8">
        <w:t>the</w:t>
      </w:r>
      <w:proofErr w:type="spellEnd"/>
      <w:r w:rsidRPr="003D6EA8">
        <w:t xml:space="preserve"> Süddeutsche.’</w:t>
      </w:r>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r w:rsidR="009D1ABA">
        <w:rPr>
          <w:lang w:val="en-US"/>
        </w:rPr>
        <w:t>no</w:t>
      </w:r>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40"/>
      <w:r w:rsidRPr="00542224">
        <w:rPr>
          <w:lang w:val="en-US"/>
        </w:rPr>
        <w:t>(own stimuli)</w:t>
      </w:r>
      <w:commentRangeEnd w:id="40"/>
      <w:r w:rsidR="00B8072C">
        <w:rPr>
          <w:rStyle w:val="Kommentarzeichen"/>
        </w:rPr>
        <w:commentReference w:id="40"/>
      </w:r>
    </w:p>
    <w:p w14:paraId="3A94A8D1" w14:textId="04B9E801" w:rsidR="00F23EAF" w:rsidRDefault="00F23EAF" w:rsidP="00F23EAF">
      <w:pPr>
        <w:pStyle w:val="Listenabsatz"/>
        <w:numPr>
          <w:ilvl w:val="0"/>
          <w:numId w:val="18"/>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proofErr w:type="spellStart"/>
      <w:r w:rsidRPr="003D6EA8">
        <w:rPr>
          <w:i/>
          <w:iCs/>
          <w:lang w:val="en-US"/>
        </w:rPr>
        <w:t>gegessen</w:t>
      </w:r>
      <w:proofErr w:type="spellEnd"/>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r w:rsidR="009D1ABA" w:rsidRPr="003D6EA8">
        <w:rPr>
          <w:lang w:val="en-US"/>
        </w:rPr>
        <w:t>y</w:t>
      </w:r>
      <w:r w:rsidRPr="003D6EA8">
        <w:rPr>
          <w:lang w:val="en-US"/>
        </w:rPr>
        <w:t>es</w:t>
      </w:r>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rsidP="0019675E">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lastRenderedPageBreak/>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r>
      <w:proofErr w:type="spellStart"/>
      <w:r w:rsidRPr="0024607C">
        <w:rPr>
          <w:lang w:val="en-US"/>
        </w:rPr>
        <w:t>at.the</w:t>
      </w:r>
      <w:proofErr w:type="spellEnd"/>
      <w:r w:rsidRPr="0024607C">
        <w:rPr>
          <w:lang w:val="en-US"/>
        </w:rPr>
        <w:tab/>
        <w:t>regulars‘ t</w:t>
      </w:r>
      <w:r>
        <w:rPr>
          <w:lang w:val="en-US"/>
        </w:rPr>
        <w:t>able</w:t>
      </w:r>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41"/>
      <w:commentRangeEnd w:id="41"/>
      <w:r>
        <w:rPr>
          <w:rStyle w:val="Kommentarzeichen"/>
        </w:rPr>
        <w:commentReference w:id="41"/>
      </w:r>
    </w:p>
    <w:p w14:paraId="6065AC68" w14:textId="1F8FB197" w:rsidR="0019675E" w:rsidRDefault="0019675E" w:rsidP="0019675E">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proofErr w:type="spellStart"/>
      <w:r w:rsidRPr="003D6EA8">
        <w:rPr>
          <w:i/>
          <w:iCs/>
          <w:lang w:val="en-US"/>
        </w:rPr>
        <w:t>gemacht</w:t>
      </w:r>
      <w:proofErr w:type="spellEnd"/>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42"/>
      <w:commentRangeEnd w:id="42"/>
      <w:r>
        <w:rPr>
          <w:rStyle w:val="Kommentarzeichen"/>
        </w:rPr>
        <w:commentReference w:id="42"/>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6DA14E34" w14:textId="51749267" w:rsidR="00341971" w:rsidRPr="00341971" w:rsidRDefault="001A2A65" w:rsidP="00B82AD7">
      <w:pPr>
        <w:spacing w:after="0" w:line="360" w:lineRule="auto"/>
        <w:ind w:firstLine="567"/>
        <w:rPr>
          <w:rFonts w:cs="Arial"/>
          <w:szCs w:val="24"/>
          <w:lang w:val="en-US"/>
        </w:rPr>
      </w:pPr>
      <w:r>
        <w:rPr>
          <w:lang w:val="en-US"/>
        </w:rPr>
        <w:t>To ensure consistency, 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702F98">
        <w:rPr>
          <w:rFonts w:cs="Arial"/>
          <w:szCs w:val="24"/>
          <w:lang w:val="en-US"/>
        </w:rPr>
        <w:t>Moreover, the filler items with non-fragmental contrast included orthographic or prosodic marking on the contrasting words, while the dialogues without contrast</w:t>
      </w:r>
      <w:r w:rsidR="00CC59A7">
        <w:rPr>
          <w:rFonts w:cs="Arial"/>
          <w:szCs w:val="24"/>
          <w:lang w:val="en-US"/>
        </w:rPr>
        <w:t>s</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p>
    <w:p w14:paraId="1A125BE8" w14:textId="77777777" w:rsidR="00D95680" w:rsidRDefault="00D95680" w:rsidP="00D95680">
      <w:pPr>
        <w:spacing w:after="0" w:line="360" w:lineRule="auto"/>
        <w:rPr>
          <w:lang w:val="en-US"/>
        </w:rPr>
      </w:pPr>
    </w:p>
    <w:p w14:paraId="7245CB29" w14:textId="196A8E96" w:rsidR="00D95680" w:rsidRDefault="00D95680" w:rsidP="00D95680">
      <w:pPr>
        <w:pStyle w:val="berschrift2"/>
      </w:pPr>
      <w:bookmarkStart w:id="43" w:name="_Toc139271615"/>
      <w:r>
        <w:t>3.3 Recording of stimuli</w:t>
      </w:r>
      <w:bookmarkEnd w:id="43"/>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w:t>
      </w:r>
      <w:proofErr w:type="spellStart"/>
      <w:r w:rsidR="00BD543F">
        <w:rPr>
          <w:lang w:val="en-US"/>
        </w:rPr>
        <w:lastRenderedPageBreak/>
        <w:t>Sederous</w:t>
      </w:r>
      <w:proofErr w:type="spellEnd"/>
      <w:r w:rsidR="00BD543F">
        <w:rPr>
          <w:lang w:val="en-US"/>
        </w:rPr>
        <w:t xml:space="preserve">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76234C02" w:rsidR="00FA0BD8" w:rsidRPr="00FA0BD8" w:rsidRDefault="00FA0BD8" w:rsidP="00B23732">
      <w:pPr>
        <w:pStyle w:val="Beschriftung"/>
        <w:framePr w:w="7901" w:wrap="around" w:y="-1"/>
        <w:jc w:val="both"/>
        <w:rPr>
          <w:b w:val="0"/>
          <w:bCs/>
          <w:lang w:val="en-US"/>
        </w:rPr>
      </w:pPr>
      <w:bookmarkStart w:id="44" w:name="_Toc139031147"/>
      <w:bookmarkStart w:id="45" w:name="_Toc139181603"/>
      <w:bookmarkStart w:id="46" w:name="_Toc139181632"/>
      <w:r w:rsidRPr="00FA0BD8">
        <w:rPr>
          <w:lang w:val="en-US"/>
        </w:rPr>
        <w:t xml:space="preserve">Figure </w:t>
      </w:r>
      <w:r>
        <w:fldChar w:fldCharType="begin"/>
      </w:r>
      <w:r w:rsidRPr="00FA0BD8">
        <w:rPr>
          <w:lang w:val="en-US"/>
        </w:rPr>
        <w:instrText xml:space="preserve"> SEQ Figure \* ARABIC </w:instrText>
      </w:r>
      <w:r>
        <w:fldChar w:fldCharType="separate"/>
      </w:r>
      <w:r w:rsidR="00F1436A">
        <w:rPr>
          <w:noProof/>
          <w:lang w:val="en-US"/>
        </w:rPr>
        <w:t>1</w:t>
      </w:r>
      <w:r>
        <w:fldChar w:fldCharType="end"/>
      </w:r>
      <w:r w:rsidR="003E2738" w:rsidRPr="003E2738">
        <w:rPr>
          <w:lang w:val="en-US"/>
        </w:rPr>
        <w:t xml:space="preserve">: </w:t>
      </w:r>
      <w:r w:rsidR="003E2738" w:rsidRPr="00B23732">
        <w:rPr>
          <w:b w:val="0"/>
          <w:bCs/>
          <w:lang w:val="en-US"/>
        </w:rPr>
        <w:t>Pitch contour of stimuli with emphasis</w:t>
      </w:r>
      <w:bookmarkEnd w:id="44"/>
      <w:bookmarkEnd w:id="45"/>
      <w:bookmarkEnd w:id="46"/>
    </w:p>
    <w:p w14:paraId="4E275A7F" w14:textId="4E848A4F"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‘bouncer’. Both word are marked with L+H* accent</w:t>
      </w:r>
      <w:r>
        <w:rPr>
          <w:rStyle w:val="Funotenzeichen"/>
          <w:noProof/>
          <w:lang w:val="en-US"/>
        </w:rPr>
        <w:footnoteReference w:id="1"/>
      </w:r>
      <w:r>
        <w:rPr>
          <w:noProof/>
          <w:lang w:val="en-US"/>
        </w:rPr>
        <w:t xml:space="preserve">.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intonationtion. That is, the preverbal position, i.e., on the word </w:t>
      </w:r>
      <w:r w:rsidR="00B23732">
        <w:rPr>
          <w:i/>
          <w:noProof/>
          <w:lang w:val="en-US"/>
        </w:rPr>
        <w:t xml:space="preserve">Ausweis </w:t>
      </w:r>
      <w:r w:rsidR="00B23732">
        <w:rPr>
          <w:noProof/>
          <w:lang w:val="en-US"/>
        </w:rPr>
        <w:t>‘identity card’, represents the default sentence accent (cf. Féry 2011).</w:t>
      </w:r>
      <w:r w:rsidR="00B23732" w:rsidRPr="001400F1">
        <w:rPr>
          <w:lang w:val="en-US"/>
        </w:rPr>
        <w:t xml:space="preserve"> </w:t>
      </w:r>
      <w:r w:rsidR="00B1149C">
        <w:rPr>
          <w:noProof/>
          <w:lang w:val="en-US"/>
        </w:rPr>
        <w:t xml:space="preserve">As becomes apparent in the pitch contours, the stimuli differ 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w:t>
      </w:r>
      <w:r w:rsidR="00AA566B" w:rsidRPr="00AA566B">
        <w:rPr>
          <w:lang w:val="en-US"/>
        </w:rPr>
        <w:lastRenderedPageBreak/>
        <w:t>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1091CA07" w:rsidR="00361B94" w:rsidRPr="00FA0BD8" w:rsidRDefault="00FA0BD8" w:rsidP="00B23732">
      <w:pPr>
        <w:pStyle w:val="Beschriftung"/>
        <w:framePr w:w="7921" w:wrap="around" w:y="-3"/>
        <w:jc w:val="both"/>
        <w:rPr>
          <w:lang w:val="en-US"/>
        </w:rPr>
      </w:pPr>
      <w:bookmarkStart w:id="47" w:name="_Toc139031148"/>
      <w:bookmarkStart w:id="48" w:name="_Toc139181604"/>
      <w:bookmarkStart w:id="49" w:name="_Toc139181633"/>
      <w:r w:rsidRPr="00FA0BD8">
        <w:rPr>
          <w:lang w:val="en-US"/>
        </w:rPr>
        <w:t xml:space="preserve">Figure </w:t>
      </w:r>
      <w:r>
        <w:fldChar w:fldCharType="begin"/>
      </w:r>
      <w:r w:rsidRPr="00FA0BD8">
        <w:rPr>
          <w:lang w:val="en-US"/>
        </w:rPr>
        <w:instrText xml:space="preserve"> SEQ Figure \* ARABIC </w:instrText>
      </w:r>
      <w:r>
        <w:fldChar w:fldCharType="separate"/>
      </w:r>
      <w:r w:rsidR="00F1436A">
        <w:rPr>
          <w:noProof/>
          <w:lang w:val="en-US"/>
        </w:rPr>
        <w:t>2</w:t>
      </w:r>
      <w:r>
        <w:fldChar w:fldCharType="end"/>
      </w:r>
      <w:r w:rsidR="003E2738" w:rsidRPr="003E2738">
        <w:rPr>
          <w:lang w:val="en-US"/>
        </w:rPr>
        <w:t xml:space="preserve">: </w:t>
      </w:r>
      <w:r w:rsidR="003E2738" w:rsidRPr="00B23732">
        <w:rPr>
          <w:b w:val="0"/>
          <w:bCs/>
          <w:lang w:val="en-US"/>
        </w:rPr>
        <w:t>Pitch contour of stimuli without emphasis</w:t>
      </w:r>
      <w:r w:rsidRPr="00B23732">
        <w:rPr>
          <w:b w:val="0"/>
          <w:bCs/>
          <w:lang w:val="en-US"/>
        </w:rPr>
        <w:t>.</w:t>
      </w:r>
      <w:bookmarkEnd w:id="47"/>
      <w:bookmarkEnd w:id="48"/>
      <w:bookmarkEnd w:id="49"/>
      <w:r>
        <w:rPr>
          <w:lang w:val="en-US"/>
        </w:rPr>
        <w:t xml:space="preserve"> </w:t>
      </w:r>
    </w:p>
    <w:p w14:paraId="3A2026C2" w14:textId="15DBA2DD"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proofErr w:type="spellStart"/>
      <w:r>
        <w:rPr>
          <w:i/>
          <w:lang w:val="en-US"/>
        </w:rPr>
        <w:t>Türsteher</w:t>
      </w:r>
      <w:proofErr w:type="spellEnd"/>
      <w:r>
        <w:rPr>
          <w:i/>
          <w:lang w:val="en-US"/>
        </w:rPr>
        <w:t xml:space="preserve"> </w:t>
      </w:r>
      <w:r>
        <w:rPr>
          <w:lang w:val="en-US"/>
        </w:rPr>
        <w:t>‘bouncer’, were used for both conditions</w:t>
      </w:r>
      <w:r w:rsidR="00B23732">
        <w:rPr>
          <w:lang w:val="en-US"/>
        </w:rPr>
        <w:t>. That is, when combining the parts of speaker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 answers were identical,</w:t>
      </w:r>
      <w:r w:rsidR="00AA566B" w:rsidRPr="00AA566B">
        <w:rPr>
          <w:lang w:val="en-US"/>
        </w:rPr>
        <w:t xml:space="preserve"> the stimuli depicted in Figure 1 and Figure 2 solely vary in terms of the emphasis placed on </w:t>
      </w:r>
      <w:proofErr w:type="spellStart"/>
      <w:r w:rsidR="00AA566B">
        <w:rPr>
          <w:i/>
          <w:lang w:val="en-US"/>
        </w:rPr>
        <w:t>Polizisten</w:t>
      </w:r>
      <w:proofErr w:type="spellEnd"/>
      <w:r w:rsidR="00AA566B">
        <w:rPr>
          <w:i/>
          <w:lang w:val="en-US"/>
        </w:rPr>
        <w:t xml:space="preserve">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21"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22"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50" w:name="_Toc139271616"/>
      <w:r>
        <w:t>3.</w:t>
      </w:r>
      <w:r w:rsidR="00D95680">
        <w:t>4</w:t>
      </w:r>
      <w:r>
        <w:t xml:space="preserve"> Data collection</w:t>
      </w:r>
      <w:bookmarkEnd w:id="50"/>
    </w:p>
    <w:p w14:paraId="095C7FB4" w14:textId="39971475" w:rsidR="0088143E" w:rsidRDefault="0088143E" w:rsidP="0088143E">
      <w:pPr>
        <w:spacing w:after="0" w:line="360" w:lineRule="auto"/>
        <w:jc w:val="both"/>
        <w:rPr>
          <w:lang w:val="en-US"/>
        </w:rPr>
      </w:pPr>
      <w:r w:rsidRPr="0088143E">
        <w:rPr>
          <w:lang w:val="en-US"/>
        </w:rPr>
        <w:t>In this chapter, the data collection process employed in our research study, which involved gathering acceptability judgments from participants</w:t>
      </w:r>
      <w:r>
        <w:rPr>
          <w:lang w:val="en-US"/>
        </w:rPr>
        <w:t>, is dis</w:t>
      </w:r>
      <w:r>
        <w:rPr>
          <w:lang w:val="en-US"/>
        </w:rPr>
        <w:lastRenderedPageBreak/>
        <w:t>cussed</w:t>
      </w:r>
      <w:r w:rsidRPr="0088143E">
        <w:rPr>
          <w:lang w:val="en-US"/>
        </w:rPr>
        <w:t xml:space="preserve">. </w:t>
      </w:r>
      <w:r w:rsidR="001E0AAE">
        <w:rPr>
          <w:lang w:val="en-US"/>
        </w:rPr>
        <w:t>I will outline t</w:t>
      </w:r>
      <w:r w:rsidRPr="0088143E">
        <w:rPr>
          <w:lang w:val="en-US"/>
        </w:rPr>
        <w:t>he methods employed to obtain these judgments, including participant recruitment, experimental design, and data collection procedures.</w:t>
      </w:r>
    </w:p>
    <w:p w14:paraId="26B03D05" w14:textId="77777777" w:rsidR="001E0AAE" w:rsidRDefault="001E0AAE" w:rsidP="0088143E">
      <w:pPr>
        <w:spacing w:after="0" w:line="360" w:lineRule="auto"/>
        <w:jc w:val="both"/>
        <w:rPr>
          <w:lang w:val="en-US"/>
        </w:rPr>
      </w:pPr>
    </w:p>
    <w:p w14:paraId="71781842" w14:textId="084FE437" w:rsidR="001E0AAE" w:rsidRDefault="001E0AAE" w:rsidP="0088143E">
      <w:pPr>
        <w:spacing w:after="0" w:line="360" w:lineRule="auto"/>
        <w:jc w:val="both"/>
        <w:rPr>
          <w:lang w:val="en-US"/>
        </w:rPr>
      </w:pPr>
      <w:r>
        <w:rPr>
          <w:lang w:val="en-US"/>
        </w:rPr>
        <w:t>Paragraph on prolific/clickworker/</w:t>
      </w:r>
      <w:proofErr w:type="spellStart"/>
      <w:r>
        <w:rPr>
          <w:lang w:val="en-US"/>
        </w:rPr>
        <w:t>etc</w:t>
      </w:r>
      <w:proofErr w:type="spellEnd"/>
    </w:p>
    <w:p w14:paraId="2CCFDCB1" w14:textId="217449BF" w:rsidR="001E0AAE" w:rsidRDefault="001E0AAE" w:rsidP="0088143E">
      <w:pPr>
        <w:spacing w:after="0" w:line="360" w:lineRule="auto"/>
        <w:jc w:val="both"/>
        <w:rPr>
          <w:lang w:val="en-US"/>
        </w:rPr>
      </w:pPr>
      <w:r>
        <w:rPr>
          <w:lang w:val="en-US"/>
        </w:rPr>
        <w:t xml:space="preserve">Paragraph on collection procedure (see the respective chapter </w:t>
      </w:r>
      <w:r w:rsidR="00730D32">
        <w:rPr>
          <w:lang w:val="en-US"/>
        </w:rPr>
        <w:t xml:space="preserve">3.1 </w:t>
      </w:r>
      <w:r>
        <w:rPr>
          <w:lang w:val="en-US"/>
        </w:rPr>
        <w:t>on study design but go into more detail about the presentation format of stimuli, likert scale, control measures, etc.)</w:t>
      </w:r>
    </w:p>
    <w:p w14:paraId="0313C0CD" w14:textId="5E6B9340" w:rsidR="001E0AAE" w:rsidRDefault="001E0AAE" w:rsidP="0088143E">
      <w:pPr>
        <w:spacing w:after="0" w:line="360" w:lineRule="auto"/>
        <w:jc w:val="both"/>
        <w:rPr>
          <w:lang w:val="en-US"/>
        </w:rPr>
      </w:pPr>
      <w:r>
        <w:rPr>
          <w:lang w:val="en-US"/>
        </w:rPr>
        <w:t>Age and geography must be controlled for!!</w:t>
      </w:r>
      <w:r w:rsidR="00730D32">
        <w:rPr>
          <w:lang w:val="en-US"/>
        </w:rPr>
        <w:t xml:space="preserve"> </w:t>
      </w:r>
    </w:p>
    <w:p w14:paraId="029E94A9" w14:textId="38463081" w:rsidR="00730D32" w:rsidRDefault="00730D32" w:rsidP="0088143E">
      <w:pPr>
        <w:spacing w:after="0" w:line="360" w:lineRule="auto"/>
        <w:jc w:val="both"/>
        <w:rPr>
          <w:lang w:val="en-US"/>
        </w:rPr>
      </w:pPr>
      <w:r>
        <w:rPr>
          <w:lang w:val="en-US"/>
        </w:rPr>
        <w:t>Paragraph of managing and organizing of collected data for analyses, data cleaning, etc.</w:t>
      </w:r>
    </w:p>
    <w:p w14:paraId="1D0DD51D" w14:textId="77777777" w:rsidR="00E17B25" w:rsidRDefault="00E17B25" w:rsidP="0088143E">
      <w:pPr>
        <w:spacing w:after="0" w:line="360" w:lineRule="auto"/>
        <w:jc w:val="both"/>
        <w:rPr>
          <w:lang w:val="en-US"/>
        </w:rPr>
      </w:pPr>
    </w:p>
    <w:p w14:paraId="68A84352" w14:textId="33D93870" w:rsidR="00E17B25" w:rsidRDefault="00E17B25" w:rsidP="0088143E">
      <w:pPr>
        <w:spacing w:after="0" w:line="360" w:lineRule="auto"/>
        <w:jc w:val="both"/>
        <w:rPr>
          <w:lang w:val="en-US"/>
        </w:rPr>
      </w:pPr>
      <w:r>
        <w:rPr>
          <w:lang w:val="en-US"/>
        </w:rPr>
        <w:t>Participants are asked the following question about the dialogues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77777777" w:rsidR="009B3587" w:rsidRDefault="009B3587" w:rsidP="009B3587">
      <w:pPr>
        <w:pStyle w:val="Listenabsatz"/>
        <w:numPr>
          <w:ilvl w:val="0"/>
          <w:numId w:val="18"/>
        </w:numPr>
        <w:spacing w:after="0" w:line="240" w:lineRule="auto"/>
        <w:jc w:val="both"/>
      </w:pPr>
      <w:r w:rsidRPr="009B3587">
        <w:t>Wie natürlich klingt die Antwor</w:t>
      </w:r>
      <w:r>
        <w:t>t der Sprecherin B?</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4B4CAB46" w:rsidR="00E17B25" w:rsidRDefault="00E17B25" w:rsidP="009B3587">
      <w:pPr>
        <w:pStyle w:val="Listenabsatz"/>
        <w:spacing w:after="0" w:line="240" w:lineRule="auto"/>
        <w:jc w:val="right"/>
        <w:rPr>
          <w:lang w:val="en-US"/>
        </w:rPr>
      </w:pPr>
      <w:r>
        <w:rPr>
          <w:lang w:val="en-US"/>
        </w:rPr>
        <w:t>(adapted from Featherston 2008, p. 6)</w:t>
      </w:r>
    </w:p>
    <w:p w14:paraId="36B64023" w14:textId="27825ABA" w:rsidR="009B3587" w:rsidRDefault="009B3587" w:rsidP="009B3587">
      <w:pPr>
        <w:spacing w:after="0" w:line="240" w:lineRule="auto"/>
        <w:rPr>
          <w:lang w:val="en-US"/>
        </w:rPr>
      </w:pPr>
      <w:r>
        <w:rPr>
          <w:lang w:val="en-US"/>
        </w:rPr>
        <w:t xml:space="preserve"> </w:t>
      </w:r>
    </w:p>
    <w:p w14:paraId="7D11728D" w14:textId="21647FAA" w:rsidR="009B3587" w:rsidRPr="009B3587" w:rsidRDefault="009B3587" w:rsidP="009B3587">
      <w:pPr>
        <w:spacing w:after="0" w:line="360" w:lineRule="auto"/>
        <w:rPr>
          <w:lang w:val="en-US"/>
        </w:rPr>
      </w:pPr>
      <w:r>
        <w:rPr>
          <w:lang w:val="en-US"/>
        </w:rPr>
        <w:t>x</w:t>
      </w:r>
    </w:p>
    <w:p w14:paraId="464339B2" w14:textId="77777777" w:rsidR="00D95680" w:rsidRPr="00D95680" w:rsidRDefault="00D95680" w:rsidP="00D95680">
      <w:pPr>
        <w:spacing w:after="0" w:line="360" w:lineRule="auto"/>
        <w:rPr>
          <w:lang w:val="en-US"/>
        </w:rPr>
      </w:pPr>
    </w:p>
    <w:p w14:paraId="167D5C59" w14:textId="6D7092A9" w:rsidR="00735988" w:rsidRDefault="00CD6298" w:rsidP="00D95680">
      <w:pPr>
        <w:pStyle w:val="berschrift2"/>
      </w:pPr>
      <w:bookmarkStart w:id="51" w:name="_Toc139271617"/>
      <w:r>
        <w:t>3.</w:t>
      </w:r>
      <w:r w:rsidR="00D95680">
        <w:t>5</w:t>
      </w:r>
      <w:r>
        <w:t xml:space="preserve"> </w:t>
      </w:r>
      <w:r w:rsidR="00735988">
        <w:t>Participant</w:t>
      </w:r>
      <w:r>
        <w:t xml:space="preserve"> recruitment and characteristics</w:t>
      </w:r>
      <w:bookmarkEnd w:id="51"/>
    </w:p>
    <w:p w14:paraId="48688706" w14:textId="27E990F8" w:rsidR="000D4033" w:rsidRDefault="000D4033" w:rsidP="00D95680">
      <w:pPr>
        <w:spacing w:after="0" w:line="360"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w:t>
      </w:r>
      <w:proofErr w:type="spellStart"/>
      <w:r w:rsidR="00250F19">
        <w:rPr>
          <w:rFonts w:cs="Arial"/>
          <w:szCs w:val="24"/>
          <w:lang w:val="en-US"/>
        </w:rPr>
        <w:t>gelesen</w:t>
      </w:r>
      <w:proofErr w:type="spellEnd"/>
      <w:r w:rsidR="00250F19">
        <w:rPr>
          <w:rFonts w:cs="Arial"/>
          <w:szCs w:val="24"/>
          <w:lang w:val="en-US"/>
        </w:rPr>
        <w:t xml:space="preserve">, </w:t>
      </w:r>
      <w:r>
        <w:rPr>
          <w:rFonts w:cs="Arial"/>
          <w:szCs w:val="24"/>
          <w:lang w:val="en-US"/>
        </w:rPr>
        <w:t>Quelle</w:t>
      </w:r>
      <w:r w:rsidR="00250F19">
        <w:rPr>
          <w:rFonts w:cs="Arial"/>
          <w:szCs w:val="24"/>
          <w:lang w:val="en-US"/>
        </w:rPr>
        <w:t xml:space="preserve"> </w:t>
      </w:r>
      <w:proofErr w:type="spellStart"/>
      <w:r w:rsidR="00250F19">
        <w:rPr>
          <w:rFonts w:cs="Arial"/>
          <w:szCs w:val="24"/>
          <w:lang w:val="en-US"/>
        </w:rPr>
        <w:t>heraussuchen</w:t>
      </w:r>
      <w:proofErr w:type="spellEnd"/>
      <w:r>
        <w:rPr>
          <w:rFonts w:cs="Arial"/>
          <w:szCs w:val="24"/>
          <w:lang w:val="en-US"/>
        </w:rPr>
        <w:t>)</w:t>
      </w:r>
    </w:p>
    <w:p w14:paraId="364CA6CB" w14:textId="23A4098B" w:rsidR="00C7706B" w:rsidRDefault="00C7706B" w:rsidP="00D95680">
      <w:pPr>
        <w:spacing w:after="0" w:line="360" w:lineRule="auto"/>
        <w:jc w:val="both"/>
        <w:rPr>
          <w:rFonts w:cs="Arial"/>
          <w:szCs w:val="24"/>
          <w:lang w:val="en-US"/>
        </w:rPr>
      </w:pPr>
      <w:r>
        <w:rPr>
          <w:rFonts w:cs="Arial"/>
          <w:szCs w:val="24"/>
          <w:lang w:val="en-US"/>
        </w:rPr>
        <w:t>German native speakers</w:t>
      </w:r>
    </w:p>
    <w:p w14:paraId="25FACF71" w14:textId="77777777" w:rsidR="00CD6298" w:rsidRDefault="00CD6298" w:rsidP="00D95680">
      <w:pPr>
        <w:spacing w:after="0" w:line="360" w:lineRule="auto"/>
        <w:jc w:val="both"/>
        <w:rPr>
          <w:rFonts w:cs="Arial"/>
          <w:szCs w:val="24"/>
          <w:lang w:val="en-US"/>
        </w:rPr>
      </w:pPr>
    </w:p>
    <w:p w14:paraId="4A1A9D6B" w14:textId="03DF7202" w:rsidR="00CD6298" w:rsidRDefault="00CD6298" w:rsidP="00D95680">
      <w:pPr>
        <w:pStyle w:val="berschrift2"/>
      </w:pPr>
      <w:bookmarkStart w:id="52" w:name="_Toc139271618"/>
      <w:r>
        <w:t>3.</w:t>
      </w:r>
      <w:r w:rsidR="00D95680">
        <w:t>6</w:t>
      </w:r>
      <w:r>
        <w:t xml:space="preserve"> Data analysis</w:t>
      </w:r>
      <w:bookmarkEnd w:id="52"/>
    </w:p>
    <w:p w14:paraId="3E6100FF" w14:textId="58540D45" w:rsidR="001C7395" w:rsidRDefault="001C7395" w:rsidP="00D95680">
      <w:pPr>
        <w:spacing w:after="0" w:line="360" w:lineRule="auto"/>
        <w:jc w:val="both"/>
        <w:rPr>
          <w:rFonts w:cs="Arial"/>
          <w:szCs w:val="24"/>
          <w:lang w:val="en-US"/>
        </w:rPr>
      </w:pPr>
      <w:r>
        <w:rPr>
          <w:rFonts w:cs="Arial"/>
          <w:szCs w:val="24"/>
          <w:lang w:val="en-US"/>
        </w:rPr>
        <w:t>Provide details about the data, including corpus composition and size</w:t>
      </w:r>
    </w:p>
    <w:p w14:paraId="01350528" w14:textId="77777777" w:rsidR="0088143E" w:rsidRDefault="0088143E" w:rsidP="00D95680">
      <w:pPr>
        <w:spacing w:after="0" w:line="360" w:lineRule="auto"/>
        <w:jc w:val="both"/>
        <w:rPr>
          <w:rFonts w:cs="Arial"/>
          <w:szCs w:val="24"/>
          <w:lang w:val="en-US"/>
        </w:rPr>
      </w:pPr>
    </w:p>
    <w:p w14:paraId="657B7F80" w14:textId="5A064A66" w:rsidR="00D95680" w:rsidRDefault="00D95680" w:rsidP="00D95680">
      <w:pPr>
        <w:spacing w:after="0" w:line="360" w:lineRule="auto"/>
        <w:jc w:val="both"/>
        <w:rPr>
          <w:rFonts w:cs="Arial"/>
          <w:szCs w:val="24"/>
          <w:lang w:val="en-US"/>
        </w:rPr>
      </w:pPr>
      <w:r>
        <w:rPr>
          <w:rFonts w:cs="Arial"/>
          <w:szCs w:val="24"/>
          <w:lang w:val="en-US"/>
        </w:rPr>
        <w:t>Participants’ Likert scale responses were z-scored and analyzed using Linear Mixed Models, using R</w:t>
      </w:r>
    </w:p>
    <w:p w14:paraId="07486FEA" w14:textId="77777777" w:rsidR="0088143E" w:rsidRDefault="0088143E" w:rsidP="00D95680">
      <w:pPr>
        <w:spacing w:after="0" w:line="360" w:lineRule="auto"/>
        <w:jc w:val="both"/>
        <w:rPr>
          <w:rFonts w:cs="Arial"/>
          <w:szCs w:val="24"/>
          <w:lang w:val="en-US"/>
        </w:rPr>
      </w:pPr>
    </w:p>
    <w:p w14:paraId="7F672E89" w14:textId="762DFEF9" w:rsidR="001C7395" w:rsidRDefault="001C7395" w:rsidP="00D95680">
      <w:pPr>
        <w:spacing w:after="0" w:line="360" w:lineRule="auto"/>
        <w:jc w:val="both"/>
        <w:rPr>
          <w:rFonts w:cs="Arial"/>
          <w:szCs w:val="24"/>
          <w:lang w:val="en-US"/>
        </w:rPr>
      </w:pPr>
      <w:r>
        <w:rPr>
          <w:rFonts w:cs="Arial"/>
          <w:szCs w:val="24"/>
          <w:lang w:val="en-US"/>
        </w:rPr>
        <w:t>Describe any qualitative analysis conducted to identify linguistic patterns and factors that influence fragment acceptability</w:t>
      </w:r>
    </w:p>
    <w:p w14:paraId="3C3A78A7" w14:textId="77777777" w:rsidR="00FE1DCC" w:rsidRDefault="00FE1DCC" w:rsidP="00D95680">
      <w:pPr>
        <w:spacing w:after="0" w:line="360" w:lineRule="auto"/>
        <w:jc w:val="both"/>
        <w:rPr>
          <w:rFonts w:cs="Arial"/>
          <w:szCs w:val="24"/>
          <w:lang w:val="en-US"/>
        </w:rPr>
      </w:pPr>
    </w:p>
    <w:p w14:paraId="10362C59" w14:textId="3F0FBCF8" w:rsidR="00FE1DCC" w:rsidRDefault="00FE1DCC" w:rsidP="00D95680">
      <w:pPr>
        <w:spacing w:after="0" w:line="360" w:lineRule="auto"/>
        <w:jc w:val="both"/>
        <w:rPr>
          <w:rFonts w:cs="Arial"/>
          <w:szCs w:val="24"/>
          <w:lang w:val="en-US"/>
        </w:rPr>
      </w:pPr>
      <w:r>
        <w:rPr>
          <w:rFonts w:cs="Arial"/>
          <w:szCs w:val="24"/>
          <w:lang w:val="en-US"/>
        </w:rPr>
        <w:t>For LMMs see Winter 2013</w:t>
      </w:r>
    </w:p>
    <w:p w14:paraId="61BE4D2E" w14:textId="599B289E" w:rsidR="009C3EE7" w:rsidRDefault="009C3EE7" w:rsidP="00D95680">
      <w:pPr>
        <w:spacing w:after="0" w:line="360" w:lineRule="auto"/>
        <w:jc w:val="both"/>
        <w:rPr>
          <w:rFonts w:cs="Arial"/>
          <w:szCs w:val="24"/>
          <w:lang w:val="en-US"/>
        </w:rPr>
      </w:pPr>
      <w:r>
        <w:rPr>
          <w:rFonts w:cs="Arial"/>
          <w:szCs w:val="24"/>
          <w:lang w:val="en-US"/>
        </w:rPr>
        <w:t xml:space="preserve">For the use of z-scores in linguistics see </w:t>
      </w:r>
      <w:proofErr w:type="spellStart"/>
      <w:r>
        <w:rPr>
          <w:rFonts w:cs="Arial"/>
          <w:szCs w:val="24"/>
          <w:lang w:val="en-US"/>
        </w:rPr>
        <w:t>Juzek</w:t>
      </w:r>
      <w:proofErr w:type="spellEnd"/>
      <w:r>
        <w:rPr>
          <w:rFonts w:cs="Arial"/>
          <w:szCs w:val="24"/>
          <w:lang w:val="en-US"/>
        </w:rPr>
        <w:t xml:space="preserve"> 2013 chapter 3.2.2 and check references in there</w:t>
      </w:r>
    </w:p>
    <w:p w14:paraId="63278074" w14:textId="77777777" w:rsidR="005C548E" w:rsidRPr="000D4033" w:rsidRDefault="005C548E" w:rsidP="00D95680">
      <w:pPr>
        <w:spacing w:after="0" w:line="360" w:lineRule="auto"/>
        <w:jc w:val="both"/>
        <w:rPr>
          <w:rFonts w:cs="Arial"/>
          <w:szCs w:val="24"/>
          <w:lang w:val="en-US"/>
        </w:rPr>
      </w:pPr>
    </w:p>
    <w:p w14:paraId="1C2896C9" w14:textId="415DD95C" w:rsidR="00735988" w:rsidRDefault="00735988" w:rsidP="00D95680">
      <w:pPr>
        <w:suppressLineNumbers/>
        <w:spacing w:after="0" w:line="360" w:lineRule="auto"/>
        <w:jc w:val="both"/>
        <w:rPr>
          <w:rFonts w:cs="Arial"/>
          <w:szCs w:val="24"/>
          <w:lang w:val="en-US"/>
        </w:rPr>
      </w:pPr>
    </w:p>
    <w:p w14:paraId="37654BB8" w14:textId="77777777" w:rsidR="00735988" w:rsidRDefault="00735988" w:rsidP="00D95680">
      <w:pPr>
        <w:suppressLineNumbers/>
        <w:spacing w:after="0" w:line="360" w:lineRule="auto"/>
        <w:jc w:val="both"/>
        <w:rPr>
          <w:rFonts w:cs="Arial"/>
          <w:szCs w:val="24"/>
          <w:lang w:val="en-US"/>
        </w:rPr>
      </w:pPr>
    </w:p>
    <w:p w14:paraId="4AD6D945" w14:textId="2F9545BE" w:rsidR="001078EF" w:rsidRPr="007D080B" w:rsidRDefault="0092438A" w:rsidP="00D95680">
      <w:pPr>
        <w:pStyle w:val="berschrift1"/>
        <w:suppressLineNumbers/>
        <w:rPr>
          <w:rFonts w:cs="Arial"/>
          <w:szCs w:val="24"/>
          <w:lang w:val="en-US"/>
        </w:rPr>
      </w:pPr>
      <w:bookmarkStart w:id="53" w:name="_Toc139271619"/>
      <w:r w:rsidRPr="007D080B">
        <w:rPr>
          <w:rFonts w:cs="Arial"/>
          <w:szCs w:val="24"/>
          <w:lang w:val="en-US"/>
        </w:rPr>
        <w:t>4</w:t>
      </w:r>
      <w:r w:rsidR="001078EF" w:rsidRPr="007D080B">
        <w:rPr>
          <w:rFonts w:cs="Arial"/>
          <w:szCs w:val="24"/>
          <w:lang w:val="en-US"/>
        </w:rPr>
        <w:t xml:space="preserve">. </w:t>
      </w:r>
      <w:r w:rsidR="00DF6C1D">
        <w:rPr>
          <w:rFonts w:cs="Arial"/>
          <w:szCs w:val="24"/>
          <w:lang w:val="en-US"/>
        </w:rPr>
        <w:t>Results</w:t>
      </w:r>
      <w:bookmarkEnd w:id="53"/>
    </w:p>
    <w:p w14:paraId="17861375" w14:textId="1EAE5C43" w:rsidR="003A588F" w:rsidRDefault="000E4129" w:rsidP="00D95680">
      <w:pPr>
        <w:suppressLineNumbers/>
        <w:spacing w:after="0" w:line="360" w:lineRule="auto"/>
        <w:jc w:val="both"/>
        <w:rPr>
          <w:rFonts w:cs="Arial"/>
          <w:szCs w:val="24"/>
          <w:lang w:val="en-US"/>
        </w:rPr>
      </w:pPr>
      <w:r>
        <w:rPr>
          <w:rFonts w:cs="Arial"/>
          <w:szCs w:val="24"/>
          <w:lang w:val="en-US"/>
        </w:rPr>
        <w:t>x</w:t>
      </w:r>
      <w:r w:rsidR="00F633A4" w:rsidRPr="007D080B">
        <w:rPr>
          <w:rFonts w:cs="Arial"/>
          <w:szCs w:val="24"/>
          <w:lang w:val="en-US"/>
        </w:rPr>
        <w:t xml:space="preserve"> </w:t>
      </w:r>
      <w:r w:rsidR="00DF6C1D">
        <w:rPr>
          <w:rFonts w:cs="Arial"/>
          <w:szCs w:val="24"/>
          <w:lang w:val="en-US"/>
        </w:rPr>
        <w:t>[split into more subchapters</w:t>
      </w:r>
      <w:r>
        <w:rPr>
          <w:rFonts w:cs="Arial"/>
          <w:szCs w:val="24"/>
          <w:lang w:val="en-US"/>
        </w:rPr>
        <w:t>, e.g., written versus auditory</w:t>
      </w:r>
      <w:r w:rsidR="00DF6C1D">
        <w:rPr>
          <w:rFonts w:cs="Arial"/>
          <w:szCs w:val="24"/>
          <w:lang w:val="en-US"/>
        </w:rPr>
        <w:t>?]</w:t>
      </w:r>
    </w:p>
    <w:p w14:paraId="39D0267D" w14:textId="5B0F98EE" w:rsidR="001C7395" w:rsidRDefault="001C7395" w:rsidP="001C7395">
      <w:pPr>
        <w:suppressLineNumbers/>
        <w:spacing w:after="0" w:line="360" w:lineRule="auto"/>
        <w:jc w:val="both"/>
        <w:rPr>
          <w:rFonts w:cs="Arial"/>
          <w:szCs w:val="24"/>
          <w:lang w:val="en-US"/>
        </w:rPr>
      </w:pPr>
      <w:r>
        <w:rPr>
          <w:rFonts w:cs="Arial"/>
          <w:szCs w:val="24"/>
          <w:lang w:val="en-US"/>
        </w:rPr>
        <w:t xml:space="preserve">Present quantitative findings </w:t>
      </w:r>
    </w:p>
    <w:p w14:paraId="0B068B3A" w14:textId="77777777" w:rsidR="0088071D" w:rsidRPr="007D080B" w:rsidRDefault="0088071D"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54" w:name="_Toc139271620"/>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54"/>
    </w:p>
    <w:p w14:paraId="0AD43EA8" w14:textId="34EB1CC1" w:rsidR="00391529" w:rsidRDefault="00B747CB" w:rsidP="00D95680">
      <w:pPr>
        <w:suppressLineNumbers/>
        <w:spacing w:after="0" w:line="360" w:lineRule="auto"/>
        <w:jc w:val="both"/>
        <w:rPr>
          <w:rFonts w:cs="Arial"/>
          <w:szCs w:val="24"/>
          <w:lang w:val="en-US"/>
        </w:rPr>
      </w:pPr>
      <w:r w:rsidRPr="007D080B">
        <w:rPr>
          <w:rFonts w:cs="Arial"/>
          <w:szCs w:val="24"/>
          <w:lang w:val="en-US"/>
        </w:rPr>
        <w:t xml:space="preserve">Since </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55" w:name="_Toc139271621"/>
      <w:r>
        <w:t>5.1 Interpretation of the findings</w:t>
      </w:r>
      <w:bookmarkEnd w:id="55"/>
    </w:p>
    <w:p w14:paraId="1CFA4299" w14:textId="25AF01F6" w:rsidR="00DF6C1D" w:rsidRDefault="00DF6C1D" w:rsidP="00D95680">
      <w:pPr>
        <w:suppressLineNumbers/>
        <w:spacing w:after="0" w:line="360" w:lineRule="auto"/>
        <w:jc w:val="both"/>
        <w:rPr>
          <w:rFonts w:cs="Arial"/>
          <w:szCs w:val="24"/>
          <w:lang w:val="en-US"/>
        </w:rPr>
      </w:pPr>
      <w:r>
        <w:rPr>
          <w:rFonts w:cs="Arial"/>
          <w:szCs w:val="24"/>
          <w:lang w:val="en-US"/>
        </w:rPr>
        <w:t>X</w:t>
      </w:r>
    </w:p>
    <w:p w14:paraId="6D8D1DA3" w14:textId="5030F96B" w:rsidR="001C7395" w:rsidRDefault="001C7395" w:rsidP="001C7395">
      <w:pPr>
        <w:suppressLineNumbers/>
        <w:spacing w:after="0" w:line="360" w:lineRule="auto"/>
        <w:jc w:val="both"/>
        <w:rPr>
          <w:rFonts w:cs="Arial"/>
          <w:szCs w:val="24"/>
          <w:lang w:val="en-US"/>
        </w:rPr>
      </w:pPr>
      <w:r>
        <w:rPr>
          <w:rFonts w:cs="Arial"/>
          <w:szCs w:val="24"/>
          <w:lang w:val="en-US"/>
        </w:rPr>
        <w:t>discuss any significant findings or trends in quantitative findings</w:t>
      </w:r>
    </w:p>
    <w:p w14:paraId="59B6F631" w14:textId="77777777" w:rsidR="001C7395" w:rsidRDefault="001C7395" w:rsidP="001C7395">
      <w:pPr>
        <w:suppressLineNumbers/>
        <w:spacing w:after="0" w:line="360" w:lineRule="auto"/>
        <w:jc w:val="both"/>
        <w:rPr>
          <w:rFonts w:cs="Arial"/>
          <w:szCs w:val="24"/>
          <w:lang w:val="en-US"/>
        </w:rPr>
      </w:pPr>
      <w:r>
        <w:rPr>
          <w:rFonts w:cs="Arial"/>
          <w:szCs w:val="24"/>
          <w:lang w:val="en-US"/>
        </w:rPr>
        <w:t>Present qualitative findings, proving interpretations and insights</w:t>
      </w:r>
    </w:p>
    <w:p w14:paraId="1E776D9E" w14:textId="4CD39F25" w:rsidR="001C7395" w:rsidRDefault="001C7395" w:rsidP="00D95680">
      <w:p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56" w:name="_Toc139271622"/>
      <w:r>
        <w:t>5.2 Comparison with previous studies and theoretical predictions</w:t>
      </w:r>
      <w:bookmarkEnd w:id="56"/>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0056E145" w14:textId="77777777" w:rsidR="00DF6C1D" w:rsidRDefault="00DF6C1D" w:rsidP="00D95680">
      <w:pPr>
        <w:suppressLineNumbers/>
        <w:spacing w:after="0" w:line="360" w:lineRule="auto"/>
        <w:jc w:val="both"/>
        <w:rPr>
          <w:rFonts w:cs="Arial"/>
          <w:szCs w:val="24"/>
          <w:lang w:val="en-US"/>
        </w:rPr>
      </w:pPr>
    </w:p>
    <w:p w14:paraId="0498C1B0" w14:textId="37646AC8" w:rsidR="00DF6C1D" w:rsidRDefault="00DF6C1D" w:rsidP="00D95680">
      <w:pPr>
        <w:pStyle w:val="berschrift2"/>
      </w:pPr>
      <w:bookmarkStart w:id="57" w:name="_Toc139271623"/>
      <w:r>
        <w:t>5.3 Implications for the understanding of German fragments</w:t>
      </w:r>
      <w:bookmarkEnd w:id="57"/>
    </w:p>
    <w:p w14:paraId="0AB420A8" w14:textId="0C98B22D" w:rsidR="00DF6C1D" w:rsidRDefault="00067B9E" w:rsidP="00D95680">
      <w:pPr>
        <w:suppressLineNumbers/>
        <w:spacing w:after="0" w:line="360" w:lineRule="auto"/>
        <w:jc w:val="both"/>
        <w:rPr>
          <w:rFonts w:cs="Arial"/>
          <w:szCs w:val="24"/>
          <w:lang w:val="en-US"/>
        </w:rPr>
      </w:pPr>
      <w:r>
        <w:rPr>
          <w:rFonts w:cs="Arial"/>
          <w:szCs w:val="24"/>
          <w:lang w:val="en-US"/>
        </w:rPr>
        <w:t>X</w:t>
      </w:r>
    </w:p>
    <w:p w14:paraId="39245D74" w14:textId="321966B0" w:rsidR="00067B9E" w:rsidRPr="007D080B" w:rsidRDefault="00067B9E" w:rsidP="00D95680">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6D276255" w14:textId="77777777" w:rsidR="00A43966" w:rsidRPr="007D080B" w:rsidRDefault="00A43966" w:rsidP="00D95680">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58" w:name="_Toc139271624"/>
      <w:r w:rsidRPr="007D080B">
        <w:rPr>
          <w:rFonts w:cs="Arial"/>
          <w:szCs w:val="24"/>
          <w:lang w:val="en-US"/>
        </w:rPr>
        <w:t>6</w:t>
      </w:r>
      <w:r w:rsidR="00BA120B" w:rsidRPr="007D080B">
        <w:rPr>
          <w:rFonts w:cs="Arial"/>
          <w:szCs w:val="24"/>
          <w:lang w:val="en-US"/>
        </w:rPr>
        <w:t>. Conclusions</w:t>
      </w:r>
      <w:bookmarkEnd w:id="58"/>
    </w:p>
    <w:p w14:paraId="550253BC" w14:textId="2363D9AA" w:rsidR="00516247" w:rsidRDefault="00313B48" w:rsidP="00D95680">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59" w:name="_Toc139271625"/>
      <w:r>
        <w:t>6.1 Summary of findings</w:t>
      </w:r>
      <w:bookmarkEnd w:id="59"/>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lastRenderedPageBreak/>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60" w:name="_Toc139271626"/>
      <w:r>
        <w:t>6.2 Contributions to the field</w:t>
      </w:r>
      <w:bookmarkEnd w:id="60"/>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61" w:name="_Toc139271627"/>
      <w:r>
        <w:t>6.3 Limitations of the study</w:t>
      </w:r>
      <w:bookmarkEnd w:id="61"/>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62" w:name="_Toc139271628"/>
      <w:r>
        <w:t>6.4 Suggestions for future research</w:t>
      </w:r>
      <w:bookmarkEnd w:id="62"/>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Pr="007D080B"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63" w:name="_Toc139271629"/>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63"/>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64" w:name="_Toc139271630"/>
      <w:r w:rsidRPr="007D080B">
        <w:rPr>
          <w:rFonts w:cs="Arial"/>
          <w:szCs w:val="24"/>
          <w:lang w:val="en-US"/>
        </w:rPr>
        <w:lastRenderedPageBreak/>
        <w:t>8. Appendix</w:t>
      </w:r>
      <w:bookmarkEnd w:id="64"/>
    </w:p>
    <w:p w14:paraId="01F8F347" w14:textId="2FE58D83" w:rsidR="00B53A17" w:rsidRPr="007D080B" w:rsidRDefault="00B53A17" w:rsidP="00B53A17">
      <w:pPr>
        <w:pStyle w:val="berschrift2"/>
        <w:rPr>
          <w:rFonts w:cs="Arial"/>
        </w:rPr>
      </w:pPr>
      <w:bookmarkStart w:id="65" w:name="_Toc139271631"/>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65"/>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w:t>
      </w:r>
      <w:commentRangeStart w:id="66"/>
      <w:r w:rsidR="001B128C" w:rsidRPr="007D080B">
        <w:rPr>
          <w:rFonts w:cs="Arial"/>
          <w:szCs w:val="24"/>
          <w:lang w:val="en-US"/>
        </w:rPr>
        <w:t>uestionabl</w:t>
      </w:r>
      <w:commentRangeEnd w:id="66"/>
      <w:r w:rsidR="00656E6F">
        <w:rPr>
          <w:rStyle w:val="Kommentarzeichen"/>
        </w:rPr>
        <w:commentReference w:id="66"/>
      </w:r>
      <w:r w:rsidR="001B128C" w:rsidRPr="007D080B">
        <w:rPr>
          <w:rFonts w:cs="Arial"/>
          <w:szCs w:val="24"/>
          <w:lang w:val="en-US"/>
        </w:rPr>
        <w:t>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3EDEE2E5" w14:textId="38D58BF2" w:rsidR="00AE7826" w:rsidRDefault="00AE7826" w:rsidP="001B128C">
      <w:pPr>
        <w:spacing w:after="0" w:line="360" w:lineRule="auto"/>
        <w:rPr>
          <w:rFonts w:cs="Arial"/>
          <w:szCs w:val="24"/>
          <w:lang w:val="en-US"/>
        </w:rPr>
      </w:pPr>
      <w:proofErr w:type="spellStart"/>
      <w:r>
        <w:rPr>
          <w:rFonts w:cs="Arial"/>
          <w:szCs w:val="24"/>
          <w:lang w:val="en-US"/>
        </w:rPr>
        <w:t>XP</w:t>
      </w:r>
      <w:r>
        <w:rPr>
          <w:rFonts w:cs="Arial"/>
          <w:szCs w:val="24"/>
          <w:vertAlign w:val="superscript"/>
          <w:lang w:val="en-US"/>
        </w:rPr>
        <w:t>i</w:t>
      </w:r>
      <w:proofErr w:type="spellEnd"/>
      <w:r>
        <w:rPr>
          <w:rFonts w:cs="Arial"/>
          <w:szCs w:val="24"/>
          <w:lang w:val="en-US"/>
        </w:rPr>
        <w:t xml:space="preserve"> … </w:t>
      </w:r>
      <w:proofErr w:type="spellStart"/>
      <w:r w:rsidR="001B2C2D">
        <w:rPr>
          <w:rFonts w:cs="Arial"/>
          <w:szCs w:val="24"/>
          <w:lang w:val="en-US"/>
        </w:rPr>
        <w:t>Y</w:t>
      </w:r>
      <w:r>
        <w:rPr>
          <w:rFonts w:cs="Arial"/>
          <w:szCs w:val="24"/>
          <w:lang w:val="en-US"/>
        </w:rPr>
        <w:t>P</w:t>
      </w:r>
      <w:r>
        <w:rPr>
          <w:rFonts w:cs="Arial"/>
          <w:szCs w:val="24"/>
          <w:vertAlign w:val="superscript"/>
          <w:lang w:val="en-US"/>
        </w:rPr>
        <w:t>i</w:t>
      </w:r>
      <w:proofErr w:type="spellEnd"/>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1CFABA33" w:rsidR="005E10C6" w:rsidRPr="005E10C6" w:rsidRDefault="005B4A73" w:rsidP="001B128C">
      <w:pPr>
        <w:spacing w:after="0" w:line="360" w:lineRule="auto"/>
        <w:rPr>
          <w:rFonts w:cs="Arial"/>
          <w:bCs/>
          <w:szCs w:val="24"/>
          <w:lang w:val="en-US"/>
        </w:rPr>
      </w:pPr>
      <w:r>
        <w:rPr>
          <w:rFonts w:cs="Arial"/>
          <w:bCs/>
          <w:smallCaps/>
          <w:szCs w:val="24"/>
          <w:lang w:val="en-US"/>
        </w:rPr>
        <w:t>CAPITAL</w:t>
      </w:r>
      <w:r w:rsidR="0011756F">
        <w:rPr>
          <w:rFonts w:cs="Arial"/>
          <w:bCs/>
          <w:smallCaps/>
          <w:szCs w:val="24"/>
          <w:lang w:val="en-US"/>
        </w:rPr>
        <w:t xml:space="preserve"> LETTERS</w:t>
      </w:r>
      <w:r w:rsidR="0011756F">
        <w:rPr>
          <w:rFonts w:cs="Arial"/>
          <w:bCs/>
          <w:smallCaps/>
          <w:szCs w:val="24"/>
          <w:lang w:val="en-US"/>
        </w:rPr>
        <w:tab/>
      </w:r>
      <w:r w:rsidR="004C790F" w:rsidRPr="004C790F">
        <w:rPr>
          <w:rFonts w:cs="Arial"/>
          <w:bCs/>
          <w:szCs w:val="24"/>
          <w:lang w:val="en-US"/>
        </w:rPr>
        <w:t>emphasis (</w:t>
      </w:r>
      <w:r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4D5E9749"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101C409C" w14:textId="40B1381B"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adposition stranding generalization</w:t>
      </w:r>
    </w:p>
    <w:p w14:paraId="668EE08F" w14:textId="69C23A0D"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cumulative lin</w:t>
      </w:r>
      <w:r w:rsidR="00E0402F">
        <w:rPr>
          <w:rFonts w:cs="Arial"/>
          <w:szCs w:val="24"/>
          <w:lang w:val="en-US"/>
        </w:rPr>
        <w:t>ear</w:t>
      </w:r>
      <w:r>
        <w:rPr>
          <w:rFonts w:cs="Arial"/>
          <w:szCs w:val="24"/>
          <w:lang w:val="en-US"/>
        </w:rPr>
        <w:t xml:space="preserve"> mixed model</w:t>
      </w:r>
    </w:p>
    <w:p w14:paraId="4BF8C82B" w14:textId="5B39E12F" w:rsidR="00307F11" w:rsidRDefault="00307F11" w:rsidP="001B128C">
      <w:pPr>
        <w:spacing w:after="0" w:line="360" w:lineRule="auto"/>
        <w:rPr>
          <w:rFonts w:cs="Arial"/>
          <w:szCs w:val="24"/>
          <w:lang w:val="en-US"/>
        </w:rPr>
      </w:pPr>
      <w:proofErr w:type="spellStart"/>
      <w:r w:rsidRPr="00307F11">
        <w:rPr>
          <w:rFonts w:cs="Arial"/>
          <w:smallCaps/>
          <w:szCs w:val="24"/>
          <w:lang w:val="en-US"/>
        </w:rPr>
        <w:t>dat</w:t>
      </w:r>
      <w:proofErr w:type="spellEnd"/>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70AA68BC" w14:textId="5680A775" w:rsidR="00656470" w:rsidRDefault="00656470" w:rsidP="001B128C">
      <w:pPr>
        <w:spacing w:after="0" w:line="360" w:lineRule="auto"/>
        <w:rPr>
          <w:rFonts w:cs="Arial"/>
          <w:szCs w:val="24"/>
          <w:lang w:val="en-US"/>
        </w:rPr>
      </w:pPr>
      <w:proofErr w:type="spellStart"/>
      <w:r>
        <w:rPr>
          <w:rFonts w:cs="Arial"/>
          <w:szCs w:val="24"/>
          <w:lang w:val="en-US"/>
        </w:rPr>
        <w:t>iff</w:t>
      </w:r>
      <w:proofErr w:type="spellEnd"/>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38C192DB" w14:textId="20A5161D" w:rsidR="00923EAD"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island sensitivity generalization</w:t>
      </w:r>
    </w:p>
    <w:p w14:paraId="5B61B496" w14:textId="784E0B82"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move-and-delete approach</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3329D420" w14:textId="290F574F" w:rsidR="008906B7" w:rsidRPr="007D080B"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67" w:name="_Toc139271632"/>
      <w:r w:rsidRPr="007D080B">
        <w:rPr>
          <w:rFonts w:cs="Arial"/>
        </w:rPr>
        <w:lastRenderedPageBreak/>
        <w:t xml:space="preserve">8.2 List of </w:t>
      </w:r>
      <w:r w:rsidR="005C23B6">
        <w:rPr>
          <w:rFonts w:cs="Arial"/>
        </w:rPr>
        <w:t>critical items</w:t>
      </w:r>
      <w:bookmarkEnd w:id="67"/>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68"/>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68"/>
      <w:r>
        <w:rPr>
          <w:rStyle w:val="Kommentarzeichen"/>
        </w:rPr>
        <w:commentReference w:id="68"/>
      </w:r>
      <w:r>
        <w:rPr>
          <w:lang w:val="en-US"/>
        </w:rPr>
        <w:t>.</w:t>
      </w:r>
    </w:p>
    <w:p w14:paraId="5BC57684" w14:textId="7D01AA6F" w:rsidR="005C23B6" w:rsidRDefault="005C23B6" w:rsidP="005C23B6">
      <w:pPr>
        <w:pStyle w:val="Listenabsatz"/>
        <w:numPr>
          <w:ilvl w:val="0"/>
          <w:numId w:val="28"/>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977BBE">
        <w:rPr>
          <w:rFonts w:cs="Arial"/>
          <w:b/>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 xml:space="preserve">Nein, seinem </w:t>
      </w:r>
      <w:r w:rsidRPr="00977BBE">
        <w:rPr>
          <w:rFonts w:cs="Arial"/>
          <w:b/>
          <w:szCs w:val="24"/>
        </w:rPr>
        <w:t>VATER</w:t>
      </w:r>
      <w:r w:rsidRPr="00335756">
        <w:rPr>
          <w:rFonts w:cs="Arial"/>
          <w:szCs w:val="24"/>
        </w:rPr>
        <w:t>.</w:t>
      </w:r>
    </w:p>
    <w:p w14:paraId="41609226" w14:textId="7A0AC6AD" w:rsid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335756">
        <w:rPr>
          <w:rFonts w:cs="Arial"/>
          <w:szCs w:val="24"/>
        </w:rPr>
        <w:t xml:space="preserve">Peter hat seinem Bruder ein </w:t>
      </w:r>
      <w:r w:rsidRPr="00977BBE">
        <w:rPr>
          <w:rFonts w:cs="Arial"/>
          <w:b/>
          <w:szCs w:val="24"/>
        </w:rPr>
        <w:t>BUCH</w:t>
      </w:r>
      <w:r w:rsidRPr="00335756">
        <w:rPr>
          <w:rFonts w:cs="Arial"/>
          <w:szCs w:val="24"/>
        </w:rPr>
        <w:t xml:space="preserve">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 xml:space="preserve">Nein, seinem </w:t>
      </w:r>
      <w:r w:rsidRPr="00977BBE">
        <w:rPr>
          <w:rFonts w:cs="Arial"/>
          <w:b/>
          <w:szCs w:val="24"/>
        </w:rPr>
        <w:t>VATER</w:t>
      </w:r>
      <w:r w:rsidRPr="00335756">
        <w:rPr>
          <w:rFonts w:cs="Arial"/>
          <w:szCs w:val="24"/>
        </w:rPr>
        <w:t>.</w:t>
      </w:r>
    </w:p>
    <w:p w14:paraId="41CA1979" w14:textId="2ACBBA50"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 xml:space="preserve">Peter hat dem </w:t>
      </w:r>
      <w:r w:rsidRPr="00977BBE">
        <w:rPr>
          <w:rFonts w:cs="Arial"/>
          <w:b/>
          <w:szCs w:val="24"/>
        </w:rPr>
        <w:t>POLIZISTEN</w:t>
      </w:r>
      <w:r w:rsidRPr="00A16E0E">
        <w:rPr>
          <w:rFonts w:cs="Arial"/>
          <w:szCs w:val="24"/>
        </w:rPr>
        <w:t xml:space="preserve">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 xml:space="preserve">Nein, dem </w:t>
      </w:r>
      <w:r w:rsidRPr="00977BBE">
        <w:rPr>
          <w:rFonts w:cs="Arial"/>
          <w:b/>
          <w:szCs w:val="24"/>
        </w:rPr>
        <w:t>TÜRSTEHER</w:t>
      </w:r>
      <w:r w:rsidRPr="005C23B6">
        <w:rPr>
          <w:rFonts w:cs="Arial"/>
          <w:szCs w:val="24"/>
        </w:rPr>
        <w:t>.</w:t>
      </w:r>
    </w:p>
    <w:p w14:paraId="12556DD6" w14:textId="16BEB7A3"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 xml:space="preserve">Peter hat dem Polizisten seinen </w:t>
      </w:r>
      <w:r w:rsidRPr="00977BBE">
        <w:rPr>
          <w:rFonts w:cs="Arial"/>
          <w:b/>
          <w:szCs w:val="24"/>
        </w:rPr>
        <w:t>AUSWEIS</w:t>
      </w:r>
      <w:r w:rsidRPr="00A16E0E">
        <w:rPr>
          <w:rFonts w:cs="Arial"/>
          <w:szCs w:val="24"/>
        </w:rPr>
        <w:t xml:space="preserve">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 xml:space="preserve">Nein, dem </w:t>
      </w:r>
      <w:r w:rsidRPr="00977BBE">
        <w:rPr>
          <w:rFonts w:cs="Arial"/>
          <w:b/>
          <w:szCs w:val="24"/>
        </w:rPr>
        <w:t>TÜRSTEHER</w:t>
      </w:r>
      <w:r w:rsidRPr="005C23B6">
        <w:rPr>
          <w:rFonts w:cs="Arial"/>
          <w:szCs w:val="24"/>
        </w:rPr>
        <w:t>.</w:t>
      </w:r>
    </w:p>
    <w:p w14:paraId="69676469" w14:textId="656C9648"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 xml:space="preserve">Peter hat seinem </w:t>
      </w:r>
      <w:r w:rsidRPr="00977BBE">
        <w:rPr>
          <w:rFonts w:cs="Arial"/>
          <w:b/>
          <w:szCs w:val="24"/>
        </w:rPr>
        <w:t>CHEF</w:t>
      </w:r>
      <w:r>
        <w:rPr>
          <w:rFonts w:cs="Arial"/>
          <w:szCs w:val="24"/>
        </w:rPr>
        <w:t xml:space="preserve">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 xml:space="preserve">Nein, seinem </w:t>
      </w:r>
      <w:r w:rsidRPr="00977BBE">
        <w:rPr>
          <w:rFonts w:cs="Arial"/>
          <w:b/>
          <w:szCs w:val="24"/>
        </w:rPr>
        <w:t>KOLLEGEN</w:t>
      </w:r>
      <w:r w:rsidRPr="005C23B6">
        <w:rPr>
          <w:rFonts w:cs="Arial"/>
          <w:szCs w:val="24"/>
        </w:rPr>
        <w:t>.</w:t>
      </w:r>
    </w:p>
    <w:p w14:paraId="15BC3E6A" w14:textId="34147D7B" w:rsidR="00977BBE"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 xml:space="preserve">Peter hat seinem Chef den neuen </w:t>
      </w:r>
      <w:r w:rsidRPr="00977BBE">
        <w:rPr>
          <w:rFonts w:cs="Arial"/>
          <w:b/>
          <w:szCs w:val="24"/>
        </w:rPr>
        <w:t>MITARBEITER</w:t>
      </w:r>
      <w:r w:rsidRPr="00A16E0E">
        <w:rPr>
          <w:rFonts w:cs="Arial"/>
          <w:szCs w:val="24"/>
        </w:rPr>
        <w:t xml:space="preserve"> </w:t>
      </w:r>
      <w:proofErr w:type="spellStart"/>
      <w:r w:rsidRPr="00A16E0E">
        <w:rPr>
          <w:rFonts w:cs="Arial"/>
          <w:szCs w:val="24"/>
        </w:rPr>
        <w:t>vorge</w:t>
      </w:r>
      <w:proofErr w:type="spellEnd"/>
      <w:r w:rsidR="00977BBE">
        <w:rPr>
          <w:rFonts w:cs="Arial"/>
          <w:szCs w:val="24"/>
        </w:rPr>
        <w:t xml:space="preserve">- </w:t>
      </w:r>
    </w:p>
    <w:p w14:paraId="6A4345B6" w14:textId="20F778E3" w:rsidR="005C23B6" w:rsidRPr="005C23B6" w:rsidRDefault="00977BBE" w:rsidP="00977BBE">
      <w:pPr>
        <w:pStyle w:val="Listenabsatz"/>
        <w:spacing w:after="0" w:line="276" w:lineRule="auto"/>
        <w:rPr>
          <w:rFonts w:cs="Arial"/>
          <w:szCs w:val="24"/>
        </w:rPr>
      </w:pPr>
      <w:r>
        <w:rPr>
          <w:rFonts w:cs="Arial"/>
          <w:szCs w:val="24"/>
        </w:rPr>
        <w:t xml:space="preserve"> </w:t>
      </w:r>
      <w:r>
        <w:rPr>
          <w:rFonts w:cs="Arial"/>
          <w:szCs w:val="24"/>
        </w:rPr>
        <w:tab/>
        <w:t xml:space="preserve">    </w:t>
      </w:r>
      <w:r w:rsidR="005C23B6" w:rsidRPr="00A16E0E">
        <w:rPr>
          <w:rFonts w:cs="Arial"/>
          <w:szCs w:val="24"/>
        </w:rPr>
        <w:t>stellt.</w:t>
      </w:r>
      <w:r w:rsidR="005C23B6">
        <w:rPr>
          <w:rFonts w:cs="Arial"/>
          <w:szCs w:val="24"/>
        </w:rPr>
        <w:br/>
        <w:t xml:space="preserve"> </w:t>
      </w:r>
      <w:r w:rsidR="005C23B6">
        <w:rPr>
          <w:rFonts w:cs="Arial"/>
          <w:szCs w:val="24"/>
        </w:rPr>
        <w:tab/>
      </w:r>
      <w:r w:rsidR="00320182">
        <w:rPr>
          <w:rFonts w:cs="Arial"/>
          <w:szCs w:val="24"/>
        </w:rPr>
        <w:t xml:space="preserve">B: </w:t>
      </w:r>
      <w:r w:rsidR="005C23B6" w:rsidRPr="005C23B6">
        <w:rPr>
          <w:rFonts w:cs="Arial"/>
          <w:szCs w:val="24"/>
        </w:rPr>
        <w:t xml:space="preserve">Nein, seinem </w:t>
      </w:r>
      <w:r w:rsidR="005C23B6" w:rsidRPr="00977BBE">
        <w:rPr>
          <w:rFonts w:cs="Arial"/>
          <w:b/>
          <w:szCs w:val="24"/>
        </w:rPr>
        <w:t>KOLLEGEN</w:t>
      </w:r>
      <w:r w:rsidR="005C23B6" w:rsidRPr="005C23B6">
        <w:rPr>
          <w:rFonts w:cs="Arial"/>
          <w:szCs w:val="24"/>
        </w:rPr>
        <w:t>.</w:t>
      </w:r>
    </w:p>
    <w:p w14:paraId="1845DA4F" w14:textId="73B23AD8" w:rsidR="005C23B6" w:rsidRPr="0066411A" w:rsidRDefault="005C23B6" w:rsidP="00FD353B">
      <w:pPr>
        <w:pStyle w:val="Listenabsatz"/>
        <w:numPr>
          <w:ilvl w:val="0"/>
          <w:numId w:val="28"/>
        </w:numPr>
        <w:spacing w:after="0" w:line="276" w:lineRule="auto"/>
        <w:rPr>
          <w:rFonts w:cs="Arial"/>
          <w:szCs w:val="24"/>
        </w:rPr>
      </w:pPr>
      <w:r w:rsidRPr="0066411A">
        <w:rPr>
          <w:rFonts w:cs="Arial"/>
          <w:szCs w:val="24"/>
        </w:rPr>
        <w:t xml:space="preserve"> </w:t>
      </w:r>
      <w:r w:rsidRPr="0066411A">
        <w:rPr>
          <w:rFonts w:cs="Arial"/>
          <w:szCs w:val="24"/>
        </w:rPr>
        <w:tab/>
      </w:r>
      <w:r w:rsidR="00320182" w:rsidRPr="0066411A">
        <w:rPr>
          <w:rFonts w:cs="Arial"/>
          <w:szCs w:val="24"/>
        </w:rPr>
        <w:t xml:space="preserve">A: </w:t>
      </w:r>
      <w:r w:rsidRPr="0066411A">
        <w:rPr>
          <w:rFonts w:cs="Arial"/>
          <w:szCs w:val="24"/>
        </w:rPr>
        <w:t xml:space="preserve">Peter hat dem </w:t>
      </w:r>
      <w:r w:rsidRPr="00977BBE">
        <w:rPr>
          <w:rFonts w:cs="Arial"/>
          <w:b/>
          <w:szCs w:val="24"/>
        </w:rPr>
        <w:t>MALER</w:t>
      </w:r>
      <w:r w:rsidRPr="0066411A">
        <w:rPr>
          <w:rFonts w:cs="Arial"/>
          <w:szCs w:val="24"/>
        </w:rPr>
        <w:t xml:space="preserve"> ein Getränk angeboten.</w:t>
      </w:r>
      <w:r w:rsidRPr="0066411A">
        <w:rPr>
          <w:rFonts w:cs="Arial"/>
          <w:szCs w:val="24"/>
        </w:rPr>
        <w:br/>
        <w:t xml:space="preserve"> </w:t>
      </w:r>
      <w:r w:rsidRPr="0066411A">
        <w:rPr>
          <w:rFonts w:cs="Arial"/>
          <w:szCs w:val="24"/>
        </w:rPr>
        <w:tab/>
      </w:r>
      <w:r w:rsidR="00320182" w:rsidRPr="0066411A">
        <w:rPr>
          <w:rFonts w:cs="Arial"/>
          <w:szCs w:val="24"/>
        </w:rPr>
        <w:t xml:space="preserve">B: </w:t>
      </w:r>
      <w:r w:rsidRPr="0066411A">
        <w:rPr>
          <w:rFonts w:cs="Arial"/>
          <w:szCs w:val="24"/>
        </w:rPr>
        <w:t xml:space="preserve">Nein, dem </w:t>
      </w:r>
      <w:r w:rsidRPr="00977BBE">
        <w:rPr>
          <w:rFonts w:cs="Arial"/>
          <w:b/>
          <w:szCs w:val="24"/>
        </w:rPr>
        <w:t>GÄRTNER</w:t>
      </w:r>
      <w:r w:rsidRPr="0066411A">
        <w:rPr>
          <w:rFonts w:cs="Arial"/>
          <w:szCs w:val="24"/>
        </w:rPr>
        <w:t>.</w:t>
      </w:r>
    </w:p>
    <w:p w14:paraId="5DF07FC5" w14:textId="642CD822" w:rsidR="005C23B6" w:rsidRPr="005C23B6" w:rsidRDefault="0066411A"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005C23B6" w:rsidRPr="00A16E0E">
        <w:rPr>
          <w:rFonts w:cs="Arial"/>
          <w:szCs w:val="24"/>
        </w:rPr>
        <w:t xml:space="preserve">Peter hat dem Maler ein </w:t>
      </w:r>
      <w:r w:rsidR="005C23B6" w:rsidRPr="00977BBE">
        <w:rPr>
          <w:rFonts w:cs="Arial"/>
          <w:b/>
          <w:szCs w:val="24"/>
        </w:rPr>
        <w:t>GETRÄNK</w:t>
      </w:r>
      <w:r w:rsidR="005C23B6" w:rsidRPr="00A16E0E">
        <w:rPr>
          <w:rFonts w:cs="Arial"/>
          <w:szCs w:val="24"/>
        </w:rPr>
        <w:t xml:space="preserve"> angeboten.</w:t>
      </w:r>
      <w:r w:rsidR="005C23B6">
        <w:rPr>
          <w:rFonts w:cs="Arial"/>
          <w:szCs w:val="24"/>
        </w:rPr>
        <w:br/>
        <w:t xml:space="preserve"> </w:t>
      </w:r>
      <w:r w:rsidR="005C23B6">
        <w:rPr>
          <w:rFonts w:cs="Arial"/>
          <w:szCs w:val="24"/>
        </w:rPr>
        <w:tab/>
      </w:r>
      <w:r w:rsidR="00320182">
        <w:rPr>
          <w:rFonts w:cs="Arial"/>
          <w:szCs w:val="24"/>
        </w:rPr>
        <w:t xml:space="preserve">B: </w:t>
      </w:r>
      <w:r w:rsidR="005C23B6" w:rsidRPr="005C23B6">
        <w:rPr>
          <w:rFonts w:cs="Arial"/>
          <w:szCs w:val="24"/>
        </w:rPr>
        <w:t xml:space="preserve">Nein, dem </w:t>
      </w:r>
      <w:r w:rsidR="005C23B6" w:rsidRPr="00977BBE">
        <w:rPr>
          <w:rFonts w:cs="Arial"/>
          <w:b/>
          <w:szCs w:val="24"/>
        </w:rPr>
        <w:t>GÄRTNER</w:t>
      </w:r>
      <w:r w:rsidR="005C23B6" w:rsidRPr="005C23B6">
        <w:rPr>
          <w:rFonts w:cs="Arial"/>
          <w:szCs w:val="24"/>
        </w:rPr>
        <w:t>.</w:t>
      </w:r>
    </w:p>
    <w:p w14:paraId="54C9FA99" w14:textId="0A0993BD" w:rsidR="005C23B6" w:rsidRPr="005C23B6" w:rsidRDefault="0066411A"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005C23B6">
        <w:rPr>
          <w:rFonts w:cs="Arial"/>
          <w:szCs w:val="24"/>
        </w:rPr>
        <w:t xml:space="preserve">Peter hat seinem </w:t>
      </w:r>
      <w:r w:rsidR="005C23B6" w:rsidRPr="00977BBE">
        <w:rPr>
          <w:rFonts w:cs="Arial"/>
          <w:b/>
          <w:szCs w:val="24"/>
        </w:rPr>
        <w:t>KOLLEGEN</w:t>
      </w:r>
      <w:r w:rsidR="005C23B6">
        <w:rPr>
          <w:rFonts w:cs="Arial"/>
          <w:szCs w:val="24"/>
        </w:rPr>
        <w:t xml:space="preserve"> Urlaubsbilder gezeigt.</w:t>
      </w:r>
      <w:r w:rsidR="005C23B6">
        <w:rPr>
          <w:rFonts w:cs="Arial"/>
          <w:szCs w:val="24"/>
        </w:rPr>
        <w:br/>
        <w:t xml:space="preserve"> </w:t>
      </w:r>
      <w:r w:rsidR="005C23B6">
        <w:rPr>
          <w:rFonts w:cs="Arial"/>
          <w:szCs w:val="24"/>
        </w:rPr>
        <w:tab/>
      </w:r>
      <w:r w:rsidR="00320182">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7E82823F" w14:textId="1BF0474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seinem Kollegen </w:t>
      </w:r>
      <w:r w:rsidR="005C23B6" w:rsidRPr="00977BBE">
        <w:rPr>
          <w:rFonts w:cs="Arial"/>
          <w:b/>
          <w:szCs w:val="24"/>
        </w:rPr>
        <w:t>URLAUBSBILDER</w:t>
      </w:r>
      <w:r w:rsidR="005C23B6" w:rsidRPr="00A16E0E">
        <w:rPr>
          <w:rFonts w:cs="Arial"/>
          <w:szCs w:val="24"/>
        </w:rPr>
        <w:t xml:space="preserve">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09F18EB8" w14:textId="5796F67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seinem </w:t>
      </w:r>
      <w:r w:rsidR="005C23B6" w:rsidRPr="00977BBE">
        <w:rPr>
          <w:rFonts w:cs="Arial"/>
          <w:b/>
          <w:szCs w:val="24"/>
        </w:rPr>
        <w:t>NEFFEN</w:t>
      </w:r>
      <w:r w:rsidR="005C23B6">
        <w:rPr>
          <w:rFonts w:cs="Arial"/>
          <w:szCs w:val="24"/>
        </w:rPr>
        <w:t xml:space="preserve">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09D684E1" w14:textId="0301588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seinem Neffen </w:t>
      </w:r>
      <w:r w:rsidR="005C23B6" w:rsidRPr="00977BBE">
        <w:rPr>
          <w:rFonts w:cs="Arial"/>
          <w:b/>
          <w:szCs w:val="24"/>
        </w:rPr>
        <w:t>WERKZEUG</w:t>
      </w:r>
      <w:r w:rsidR="005C23B6" w:rsidRPr="00A16E0E">
        <w:rPr>
          <w:rFonts w:cs="Arial"/>
          <w:szCs w:val="24"/>
        </w:rPr>
        <w:t xml:space="preserve">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72C9DD41" w14:textId="0849324F"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seinem </w:t>
      </w:r>
      <w:r w:rsidR="005C23B6" w:rsidRPr="00977BBE">
        <w:rPr>
          <w:rFonts w:cs="Arial"/>
          <w:b/>
          <w:szCs w:val="24"/>
        </w:rPr>
        <w:t>VORGESETZTEN</w:t>
      </w:r>
      <w:r w:rsidR="005C23B6">
        <w:rPr>
          <w:rFonts w:cs="Arial"/>
          <w:szCs w:val="24"/>
        </w:rPr>
        <w:t xml:space="preserve"> einen Kaffee gebracht.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MITBEWOHNER</w:t>
      </w:r>
      <w:r w:rsidR="005C23B6" w:rsidRPr="005C23B6">
        <w:rPr>
          <w:rFonts w:cs="Arial"/>
          <w:szCs w:val="24"/>
        </w:rPr>
        <w:t>.</w:t>
      </w:r>
    </w:p>
    <w:p w14:paraId="5CF95F1F" w14:textId="7373C0F6"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seinem Vorgesetzten einen </w:t>
      </w:r>
      <w:r w:rsidR="005C23B6" w:rsidRPr="00977BBE">
        <w:rPr>
          <w:rFonts w:cs="Arial"/>
          <w:b/>
          <w:szCs w:val="24"/>
        </w:rPr>
        <w:t>KAFFEE</w:t>
      </w:r>
      <w:r w:rsidR="005C23B6" w:rsidRPr="00A16E0E">
        <w:rPr>
          <w:rFonts w:cs="Arial"/>
          <w:szCs w:val="24"/>
        </w:rPr>
        <w:t xml:space="preserve"> gebracht.</w:t>
      </w:r>
      <w:r w:rsidR="005C23B6">
        <w:rPr>
          <w:rFonts w:cs="Arial"/>
          <w:szCs w:val="24"/>
        </w:rPr>
        <w:t xml:space="preserve"> </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66411A" w:rsidRPr="00977BBE">
        <w:rPr>
          <w:rFonts w:cs="Arial"/>
          <w:b/>
          <w:szCs w:val="24"/>
        </w:rPr>
        <w:t>MITBEWOHNER</w:t>
      </w:r>
      <w:r w:rsidR="005C23B6" w:rsidRPr="005C23B6">
        <w:rPr>
          <w:rFonts w:cs="Arial"/>
          <w:szCs w:val="24"/>
        </w:rPr>
        <w:t>.</w:t>
      </w:r>
    </w:p>
    <w:p w14:paraId="22C0F129" w14:textId="0791040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w:t>
      </w:r>
      <w:r w:rsidR="005C23B6" w:rsidRPr="00977BBE">
        <w:rPr>
          <w:rFonts w:cs="Arial"/>
          <w:b/>
          <w:szCs w:val="24"/>
        </w:rPr>
        <w:t>AB</w:t>
      </w:r>
      <w:r w:rsidR="005C23B6" w:rsidRPr="00A16E0E">
        <w:rPr>
          <w:rFonts w:cs="Arial"/>
          <w:szCs w:val="24"/>
        </w:rPr>
        <w:t xml:space="preserve"> 18 Uhr im Kino gearbeitet.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BIS</w:t>
      </w:r>
      <w:r w:rsidR="005C23B6" w:rsidRPr="005C23B6">
        <w:rPr>
          <w:rFonts w:cs="Arial"/>
          <w:szCs w:val="24"/>
        </w:rPr>
        <w:t xml:space="preserve"> 18 Uhr.</w:t>
      </w:r>
    </w:p>
    <w:p w14:paraId="2083A64B" w14:textId="710CF989"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ab 18 Uhr im </w:t>
      </w:r>
      <w:r w:rsidR="005C23B6" w:rsidRPr="00977BBE">
        <w:rPr>
          <w:rFonts w:cs="Arial"/>
          <w:b/>
          <w:szCs w:val="24"/>
        </w:rPr>
        <w:t>KINO</w:t>
      </w:r>
      <w:r w:rsidR="005C23B6" w:rsidRPr="00A16E0E">
        <w:rPr>
          <w:rFonts w:cs="Arial"/>
          <w:szCs w:val="24"/>
        </w:rPr>
        <w:t xml:space="preserve"> gearbeitet.</w:t>
      </w:r>
    </w:p>
    <w:p w14:paraId="48763349" w14:textId="6C942EC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w:t>
      </w:r>
      <w:r w:rsidRPr="00977BBE">
        <w:rPr>
          <w:rFonts w:cs="Arial"/>
          <w:b/>
          <w:szCs w:val="24"/>
        </w:rPr>
        <w:t>BIS</w:t>
      </w:r>
      <w:r w:rsidRPr="005C23B6">
        <w:rPr>
          <w:rFonts w:cs="Arial"/>
          <w:szCs w:val="24"/>
        </w:rPr>
        <w:t xml:space="preserve"> 18 Uhr. </w:t>
      </w:r>
    </w:p>
    <w:p w14:paraId="29630BA0" w14:textId="122F1496"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BIS</w:t>
      </w:r>
      <w:r w:rsidR="005C23B6">
        <w:rPr>
          <w:rFonts w:cs="Arial"/>
          <w:szCs w:val="24"/>
        </w:rPr>
        <w:t xml:space="preserve"> August Miete gezahlt.</w:t>
      </w:r>
    </w:p>
    <w:p w14:paraId="353B6799" w14:textId="06BBA08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w:t>
      </w:r>
      <w:r w:rsidRPr="00977BBE">
        <w:rPr>
          <w:rFonts w:cs="Arial"/>
          <w:b/>
          <w:szCs w:val="24"/>
        </w:rPr>
        <w:t>AB</w:t>
      </w:r>
      <w:r w:rsidRPr="005C23B6">
        <w:rPr>
          <w:rFonts w:cs="Arial"/>
          <w:szCs w:val="24"/>
        </w:rPr>
        <w:t xml:space="preserve"> August.</w:t>
      </w:r>
    </w:p>
    <w:p w14:paraId="4524789D" w14:textId="49C8EAA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bis August </w:t>
      </w:r>
      <w:r w:rsidR="005C23B6" w:rsidRPr="00977BBE">
        <w:rPr>
          <w:rFonts w:cs="Arial"/>
          <w:b/>
          <w:szCs w:val="24"/>
        </w:rPr>
        <w:t>MIETE</w:t>
      </w:r>
      <w:r w:rsidR="005C23B6" w:rsidRPr="00A16E0E">
        <w:rPr>
          <w:rFonts w:cs="Arial"/>
          <w:szCs w:val="24"/>
        </w:rPr>
        <w:t xml:space="preserve"> gezahlt.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AB</w:t>
      </w:r>
      <w:r w:rsidR="005C23B6" w:rsidRPr="005C23B6">
        <w:rPr>
          <w:rFonts w:cs="Arial"/>
          <w:szCs w:val="24"/>
        </w:rPr>
        <w:t xml:space="preserve"> August.</w:t>
      </w:r>
    </w:p>
    <w:p w14:paraId="47067F17" w14:textId="3202409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MIT</w:t>
      </w:r>
      <w:r w:rsidR="005C23B6">
        <w:rPr>
          <w:rFonts w:cs="Arial"/>
          <w:szCs w:val="24"/>
        </w:rPr>
        <w:t xml:space="preserve"> seinem Bruder Unterschriften gesammelt.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OHNE</w:t>
      </w:r>
      <w:r w:rsidR="005C23B6" w:rsidRPr="005C23B6">
        <w:rPr>
          <w:rFonts w:cs="Arial"/>
          <w:szCs w:val="24"/>
        </w:rPr>
        <w:t xml:space="preserve"> seinen Bruder.</w:t>
      </w:r>
    </w:p>
    <w:p w14:paraId="7C2B19B4" w14:textId="19B190CB" w:rsidR="00792A42"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mit seinem Bruder </w:t>
      </w:r>
      <w:r w:rsidR="005C23B6" w:rsidRPr="00977BBE">
        <w:rPr>
          <w:rFonts w:cs="Arial"/>
          <w:b/>
          <w:szCs w:val="24"/>
        </w:rPr>
        <w:t>UNTERSCHRIFTEN</w:t>
      </w:r>
      <w:r w:rsidR="005C23B6" w:rsidRPr="00A16E0E">
        <w:rPr>
          <w:rFonts w:cs="Arial"/>
          <w:szCs w:val="24"/>
        </w:rPr>
        <w:t xml:space="preserve"> </w:t>
      </w:r>
      <w:proofErr w:type="spellStart"/>
      <w:r w:rsidR="005C23B6" w:rsidRPr="00A16E0E">
        <w:rPr>
          <w:rFonts w:cs="Arial"/>
          <w:szCs w:val="24"/>
        </w:rPr>
        <w:t>gesam</w:t>
      </w:r>
      <w:proofErr w:type="spellEnd"/>
      <w:r w:rsidR="00792A42">
        <w:rPr>
          <w:rFonts w:cs="Arial"/>
          <w:szCs w:val="24"/>
        </w:rPr>
        <w:t>-</w:t>
      </w:r>
    </w:p>
    <w:p w14:paraId="2DC29037" w14:textId="43FBF91D" w:rsidR="005C23B6" w:rsidRPr="005C23B6" w:rsidRDefault="00792A42" w:rsidP="00792A42">
      <w:pPr>
        <w:pStyle w:val="Listenabsatz"/>
        <w:spacing w:after="0" w:line="276" w:lineRule="auto"/>
        <w:rPr>
          <w:rFonts w:cs="Arial"/>
          <w:szCs w:val="24"/>
        </w:rPr>
      </w:pPr>
      <w:r>
        <w:rPr>
          <w:rFonts w:cs="Arial"/>
          <w:szCs w:val="24"/>
        </w:rPr>
        <w:lastRenderedPageBreak/>
        <w:t xml:space="preserve"> </w:t>
      </w:r>
      <w:r>
        <w:rPr>
          <w:rFonts w:cs="Arial"/>
          <w:szCs w:val="24"/>
        </w:rPr>
        <w:tab/>
      </w:r>
      <w:r w:rsidR="0059543A">
        <w:rPr>
          <w:rFonts w:cs="Arial"/>
          <w:szCs w:val="24"/>
        </w:rPr>
        <w:t xml:space="preserve">     </w:t>
      </w:r>
      <w:proofErr w:type="spellStart"/>
      <w:r>
        <w:rPr>
          <w:rFonts w:cs="Arial"/>
          <w:szCs w:val="24"/>
        </w:rPr>
        <w:t>melt</w:t>
      </w:r>
      <w:proofErr w:type="spellEnd"/>
      <w:r w:rsidR="005C23B6" w:rsidRPr="00A16E0E">
        <w:rPr>
          <w:rFonts w:cs="Arial"/>
          <w:szCs w:val="24"/>
        </w:rPr>
        <w:t>.</w:t>
      </w:r>
      <w:r w:rsidR="005C23B6">
        <w:rPr>
          <w:rFonts w:cs="Arial"/>
          <w:szCs w:val="24"/>
        </w:rPr>
        <w:br/>
        <w:t xml:space="preserve"> </w:t>
      </w:r>
      <w:r w:rsidR="005C23B6">
        <w:rPr>
          <w:rFonts w:cs="Arial"/>
          <w:szCs w:val="24"/>
        </w:rPr>
        <w:tab/>
      </w:r>
      <w:r w:rsidR="0059543A">
        <w:rPr>
          <w:rFonts w:cs="Arial"/>
          <w:szCs w:val="24"/>
        </w:rPr>
        <w:t xml:space="preserve">B: </w:t>
      </w:r>
      <w:r w:rsidR="005C23B6" w:rsidRPr="005C23B6">
        <w:rPr>
          <w:rFonts w:cs="Arial"/>
          <w:szCs w:val="24"/>
        </w:rPr>
        <w:t xml:space="preserve">Nein, </w:t>
      </w:r>
      <w:r w:rsidR="005C23B6" w:rsidRPr="00977BBE">
        <w:rPr>
          <w:rFonts w:cs="Arial"/>
          <w:b/>
          <w:szCs w:val="24"/>
        </w:rPr>
        <w:t>OHNE</w:t>
      </w:r>
      <w:r w:rsidR="005C23B6" w:rsidRPr="005C23B6">
        <w:rPr>
          <w:rFonts w:cs="Arial"/>
          <w:szCs w:val="24"/>
        </w:rPr>
        <w:t xml:space="preserve"> seinen Bruder.</w:t>
      </w:r>
    </w:p>
    <w:p w14:paraId="128F94C7" w14:textId="4ABBF329"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OHNE</w:t>
      </w:r>
      <w:r w:rsidR="005C23B6">
        <w:rPr>
          <w:rFonts w:cs="Arial"/>
          <w:szCs w:val="24"/>
        </w:rPr>
        <w:t xml:space="preserve"> sein Team einen Vortrag gehalten.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MIT</w:t>
      </w:r>
      <w:r w:rsidR="005C23B6" w:rsidRPr="005C23B6">
        <w:rPr>
          <w:rFonts w:cs="Arial"/>
          <w:szCs w:val="24"/>
        </w:rPr>
        <w:t xml:space="preserve"> seinem Team.</w:t>
      </w:r>
    </w:p>
    <w:p w14:paraId="5940F85E" w14:textId="7FBB1F3A"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ohne sein Team einen </w:t>
      </w:r>
      <w:r w:rsidR="005C23B6" w:rsidRPr="00977BBE">
        <w:rPr>
          <w:rFonts w:cs="Arial"/>
          <w:b/>
          <w:szCs w:val="24"/>
        </w:rPr>
        <w:t>VORTRAG</w:t>
      </w:r>
      <w:r w:rsidR="005C23B6" w:rsidRPr="00A16E0E">
        <w:rPr>
          <w:rFonts w:cs="Arial"/>
          <w:szCs w:val="24"/>
        </w:rPr>
        <w:t xml:space="preserve"> gehalten.</w:t>
      </w:r>
    </w:p>
    <w:p w14:paraId="4ABB40D2" w14:textId="72E025BF"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5C23B6">
        <w:rPr>
          <w:rFonts w:cs="Arial"/>
          <w:szCs w:val="24"/>
        </w:rPr>
        <w:t xml:space="preserve">Nein, </w:t>
      </w:r>
      <w:r w:rsidRPr="00977BBE">
        <w:rPr>
          <w:rFonts w:cs="Arial"/>
          <w:b/>
          <w:szCs w:val="24"/>
        </w:rPr>
        <w:t>MIT</w:t>
      </w:r>
      <w:r w:rsidRPr="005C23B6">
        <w:rPr>
          <w:rFonts w:cs="Arial"/>
          <w:szCs w:val="24"/>
        </w:rPr>
        <w:t xml:space="preserve"> seinem Team.</w:t>
      </w:r>
    </w:p>
    <w:p w14:paraId="6B89084A" w14:textId="4DAD947A"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VOR</w:t>
      </w:r>
      <w:r w:rsidR="005C23B6">
        <w:rPr>
          <w:rFonts w:cs="Arial"/>
          <w:szCs w:val="24"/>
        </w:rPr>
        <w:t xml:space="preserve">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NACH</w:t>
      </w:r>
      <w:r w:rsidR="005C23B6" w:rsidRPr="005C23B6">
        <w:rPr>
          <w:rFonts w:cs="Arial"/>
          <w:szCs w:val="24"/>
        </w:rPr>
        <w:t xml:space="preserve"> seiner Mittagspause. </w:t>
      </w:r>
    </w:p>
    <w:p w14:paraId="17B9C0BE" w14:textId="42308821"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vor seiner Mittagspause seine </w:t>
      </w:r>
      <w:r w:rsidR="005C23B6" w:rsidRPr="00977BBE">
        <w:rPr>
          <w:rFonts w:cs="Arial"/>
          <w:b/>
          <w:szCs w:val="24"/>
        </w:rPr>
        <w:t>CHEFIN</w:t>
      </w:r>
      <w:r w:rsidR="005C23B6" w:rsidRPr="00A16E0E">
        <w:rPr>
          <w:rFonts w:cs="Arial"/>
          <w:szCs w:val="24"/>
        </w:rPr>
        <w:t xml:space="preserve">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NACH</w:t>
      </w:r>
      <w:r w:rsidR="005C23B6" w:rsidRPr="005C23B6">
        <w:rPr>
          <w:rFonts w:cs="Arial"/>
          <w:szCs w:val="24"/>
        </w:rPr>
        <w:t xml:space="preserve"> seiner Mittagspause.</w:t>
      </w:r>
    </w:p>
    <w:p w14:paraId="4C23F305" w14:textId="1EC42406"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NACH</w:t>
      </w:r>
      <w:r w:rsidR="005C23B6">
        <w:rPr>
          <w:rFonts w:cs="Arial"/>
          <w:szCs w:val="24"/>
        </w:rPr>
        <w:t xml:space="preserve"> seinem Urlaub den Handwerker gerufen.</w:t>
      </w:r>
    </w:p>
    <w:p w14:paraId="1A2EE7ED" w14:textId="1B57F130"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 xml:space="preserve">Nein, </w:t>
      </w:r>
      <w:r w:rsidRPr="00977BBE">
        <w:rPr>
          <w:rFonts w:cs="Arial"/>
          <w:b/>
          <w:szCs w:val="24"/>
        </w:rPr>
        <w:t>VOR</w:t>
      </w:r>
      <w:r>
        <w:rPr>
          <w:rFonts w:cs="Arial"/>
          <w:szCs w:val="24"/>
        </w:rPr>
        <w:t xml:space="preserve"> seinem Urlaub.</w:t>
      </w:r>
    </w:p>
    <w:p w14:paraId="14843229" w14:textId="65645B82"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nach seinem Urlaub den </w:t>
      </w:r>
      <w:r w:rsidR="005C23B6" w:rsidRPr="00977BBE">
        <w:rPr>
          <w:rFonts w:cs="Arial"/>
          <w:b/>
          <w:szCs w:val="24"/>
        </w:rPr>
        <w:t>HANDWERKER</w:t>
      </w:r>
      <w:r w:rsidR="005C23B6">
        <w:rPr>
          <w:rFonts w:cs="Arial"/>
          <w:szCs w:val="24"/>
        </w:rPr>
        <w:t xml:space="preserve"> gerufen.</w:t>
      </w:r>
    </w:p>
    <w:p w14:paraId="2E85182D" w14:textId="4DE499B7"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 xml:space="preserve">Nein, </w:t>
      </w:r>
      <w:r w:rsidRPr="00977BBE">
        <w:rPr>
          <w:rFonts w:cs="Arial"/>
          <w:b/>
          <w:szCs w:val="24"/>
        </w:rPr>
        <w:t>VOR</w:t>
      </w:r>
      <w:r>
        <w:rPr>
          <w:rFonts w:cs="Arial"/>
          <w:szCs w:val="24"/>
        </w:rPr>
        <w:t xml:space="preserve"> seinem Urlaub.</w:t>
      </w:r>
    </w:p>
    <w:p w14:paraId="42FD428D" w14:textId="60F045A0"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ist </w:t>
      </w:r>
      <w:r w:rsidR="005C23B6" w:rsidRPr="00977BBE">
        <w:rPr>
          <w:rFonts w:cs="Arial"/>
          <w:b/>
          <w:szCs w:val="24"/>
        </w:rPr>
        <w:t>VOR</w:t>
      </w:r>
      <w:r w:rsidR="005C23B6">
        <w:rPr>
          <w:rFonts w:cs="Arial"/>
          <w:szCs w:val="24"/>
        </w:rPr>
        <w:t xml:space="preserve"> seinem Einkauf noch zur </w:t>
      </w:r>
      <w:r w:rsidR="005C23B6" w:rsidRPr="00977BBE">
        <w:rPr>
          <w:rFonts w:cs="Arial"/>
          <w:szCs w:val="24"/>
        </w:rPr>
        <w:t>Bank</w:t>
      </w:r>
      <w:r w:rsidR="005C23B6">
        <w:rPr>
          <w:rFonts w:cs="Arial"/>
          <w:szCs w:val="24"/>
        </w:rPr>
        <w:t xml:space="preserve"> gegangen.</w:t>
      </w:r>
    </w:p>
    <w:p w14:paraId="08EEEAA6" w14:textId="1E1D09BA" w:rsidR="005C23B6" w:rsidRPr="000B46CF"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0B46CF">
        <w:rPr>
          <w:rFonts w:cs="Arial"/>
          <w:szCs w:val="24"/>
        </w:rPr>
        <w:t xml:space="preserve">Nein, </w:t>
      </w:r>
      <w:r w:rsidRPr="00977BBE">
        <w:rPr>
          <w:rFonts w:cs="Arial"/>
          <w:b/>
          <w:szCs w:val="24"/>
        </w:rPr>
        <w:t>NACH</w:t>
      </w:r>
      <w:r w:rsidRPr="000B46CF">
        <w:rPr>
          <w:rFonts w:cs="Arial"/>
          <w:szCs w:val="24"/>
        </w:rPr>
        <w:t xml:space="preserve"> seinem Einkauf.</w:t>
      </w:r>
    </w:p>
    <w:p w14:paraId="50ACAA76" w14:textId="0082421E"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F24A82">
        <w:rPr>
          <w:rFonts w:cs="Arial"/>
          <w:szCs w:val="24"/>
        </w:rPr>
        <w:t xml:space="preserve">Peter ist vor seinem Einkauf noch zur </w:t>
      </w:r>
      <w:r w:rsidR="005C23B6" w:rsidRPr="00977BBE">
        <w:rPr>
          <w:rFonts w:cs="Arial"/>
          <w:b/>
          <w:szCs w:val="24"/>
        </w:rPr>
        <w:t>BANK</w:t>
      </w:r>
      <w:r w:rsidR="005C23B6" w:rsidRPr="00F24A82">
        <w:rPr>
          <w:rFonts w:cs="Arial"/>
          <w:szCs w:val="24"/>
        </w:rPr>
        <w:t xml:space="preserve"> gegangen.</w:t>
      </w:r>
    </w:p>
    <w:p w14:paraId="0B1447A3" w14:textId="5C5581C4"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 xml:space="preserve">Nein, </w:t>
      </w:r>
      <w:r w:rsidRPr="00977BBE">
        <w:rPr>
          <w:rFonts w:cs="Arial"/>
          <w:b/>
          <w:szCs w:val="24"/>
        </w:rPr>
        <w:t>NACH</w:t>
      </w:r>
      <w:r>
        <w:rPr>
          <w:rFonts w:cs="Arial"/>
          <w:szCs w:val="24"/>
        </w:rPr>
        <w:t xml:space="preserve"> seinem Einkauf.</w:t>
      </w:r>
    </w:p>
    <w:p w14:paraId="1F1E6DBA" w14:textId="77777777" w:rsidR="005C23B6" w:rsidRDefault="005C23B6" w:rsidP="003128F9">
      <w:pPr>
        <w:spacing w:after="0" w:line="360" w:lineRule="auto"/>
        <w:rPr>
          <w:rFonts w:cs="Arial"/>
          <w:szCs w:val="24"/>
        </w:rPr>
      </w:pPr>
    </w:p>
    <w:p w14:paraId="4BD1A822" w14:textId="236A7060" w:rsidR="00A11235" w:rsidRPr="003D6EA8" w:rsidRDefault="00A11235" w:rsidP="00A11235">
      <w:pPr>
        <w:pStyle w:val="berschrift2"/>
      </w:pPr>
      <w:bookmarkStart w:id="69" w:name="_Toc139271633"/>
      <w:r w:rsidRPr="003D6EA8">
        <w:t>8.3 List of filler items</w:t>
      </w:r>
      <w:bookmarkEnd w:id="69"/>
    </w:p>
    <w:p w14:paraId="57D80452" w14:textId="35A05835" w:rsidR="00ED7AF0" w:rsidRDefault="00ED7AF0" w:rsidP="00ED7AF0">
      <w:pPr>
        <w:spacing w:after="0" w:line="360" w:lineRule="auto"/>
        <w:jc w:val="both"/>
        <w:rPr>
          <w:lang w:val="en-US"/>
        </w:rPr>
      </w:pPr>
      <w:r w:rsidRPr="00ED7AF0">
        <w:rPr>
          <w:lang w:val="en-US"/>
        </w:rPr>
        <w:t>The following list of f</w:t>
      </w:r>
      <w:r>
        <w:rPr>
          <w:lang w:val="en-US"/>
        </w:rPr>
        <w:t xml:space="preserve">iller items only includes written items. The auditory filler items can be found </w:t>
      </w:r>
      <w:r w:rsidRPr="00ED7AF0">
        <w:rPr>
          <w:lang w:val="en-US"/>
        </w:rPr>
        <w:t>here</w:t>
      </w:r>
      <w:r>
        <w:rPr>
          <w:lang w:val="en-US"/>
        </w:rPr>
        <w:t xml:space="preserve">: </w:t>
      </w:r>
      <w:commentRangeStart w:id="70"/>
      <w:r w:rsidRPr="00ED7AF0">
        <w:rPr>
          <w:lang w:val="en-US"/>
        </w:rPr>
        <w:fldChar w:fldCharType="begin"/>
      </w:r>
      <w:r w:rsidRPr="00ED7AF0">
        <w:rPr>
          <w:lang w:val="en-US"/>
        </w:rPr>
        <w:instrText>HYPERLINK "https://shorturl.at/jsHV1"</w:instrText>
      </w:r>
      <w:r w:rsidRPr="00ED7AF0">
        <w:rPr>
          <w:lang w:val="en-US"/>
        </w:rPr>
      </w:r>
      <w:r w:rsidRPr="00ED7AF0">
        <w:rPr>
          <w:lang w:val="en-US"/>
        </w:rPr>
        <w:fldChar w:fldCharType="separate"/>
      </w:r>
      <w:r w:rsidRPr="00ED7AF0">
        <w:rPr>
          <w:rStyle w:val="Hyperlink"/>
          <w:color w:val="auto"/>
          <w:u w:val="none"/>
          <w:lang w:val="en-US"/>
        </w:rPr>
        <w:t>https://shorturl.at/jsHV1</w:t>
      </w:r>
      <w:r w:rsidRPr="00ED7AF0">
        <w:rPr>
          <w:lang w:val="en-US"/>
        </w:rPr>
        <w:fldChar w:fldCharType="end"/>
      </w:r>
      <w:commentRangeEnd w:id="70"/>
      <w:r>
        <w:rPr>
          <w:rStyle w:val="Kommentarzeichen"/>
        </w:rPr>
        <w:commentReference w:id="70"/>
      </w:r>
      <w:r>
        <w:rPr>
          <w:lang w:val="en-US"/>
        </w:rPr>
        <w:t>.</w:t>
      </w:r>
      <w:r w:rsidR="00DC597F">
        <w:rPr>
          <w:lang w:val="en-US"/>
        </w:rPr>
        <w:t xml:space="preserve"> </w:t>
      </w:r>
      <w:r w:rsidR="00DC597F" w:rsidRPr="001A2A65">
        <w:rPr>
          <w:lang w:val="en-US"/>
        </w:rPr>
        <w:t>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Default="00320182" w:rsidP="0059543A">
      <w:pPr>
        <w:spacing w:after="0" w:line="276" w:lineRule="auto"/>
        <w:ind w:firstLine="360"/>
        <w:rPr>
          <w:rFonts w:eastAsia="Times New Roman" w:cs="Arial"/>
          <w:szCs w:val="24"/>
        </w:rPr>
      </w:pPr>
      <w:r w:rsidRPr="0059543A">
        <w:rPr>
          <w:rFonts w:eastAsia="Times New Roman" w:cs="Arial"/>
          <w:szCs w:val="24"/>
        </w:rPr>
        <w:t xml:space="preserve">A1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in der Mensa zu Mittag gegessen.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t xml:space="preserve"> </w:t>
      </w:r>
      <w:r w:rsidRPr="0059543A">
        <w:rPr>
          <w:rFonts w:eastAsia="Times New Roman" w:cs="Arial"/>
          <w:szCs w:val="24"/>
        </w:rPr>
        <w:tab/>
      </w:r>
      <w:r w:rsidR="0059543A">
        <w:rPr>
          <w:rFonts w:eastAsia="Times New Roman" w:cs="Arial"/>
          <w:szCs w:val="24"/>
        </w:rPr>
        <w:t xml:space="preserve"> </w:t>
      </w:r>
      <w:r w:rsidR="0059543A">
        <w:rPr>
          <w:rFonts w:eastAsia="Times New Roman" w:cs="Arial"/>
          <w:szCs w:val="24"/>
        </w:rPr>
        <w:tab/>
        <w:t xml:space="preserve">B: </w:t>
      </w:r>
      <w:r w:rsidRPr="0059543A">
        <w:rPr>
          <w:rFonts w:eastAsia="Times New Roman" w:cs="Arial"/>
          <w:szCs w:val="24"/>
        </w:rPr>
        <w:t>Ja, zusammen mit Freunden.</w:t>
      </w:r>
    </w:p>
    <w:p w14:paraId="17AF4027" w14:textId="6AE2A382" w:rsidR="0059543A" w:rsidRDefault="00320182" w:rsidP="0059543A">
      <w:pPr>
        <w:spacing w:after="0" w:line="276" w:lineRule="auto"/>
        <w:ind w:firstLine="360"/>
        <w:rPr>
          <w:rFonts w:eastAsia="Times New Roman" w:cs="Arial"/>
          <w:szCs w:val="24"/>
        </w:rPr>
      </w:pPr>
      <w:r w:rsidRPr="0059543A">
        <w:rPr>
          <w:rFonts w:eastAsia="Times New Roman" w:cs="Arial"/>
          <w:szCs w:val="24"/>
        </w:rPr>
        <w:t>A</w:t>
      </w:r>
      <w:r w:rsidR="0066411A">
        <w:rPr>
          <w:rFonts w:eastAsia="Times New Roman" w:cs="Arial"/>
          <w:szCs w:val="24"/>
        </w:rPr>
        <w:t>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Gegenspieler vorsätzlich gefoult.</w:t>
      </w:r>
      <w:r w:rsidRPr="0059543A">
        <w:rPr>
          <w:rFonts w:eastAsia="Times New Roman" w:cs="Arial"/>
          <w:szCs w:val="24"/>
        </w:rPr>
        <w:tab/>
      </w:r>
      <w:r w:rsidRPr="0059543A">
        <w:rPr>
          <w:rFonts w:eastAsia="Times New Roman" w:cs="Arial"/>
          <w:szCs w:val="24"/>
        </w:rPr>
        <w:tab/>
      </w:r>
    </w:p>
    <w:p w14:paraId="1F674761" w14:textId="4DF774F5" w:rsidR="0059543A" w:rsidRDefault="0059543A" w:rsidP="0059543A">
      <w:pPr>
        <w:spacing w:after="0" w:line="276" w:lineRule="auto"/>
        <w:ind w:firstLine="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B: </w:t>
      </w:r>
      <w:r w:rsidR="00320182" w:rsidRPr="0059543A">
        <w:rPr>
          <w:rFonts w:eastAsia="Times New Roman" w:cs="Arial"/>
          <w:szCs w:val="24"/>
        </w:rPr>
        <w:t>Ja, den Stürmer.</w:t>
      </w:r>
    </w:p>
    <w:p w14:paraId="259771EF" w14:textId="78B63471" w:rsidR="0059543A" w:rsidRDefault="00320182" w:rsidP="0059543A">
      <w:pPr>
        <w:spacing w:after="0" w:line="276" w:lineRule="auto"/>
        <w:ind w:firstLine="360"/>
        <w:rPr>
          <w:rFonts w:eastAsia="Times New Roman" w:cs="Arial"/>
          <w:szCs w:val="24"/>
        </w:rPr>
      </w:pPr>
      <w:r w:rsidRPr="0059543A">
        <w:rPr>
          <w:rFonts w:eastAsia="Times New Roman" w:cs="Arial"/>
          <w:szCs w:val="24"/>
        </w:rPr>
        <w:t>A</w:t>
      </w:r>
      <w:r w:rsidR="0066411A">
        <w:rPr>
          <w:rFonts w:eastAsia="Times New Roman" w:cs="Arial"/>
          <w:szCs w:val="24"/>
        </w:rPr>
        <w:t>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die </w:t>
      </w:r>
      <w:r w:rsidR="00977BBE" w:rsidRPr="00977BBE">
        <w:rPr>
          <w:rFonts w:eastAsia="Times New Roman" w:cs="Arial"/>
          <w:b/>
          <w:szCs w:val="24"/>
        </w:rPr>
        <w:t>SÜDDEUTSCHE</w:t>
      </w:r>
      <w:r w:rsidRPr="0059543A">
        <w:rPr>
          <w:rFonts w:eastAsia="Times New Roman" w:cs="Arial"/>
          <w:szCs w:val="24"/>
        </w:rPr>
        <w:t xml:space="preserv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 xml:space="preserve">Nein, er hat die </w:t>
      </w:r>
      <w:r w:rsidRPr="00977BBE">
        <w:rPr>
          <w:rFonts w:eastAsia="Times New Roman" w:cs="Arial"/>
          <w:b/>
          <w:szCs w:val="24"/>
        </w:rPr>
        <w:t>FAZ</w:t>
      </w:r>
      <w:r w:rsidRPr="0059543A">
        <w:rPr>
          <w:rFonts w:eastAsia="Times New Roman" w:cs="Arial"/>
          <w:szCs w:val="24"/>
        </w:rPr>
        <w:t xml:space="preserve"> gelesen.</w:t>
      </w:r>
    </w:p>
    <w:p w14:paraId="0BFE0737" w14:textId="0FC5A9D0" w:rsidR="0059543A" w:rsidRDefault="00320182" w:rsidP="0059543A">
      <w:pPr>
        <w:spacing w:after="0" w:line="276" w:lineRule="auto"/>
        <w:ind w:firstLine="360"/>
        <w:rPr>
          <w:rFonts w:eastAsia="Times New Roman" w:cs="Arial"/>
          <w:szCs w:val="24"/>
        </w:rPr>
      </w:pPr>
      <w:r>
        <w:rPr>
          <w:rFonts w:eastAsia="Times New Roman" w:cs="Arial"/>
          <w:szCs w:val="24"/>
        </w:rPr>
        <w:t>A</w:t>
      </w:r>
      <w:r w:rsidR="0066411A">
        <w:rPr>
          <w:rFonts w:eastAsia="Times New Roman" w:cs="Arial"/>
          <w:szCs w:val="24"/>
        </w:rPr>
        <w:t>4</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w:t>
      </w:r>
      <w:r>
        <w:rPr>
          <w:rFonts w:eastAsia="Times New Roman" w:cs="Arial"/>
          <w:szCs w:val="24"/>
        </w:rPr>
        <w:t xml:space="preserve">einen </w:t>
      </w:r>
      <w:r w:rsidR="00977BBE" w:rsidRPr="00977BBE">
        <w:rPr>
          <w:rFonts w:eastAsia="Times New Roman" w:cs="Arial"/>
          <w:b/>
          <w:szCs w:val="24"/>
        </w:rPr>
        <w:t>ERDBEERKUCHEN</w:t>
      </w:r>
      <w:r w:rsidRPr="00E25664">
        <w:rPr>
          <w:rFonts w:eastAsia="Times New Roman" w:cs="Arial"/>
          <w:szCs w:val="24"/>
        </w:rPr>
        <w:t xml:space="preserve"> gebacken.</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einen </w:t>
      </w:r>
      <w:r w:rsidR="00977BBE" w:rsidRPr="00977BBE">
        <w:rPr>
          <w:rFonts w:eastAsia="Times New Roman" w:cs="Arial"/>
          <w:b/>
          <w:szCs w:val="24"/>
        </w:rPr>
        <w:t>SCHOKOKUCHEN</w:t>
      </w:r>
      <w:r w:rsidRPr="00320182">
        <w:rPr>
          <w:rFonts w:eastAsia="Times New Roman" w:cs="Arial"/>
          <w:szCs w:val="24"/>
        </w:rPr>
        <w:t xml:space="preserve"> gebacken.</w:t>
      </w:r>
      <w:r w:rsidRPr="00320182">
        <w:rPr>
          <w:rFonts w:eastAsia="Times New Roman" w:cs="Arial"/>
          <w:szCs w:val="24"/>
        </w:rPr>
        <w:tab/>
      </w:r>
    </w:p>
    <w:p w14:paraId="393E01B3" w14:textId="5C29B9A9" w:rsidR="0059543A" w:rsidRDefault="00320182" w:rsidP="0059543A">
      <w:pPr>
        <w:spacing w:after="0" w:line="276" w:lineRule="auto"/>
        <w:ind w:firstLine="360"/>
        <w:rPr>
          <w:rFonts w:eastAsia="Times New Roman" w:cs="Arial"/>
          <w:szCs w:val="24"/>
        </w:rPr>
      </w:pPr>
      <w:r>
        <w:rPr>
          <w:rFonts w:eastAsia="Times New Roman" w:cs="Arial"/>
          <w:szCs w:val="24"/>
        </w:rPr>
        <w:t>A</w:t>
      </w:r>
      <w:r w:rsidR="0066411A">
        <w:rPr>
          <w:rFonts w:eastAsia="Times New Roman" w:cs="Arial"/>
          <w:szCs w:val="24"/>
        </w:rPr>
        <w:t>5</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den </w:t>
      </w:r>
      <w:r w:rsidR="00977BBE" w:rsidRPr="00977BBE">
        <w:rPr>
          <w:rFonts w:eastAsia="Times New Roman" w:cs="Arial"/>
          <w:b/>
          <w:szCs w:val="24"/>
        </w:rPr>
        <w:t>KAFFEE</w:t>
      </w:r>
      <w:r w:rsidRPr="00E25664">
        <w:rPr>
          <w:rFonts w:eastAsia="Times New Roman" w:cs="Arial"/>
          <w:szCs w:val="24"/>
        </w:rPr>
        <w:t xml:space="preserve"> gekocht.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den </w:t>
      </w:r>
      <w:r w:rsidR="00977BBE" w:rsidRPr="00977BBE">
        <w:rPr>
          <w:rFonts w:eastAsia="Times New Roman" w:cs="Arial"/>
          <w:b/>
          <w:szCs w:val="24"/>
        </w:rPr>
        <w:t>TEE</w:t>
      </w:r>
      <w:r w:rsidRPr="00320182">
        <w:rPr>
          <w:rFonts w:eastAsia="Times New Roman" w:cs="Arial"/>
          <w:szCs w:val="24"/>
        </w:rPr>
        <w:t xml:space="preserve"> gekocht.</w:t>
      </w:r>
    </w:p>
    <w:p w14:paraId="1972B76A" w14:textId="430DFE45" w:rsidR="0059543A" w:rsidRDefault="00320182" w:rsidP="0059543A">
      <w:pPr>
        <w:spacing w:after="0" w:line="276" w:lineRule="auto"/>
        <w:ind w:firstLine="360"/>
        <w:rPr>
          <w:rFonts w:eastAsia="Times New Roman" w:cs="Arial"/>
          <w:szCs w:val="24"/>
        </w:rPr>
      </w:pPr>
      <w:r w:rsidRPr="0059543A">
        <w:rPr>
          <w:rFonts w:eastAsia="Times New Roman" w:cs="Arial"/>
          <w:szCs w:val="24"/>
        </w:rPr>
        <w:t>B1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Fürsten jemanden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Fürsten den Maler.</w:t>
      </w:r>
    </w:p>
    <w:p w14:paraId="421B3FE9" w14:textId="3B562F6D" w:rsidR="0059543A" w:rsidRDefault="00320182" w:rsidP="0059543A">
      <w:pPr>
        <w:spacing w:after="0" w:line="276" w:lineRule="auto"/>
        <w:ind w:firstLine="360"/>
        <w:rPr>
          <w:rFonts w:eastAsia="Times New Roman" w:cs="Arial"/>
          <w:szCs w:val="24"/>
        </w:rPr>
      </w:pPr>
      <w:r w:rsidRPr="0059543A">
        <w:rPr>
          <w:rFonts w:eastAsia="Times New Roman" w:cs="Arial"/>
          <w:szCs w:val="24"/>
        </w:rPr>
        <w:t>B2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Gast ein Getränk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Gast den Wein.</w:t>
      </w:r>
    </w:p>
    <w:p w14:paraId="29610DC5" w14:textId="7B7B5474" w:rsidR="00320182" w:rsidRPr="0059543A" w:rsidRDefault="00320182" w:rsidP="0059543A">
      <w:pPr>
        <w:spacing w:after="0" w:line="276" w:lineRule="auto"/>
        <w:ind w:firstLine="360"/>
        <w:rPr>
          <w:rFonts w:eastAsia="Times New Roman" w:cs="Arial"/>
          <w:szCs w:val="24"/>
        </w:rPr>
      </w:pPr>
      <w:r w:rsidRPr="0059543A">
        <w:rPr>
          <w:rFonts w:eastAsia="Times New Roman" w:cs="Arial"/>
          <w:szCs w:val="24"/>
        </w:rPr>
        <w:t>B3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Neffen ein Geschenk gegeben.</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seinem Neffen ein Fahrrad.</w:t>
      </w:r>
    </w:p>
    <w:p w14:paraId="19DD25AA" w14:textId="7B4DA8F8"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B4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geglaubt, dass sein </w:t>
      </w:r>
      <w:r w:rsidR="00977BBE" w:rsidRPr="00977BBE">
        <w:rPr>
          <w:rFonts w:eastAsia="Times New Roman" w:cs="Arial"/>
          <w:b/>
          <w:szCs w:val="24"/>
        </w:rPr>
        <w:t>CHEF</w:t>
      </w:r>
      <w:r w:rsidRPr="0059543A">
        <w:rPr>
          <w:rFonts w:eastAsia="Times New Roman" w:cs="Arial"/>
          <w:szCs w:val="24"/>
        </w:rPr>
        <w:t xml:space="preserve"> Urlaub hat. </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 xml:space="preserve">Nein, er hat geglaubt, sein Chef gibt </w:t>
      </w:r>
      <w:r w:rsidR="00977BBE" w:rsidRPr="00977BBE">
        <w:rPr>
          <w:rFonts w:eastAsia="Times New Roman" w:cs="Arial"/>
          <w:b/>
          <w:bCs/>
          <w:szCs w:val="24"/>
        </w:rPr>
        <w:t>IHM</w:t>
      </w:r>
      <w:r w:rsidRPr="0059543A">
        <w:rPr>
          <w:rFonts w:eastAsia="Times New Roman" w:cs="Arial"/>
          <w:szCs w:val="24"/>
        </w:rPr>
        <w:t xml:space="preserve"> Urlaub.</w:t>
      </w:r>
    </w:p>
    <w:p w14:paraId="2E981D5C" w14:textId="77777777" w:rsidR="00977BBE" w:rsidRDefault="00320182" w:rsidP="0059543A">
      <w:pPr>
        <w:spacing w:after="0" w:line="276" w:lineRule="auto"/>
        <w:ind w:left="360"/>
        <w:rPr>
          <w:rFonts w:eastAsia="Times New Roman" w:cs="Arial"/>
          <w:szCs w:val="24"/>
        </w:rPr>
      </w:pPr>
      <w:r>
        <w:rPr>
          <w:rFonts w:eastAsia="Times New Roman" w:cs="Arial"/>
          <w:szCs w:val="24"/>
        </w:rPr>
        <w:t>B5</w:t>
      </w:r>
      <w:r>
        <w:rPr>
          <w:rFonts w:eastAsia="Times New Roman" w:cs="Arial"/>
          <w:szCs w:val="24"/>
        </w:rPr>
        <w:tab/>
      </w:r>
      <w:r w:rsidR="0059543A">
        <w:rPr>
          <w:rFonts w:eastAsia="Times New Roman" w:cs="Arial"/>
          <w:szCs w:val="24"/>
        </w:rPr>
        <w:t xml:space="preserve">A: </w:t>
      </w:r>
      <w:r w:rsidRPr="001B3968">
        <w:rPr>
          <w:rFonts w:eastAsia="Times New Roman" w:cs="Arial"/>
          <w:szCs w:val="24"/>
        </w:rPr>
        <w:t xml:space="preserve">Peter hat sich </w:t>
      </w:r>
      <w:r w:rsidR="00977BBE" w:rsidRPr="00977BBE">
        <w:rPr>
          <w:rFonts w:eastAsia="Times New Roman" w:cs="Arial"/>
          <w:b/>
          <w:szCs w:val="24"/>
        </w:rPr>
        <w:t>GEWUNDERT</w:t>
      </w:r>
      <w:r w:rsidRPr="001B3968">
        <w:rPr>
          <w:rFonts w:eastAsia="Times New Roman" w:cs="Arial"/>
          <w:szCs w:val="24"/>
        </w:rPr>
        <w:t>, weil Maria zu Besuch kam.</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sich </w:t>
      </w:r>
      <w:r w:rsidR="00977BBE" w:rsidRPr="00977BBE">
        <w:rPr>
          <w:rFonts w:eastAsia="Times New Roman" w:cs="Arial"/>
          <w:b/>
          <w:szCs w:val="24"/>
        </w:rPr>
        <w:t>GEFREUT</w:t>
      </w:r>
      <w:r w:rsidRPr="00320182">
        <w:rPr>
          <w:rFonts w:eastAsia="Times New Roman" w:cs="Arial"/>
          <w:szCs w:val="24"/>
        </w:rPr>
        <w:t xml:space="preserve">, weil Maria hat Geschenke </w:t>
      </w:r>
    </w:p>
    <w:p w14:paraId="5169EBE6" w14:textId="10946067" w:rsidR="00320182" w:rsidRPr="00320182" w:rsidRDefault="00977BBE" w:rsidP="00977BBE">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m</w:t>
      </w:r>
      <w:r w:rsidR="00320182" w:rsidRPr="00320182">
        <w:rPr>
          <w:rFonts w:eastAsia="Times New Roman" w:cs="Arial"/>
          <w:szCs w:val="24"/>
        </w:rPr>
        <w:t>itgebracht.</w:t>
      </w:r>
    </w:p>
    <w:p w14:paraId="70462A05" w14:textId="2793CF1A"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B6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angenommen, dass Franz ihm das Radio</w:t>
      </w:r>
    </w:p>
    <w:p w14:paraId="5E8587FA" w14:textId="77777777" w:rsidR="00977BBE" w:rsidRDefault="00320182" w:rsidP="0059543A">
      <w:pPr>
        <w:pStyle w:val="Listenabsatz"/>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sidR="0059543A">
        <w:rPr>
          <w:rFonts w:eastAsia="Times New Roman" w:cs="Arial"/>
          <w:szCs w:val="24"/>
        </w:rPr>
        <w:t xml:space="preserve">    </w:t>
      </w:r>
      <w:r w:rsidR="00977BBE" w:rsidRPr="00977BBE">
        <w:rPr>
          <w:rFonts w:eastAsia="Times New Roman" w:cs="Arial"/>
          <w:b/>
          <w:szCs w:val="24"/>
        </w:rPr>
        <w:t>SCHENKT</w:t>
      </w:r>
      <w:r>
        <w:rPr>
          <w:rFonts w:eastAsia="Times New Roman" w:cs="Arial"/>
          <w:szCs w:val="24"/>
        </w:rPr>
        <w:t>.</w:t>
      </w:r>
      <w:r>
        <w:rPr>
          <w:rFonts w:eastAsia="Times New Roman" w:cs="Arial"/>
          <w:szCs w:val="24"/>
        </w:rPr>
        <w:tab/>
      </w:r>
      <w:r w:rsidR="0059543A">
        <w:rPr>
          <w:rFonts w:eastAsia="Times New Roman" w:cs="Arial"/>
          <w:szCs w:val="24"/>
        </w:rPr>
        <w:br/>
        <w:t xml:space="preserve"> </w:t>
      </w:r>
      <w:r w:rsidR="0059543A">
        <w:rPr>
          <w:rFonts w:eastAsia="Times New Roman" w:cs="Arial"/>
          <w:szCs w:val="24"/>
        </w:rPr>
        <w:tab/>
        <w:t xml:space="preserve">B: </w:t>
      </w:r>
      <w:r w:rsidRPr="0059543A">
        <w:rPr>
          <w:rFonts w:eastAsia="Times New Roman" w:cs="Arial"/>
          <w:szCs w:val="24"/>
        </w:rPr>
        <w:t xml:space="preserve">Nein, er hat angenommen, er </w:t>
      </w:r>
      <w:r w:rsidR="00977BBE" w:rsidRPr="00977BBE">
        <w:rPr>
          <w:rFonts w:eastAsia="Times New Roman" w:cs="Arial"/>
          <w:b/>
          <w:szCs w:val="24"/>
        </w:rPr>
        <w:t>VERKAUFT</w:t>
      </w:r>
      <w:r w:rsidRPr="0059543A">
        <w:rPr>
          <w:rFonts w:eastAsia="Times New Roman" w:cs="Arial"/>
          <w:szCs w:val="24"/>
        </w:rPr>
        <w:t xml:space="preserve"> ihm das Radio </w:t>
      </w:r>
    </w:p>
    <w:p w14:paraId="753461C6" w14:textId="5F6389D0" w:rsidR="00320182" w:rsidRPr="0059543A" w:rsidRDefault="00977BBE" w:rsidP="00977BBE">
      <w:pPr>
        <w:pStyle w:val="Listenabsatz"/>
        <w:spacing w:after="0" w:line="276" w:lineRule="auto"/>
        <w:rPr>
          <w:rFonts w:eastAsia="Times New Roman" w:cs="Arial"/>
          <w:szCs w:val="24"/>
        </w:rPr>
      </w:pPr>
      <w:r>
        <w:rPr>
          <w:rFonts w:eastAsia="Times New Roman" w:cs="Arial"/>
          <w:b/>
          <w:szCs w:val="24"/>
        </w:rPr>
        <w:t xml:space="preserve"> </w:t>
      </w:r>
      <w:r>
        <w:rPr>
          <w:rFonts w:eastAsia="Times New Roman" w:cs="Arial"/>
          <w:b/>
          <w:szCs w:val="24"/>
        </w:rPr>
        <w:tab/>
        <w:t xml:space="preserve">    </w:t>
      </w:r>
      <w:r w:rsidR="00320182" w:rsidRPr="0059543A">
        <w:rPr>
          <w:rFonts w:eastAsia="Times New Roman" w:cs="Arial"/>
          <w:szCs w:val="24"/>
        </w:rPr>
        <w:t>günst</w:t>
      </w:r>
      <w:r w:rsidR="0059543A">
        <w:rPr>
          <w:rFonts w:eastAsia="Times New Roman" w:cs="Arial"/>
          <w:szCs w:val="24"/>
        </w:rPr>
        <w:t>i</w:t>
      </w:r>
      <w:r w:rsidR="00320182" w:rsidRPr="0059543A">
        <w:rPr>
          <w:rFonts w:eastAsia="Times New Roman" w:cs="Arial"/>
          <w:szCs w:val="24"/>
        </w:rPr>
        <w:t>ger.</w:t>
      </w:r>
    </w:p>
    <w:p w14:paraId="7597E2FC" w14:textId="04F647F0"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Kunden etwas gezeigt.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5EEBD9B4" w14:textId="769661F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Ja, dem Kunden sich selbst im Spiegel.</w:t>
      </w:r>
    </w:p>
    <w:p w14:paraId="6F24F265" w14:textId="1ED51617"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C2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Mann nach etwas gefragt.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wen wer in dieser Affäre betrügt.</w:t>
      </w:r>
    </w:p>
    <w:p w14:paraId="77740F4A" w14:textId="014DC509"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C3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seinen Nachbar zu dem Unfall befragt.</w:t>
      </w:r>
      <w:r w:rsidRPr="0059543A">
        <w:rPr>
          <w:rFonts w:eastAsia="Times New Roman" w:cs="Arial"/>
          <w:szCs w:val="24"/>
        </w:rPr>
        <w:tab/>
      </w:r>
      <w:r w:rsidRPr="0059543A">
        <w:rPr>
          <w:rFonts w:eastAsia="Times New Roman" w:cs="Arial"/>
          <w:szCs w:val="24"/>
        </w:rPr>
        <w:tab/>
      </w:r>
    </w:p>
    <w:p w14:paraId="3A7B7ACD" w14:textId="11BE067C"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wem wer aufgefahren ist.</w:t>
      </w:r>
    </w:p>
    <w:p w14:paraId="2E22DA1F" w14:textId="02693B0D"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C4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gedacht, dass der </w:t>
      </w:r>
      <w:r w:rsidR="00A65C55" w:rsidRPr="004362FD">
        <w:rPr>
          <w:rFonts w:eastAsia="Times New Roman" w:cs="Arial"/>
          <w:b/>
          <w:szCs w:val="24"/>
        </w:rPr>
        <w:t>POLITIKER</w:t>
      </w:r>
      <w:r w:rsidRPr="0059543A">
        <w:rPr>
          <w:rFonts w:eastAsia="Times New Roman" w:cs="Arial"/>
          <w:szCs w:val="24"/>
        </w:rPr>
        <w:t xml:space="preserve"> bestochen wurde.</w:t>
      </w:r>
    </w:p>
    <w:p w14:paraId="6935D277" w14:textId="77777777" w:rsidR="00A65C55" w:rsidRDefault="0059543A" w:rsidP="0059543A">
      <w:pPr>
        <w:spacing w:after="0" w:line="276" w:lineRule="auto"/>
        <w:ind w:left="1134"/>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in </w:t>
      </w:r>
      <w:r w:rsidR="00A65C55">
        <w:rPr>
          <w:rFonts w:eastAsia="Times New Roman" w:cs="Arial"/>
          <w:b/>
          <w:szCs w:val="24"/>
        </w:rPr>
        <w:t>ROTTENBURG</w:t>
      </w:r>
      <w:r w:rsidR="00320182" w:rsidRPr="0059543A">
        <w:rPr>
          <w:rFonts w:eastAsia="Times New Roman" w:cs="Arial"/>
          <w:szCs w:val="24"/>
        </w:rPr>
        <w:t xml:space="preserve"> hat Paul gedacht, hat der Händler </w:t>
      </w:r>
      <w:r w:rsidR="00A65C55">
        <w:rPr>
          <w:rFonts w:eastAsia="Times New Roman" w:cs="Arial"/>
          <w:szCs w:val="24"/>
        </w:rPr>
        <w:t xml:space="preserve"> </w:t>
      </w:r>
    </w:p>
    <w:p w14:paraId="0A16B454" w14:textId="7F891F48" w:rsidR="00320182" w:rsidRPr="0059543A" w:rsidRDefault="00A65C55" w:rsidP="0059543A">
      <w:pPr>
        <w:spacing w:after="0" w:line="276" w:lineRule="auto"/>
        <w:ind w:left="1134"/>
        <w:rPr>
          <w:rFonts w:eastAsia="Times New Roman" w:cs="Arial"/>
          <w:szCs w:val="24"/>
        </w:rPr>
      </w:pPr>
      <w:r>
        <w:rPr>
          <w:rFonts w:eastAsia="Times New Roman" w:cs="Arial"/>
          <w:szCs w:val="24"/>
        </w:rPr>
        <w:t xml:space="preserve">    </w:t>
      </w:r>
      <w:r w:rsidR="00320182" w:rsidRPr="0059543A">
        <w:rPr>
          <w:rFonts w:eastAsia="Times New Roman" w:cs="Arial"/>
          <w:szCs w:val="24"/>
        </w:rPr>
        <w:t>den Politiker bestochen.</w:t>
      </w:r>
    </w:p>
    <w:p w14:paraId="24109E8F" w14:textId="571E5CB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C5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erzählt, dass Franz einen </w:t>
      </w:r>
      <w:r w:rsidR="004362FD">
        <w:rPr>
          <w:rFonts w:eastAsia="Times New Roman" w:cs="Arial"/>
          <w:b/>
          <w:szCs w:val="24"/>
        </w:rPr>
        <w:t>UNFALL</w:t>
      </w:r>
      <w:r w:rsidRPr="0059543A">
        <w:rPr>
          <w:rFonts w:eastAsia="Times New Roman" w:cs="Arial"/>
          <w:szCs w:val="24"/>
        </w:rPr>
        <w:t xml:space="preserve"> hatte.</w:t>
      </w:r>
      <w:r w:rsidRPr="0059543A">
        <w:rPr>
          <w:rFonts w:eastAsia="Times New Roman" w:cs="Arial"/>
          <w:szCs w:val="24"/>
        </w:rPr>
        <w:tab/>
      </w:r>
    </w:p>
    <w:p w14:paraId="0335CEFA" w14:textId="77777777" w:rsidR="004362FD"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auf einer </w:t>
      </w:r>
      <w:r w:rsidR="004362FD">
        <w:rPr>
          <w:rFonts w:eastAsia="Times New Roman" w:cs="Arial"/>
          <w:b/>
          <w:szCs w:val="24"/>
        </w:rPr>
        <w:t>KREUZUNG</w:t>
      </w:r>
      <w:r w:rsidR="00320182" w:rsidRPr="0059543A">
        <w:rPr>
          <w:rFonts w:eastAsia="Times New Roman" w:cs="Arial"/>
          <w:szCs w:val="24"/>
        </w:rPr>
        <w:t xml:space="preserve"> </w:t>
      </w:r>
      <w:r w:rsidR="00B9706D">
        <w:rPr>
          <w:rFonts w:eastAsia="Times New Roman" w:cs="Arial"/>
          <w:szCs w:val="24"/>
        </w:rPr>
        <w:t xml:space="preserve">hat </w:t>
      </w:r>
      <w:r w:rsidR="00320182" w:rsidRPr="0059543A">
        <w:rPr>
          <w:rFonts w:eastAsia="Times New Roman" w:cs="Arial"/>
          <w:szCs w:val="24"/>
        </w:rPr>
        <w:t>Paul</w:t>
      </w:r>
      <w:r w:rsidR="00B9706D">
        <w:rPr>
          <w:rFonts w:eastAsia="Times New Roman" w:cs="Arial"/>
          <w:szCs w:val="24"/>
        </w:rPr>
        <w:t xml:space="preserve"> erzählt</w:t>
      </w:r>
      <w:r w:rsidR="00320182" w:rsidRPr="0059543A">
        <w:rPr>
          <w:rFonts w:eastAsia="Times New Roman" w:cs="Arial"/>
          <w:szCs w:val="24"/>
        </w:rPr>
        <w:t xml:space="preserve">, hatte Franz </w:t>
      </w:r>
    </w:p>
    <w:p w14:paraId="2C9F9597" w14:textId="4464B943" w:rsidR="00320182" w:rsidRPr="0059543A" w:rsidRDefault="004362FD" w:rsidP="0059543A">
      <w:pPr>
        <w:spacing w:after="0" w:line="276" w:lineRule="auto"/>
        <w:ind w:left="567" w:firstLine="567"/>
        <w:rPr>
          <w:rFonts w:eastAsia="Times New Roman" w:cs="Arial"/>
          <w:szCs w:val="24"/>
        </w:rPr>
      </w:pPr>
      <w:r>
        <w:rPr>
          <w:rFonts w:eastAsia="Times New Roman" w:cs="Arial"/>
          <w:szCs w:val="24"/>
        </w:rPr>
        <w:t xml:space="preserve">    ei</w:t>
      </w:r>
      <w:r w:rsidR="00320182" w:rsidRPr="0059543A">
        <w:rPr>
          <w:rFonts w:eastAsia="Times New Roman" w:cs="Arial"/>
          <w:szCs w:val="24"/>
        </w:rPr>
        <w:t xml:space="preserve">nen </w:t>
      </w:r>
      <w:r w:rsidR="00B9706D">
        <w:rPr>
          <w:rFonts w:eastAsia="Times New Roman" w:cs="Arial"/>
          <w:szCs w:val="24"/>
        </w:rPr>
        <w:t>Unfall.</w:t>
      </w:r>
    </w:p>
    <w:p w14:paraId="3B19296E" w14:textId="1AF2CE4F"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gehört, dass der Lehrer </w:t>
      </w:r>
      <w:r w:rsidR="004362FD">
        <w:rPr>
          <w:rFonts w:eastAsia="Times New Roman" w:cs="Arial"/>
          <w:b/>
          <w:szCs w:val="24"/>
        </w:rPr>
        <w:t>WÄHREND</w:t>
      </w:r>
      <w:r w:rsidRPr="0059543A">
        <w:rPr>
          <w:rFonts w:eastAsia="Times New Roman" w:cs="Arial"/>
          <w:szCs w:val="24"/>
        </w:rPr>
        <w:t xml:space="preserve"> seinem Urlaub</w:t>
      </w:r>
    </w:p>
    <w:p w14:paraId="3B6087CB" w14:textId="7A478592"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gekündigt hat.</w:t>
      </w:r>
      <w:r w:rsidR="00320182" w:rsidRPr="0059543A">
        <w:rPr>
          <w:rFonts w:eastAsia="Times New Roman" w:cs="Arial"/>
          <w:szCs w:val="24"/>
        </w:rPr>
        <w:tab/>
      </w:r>
    </w:p>
    <w:p w14:paraId="2F307B7A" w14:textId="77777777" w:rsidR="004362FD"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w:t>
      </w:r>
      <w:r w:rsidR="004362FD" w:rsidRPr="004362FD">
        <w:rPr>
          <w:rFonts w:eastAsia="Times New Roman" w:cs="Arial"/>
          <w:b/>
          <w:bCs/>
          <w:szCs w:val="24"/>
        </w:rPr>
        <w:t>VOR</w:t>
      </w:r>
      <w:r w:rsidR="00320182" w:rsidRPr="0059543A">
        <w:rPr>
          <w:rFonts w:eastAsia="Times New Roman" w:cs="Arial"/>
          <w:szCs w:val="24"/>
        </w:rPr>
        <w:t xml:space="preserve"> dem Urlaub hat Peter gehört, hat der Lehrer ge</w:t>
      </w:r>
    </w:p>
    <w:p w14:paraId="01463F0F" w14:textId="1A276217" w:rsidR="00320182" w:rsidRPr="0059543A" w:rsidRDefault="004362FD" w:rsidP="0059543A">
      <w:pPr>
        <w:spacing w:after="0" w:line="276" w:lineRule="auto"/>
        <w:ind w:left="567" w:firstLine="567"/>
        <w:rPr>
          <w:rFonts w:eastAsia="Times New Roman" w:cs="Arial"/>
          <w:szCs w:val="24"/>
        </w:rPr>
      </w:pPr>
      <w:r>
        <w:rPr>
          <w:rFonts w:eastAsia="Times New Roman" w:cs="Arial"/>
          <w:szCs w:val="24"/>
        </w:rPr>
        <w:t xml:space="preserve">    </w:t>
      </w:r>
      <w:r w:rsidR="00320182" w:rsidRPr="0059543A">
        <w:rPr>
          <w:rFonts w:eastAsia="Times New Roman" w:cs="Arial"/>
          <w:szCs w:val="24"/>
        </w:rPr>
        <w:t>kündigt.</w:t>
      </w:r>
    </w:p>
    <w:p w14:paraId="7EEDC5E3" w14:textId="7B379C8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ihn als kompetenten Begleiter empfohlen.</w:t>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sich selbst.</w:t>
      </w:r>
    </w:p>
    <w:p w14:paraId="237803E5" w14:textId="03036CF1" w:rsidR="00320182" w:rsidRDefault="00320182" w:rsidP="0059543A">
      <w:pPr>
        <w:spacing w:after="0" w:line="276" w:lineRule="auto"/>
        <w:ind w:left="360"/>
        <w:rPr>
          <w:rFonts w:eastAsia="Times New Roman" w:cs="Arial"/>
          <w:szCs w:val="24"/>
        </w:rPr>
      </w:pPr>
      <w:r w:rsidRPr="0059543A">
        <w:rPr>
          <w:rFonts w:eastAsia="Times New Roman" w:cs="Arial"/>
          <w:szCs w:val="24"/>
        </w:rPr>
        <w:t>D2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einen Brief geschrieben.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B: J</w:t>
      </w:r>
      <w:r>
        <w:rPr>
          <w:rFonts w:eastAsia="Times New Roman" w:cs="Arial"/>
          <w:szCs w:val="24"/>
        </w:rPr>
        <w:t>a, einander.</w:t>
      </w:r>
    </w:p>
    <w:p w14:paraId="4E3A31EC" w14:textId="66A8B42D"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D3</w:t>
      </w:r>
      <w:r w:rsidRPr="0059543A">
        <w:rPr>
          <w:rFonts w:eastAsia="Times New Roman" w:cs="Arial"/>
          <w:szCs w:val="24"/>
        </w:rPr>
        <w:tab/>
      </w:r>
      <w:r w:rsidR="0059543A">
        <w:rPr>
          <w:rFonts w:eastAsia="Times New Roman" w:cs="Arial"/>
          <w:szCs w:val="24"/>
        </w:rPr>
        <w:t xml:space="preserve">A: </w:t>
      </w:r>
      <w:r w:rsidR="004362FD">
        <w:rPr>
          <w:rFonts w:eastAsia="Times New Roman" w:cs="Arial"/>
          <w:b/>
          <w:szCs w:val="24"/>
        </w:rPr>
        <w:t>PETER</w:t>
      </w:r>
      <w:r w:rsidRPr="0059543A">
        <w:rPr>
          <w:rFonts w:eastAsia="Times New Roman" w:cs="Arial"/>
          <w:szCs w:val="24"/>
        </w:rPr>
        <w:t xml:space="preserve"> hat es dem neuen Tenor zugemutet.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99A1163" w14:textId="6EA90251"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der </w:t>
      </w:r>
      <w:r w:rsidR="004362FD">
        <w:rPr>
          <w:rFonts w:eastAsia="Times New Roman" w:cs="Arial"/>
          <w:b/>
          <w:szCs w:val="24"/>
        </w:rPr>
        <w:t>KOMPONIST</w:t>
      </w:r>
      <w:r w:rsidR="00320182" w:rsidRPr="0059543A">
        <w:rPr>
          <w:rFonts w:eastAsia="Times New Roman" w:cs="Arial"/>
          <w:szCs w:val="24"/>
        </w:rPr>
        <w:t xml:space="preserve"> hat dem neuen Tenor es zugemutet.</w:t>
      </w:r>
    </w:p>
    <w:p w14:paraId="2CEE4CB9" w14:textId="6FE55A3A" w:rsidR="0059543A" w:rsidRDefault="00320182" w:rsidP="0059543A">
      <w:pPr>
        <w:spacing w:after="0" w:line="276" w:lineRule="auto"/>
        <w:ind w:left="360"/>
        <w:rPr>
          <w:rFonts w:eastAsia="Times New Roman" w:cs="Arial"/>
          <w:szCs w:val="24"/>
        </w:rPr>
      </w:pPr>
      <w:r w:rsidRPr="0059543A">
        <w:rPr>
          <w:rFonts w:eastAsia="Times New Roman" w:cs="Arial"/>
          <w:szCs w:val="24"/>
        </w:rPr>
        <w:t>D4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w:t>
      </w:r>
      <w:r w:rsidR="004362FD">
        <w:rPr>
          <w:rFonts w:eastAsia="Times New Roman" w:cs="Arial"/>
          <w:szCs w:val="24"/>
        </w:rPr>
        <w:t>n</w:t>
      </w:r>
      <w:r w:rsidRPr="0059543A">
        <w:rPr>
          <w:rFonts w:eastAsia="Times New Roman" w:cs="Arial"/>
          <w:szCs w:val="24"/>
        </w:rPr>
        <w:t xml:space="preserve"> Soh</w:t>
      </w:r>
      <w:r w:rsidR="00314D70">
        <w:rPr>
          <w:rFonts w:eastAsia="Times New Roman" w:cs="Arial"/>
          <w:szCs w:val="24"/>
        </w:rPr>
        <w:t>n</w:t>
      </w:r>
      <w:r w:rsidRPr="0059543A">
        <w:rPr>
          <w:rFonts w:eastAsia="Times New Roman" w:cs="Arial"/>
          <w:szCs w:val="24"/>
        </w:rPr>
        <w:t xml:space="preserve"> eine </w:t>
      </w:r>
      <w:r w:rsidR="004362FD">
        <w:rPr>
          <w:rFonts w:eastAsia="Times New Roman" w:cs="Arial"/>
          <w:b/>
          <w:szCs w:val="24"/>
        </w:rPr>
        <w:t>GESCHICHTE</w:t>
      </w:r>
      <w:r w:rsidRPr="0059543A">
        <w:rPr>
          <w:rFonts w:eastAsia="Times New Roman" w:cs="Arial"/>
          <w:szCs w:val="24"/>
        </w:rPr>
        <w:t xml:space="preserve"> vorgelesen.</w:t>
      </w:r>
      <w:r w:rsidRPr="0059543A">
        <w:rPr>
          <w:rFonts w:eastAsia="Times New Roman" w:cs="Arial"/>
          <w:szCs w:val="24"/>
        </w:rPr>
        <w:tab/>
      </w:r>
    </w:p>
    <w:p w14:paraId="26D86699" w14:textId="006D20C0"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 xml:space="preserve">Nein, Peter hat ein </w:t>
      </w:r>
      <w:r w:rsidR="004362FD">
        <w:rPr>
          <w:rFonts w:eastAsia="Times New Roman" w:cs="Arial"/>
          <w:b/>
          <w:szCs w:val="24"/>
        </w:rPr>
        <w:t>GEDICHT</w:t>
      </w:r>
      <w:r w:rsidR="00320182">
        <w:rPr>
          <w:rFonts w:eastAsia="Times New Roman" w:cs="Arial"/>
          <w:szCs w:val="24"/>
        </w:rPr>
        <w:t xml:space="preserve"> ih</w:t>
      </w:r>
      <w:r w:rsidR="004362FD">
        <w:rPr>
          <w:rFonts w:eastAsia="Times New Roman" w:cs="Arial"/>
          <w:szCs w:val="24"/>
        </w:rPr>
        <w:t>m</w:t>
      </w:r>
      <w:r w:rsidR="00320182">
        <w:rPr>
          <w:rFonts w:eastAsia="Times New Roman" w:cs="Arial"/>
          <w:szCs w:val="24"/>
        </w:rPr>
        <w:t xml:space="preserve"> vorgelesen.</w:t>
      </w:r>
    </w:p>
    <w:p w14:paraId="56E4BD25" w14:textId="2521BCB2"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Maria eine </w:t>
      </w:r>
      <w:r w:rsidR="00314D70">
        <w:rPr>
          <w:rFonts w:eastAsia="Times New Roman" w:cs="Arial"/>
          <w:b/>
          <w:szCs w:val="24"/>
        </w:rPr>
        <w:t>E-MAIL</w:t>
      </w:r>
      <w:r w:rsidRPr="0059543A">
        <w:rPr>
          <w:rFonts w:eastAsia="Times New Roman" w:cs="Arial"/>
          <w:szCs w:val="24"/>
        </w:rPr>
        <w:t xml:space="preserve"> geschickt.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0390BCF" w14:textId="61160E34"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hat eine </w:t>
      </w:r>
      <w:r w:rsidR="00320182" w:rsidRPr="00314D70">
        <w:rPr>
          <w:rFonts w:eastAsia="Times New Roman" w:cs="Arial"/>
          <w:b/>
          <w:szCs w:val="24"/>
        </w:rPr>
        <w:t>SMS</w:t>
      </w:r>
      <w:r w:rsidR="00320182" w:rsidRPr="0059543A">
        <w:rPr>
          <w:rFonts w:eastAsia="Times New Roman" w:cs="Arial"/>
          <w:szCs w:val="24"/>
        </w:rPr>
        <w:t xml:space="preserve"> ihr geschickt.</w:t>
      </w:r>
    </w:p>
    <w:p w14:paraId="14C3052A"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D6</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am liebsten die </w:t>
      </w:r>
      <w:r w:rsidRPr="00314D70">
        <w:rPr>
          <w:rFonts w:eastAsia="Times New Roman" w:cs="Arial"/>
          <w:b/>
          <w:szCs w:val="24"/>
        </w:rPr>
        <w:t>FAZ</w:t>
      </w:r>
      <w:r w:rsidRPr="0059543A">
        <w:rPr>
          <w:rFonts w:eastAsia="Times New Roman" w:cs="Arial"/>
          <w:szCs w:val="24"/>
        </w:rPr>
        <w:t xml:space="preserv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7F52A04C" w14:textId="77777777" w:rsidR="00314D70"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liest am liebsten die </w:t>
      </w:r>
      <w:r w:rsidR="00314D70" w:rsidRPr="00314D70">
        <w:rPr>
          <w:rFonts w:eastAsia="Times New Roman" w:cs="Arial"/>
          <w:b/>
          <w:szCs w:val="24"/>
        </w:rPr>
        <w:t>SÜDDEUTSCHE</w:t>
      </w:r>
      <w:r w:rsidR="00320182" w:rsidRPr="0059543A">
        <w:rPr>
          <w:rFonts w:eastAsia="Times New Roman" w:cs="Arial"/>
          <w:szCs w:val="24"/>
        </w:rPr>
        <w:t xml:space="preserve">, obwohl er </w:t>
      </w:r>
    </w:p>
    <w:p w14:paraId="1AD04504" w14:textId="7606E95E" w:rsidR="00320182" w:rsidRPr="0059543A" w:rsidRDefault="00314D70"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    </w:t>
      </w:r>
      <w:r w:rsidR="00320182" w:rsidRPr="0059543A">
        <w:rPr>
          <w:rFonts w:eastAsia="Times New Roman" w:cs="Arial"/>
          <w:szCs w:val="24"/>
        </w:rPr>
        <w:t>lebt jetzt in Düsseldorf.</w:t>
      </w:r>
    </w:p>
    <w:p w14:paraId="42F46C51" w14:textId="5936F4E4" w:rsidR="00320182" w:rsidRDefault="00320182" w:rsidP="0059543A">
      <w:pPr>
        <w:spacing w:after="0" w:line="276" w:lineRule="auto"/>
        <w:ind w:left="360"/>
        <w:rPr>
          <w:rFonts w:eastAsia="Times New Roman" w:cs="Arial"/>
          <w:szCs w:val="24"/>
        </w:rPr>
      </w:pPr>
      <w:r>
        <w:rPr>
          <w:rFonts w:eastAsia="Times New Roman" w:cs="Arial"/>
          <w:szCs w:val="24"/>
        </w:rPr>
        <w:t>E1</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Rasen gemäht.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35EC2C4E" w14:textId="58F8DA09" w:rsidR="00320182"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Ja, obwohl der Hitze.</w:t>
      </w:r>
    </w:p>
    <w:p w14:paraId="117D0B87" w14:textId="77777777" w:rsidR="0059543A" w:rsidRDefault="00320182" w:rsidP="0059543A">
      <w:pPr>
        <w:spacing w:after="0" w:line="276" w:lineRule="auto"/>
        <w:ind w:left="360"/>
        <w:rPr>
          <w:rFonts w:eastAsia="Times New Roman" w:cs="Arial"/>
          <w:szCs w:val="24"/>
        </w:rPr>
      </w:pPr>
      <w:r>
        <w:rPr>
          <w:rFonts w:eastAsia="Times New Roman" w:cs="Arial"/>
          <w:szCs w:val="24"/>
        </w:rPr>
        <w:t>E2</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Fernseher eingeschaltet.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1ABB282F" w14:textId="62033448"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6B3A8D">
        <w:rPr>
          <w:rFonts w:eastAsia="Times New Roman" w:cs="Arial"/>
          <w:szCs w:val="24"/>
        </w:rPr>
        <w:t xml:space="preserve">Ja, </w:t>
      </w:r>
      <w:r w:rsidR="00320182">
        <w:rPr>
          <w:rFonts w:eastAsia="Times New Roman" w:cs="Arial"/>
          <w:szCs w:val="24"/>
        </w:rPr>
        <w:t xml:space="preserve">um zu </w:t>
      </w:r>
      <w:r w:rsidR="00B9706D">
        <w:rPr>
          <w:rFonts w:eastAsia="Times New Roman" w:cs="Arial"/>
          <w:szCs w:val="24"/>
        </w:rPr>
        <w:t>sehen</w:t>
      </w:r>
      <w:r w:rsidR="00320182">
        <w:rPr>
          <w:rFonts w:eastAsia="Times New Roman" w:cs="Arial"/>
          <w:szCs w:val="24"/>
        </w:rPr>
        <w:t xml:space="preserve"> eine Fernsehserie</w:t>
      </w:r>
      <w:r w:rsidR="00320182" w:rsidRPr="006B3A8D">
        <w:rPr>
          <w:rFonts w:eastAsia="Times New Roman" w:cs="Arial"/>
          <w:szCs w:val="24"/>
        </w:rPr>
        <w:t>.</w:t>
      </w:r>
    </w:p>
    <w:p w14:paraId="06B9D97F"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 Geschenk gemacht</w:t>
      </w:r>
      <w:r w:rsidRPr="0059543A">
        <w:rPr>
          <w:rFonts w:eastAsia="Times New Roman" w:cs="Arial"/>
          <w:szCs w:val="24"/>
        </w:rPr>
        <w:tab/>
      </w:r>
      <w:r w:rsidRPr="0059543A">
        <w:rPr>
          <w:rFonts w:eastAsia="Times New Roman" w:cs="Arial"/>
          <w:szCs w:val="24"/>
        </w:rPr>
        <w:tab/>
      </w:r>
    </w:p>
    <w:p w14:paraId="6107E060" w14:textId="476424F0"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ein Fahrrad in die Schule zum Fahren.</w:t>
      </w:r>
    </w:p>
    <w:p w14:paraId="4B296B51" w14:textId="15DF7946" w:rsid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E</w:t>
      </w:r>
      <w:r w:rsidR="0066411A">
        <w:rPr>
          <w:rFonts w:eastAsia="Times New Roman" w:cs="Arial"/>
          <w:szCs w:val="24"/>
        </w:rPr>
        <w:t>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mit Freunden </w:t>
      </w:r>
      <w:r w:rsidR="00314D70">
        <w:rPr>
          <w:rFonts w:eastAsia="Times New Roman" w:cs="Arial"/>
          <w:b/>
          <w:szCs w:val="24"/>
        </w:rPr>
        <w:t>UNO</w:t>
      </w:r>
      <w:r w:rsidRPr="0059543A">
        <w:rPr>
          <w:rFonts w:eastAsia="Times New Roman" w:cs="Arial"/>
          <w:szCs w:val="24"/>
        </w:rPr>
        <w:t xml:space="preserve"> gespielt.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cs="Arial"/>
          <w:szCs w:val="24"/>
        </w:rPr>
        <w:t xml:space="preserve">Nein, beim Stammtisch die Freunde haben mit Vorliebe </w:t>
      </w:r>
    </w:p>
    <w:p w14:paraId="0FE6375A" w14:textId="7A8F911F"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14D70">
        <w:rPr>
          <w:rFonts w:cs="Arial"/>
          <w:b/>
          <w:szCs w:val="24"/>
        </w:rPr>
        <w:t>SKAT</w:t>
      </w:r>
      <w:r w:rsidR="00320182" w:rsidRPr="0059543A">
        <w:rPr>
          <w:rFonts w:cs="Arial"/>
          <w:szCs w:val="24"/>
        </w:rPr>
        <w:t xml:space="preserve"> gespielt.</w:t>
      </w:r>
    </w:p>
    <w:p w14:paraId="0E2C6455" w14:textId="24CCFAA6" w:rsidR="0059543A" w:rsidRDefault="00320182" w:rsidP="0059543A">
      <w:pPr>
        <w:spacing w:after="0" w:line="276" w:lineRule="auto"/>
        <w:ind w:left="360"/>
        <w:rPr>
          <w:rFonts w:eastAsia="Times New Roman" w:cs="Arial"/>
          <w:szCs w:val="24"/>
        </w:rPr>
      </w:pPr>
      <w:r w:rsidRPr="0059543A">
        <w:rPr>
          <w:rFonts w:eastAsia="Times New Roman" w:cs="Arial"/>
          <w:szCs w:val="24"/>
        </w:rPr>
        <w:t>E</w:t>
      </w:r>
      <w:r w:rsidR="0066411A">
        <w:rPr>
          <w:rFonts w:eastAsia="Times New Roman" w:cs="Arial"/>
          <w:szCs w:val="24"/>
        </w:rPr>
        <w:t>5</w:t>
      </w:r>
      <w:r w:rsidRPr="0059543A">
        <w:rPr>
          <w:rFonts w:eastAsia="Times New Roman" w:cs="Arial"/>
          <w:szCs w:val="24"/>
        </w:rPr>
        <w:t xml:space="preserve"> </w:t>
      </w:r>
      <w:r w:rsidR="0059543A">
        <w:rPr>
          <w:rFonts w:eastAsia="Times New Roman" w:cs="Arial"/>
          <w:szCs w:val="24"/>
        </w:rPr>
        <w:tab/>
        <w:t xml:space="preserve">A: </w:t>
      </w:r>
      <w:r w:rsidRPr="0059543A">
        <w:rPr>
          <w:rFonts w:eastAsia="Times New Roman" w:cs="Arial"/>
          <w:szCs w:val="24"/>
        </w:rPr>
        <w:t>Peter hat Franz mit einem Geschenk überrascht.</w:t>
      </w:r>
      <w:r w:rsidRPr="0059543A">
        <w:rPr>
          <w:rFonts w:eastAsia="Times New Roman" w:cs="Arial"/>
          <w:szCs w:val="24"/>
        </w:rPr>
        <w:tab/>
      </w:r>
      <w:r w:rsidRPr="0059543A">
        <w:rPr>
          <w:rFonts w:eastAsia="Times New Roman" w:cs="Arial"/>
          <w:szCs w:val="24"/>
        </w:rPr>
        <w:tab/>
        <w:t xml:space="preserve"> </w:t>
      </w:r>
    </w:p>
    <w:p w14:paraId="3C1C3EEE" w14:textId="70BF5B3A" w:rsidR="005C23B6" w:rsidRPr="00320182" w:rsidRDefault="0059543A" w:rsidP="00314D70">
      <w:pPr>
        <w:spacing w:after="0" w:line="276" w:lineRule="auto"/>
        <w:ind w:left="360"/>
        <w:rPr>
          <w:rFonts w:cs="Arial"/>
          <w:i/>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da gerechnet mit hat der Franz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C7499C" w:rsidRDefault="00440AF9" w:rsidP="002C3C29">
      <w:pPr>
        <w:pStyle w:val="Kommentartext"/>
      </w:pPr>
      <w:r>
        <w:rPr>
          <w:rStyle w:val="Kommentarzeichen"/>
        </w:rPr>
        <w:annotationRef/>
      </w:r>
      <w:r w:rsidR="00C7499C">
        <w:t>Am Ende darauf achten: 1. Einzug nach jedem Absatz gleich breit? 2. Nummerierung der Beispiele im Text korrekt? 3. Jahreszahlen im Text mit Jahreszahlen in Zotero (und entsprechend den References) abgleichen 4. entweder überall we oder I/us oder me</w:t>
      </w:r>
    </w:p>
  </w:comment>
  <w:comment w:id="1" w:author="Miriam Schiele" w:date="2023-06-27T12:50:00Z" w:initials="MS">
    <w:p w14:paraId="50FBE864" w14:textId="1184FB2E"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7" w:author="Miriam Schiele" w:date="2023-06-27T08:36:00Z" w:initials="MS">
    <w:p w14:paraId="4A40F3B8" w14:textId="77777777" w:rsidR="00F730A4" w:rsidRDefault="00CD00C2" w:rsidP="00A532D8">
      <w:pPr>
        <w:pStyle w:val="Kommentartext"/>
      </w:pPr>
      <w:r>
        <w:rPr>
          <w:rStyle w:val="Kommentarzeichen"/>
        </w:rPr>
        <w:annotationRef/>
      </w:r>
      <w:r w:rsidR="00F730A4">
        <w:t>Update that once the MA is done und insert in 1.1</w:t>
      </w:r>
    </w:p>
  </w:comment>
  <w:comment w:id="8" w:author="Miriam Schiele" w:date="2023-06-27T15:43:00Z" w:initials="MS">
    <w:p w14:paraId="6A77510B" w14:textId="2F1ED2FA" w:rsidR="000D3026" w:rsidRDefault="000D3026" w:rsidP="00E56274">
      <w:pPr>
        <w:pStyle w:val="Kommentartext"/>
      </w:pPr>
      <w:r>
        <w:rPr>
          <w:rStyle w:val="Kommentarzeichen"/>
        </w:rPr>
        <w:annotationRef/>
      </w:r>
      <w:r>
        <w:t>Oder löschen? Ich habe ja ein table of contents und dieser Absatz passt auch nicht zu dem Kapitel Scope and limitations</w:t>
      </w:r>
    </w:p>
  </w:comment>
  <w:comment w:id="12" w:author="Miriam Schiele" w:date="2023-06-16T10:38:00Z" w:initials="MS">
    <w:p w14:paraId="1EC661A5" w14:textId="012CAEC2" w:rsidR="00B97974" w:rsidRDefault="00B97974" w:rsidP="009D11A3">
      <w:pPr>
        <w:pStyle w:val="Kommentartext"/>
      </w:pPr>
      <w:r>
        <w:rPr>
          <w:rStyle w:val="Kommentarzeichen"/>
        </w:rPr>
        <w:annotationRef/>
      </w:r>
      <w:r>
        <w:t>Yet to find the book</w:t>
      </w:r>
    </w:p>
  </w:comment>
  <w:comment w:id="14" w:author="Miriam Schiele" w:date="2023-06-21T11:28:00Z" w:initials="MS">
    <w:p w14:paraId="1095EE4D" w14:textId="77777777" w:rsidR="00A453CB" w:rsidRDefault="00A453CB" w:rsidP="00C05709">
      <w:pPr>
        <w:pStyle w:val="Kommentartext"/>
      </w:pPr>
      <w:r>
        <w:rPr>
          <w:rStyle w:val="Kommentarzeichen"/>
        </w:rPr>
        <w:annotationRef/>
      </w:r>
      <w:r>
        <w:t xml:space="preserve">A better way to phrase it would be: </w:t>
      </w:r>
      <w:r>
        <w:br/>
        <w:t>Remnants of ellipsis (henceforth, fragments) ….</w:t>
      </w:r>
    </w:p>
  </w:comment>
  <w:comment w:id="13" w:author="Miriam Schiele" w:date="2023-06-16T10:42:00Z" w:initials="MS">
    <w:p w14:paraId="79C8A60C" w14:textId="5900807E" w:rsidR="00B97974" w:rsidRDefault="00B97974" w:rsidP="00346CFB">
      <w:pPr>
        <w:pStyle w:val="Kommentartext"/>
      </w:pPr>
      <w:r>
        <w:rPr>
          <w:rStyle w:val="Kommentarzeichen"/>
        </w:rPr>
        <w:annotationRef/>
      </w:r>
      <w:r>
        <w:t>Probably write again after reading Merchant 2001 and making sure it's n´ot a direct copy of Griffith et al 2023</w:t>
      </w:r>
    </w:p>
  </w:comment>
  <w:comment w:id="17" w:author="Miriam Schiele" w:date="2023-06-18T11:44:00Z" w:initials="MS">
    <w:p w14:paraId="7C3C8848" w14:textId="77777777" w:rsidR="00AE0947" w:rsidRDefault="00AE0947" w:rsidP="00AE0947">
      <w:pPr>
        <w:pStyle w:val="Kommentartext"/>
      </w:pPr>
      <w:r>
        <w:rPr>
          <w:rStyle w:val="Kommentarzeichen"/>
        </w:rPr>
        <w:annotationRef/>
      </w:r>
      <w:r>
        <w:t>Ggfs. umformulieren und Quelle einfügen und nachschauen ob correlate = antecedent</w:t>
      </w:r>
    </w:p>
  </w:comment>
  <w:comment w:id="18" w:author="Miriam Schiele" w:date="2023-06-18T11:55:00Z" w:initials="MS">
    <w:p w14:paraId="0521A176" w14:textId="77777777" w:rsidR="00AE0947" w:rsidRDefault="00AE0947" w:rsidP="006B04FA">
      <w:pPr>
        <w:pStyle w:val="Kommentartext"/>
      </w:pPr>
      <w:r>
        <w:rPr>
          <w:rStyle w:val="Kommentarzeichen"/>
        </w:rPr>
        <w:annotationRef/>
      </w:r>
      <w:r>
        <w:t>Gffs. Anderes Beispiel nutzen (Merchant????), was schon contrastive fragment enthält</w:t>
      </w:r>
    </w:p>
  </w:comment>
  <w:comment w:id="19" w:author="Miriam Schiele" w:date="2023-06-26T09:43:00Z" w:initials="MS">
    <w:p w14:paraId="34E43BEA" w14:textId="77777777" w:rsidR="00675863" w:rsidRDefault="00675863" w:rsidP="007F2EA7">
      <w:pPr>
        <w:pStyle w:val="Kommentartext"/>
      </w:pPr>
      <w:r>
        <w:rPr>
          <w:rStyle w:val="Kommentarzeichen"/>
        </w:rPr>
        <w:annotationRef/>
      </w:r>
      <w:r>
        <w:t>Maybe only use B' and not B and write "adapted from"</w:t>
      </w:r>
    </w:p>
  </w:comment>
  <w:comment w:id="21" w:author="Miriam Schiele" w:date="2023-07-01T10:46:00Z" w:initials="MS">
    <w:p w14:paraId="7C385A74" w14:textId="77777777" w:rsidR="00237D8A" w:rsidRDefault="00237D8A" w:rsidP="004D0A20">
      <w:pPr>
        <w:pStyle w:val="Kommentartext"/>
      </w:pPr>
      <w:r>
        <w:rPr>
          <w:rStyle w:val="Kommentarzeichen"/>
        </w:rPr>
        <w:annotationRef/>
      </w:r>
      <w:r>
        <w:t>No pdf found online, Cite in Zotero according to details on Uni TÜ Bib katalog</w:t>
      </w:r>
    </w:p>
  </w:comment>
  <w:comment w:id="22" w:author="Miriam Schiele" w:date="2023-07-01T10:47:00Z" w:initials="MS">
    <w:p w14:paraId="27133851" w14:textId="2A8E6AAF" w:rsidR="00237D8A" w:rsidRDefault="00237D8A" w:rsidP="00D41C23">
      <w:pPr>
        <w:pStyle w:val="Kommentartext"/>
      </w:pPr>
      <w:r>
        <w:rPr>
          <w:rStyle w:val="Kommentarzeichen"/>
        </w:rPr>
        <w:annotationRef/>
      </w:r>
      <w:r>
        <w:t>Chomsky, Noam. 1957. Syntactic Structures. The Hague, The Netherlands: Mouton de Gruyter.</w:t>
      </w:r>
    </w:p>
  </w:comment>
  <w:comment w:id="23" w:author="Miriam Schiele" w:date="2023-07-01T10:50:00Z" w:initials="MS">
    <w:p w14:paraId="32FCF278" w14:textId="77777777" w:rsidR="009234EA" w:rsidRDefault="009234EA" w:rsidP="00CD436D">
      <w:pPr>
        <w:pStyle w:val="Kommentartext"/>
      </w:pPr>
      <w:r>
        <w:rPr>
          <w:rStyle w:val="Kommentarzeichen"/>
        </w:rPr>
        <w:annotationRef/>
      </w:r>
      <w:hyperlink r:id="rId1" w:history="1">
        <w:r w:rsidRPr="00CD436D">
          <w:rPr>
            <w:rStyle w:val="Hyperlink"/>
          </w:rPr>
          <w:t>https://rds-tue.ibs-bw.de/opac/RDSIndex/Search?join=AND&amp;bool0%5B%5D=AND&amp;lookfor0%5B%5D=chomsky&amp;lookfor0%5B%5D=Syntactic+Structures&amp;type0%5B%5D=au&amp;type0%5B%5D=ti&amp;page=2</w:t>
        </w:r>
      </w:hyperlink>
    </w:p>
  </w:comment>
  <w:comment w:id="24" w:author="Miriam Schiele" w:date="2023-07-03T09:03:00Z" w:initials="MS">
    <w:p w14:paraId="74E5C5AC" w14:textId="77777777" w:rsidR="00DA50EF" w:rsidRDefault="00DA50EF" w:rsidP="004D762C">
      <w:pPr>
        <w:pStyle w:val="Kommentartext"/>
      </w:pPr>
      <w:r>
        <w:rPr>
          <w:rStyle w:val="Kommentarzeichen"/>
        </w:rPr>
        <w:annotationRef/>
      </w:r>
      <w:r>
        <w:t>Brauche ich dafür auch eine Quelle?</w:t>
      </w:r>
    </w:p>
  </w:comment>
  <w:comment w:id="25" w:author="Miriam Schiele" w:date="2023-07-03T09:02:00Z" w:initials="MS">
    <w:p w14:paraId="694BCAB1" w14:textId="750374E1" w:rsidR="00DA50EF" w:rsidRDefault="00DA50EF" w:rsidP="005A31F4">
      <w:pPr>
        <w:pStyle w:val="Kommentartext"/>
      </w:pPr>
      <w:r>
        <w:rPr>
          <w:rStyle w:val="Kommentarzeichen"/>
        </w:rPr>
        <w:annotationRef/>
      </w:r>
      <w:r>
        <w:t>Gffs. Nochmal korrigieren</w:t>
      </w:r>
    </w:p>
  </w:comment>
  <w:comment w:id="26" w:author="Miriam Schiele" w:date="2023-07-03T10:14:00Z" w:initials="MS">
    <w:p w14:paraId="0342301A" w14:textId="77777777" w:rsidR="00E96477" w:rsidRDefault="00E96477" w:rsidP="00BB3D94">
      <w:pPr>
        <w:pStyle w:val="Kommentartext"/>
      </w:pPr>
      <w:r>
        <w:rPr>
          <w:rStyle w:val="Kommentarzeichen"/>
        </w:rPr>
        <w:annotationRef/>
      </w:r>
      <w:r>
        <w:t>Noch einfügen</w:t>
      </w:r>
    </w:p>
  </w:comment>
  <w:comment w:id="27" w:author="Miriam Schiele" w:date="2023-07-03T09:18:00Z" w:initials="MS">
    <w:p w14:paraId="029A7B73" w14:textId="21546136" w:rsidR="005D7C6B" w:rsidRDefault="005D7C6B" w:rsidP="005D7C6B">
      <w:pPr>
        <w:pStyle w:val="Kommentartext"/>
      </w:pPr>
      <w:r>
        <w:rPr>
          <w:rStyle w:val="Kommentarzeichen"/>
        </w:rPr>
        <w:annotationRef/>
      </w:r>
      <w:r>
        <w:t>Noch einfügen</w:t>
      </w:r>
    </w:p>
  </w:comment>
  <w:comment w:id="28" w:author="Miriam Schiele" w:date="2023-07-03T09:20:00Z" w:initials="MS">
    <w:p w14:paraId="7B7E934F" w14:textId="77777777" w:rsidR="005D7C6B" w:rsidRDefault="005D7C6B" w:rsidP="005D7C6B">
      <w:pPr>
        <w:pStyle w:val="Kommentartext"/>
      </w:pPr>
      <w:r>
        <w:rPr>
          <w:rStyle w:val="Kommentarzeichen"/>
        </w:rPr>
        <w:annotationRef/>
      </w:r>
      <w:r>
        <w:t>Auditory stimuli of syntactic strucutes:</w:t>
      </w:r>
    </w:p>
    <w:p w14:paraId="41E6482B" w14:textId="77777777" w:rsidR="005D7C6B" w:rsidRDefault="005D7C6B" w:rsidP="005D7C6B">
      <w:pPr>
        <w:pStyle w:val="Kommentartext"/>
      </w:pPr>
      <w:r>
        <w:t>Ritchart et al. 2016</w:t>
      </w:r>
    </w:p>
    <w:p w14:paraId="3A6B7DF3" w14:textId="77777777" w:rsidR="005D7C6B" w:rsidRDefault="005D7C6B" w:rsidP="005D7C6B">
      <w:pPr>
        <w:pStyle w:val="Kommentartext"/>
      </w:pPr>
      <w:r>
        <w:t>Slimik &amp; Wierzba 2015</w:t>
      </w:r>
    </w:p>
    <w:p w14:paraId="48CBB56F" w14:textId="77777777" w:rsidR="005D7C6B" w:rsidRDefault="005D7C6B" w:rsidP="005D7C6B">
      <w:pPr>
        <w:pStyle w:val="Kommentartext"/>
      </w:pPr>
      <w:r>
        <w:t>Lau &amp; Ferreira 2005</w:t>
      </w:r>
    </w:p>
    <w:p w14:paraId="49FC3B37" w14:textId="77777777" w:rsidR="005D7C6B" w:rsidRDefault="005D7C6B" w:rsidP="005D7C6B">
      <w:pPr>
        <w:pStyle w:val="Kommentartext"/>
      </w:pPr>
      <w:r>
        <w:t>For references see S &amp; N 2020</w:t>
      </w:r>
    </w:p>
    <w:p w14:paraId="6C78894A" w14:textId="77777777" w:rsidR="005D7C6B" w:rsidRDefault="005D7C6B" w:rsidP="005D7C6B">
      <w:pPr>
        <w:pStyle w:val="Kommentartext"/>
      </w:pPr>
      <w:r>
        <w:t>Also include other references</w:t>
      </w:r>
    </w:p>
  </w:comment>
  <w:comment w:id="30" w:author="Miriam Schiele" w:date="2023-06-19T09:38:00Z" w:initials="MS">
    <w:p w14:paraId="1BE72780" w14:textId="6265055F" w:rsidR="008359E8" w:rsidRDefault="008359E8" w:rsidP="008359E8">
      <w:pPr>
        <w:pStyle w:val="Kommentartext"/>
      </w:pPr>
      <w:r>
        <w:rPr>
          <w:rStyle w:val="Kommentarzeichen"/>
        </w:rPr>
        <w:annotationRef/>
      </w:r>
      <w:r>
        <w:t>Nochmal umformulieren, nachdem ich mehr Paper dazu gelesen hab</w:t>
      </w:r>
    </w:p>
  </w:comment>
  <w:comment w:id="31" w:author="Miriam Schiele" w:date="2023-06-21T14:47:00Z" w:initials="MS">
    <w:p w14:paraId="0DE32C60" w14:textId="77777777" w:rsidR="008359E8" w:rsidRDefault="008359E8" w:rsidP="008359E8">
      <w:pPr>
        <w:pStyle w:val="Kommentartext"/>
      </w:pPr>
      <w:r>
        <w:rPr>
          <w:rStyle w:val="Kommentarzeichen"/>
        </w:rPr>
        <w:annotationRef/>
      </w:r>
      <w:r>
        <w:t>Give example with DAT in glosses</w:t>
      </w:r>
    </w:p>
  </w:comment>
  <w:comment w:id="35"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37" w:author="Miriam Schiele" w:date="2023-06-20T15:27:00Z" w:initials="MS">
    <w:p w14:paraId="1C904B71" w14:textId="77777777"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8" w:author="Miriam Schiele" w:date="2023-06-30T16:21:00Z" w:initials="MS">
    <w:p w14:paraId="63996E2E" w14:textId="77777777" w:rsidR="00FE1DCC" w:rsidRDefault="00FE1DCC" w:rsidP="00AE3976">
      <w:pPr>
        <w:pStyle w:val="Kommentartext"/>
      </w:pPr>
      <w:r>
        <w:rPr>
          <w:rStyle w:val="Kommentarzeichen"/>
        </w:rPr>
        <w:annotationRef/>
      </w:r>
      <w:r>
        <w:t>James said that any fragment that correlates with final position is accepted</w:t>
      </w:r>
    </w:p>
  </w:comment>
  <w:comment w:id="39" w:author="Miriam Schiele" w:date="2023-07-01T10:15:00Z" w:initials="MS">
    <w:p w14:paraId="593F4D33" w14:textId="77777777" w:rsidR="007549BB" w:rsidRDefault="007549BB" w:rsidP="007545B1">
      <w:pPr>
        <w:pStyle w:val="Kommentartext"/>
      </w:pPr>
      <w:r>
        <w:rPr>
          <w:rStyle w:val="Kommentarzeichen"/>
        </w:rPr>
        <w:annotationRef/>
      </w:r>
      <w:r>
        <w:t>Oder nur capitals?</w:t>
      </w:r>
    </w:p>
  </w:comment>
  <w:comment w:id="40" w:author="Miriam Schiele" w:date="2023-06-30T10:05:00Z" w:initials="MS">
    <w:p w14:paraId="55D2316E" w14:textId="25C301FA" w:rsidR="00B8072C" w:rsidRDefault="00B8072C" w:rsidP="00DA16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41" w:author="Miriam Schiele" w:date="2023-06-27T16:43:00Z" w:initials="MS">
    <w:p w14:paraId="63B6CA65" w14:textId="35392FAD" w:rsidR="0019675E" w:rsidRDefault="0019675E" w:rsidP="001967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42" w:author="Miriam Schiele" w:date="2023-06-27T16:43:00Z" w:initials="MS">
    <w:p w14:paraId="4E40AA19" w14:textId="77777777" w:rsidR="0019675E" w:rsidRDefault="0019675E" w:rsidP="001967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66" w:author="Miriam Schiele" w:date="2023-07-01T10:17:00Z" w:initials="MS">
    <w:p w14:paraId="69EACEDA" w14:textId="77777777" w:rsidR="00656E6F" w:rsidRDefault="00656E6F" w:rsidP="00B5700B">
      <w:pPr>
        <w:pStyle w:val="Kommentartext"/>
      </w:pPr>
      <w:r>
        <w:rPr>
          <w:rStyle w:val="Kommentarzeichen"/>
        </w:rPr>
        <w:annotationRef/>
      </w:r>
      <w:r>
        <w:t>Check the entire list to see which abbreviations were even used in the thesis</w:t>
      </w:r>
    </w:p>
  </w:comment>
  <w:comment w:id="68"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70"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4A40F3B8" w15:done="0"/>
  <w15:commentEx w15:paraId="6A77510B" w15:paraIdParent="4A40F3B8" w15:done="0"/>
  <w15:commentEx w15:paraId="1EC661A5" w15:done="0"/>
  <w15:commentEx w15:paraId="1095EE4D" w15:done="0"/>
  <w15:commentEx w15:paraId="79C8A60C" w15:done="0"/>
  <w15:commentEx w15:paraId="7C3C8848" w15:done="0"/>
  <w15:commentEx w15:paraId="0521A176" w15:done="0"/>
  <w15:commentEx w15:paraId="34E43BEA" w15:done="0"/>
  <w15:commentEx w15:paraId="7C385A74" w15:done="0"/>
  <w15:commentEx w15:paraId="27133851" w15:paraIdParent="7C385A74" w15:done="0"/>
  <w15:commentEx w15:paraId="32FCF278" w15:paraIdParent="7C385A74" w15:done="0"/>
  <w15:commentEx w15:paraId="74E5C5AC" w15:done="0"/>
  <w15:commentEx w15:paraId="694BCAB1" w15:done="0"/>
  <w15:commentEx w15:paraId="0342301A" w15:done="0"/>
  <w15:commentEx w15:paraId="029A7B73" w15:done="0"/>
  <w15:commentEx w15:paraId="6C78894A" w15:paraIdParent="029A7B73" w15:done="0"/>
  <w15:commentEx w15:paraId="1BE72780" w15:done="0"/>
  <w15:commentEx w15:paraId="0DE32C60" w15:done="0"/>
  <w15:commentEx w15:paraId="41B772D9" w15:done="0"/>
  <w15:commentEx w15:paraId="1C904B71" w15:done="0"/>
  <w15:commentEx w15:paraId="63996E2E" w15:paraIdParent="1C904B71" w15:done="0"/>
  <w15:commentEx w15:paraId="593F4D33" w15:done="0"/>
  <w15:commentEx w15:paraId="55D2316E" w15:done="0"/>
  <w15:commentEx w15:paraId="63B6CA65" w15:done="0"/>
  <w15:commentEx w15:paraId="4E40AA19" w15:done="0"/>
  <w15:commentEx w15:paraId="69EACEDA" w15:done="0"/>
  <w15:commentEx w15:paraId="7F0B1CDA" w15:done="0"/>
  <w15:commentEx w15:paraId="007548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7E51D" w16cex:dateUtc="2023-06-29T09:10:00Z"/>
  <w16cex:commentExtensible w16cex:durableId="284559AD" w16cex:dateUtc="2023-06-27T10:50:00Z"/>
  <w16cex:commentExtensible w16cex:durableId="28451DFD" w16cex:dateUtc="2023-06-27T06:36:00Z"/>
  <w16cex:commentExtensible w16cex:durableId="2845823D" w16cex:dateUtc="2023-06-27T13:43:00Z"/>
  <w16cex:commentExtensible w16cex:durableId="2836BA2A" w16cex:dateUtc="2023-06-16T08:38:00Z"/>
  <w16cex:commentExtensible w16cex:durableId="283D5D49" w16cex:dateUtc="2023-06-21T09:28:00Z"/>
  <w16cex:commentExtensible w16cex:durableId="2836BB1B" w16cex:dateUtc="2023-06-16T08:42:00Z"/>
  <w16cex:commentExtensible w16cex:durableId="28396C96" w16cex:dateUtc="2023-06-18T09:44:00Z"/>
  <w16cex:commentExtensible w16cex:durableId="28396F3B" w16cex:dateUtc="2023-06-18T09:55:00Z"/>
  <w16cex:commentExtensible w16cex:durableId="2843DC46" w16cex:dateUtc="2023-06-26T07:43:00Z"/>
  <w16cex:commentExtensible w16cex:durableId="284A8290" w16cex:dateUtc="2023-07-01T08:46:00Z"/>
  <w16cex:commentExtensible w16cex:durableId="284A82C9" w16cex:dateUtc="2023-07-01T08:47:00Z"/>
  <w16cex:commentExtensible w16cex:durableId="284A8386" w16cex:dateUtc="2023-07-01T08:50:00Z"/>
  <w16cex:commentExtensible w16cex:durableId="284D0D63" w16cex:dateUtc="2023-07-03T07:03:00Z"/>
  <w16cex:commentExtensible w16cex:durableId="284D0D21" w16cex:dateUtc="2023-07-03T07:02:00Z"/>
  <w16cex:commentExtensible w16cex:durableId="284D1DEB" w16cex:dateUtc="2023-07-03T08:14:00Z"/>
  <w16cex:commentExtensible w16cex:durableId="284D10D0" w16cex:dateUtc="2023-07-03T07:18:00Z"/>
  <w16cex:commentExtensible w16cex:durableId="284D1143" w16cex:dateUtc="2023-07-03T07:20:00Z"/>
  <w16cex:commentExtensible w16cex:durableId="283AA09C" w16cex:dateUtc="2023-06-19T07:38:00Z"/>
  <w16cex:commentExtensible w16cex:durableId="283D8C12" w16cex:dateUtc="2023-06-21T12:47:00Z"/>
  <w16cex:commentExtensible w16cex:durableId="28458E49" w16cex:dateUtc="2023-06-27T14:35:00Z"/>
  <w16cex:commentExtensible w16cex:durableId="283C43E7" w16cex:dateUtc="2023-06-20T13:27:00Z"/>
  <w16cex:commentExtensible w16cex:durableId="28497F96" w16cex:dateUtc="2023-06-30T14:21:00Z"/>
  <w16cex:commentExtensible w16cex:durableId="284A7B52" w16cex:dateUtc="2023-07-01T08:15:00Z"/>
  <w16cex:commentExtensible w16cex:durableId="28492769" w16cex:dateUtc="2023-06-30T08:05:00Z"/>
  <w16cex:commentExtensible w16cex:durableId="28492533" w16cex:dateUtc="2023-06-27T14:43:00Z"/>
  <w16cex:commentExtensible w16cex:durableId="2849252C" w16cex:dateUtc="2023-06-27T14:43:00Z"/>
  <w16cex:commentExtensible w16cex:durableId="284A7BB3" w16cex:dateUtc="2023-07-01T08:17:00Z"/>
  <w16cex:commentExtensible w16cex:durableId="28491F54" w16cex:dateUtc="2023-06-30T07:31:00Z"/>
  <w16cex:commentExtensible w16cex:durableId="28491EFF" w16cex:dateUtc="2023-06-30T0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4A40F3B8" w16cid:durableId="28451DFD"/>
  <w16cid:commentId w16cid:paraId="6A77510B" w16cid:durableId="2845823D"/>
  <w16cid:commentId w16cid:paraId="1EC661A5" w16cid:durableId="2836BA2A"/>
  <w16cid:commentId w16cid:paraId="1095EE4D" w16cid:durableId="283D5D49"/>
  <w16cid:commentId w16cid:paraId="79C8A60C" w16cid:durableId="2836BB1B"/>
  <w16cid:commentId w16cid:paraId="7C3C8848" w16cid:durableId="28396C96"/>
  <w16cid:commentId w16cid:paraId="0521A176" w16cid:durableId="28396F3B"/>
  <w16cid:commentId w16cid:paraId="34E43BEA" w16cid:durableId="2843DC46"/>
  <w16cid:commentId w16cid:paraId="7C385A74" w16cid:durableId="284A8290"/>
  <w16cid:commentId w16cid:paraId="27133851" w16cid:durableId="284A82C9"/>
  <w16cid:commentId w16cid:paraId="32FCF278" w16cid:durableId="284A8386"/>
  <w16cid:commentId w16cid:paraId="74E5C5AC" w16cid:durableId="284D0D63"/>
  <w16cid:commentId w16cid:paraId="694BCAB1" w16cid:durableId="284D0D21"/>
  <w16cid:commentId w16cid:paraId="0342301A" w16cid:durableId="284D1DEB"/>
  <w16cid:commentId w16cid:paraId="029A7B73" w16cid:durableId="284D10D0"/>
  <w16cid:commentId w16cid:paraId="6C78894A" w16cid:durableId="284D1143"/>
  <w16cid:commentId w16cid:paraId="1BE72780" w16cid:durableId="283AA09C"/>
  <w16cid:commentId w16cid:paraId="0DE32C60" w16cid:durableId="283D8C12"/>
  <w16cid:commentId w16cid:paraId="41B772D9" w16cid:durableId="28458E49"/>
  <w16cid:commentId w16cid:paraId="1C904B71" w16cid:durableId="283C43E7"/>
  <w16cid:commentId w16cid:paraId="63996E2E" w16cid:durableId="28497F96"/>
  <w16cid:commentId w16cid:paraId="593F4D33" w16cid:durableId="284A7B52"/>
  <w16cid:commentId w16cid:paraId="55D2316E" w16cid:durableId="28492769"/>
  <w16cid:commentId w16cid:paraId="63B6CA65" w16cid:durableId="28492533"/>
  <w16cid:commentId w16cid:paraId="4E40AA19" w16cid:durableId="2849252C"/>
  <w16cid:commentId w16cid:paraId="69EACEDA" w16cid:durableId="284A7BB3"/>
  <w16cid:commentId w16cid:paraId="7F0B1CDA" w16cid:durableId="28491F54"/>
  <w16cid:commentId w16cid:paraId="007548BC" w16cid:durableId="28491E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ABEDB" w14:textId="77777777" w:rsidR="00601839" w:rsidRDefault="00601839" w:rsidP="00D0261B">
      <w:pPr>
        <w:spacing w:after="0" w:line="240" w:lineRule="auto"/>
      </w:pPr>
      <w:r>
        <w:separator/>
      </w:r>
    </w:p>
  </w:endnote>
  <w:endnote w:type="continuationSeparator" w:id="0">
    <w:p w14:paraId="4A39A935" w14:textId="77777777" w:rsidR="00601839" w:rsidRDefault="00601839"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2F53E" w14:textId="77777777" w:rsidR="00601839" w:rsidRDefault="00601839" w:rsidP="00D0261B">
      <w:pPr>
        <w:spacing w:after="0" w:line="240" w:lineRule="auto"/>
      </w:pPr>
      <w:r>
        <w:separator/>
      </w:r>
    </w:p>
  </w:footnote>
  <w:footnote w:type="continuationSeparator" w:id="0">
    <w:p w14:paraId="24AD1DC4" w14:textId="77777777" w:rsidR="00601839" w:rsidRDefault="00601839" w:rsidP="00D0261B">
      <w:pPr>
        <w:spacing w:after="0" w:line="240" w:lineRule="auto"/>
      </w:pPr>
      <w:r>
        <w:continuationSeparator/>
      </w:r>
    </w:p>
  </w:footnote>
  <w:footnote w:id="1">
    <w:p w14:paraId="7A411ED4" w14:textId="0A8CD85B" w:rsidR="00B0187E" w:rsidRPr="00B0187E" w:rsidRDefault="00B0187E">
      <w:pPr>
        <w:pStyle w:val="Funotentext"/>
        <w:rPr>
          <w:lang w:val="en-US"/>
        </w:rPr>
      </w:pPr>
      <w:r>
        <w:rPr>
          <w:rStyle w:val="Funotenzeichen"/>
        </w:rPr>
        <w:footnoteRef/>
      </w:r>
      <w:r w:rsidRPr="00B0187E">
        <w:rPr>
          <w:lang w:val="en-US"/>
        </w:rPr>
        <w:t xml:space="preserve"> For</w:t>
      </w:r>
      <w:r>
        <w:rPr>
          <w:lang w:val="en-US"/>
        </w:rPr>
        <w:t xml:space="preserve"> th</w:t>
      </w:r>
      <w:r w:rsidRPr="00B0187E">
        <w:rPr>
          <w:lang w:val="en-US"/>
        </w:rPr>
        <w:t>e description of p</w:t>
      </w:r>
      <w:r>
        <w:rPr>
          <w:lang w:val="en-US"/>
        </w:rPr>
        <w:t xml:space="preserve">itch accent and other intonational patterns, the </w:t>
      </w:r>
      <w:proofErr w:type="spellStart"/>
      <w:r>
        <w:rPr>
          <w:lang w:val="en-US"/>
        </w:rPr>
        <w:t>ToBI</w:t>
      </w:r>
      <w:proofErr w:type="spellEnd"/>
      <w:r>
        <w:rPr>
          <w:lang w:val="en-US"/>
        </w:rPr>
        <w:t xml:space="preserve"> </w:t>
      </w:r>
      <w:proofErr w:type="spellStart"/>
      <w:r>
        <w:rPr>
          <w:lang w:val="en-US"/>
        </w:rPr>
        <w:t>labbeling</w:t>
      </w:r>
      <w:proofErr w:type="spellEnd"/>
      <w:r>
        <w:rPr>
          <w:lang w:val="en-US"/>
        </w:rPr>
        <w:t xml:space="preserve"> by Beckman &amp; Ayers (1997)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3"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4"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2C7416F5"/>
    <w:multiLevelType w:val="hybridMultilevel"/>
    <w:tmpl w:val="E5D25842"/>
    <w:lvl w:ilvl="0" w:tplc="A1C8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2"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2"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38"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4"/>
  </w:num>
  <w:num w:numId="3" w16cid:durableId="861044305">
    <w:abstractNumId w:val="12"/>
  </w:num>
  <w:num w:numId="4" w16cid:durableId="211887855">
    <w:abstractNumId w:val="31"/>
  </w:num>
  <w:num w:numId="5" w16cid:durableId="1977565791">
    <w:abstractNumId w:val="36"/>
  </w:num>
  <w:num w:numId="6" w16cid:durableId="51737859">
    <w:abstractNumId w:val="37"/>
  </w:num>
  <w:num w:numId="7" w16cid:durableId="1039359316">
    <w:abstractNumId w:val="13"/>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1"/>
  </w:num>
  <w:num w:numId="18" w16cid:durableId="1439713338">
    <w:abstractNumId w:val="22"/>
  </w:num>
  <w:num w:numId="19" w16cid:durableId="180320406">
    <w:abstractNumId w:val="11"/>
  </w:num>
  <w:num w:numId="20" w16cid:durableId="2069450739">
    <w:abstractNumId w:val="20"/>
  </w:num>
  <w:num w:numId="21" w16cid:durableId="116684880">
    <w:abstractNumId w:val="39"/>
  </w:num>
  <w:num w:numId="22" w16cid:durableId="45495444">
    <w:abstractNumId w:val="16"/>
  </w:num>
  <w:num w:numId="23" w16cid:durableId="391932631">
    <w:abstractNumId w:val="17"/>
  </w:num>
  <w:num w:numId="24" w16cid:durableId="76707138">
    <w:abstractNumId w:val="28"/>
  </w:num>
  <w:num w:numId="25" w16cid:durableId="2108957919">
    <w:abstractNumId w:val="24"/>
  </w:num>
  <w:num w:numId="26" w16cid:durableId="367871763">
    <w:abstractNumId w:val="33"/>
  </w:num>
  <w:num w:numId="27" w16cid:durableId="844444956">
    <w:abstractNumId w:val="19"/>
  </w:num>
  <w:num w:numId="28" w16cid:durableId="1488589972">
    <w:abstractNumId w:val="23"/>
  </w:num>
  <w:num w:numId="29" w16cid:durableId="378434516">
    <w:abstractNumId w:val="10"/>
  </w:num>
  <w:num w:numId="30" w16cid:durableId="1134063227">
    <w:abstractNumId w:val="30"/>
  </w:num>
  <w:num w:numId="31" w16cid:durableId="1262495258">
    <w:abstractNumId w:val="32"/>
  </w:num>
  <w:num w:numId="32" w16cid:durableId="968781194">
    <w:abstractNumId w:val="15"/>
  </w:num>
  <w:num w:numId="33" w16cid:durableId="431434060">
    <w:abstractNumId w:val="38"/>
  </w:num>
  <w:num w:numId="34" w16cid:durableId="1046948074">
    <w:abstractNumId w:val="26"/>
  </w:num>
  <w:num w:numId="35" w16cid:durableId="21128094">
    <w:abstractNumId w:val="25"/>
  </w:num>
  <w:num w:numId="36" w16cid:durableId="1772318518">
    <w:abstractNumId w:val="29"/>
  </w:num>
  <w:num w:numId="37" w16cid:durableId="916283588">
    <w:abstractNumId w:val="34"/>
  </w:num>
  <w:num w:numId="38" w16cid:durableId="1263416619">
    <w:abstractNumId w:val="35"/>
  </w:num>
  <w:num w:numId="39" w16cid:durableId="788164667">
    <w:abstractNumId w:val="27"/>
  </w:num>
  <w:num w:numId="40" w16cid:durableId="485784662">
    <w:abstractNumId w:val="18"/>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14059"/>
    <w:rsid w:val="00021087"/>
    <w:rsid w:val="0002194F"/>
    <w:rsid w:val="0002289B"/>
    <w:rsid w:val="000239E7"/>
    <w:rsid w:val="00024002"/>
    <w:rsid w:val="000269BC"/>
    <w:rsid w:val="00026F8F"/>
    <w:rsid w:val="000307A5"/>
    <w:rsid w:val="00031B95"/>
    <w:rsid w:val="0003343B"/>
    <w:rsid w:val="000360A0"/>
    <w:rsid w:val="000427A8"/>
    <w:rsid w:val="00045E0E"/>
    <w:rsid w:val="00047865"/>
    <w:rsid w:val="00047E73"/>
    <w:rsid w:val="00050A5F"/>
    <w:rsid w:val="00051871"/>
    <w:rsid w:val="00052C7B"/>
    <w:rsid w:val="00053252"/>
    <w:rsid w:val="00053DD4"/>
    <w:rsid w:val="00054A3D"/>
    <w:rsid w:val="00055E7A"/>
    <w:rsid w:val="00056E10"/>
    <w:rsid w:val="00057406"/>
    <w:rsid w:val="00061659"/>
    <w:rsid w:val="00064C3B"/>
    <w:rsid w:val="00065ED9"/>
    <w:rsid w:val="00066164"/>
    <w:rsid w:val="00067B9E"/>
    <w:rsid w:val="00071965"/>
    <w:rsid w:val="0007489A"/>
    <w:rsid w:val="000768A8"/>
    <w:rsid w:val="000813E2"/>
    <w:rsid w:val="00084D69"/>
    <w:rsid w:val="00087F50"/>
    <w:rsid w:val="00090BA0"/>
    <w:rsid w:val="00090D63"/>
    <w:rsid w:val="00091212"/>
    <w:rsid w:val="00091C67"/>
    <w:rsid w:val="0009265E"/>
    <w:rsid w:val="00092C59"/>
    <w:rsid w:val="00093D22"/>
    <w:rsid w:val="00094068"/>
    <w:rsid w:val="0009484B"/>
    <w:rsid w:val="000954CA"/>
    <w:rsid w:val="000963D5"/>
    <w:rsid w:val="000A1BF9"/>
    <w:rsid w:val="000A529A"/>
    <w:rsid w:val="000A532D"/>
    <w:rsid w:val="000B05B5"/>
    <w:rsid w:val="000B1AED"/>
    <w:rsid w:val="000B26D5"/>
    <w:rsid w:val="000B3354"/>
    <w:rsid w:val="000B4C1B"/>
    <w:rsid w:val="000B6AD6"/>
    <w:rsid w:val="000B7BA0"/>
    <w:rsid w:val="000C1DC0"/>
    <w:rsid w:val="000C1F75"/>
    <w:rsid w:val="000C25D9"/>
    <w:rsid w:val="000C37F0"/>
    <w:rsid w:val="000C515B"/>
    <w:rsid w:val="000C74FB"/>
    <w:rsid w:val="000D0930"/>
    <w:rsid w:val="000D2297"/>
    <w:rsid w:val="000D3026"/>
    <w:rsid w:val="000D354F"/>
    <w:rsid w:val="000D4033"/>
    <w:rsid w:val="000D4954"/>
    <w:rsid w:val="000D4D46"/>
    <w:rsid w:val="000D4FAB"/>
    <w:rsid w:val="000D52E1"/>
    <w:rsid w:val="000D5716"/>
    <w:rsid w:val="000E10B2"/>
    <w:rsid w:val="000E1F82"/>
    <w:rsid w:val="000E23A0"/>
    <w:rsid w:val="000E266E"/>
    <w:rsid w:val="000E4129"/>
    <w:rsid w:val="000E5CBF"/>
    <w:rsid w:val="000E613C"/>
    <w:rsid w:val="000E67CD"/>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5AB"/>
    <w:rsid w:val="00120EB1"/>
    <w:rsid w:val="0012165D"/>
    <w:rsid w:val="00122E65"/>
    <w:rsid w:val="00125B5E"/>
    <w:rsid w:val="0012739C"/>
    <w:rsid w:val="00127704"/>
    <w:rsid w:val="00131199"/>
    <w:rsid w:val="00131E5A"/>
    <w:rsid w:val="00132896"/>
    <w:rsid w:val="001330A1"/>
    <w:rsid w:val="00135B27"/>
    <w:rsid w:val="00136053"/>
    <w:rsid w:val="0013637E"/>
    <w:rsid w:val="00136584"/>
    <w:rsid w:val="00136B87"/>
    <w:rsid w:val="00137C1F"/>
    <w:rsid w:val="001400F1"/>
    <w:rsid w:val="00140695"/>
    <w:rsid w:val="00143C86"/>
    <w:rsid w:val="00143D00"/>
    <w:rsid w:val="00145E1B"/>
    <w:rsid w:val="001475EE"/>
    <w:rsid w:val="0015090F"/>
    <w:rsid w:val="00152B30"/>
    <w:rsid w:val="00154373"/>
    <w:rsid w:val="00163015"/>
    <w:rsid w:val="00163935"/>
    <w:rsid w:val="001669E8"/>
    <w:rsid w:val="001678CC"/>
    <w:rsid w:val="00171017"/>
    <w:rsid w:val="0017347C"/>
    <w:rsid w:val="00174F00"/>
    <w:rsid w:val="00181102"/>
    <w:rsid w:val="00181216"/>
    <w:rsid w:val="00181E8E"/>
    <w:rsid w:val="001831DB"/>
    <w:rsid w:val="001849E0"/>
    <w:rsid w:val="00190463"/>
    <w:rsid w:val="0019068D"/>
    <w:rsid w:val="00192229"/>
    <w:rsid w:val="0019675E"/>
    <w:rsid w:val="001A2A65"/>
    <w:rsid w:val="001A2AF5"/>
    <w:rsid w:val="001A3479"/>
    <w:rsid w:val="001A3E95"/>
    <w:rsid w:val="001A4B90"/>
    <w:rsid w:val="001A7EB4"/>
    <w:rsid w:val="001B002F"/>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0AAE"/>
    <w:rsid w:val="001E158A"/>
    <w:rsid w:val="001E1B46"/>
    <w:rsid w:val="001E21A4"/>
    <w:rsid w:val="001E2A2E"/>
    <w:rsid w:val="001F1C1B"/>
    <w:rsid w:val="001F25ED"/>
    <w:rsid w:val="001F3D91"/>
    <w:rsid w:val="001F5AFB"/>
    <w:rsid w:val="001F6CDF"/>
    <w:rsid w:val="00200099"/>
    <w:rsid w:val="00200436"/>
    <w:rsid w:val="00202973"/>
    <w:rsid w:val="00203DA9"/>
    <w:rsid w:val="00205D3D"/>
    <w:rsid w:val="002063BC"/>
    <w:rsid w:val="00206CD8"/>
    <w:rsid w:val="00213895"/>
    <w:rsid w:val="002209C0"/>
    <w:rsid w:val="00222312"/>
    <w:rsid w:val="0022563B"/>
    <w:rsid w:val="0022622B"/>
    <w:rsid w:val="0022625F"/>
    <w:rsid w:val="002277A2"/>
    <w:rsid w:val="002309E6"/>
    <w:rsid w:val="00230A2E"/>
    <w:rsid w:val="00231D58"/>
    <w:rsid w:val="002333B2"/>
    <w:rsid w:val="00233E4C"/>
    <w:rsid w:val="002355B1"/>
    <w:rsid w:val="0023763D"/>
    <w:rsid w:val="00237D20"/>
    <w:rsid w:val="00237D8A"/>
    <w:rsid w:val="002404CE"/>
    <w:rsid w:val="00244338"/>
    <w:rsid w:val="002443B9"/>
    <w:rsid w:val="002449FD"/>
    <w:rsid w:val="00245432"/>
    <w:rsid w:val="0024607C"/>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2EC"/>
    <w:rsid w:val="00294E0B"/>
    <w:rsid w:val="00295D46"/>
    <w:rsid w:val="002965DC"/>
    <w:rsid w:val="00297E2F"/>
    <w:rsid w:val="002A0548"/>
    <w:rsid w:val="002A3BF2"/>
    <w:rsid w:val="002B1C47"/>
    <w:rsid w:val="002B2882"/>
    <w:rsid w:val="002B2AB6"/>
    <w:rsid w:val="002B46EB"/>
    <w:rsid w:val="002B5385"/>
    <w:rsid w:val="002B5DB6"/>
    <w:rsid w:val="002C096E"/>
    <w:rsid w:val="002C2F95"/>
    <w:rsid w:val="002C3326"/>
    <w:rsid w:val="002C3943"/>
    <w:rsid w:val="002C3C00"/>
    <w:rsid w:val="002C5756"/>
    <w:rsid w:val="002C6CD8"/>
    <w:rsid w:val="002D3F80"/>
    <w:rsid w:val="002D3FCE"/>
    <w:rsid w:val="002E02E2"/>
    <w:rsid w:val="002E426C"/>
    <w:rsid w:val="002E4459"/>
    <w:rsid w:val="002E4BC1"/>
    <w:rsid w:val="002F0AE6"/>
    <w:rsid w:val="002F119B"/>
    <w:rsid w:val="002F3681"/>
    <w:rsid w:val="002F59BB"/>
    <w:rsid w:val="002F7D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4002"/>
    <w:rsid w:val="00324080"/>
    <w:rsid w:val="0032527F"/>
    <w:rsid w:val="00325766"/>
    <w:rsid w:val="00327296"/>
    <w:rsid w:val="00332698"/>
    <w:rsid w:val="00334081"/>
    <w:rsid w:val="00334824"/>
    <w:rsid w:val="00334DDE"/>
    <w:rsid w:val="0033563B"/>
    <w:rsid w:val="00335ACE"/>
    <w:rsid w:val="00336A97"/>
    <w:rsid w:val="00341971"/>
    <w:rsid w:val="003423EE"/>
    <w:rsid w:val="00342C9C"/>
    <w:rsid w:val="00343FC1"/>
    <w:rsid w:val="003443A7"/>
    <w:rsid w:val="00346437"/>
    <w:rsid w:val="00350934"/>
    <w:rsid w:val="00351368"/>
    <w:rsid w:val="0035288A"/>
    <w:rsid w:val="00352AC9"/>
    <w:rsid w:val="00355068"/>
    <w:rsid w:val="00356824"/>
    <w:rsid w:val="003573FE"/>
    <w:rsid w:val="00361B94"/>
    <w:rsid w:val="00362452"/>
    <w:rsid w:val="00363274"/>
    <w:rsid w:val="00367419"/>
    <w:rsid w:val="00367F35"/>
    <w:rsid w:val="003709C7"/>
    <w:rsid w:val="00372096"/>
    <w:rsid w:val="00372145"/>
    <w:rsid w:val="003746D8"/>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2E2A"/>
    <w:rsid w:val="003A37E3"/>
    <w:rsid w:val="003A388F"/>
    <w:rsid w:val="003A43B7"/>
    <w:rsid w:val="003A588F"/>
    <w:rsid w:val="003A5CE6"/>
    <w:rsid w:val="003A627A"/>
    <w:rsid w:val="003A6611"/>
    <w:rsid w:val="003A7A75"/>
    <w:rsid w:val="003A7EB1"/>
    <w:rsid w:val="003B037D"/>
    <w:rsid w:val="003B1388"/>
    <w:rsid w:val="003B17BE"/>
    <w:rsid w:val="003B1D98"/>
    <w:rsid w:val="003B2155"/>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4FCE"/>
    <w:rsid w:val="003D6DFE"/>
    <w:rsid w:val="003D6EA8"/>
    <w:rsid w:val="003D7EB1"/>
    <w:rsid w:val="003E134B"/>
    <w:rsid w:val="003E2738"/>
    <w:rsid w:val="003E3336"/>
    <w:rsid w:val="003E59E2"/>
    <w:rsid w:val="003F0123"/>
    <w:rsid w:val="003F0EB8"/>
    <w:rsid w:val="003F2935"/>
    <w:rsid w:val="003F2C9B"/>
    <w:rsid w:val="003F3E89"/>
    <w:rsid w:val="003F7187"/>
    <w:rsid w:val="00400355"/>
    <w:rsid w:val="00401B6D"/>
    <w:rsid w:val="004056F1"/>
    <w:rsid w:val="00406B51"/>
    <w:rsid w:val="00410658"/>
    <w:rsid w:val="00412204"/>
    <w:rsid w:val="0041555B"/>
    <w:rsid w:val="004155BD"/>
    <w:rsid w:val="00415CCE"/>
    <w:rsid w:val="00416F4E"/>
    <w:rsid w:val="00417858"/>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AF9"/>
    <w:rsid w:val="0044140D"/>
    <w:rsid w:val="00444BC8"/>
    <w:rsid w:val="0044500E"/>
    <w:rsid w:val="00445041"/>
    <w:rsid w:val="00445E88"/>
    <w:rsid w:val="00446469"/>
    <w:rsid w:val="004545A0"/>
    <w:rsid w:val="0045486C"/>
    <w:rsid w:val="00456806"/>
    <w:rsid w:val="00456869"/>
    <w:rsid w:val="0046008D"/>
    <w:rsid w:val="00460209"/>
    <w:rsid w:val="00461F0B"/>
    <w:rsid w:val="00461FC0"/>
    <w:rsid w:val="004628EB"/>
    <w:rsid w:val="0046778C"/>
    <w:rsid w:val="0047212D"/>
    <w:rsid w:val="00472776"/>
    <w:rsid w:val="004736EA"/>
    <w:rsid w:val="00473FB5"/>
    <w:rsid w:val="004749FE"/>
    <w:rsid w:val="0047662D"/>
    <w:rsid w:val="00476958"/>
    <w:rsid w:val="00476DD2"/>
    <w:rsid w:val="00477465"/>
    <w:rsid w:val="00481A55"/>
    <w:rsid w:val="0048286F"/>
    <w:rsid w:val="004839FB"/>
    <w:rsid w:val="00483AB4"/>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1F6"/>
    <w:rsid w:val="004A6F45"/>
    <w:rsid w:val="004B106C"/>
    <w:rsid w:val="004B11E3"/>
    <w:rsid w:val="004B2322"/>
    <w:rsid w:val="004B3F1F"/>
    <w:rsid w:val="004B747F"/>
    <w:rsid w:val="004C0C29"/>
    <w:rsid w:val="004C1DA9"/>
    <w:rsid w:val="004C3972"/>
    <w:rsid w:val="004C4DB8"/>
    <w:rsid w:val="004C790F"/>
    <w:rsid w:val="004C7E62"/>
    <w:rsid w:val="004D0405"/>
    <w:rsid w:val="004D233B"/>
    <w:rsid w:val="004D394D"/>
    <w:rsid w:val="004E00AE"/>
    <w:rsid w:val="004E1314"/>
    <w:rsid w:val="004F04EB"/>
    <w:rsid w:val="004F0A7E"/>
    <w:rsid w:val="004F0BFC"/>
    <w:rsid w:val="004F213D"/>
    <w:rsid w:val="004F2174"/>
    <w:rsid w:val="004F6281"/>
    <w:rsid w:val="004F7B3A"/>
    <w:rsid w:val="005019A6"/>
    <w:rsid w:val="005026FD"/>
    <w:rsid w:val="00502CD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74C0"/>
    <w:rsid w:val="00530C6F"/>
    <w:rsid w:val="00530D90"/>
    <w:rsid w:val="00531FC8"/>
    <w:rsid w:val="0053243A"/>
    <w:rsid w:val="00533091"/>
    <w:rsid w:val="00534DE5"/>
    <w:rsid w:val="005353BD"/>
    <w:rsid w:val="00542224"/>
    <w:rsid w:val="00542270"/>
    <w:rsid w:val="00543C69"/>
    <w:rsid w:val="00543D61"/>
    <w:rsid w:val="005446BC"/>
    <w:rsid w:val="005446C0"/>
    <w:rsid w:val="00544B49"/>
    <w:rsid w:val="00545974"/>
    <w:rsid w:val="00547E54"/>
    <w:rsid w:val="005503B4"/>
    <w:rsid w:val="00550E71"/>
    <w:rsid w:val="00552034"/>
    <w:rsid w:val="005521E2"/>
    <w:rsid w:val="00552E86"/>
    <w:rsid w:val="00555AF5"/>
    <w:rsid w:val="005562FC"/>
    <w:rsid w:val="00561577"/>
    <w:rsid w:val="00563060"/>
    <w:rsid w:val="005630AF"/>
    <w:rsid w:val="005644C0"/>
    <w:rsid w:val="00564E84"/>
    <w:rsid w:val="0056512D"/>
    <w:rsid w:val="00566959"/>
    <w:rsid w:val="00567528"/>
    <w:rsid w:val="00567A63"/>
    <w:rsid w:val="0057362A"/>
    <w:rsid w:val="00573890"/>
    <w:rsid w:val="00573E4C"/>
    <w:rsid w:val="005745D0"/>
    <w:rsid w:val="005777AF"/>
    <w:rsid w:val="00577E37"/>
    <w:rsid w:val="005814D6"/>
    <w:rsid w:val="00582370"/>
    <w:rsid w:val="005873A6"/>
    <w:rsid w:val="00590C70"/>
    <w:rsid w:val="00590F3C"/>
    <w:rsid w:val="005935D7"/>
    <w:rsid w:val="00594590"/>
    <w:rsid w:val="0059543A"/>
    <w:rsid w:val="005A23C5"/>
    <w:rsid w:val="005A3E32"/>
    <w:rsid w:val="005A45E4"/>
    <w:rsid w:val="005A515C"/>
    <w:rsid w:val="005A7CD1"/>
    <w:rsid w:val="005B2686"/>
    <w:rsid w:val="005B31DB"/>
    <w:rsid w:val="005B427A"/>
    <w:rsid w:val="005B4A73"/>
    <w:rsid w:val="005B6236"/>
    <w:rsid w:val="005B7F76"/>
    <w:rsid w:val="005C000A"/>
    <w:rsid w:val="005C0625"/>
    <w:rsid w:val="005C0DEE"/>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2870"/>
    <w:rsid w:val="005E4C97"/>
    <w:rsid w:val="005F2592"/>
    <w:rsid w:val="005F2A11"/>
    <w:rsid w:val="005F2E81"/>
    <w:rsid w:val="005F337A"/>
    <w:rsid w:val="005F3980"/>
    <w:rsid w:val="005F4914"/>
    <w:rsid w:val="005F4A98"/>
    <w:rsid w:val="005F5248"/>
    <w:rsid w:val="005F5384"/>
    <w:rsid w:val="005F6E64"/>
    <w:rsid w:val="005F7299"/>
    <w:rsid w:val="005F7B8A"/>
    <w:rsid w:val="00601839"/>
    <w:rsid w:val="006020BA"/>
    <w:rsid w:val="0060348D"/>
    <w:rsid w:val="0060444A"/>
    <w:rsid w:val="006047B5"/>
    <w:rsid w:val="006051C2"/>
    <w:rsid w:val="006066EA"/>
    <w:rsid w:val="00607813"/>
    <w:rsid w:val="00607AD1"/>
    <w:rsid w:val="00611D6E"/>
    <w:rsid w:val="006129CA"/>
    <w:rsid w:val="00612FBC"/>
    <w:rsid w:val="00614248"/>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1FE5"/>
    <w:rsid w:val="00654F9F"/>
    <w:rsid w:val="006561DB"/>
    <w:rsid w:val="006562EC"/>
    <w:rsid w:val="00656470"/>
    <w:rsid w:val="006565C7"/>
    <w:rsid w:val="00656C8B"/>
    <w:rsid w:val="00656E6F"/>
    <w:rsid w:val="006605CF"/>
    <w:rsid w:val="00661562"/>
    <w:rsid w:val="00663C4B"/>
    <w:rsid w:val="0066411A"/>
    <w:rsid w:val="00665D6B"/>
    <w:rsid w:val="00667035"/>
    <w:rsid w:val="006743A1"/>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6733"/>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C5771"/>
    <w:rsid w:val="006D1D15"/>
    <w:rsid w:val="006D3417"/>
    <w:rsid w:val="006D3DB8"/>
    <w:rsid w:val="006D4DFE"/>
    <w:rsid w:val="006D523E"/>
    <w:rsid w:val="006D68F2"/>
    <w:rsid w:val="006E0491"/>
    <w:rsid w:val="006E07A7"/>
    <w:rsid w:val="006E1417"/>
    <w:rsid w:val="006E162A"/>
    <w:rsid w:val="006E1C01"/>
    <w:rsid w:val="006F1278"/>
    <w:rsid w:val="006F13C2"/>
    <w:rsid w:val="006F253C"/>
    <w:rsid w:val="006F33FF"/>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1525"/>
    <w:rsid w:val="00712933"/>
    <w:rsid w:val="00714079"/>
    <w:rsid w:val="00714E27"/>
    <w:rsid w:val="007160AE"/>
    <w:rsid w:val="0071727F"/>
    <w:rsid w:val="007225AA"/>
    <w:rsid w:val="0072283C"/>
    <w:rsid w:val="00724461"/>
    <w:rsid w:val="0072655F"/>
    <w:rsid w:val="00726DED"/>
    <w:rsid w:val="00730D32"/>
    <w:rsid w:val="0073229A"/>
    <w:rsid w:val="00735869"/>
    <w:rsid w:val="00735988"/>
    <w:rsid w:val="0073769D"/>
    <w:rsid w:val="0074264F"/>
    <w:rsid w:val="00742C19"/>
    <w:rsid w:val="00743329"/>
    <w:rsid w:val="007435C2"/>
    <w:rsid w:val="007439EB"/>
    <w:rsid w:val="00744D9C"/>
    <w:rsid w:val="00753780"/>
    <w:rsid w:val="007549BB"/>
    <w:rsid w:val="0075601A"/>
    <w:rsid w:val="00757406"/>
    <w:rsid w:val="0075796E"/>
    <w:rsid w:val="00760F4E"/>
    <w:rsid w:val="00761E93"/>
    <w:rsid w:val="00762F2B"/>
    <w:rsid w:val="007648C1"/>
    <w:rsid w:val="007658CF"/>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441E"/>
    <w:rsid w:val="007A5BAB"/>
    <w:rsid w:val="007B63DC"/>
    <w:rsid w:val="007B68A1"/>
    <w:rsid w:val="007C0973"/>
    <w:rsid w:val="007C0DCB"/>
    <w:rsid w:val="007C1499"/>
    <w:rsid w:val="007C2DDC"/>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6167"/>
    <w:rsid w:val="00842E95"/>
    <w:rsid w:val="00843794"/>
    <w:rsid w:val="00843E18"/>
    <w:rsid w:val="00845557"/>
    <w:rsid w:val="00845594"/>
    <w:rsid w:val="00847718"/>
    <w:rsid w:val="0085155F"/>
    <w:rsid w:val="00851BDF"/>
    <w:rsid w:val="00851D8A"/>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143E"/>
    <w:rsid w:val="00881CD2"/>
    <w:rsid w:val="008853A4"/>
    <w:rsid w:val="00885C05"/>
    <w:rsid w:val="00885C0E"/>
    <w:rsid w:val="00887BFC"/>
    <w:rsid w:val="008906B7"/>
    <w:rsid w:val="008916BE"/>
    <w:rsid w:val="00894677"/>
    <w:rsid w:val="00897AE0"/>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721B"/>
    <w:rsid w:val="008E536D"/>
    <w:rsid w:val="008E5576"/>
    <w:rsid w:val="008E606B"/>
    <w:rsid w:val="008E6FD4"/>
    <w:rsid w:val="008F05CC"/>
    <w:rsid w:val="008F202C"/>
    <w:rsid w:val="008F2720"/>
    <w:rsid w:val="008F4B9D"/>
    <w:rsid w:val="008F64F6"/>
    <w:rsid w:val="008F768F"/>
    <w:rsid w:val="00900BCE"/>
    <w:rsid w:val="0090191F"/>
    <w:rsid w:val="009025F1"/>
    <w:rsid w:val="00902636"/>
    <w:rsid w:val="00903168"/>
    <w:rsid w:val="00904206"/>
    <w:rsid w:val="009043E1"/>
    <w:rsid w:val="0090486F"/>
    <w:rsid w:val="00906E77"/>
    <w:rsid w:val="00911CB2"/>
    <w:rsid w:val="00912324"/>
    <w:rsid w:val="0091270B"/>
    <w:rsid w:val="00913290"/>
    <w:rsid w:val="00914334"/>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1540"/>
    <w:rsid w:val="0094461D"/>
    <w:rsid w:val="00945882"/>
    <w:rsid w:val="0095087A"/>
    <w:rsid w:val="009516F4"/>
    <w:rsid w:val="00952BF3"/>
    <w:rsid w:val="0095406B"/>
    <w:rsid w:val="00954625"/>
    <w:rsid w:val="00954C72"/>
    <w:rsid w:val="00957CD6"/>
    <w:rsid w:val="00961CFB"/>
    <w:rsid w:val="00961D24"/>
    <w:rsid w:val="00963453"/>
    <w:rsid w:val="00963BCD"/>
    <w:rsid w:val="00964033"/>
    <w:rsid w:val="00965492"/>
    <w:rsid w:val="00966F0F"/>
    <w:rsid w:val="0097031B"/>
    <w:rsid w:val="00971A41"/>
    <w:rsid w:val="00973245"/>
    <w:rsid w:val="009734F1"/>
    <w:rsid w:val="009754E1"/>
    <w:rsid w:val="00975F89"/>
    <w:rsid w:val="00976AED"/>
    <w:rsid w:val="00976D42"/>
    <w:rsid w:val="00977BBE"/>
    <w:rsid w:val="0098237E"/>
    <w:rsid w:val="00982960"/>
    <w:rsid w:val="009863CB"/>
    <w:rsid w:val="00990CCF"/>
    <w:rsid w:val="00991882"/>
    <w:rsid w:val="009922FD"/>
    <w:rsid w:val="00992B0D"/>
    <w:rsid w:val="0099307C"/>
    <w:rsid w:val="009960AD"/>
    <w:rsid w:val="00996917"/>
    <w:rsid w:val="0099716C"/>
    <w:rsid w:val="00997AD0"/>
    <w:rsid w:val="009A1232"/>
    <w:rsid w:val="009A1DA2"/>
    <w:rsid w:val="009A34FB"/>
    <w:rsid w:val="009A3DD7"/>
    <w:rsid w:val="009A5116"/>
    <w:rsid w:val="009A6007"/>
    <w:rsid w:val="009A6653"/>
    <w:rsid w:val="009A750A"/>
    <w:rsid w:val="009B1ADB"/>
    <w:rsid w:val="009B319E"/>
    <w:rsid w:val="009B3587"/>
    <w:rsid w:val="009B448C"/>
    <w:rsid w:val="009B4D0E"/>
    <w:rsid w:val="009C0E34"/>
    <w:rsid w:val="009C16D6"/>
    <w:rsid w:val="009C1E8A"/>
    <w:rsid w:val="009C3EE7"/>
    <w:rsid w:val="009C4ABC"/>
    <w:rsid w:val="009C7453"/>
    <w:rsid w:val="009D1502"/>
    <w:rsid w:val="009D1ABA"/>
    <w:rsid w:val="009D1F7C"/>
    <w:rsid w:val="009D24FA"/>
    <w:rsid w:val="009D30AA"/>
    <w:rsid w:val="009D3613"/>
    <w:rsid w:val="009D577F"/>
    <w:rsid w:val="009E0B16"/>
    <w:rsid w:val="009E1258"/>
    <w:rsid w:val="009E1BB4"/>
    <w:rsid w:val="009F094A"/>
    <w:rsid w:val="009F0E34"/>
    <w:rsid w:val="009F1960"/>
    <w:rsid w:val="009F4331"/>
    <w:rsid w:val="009F6D42"/>
    <w:rsid w:val="009F7AAB"/>
    <w:rsid w:val="00A00710"/>
    <w:rsid w:val="00A02C1C"/>
    <w:rsid w:val="00A04591"/>
    <w:rsid w:val="00A05DBB"/>
    <w:rsid w:val="00A07D22"/>
    <w:rsid w:val="00A103CB"/>
    <w:rsid w:val="00A11021"/>
    <w:rsid w:val="00A11235"/>
    <w:rsid w:val="00A11F43"/>
    <w:rsid w:val="00A1295F"/>
    <w:rsid w:val="00A14087"/>
    <w:rsid w:val="00A1458F"/>
    <w:rsid w:val="00A166FA"/>
    <w:rsid w:val="00A16992"/>
    <w:rsid w:val="00A2095B"/>
    <w:rsid w:val="00A214E0"/>
    <w:rsid w:val="00A23220"/>
    <w:rsid w:val="00A23241"/>
    <w:rsid w:val="00A25109"/>
    <w:rsid w:val="00A25FD0"/>
    <w:rsid w:val="00A2712B"/>
    <w:rsid w:val="00A2761B"/>
    <w:rsid w:val="00A300B9"/>
    <w:rsid w:val="00A30A4C"/>
    <w:rsid w:val="00A33433"/>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D03"/>
    <w:rsid w:val="00A56045"/>
    <w:rsid w:val="00A60E8A"/>
    <w:rsid w:val="00A60F4B"/>
    <w:rsid w:val="00A62CD7"/>
    <w:rsid w:val="00A630BF"/>
    <w:rsid w:val="00A65C55"/>
    <w:rsid w:val="00A72C89"/>
    <w:rsid w:val="00A72CE4"/>
    <w:rsid w:val="00A73129"/>
    <w:rsid w:val="00A73CEA"/>
    <w:rsid w:val="00A74031"/>
    <w:rsid w:val="00A7575E"/>
    <w:rsid w:val="00A801FA"/>
    <w:rsid w:val="00A83015"/>
    <w:rsid w:val="00A840AD"/>
    <w:rsid w:val="00A8548C"/>
    <w:rsid w:val="00A856CF"/>
    <w:rsid w:val="00A86711"/>
    <w:rsid w:val="00A92125"/>
    <w:rsid w:val="00A93A1A"/>
    <w:rsid w:val="00A9416D"/>
    <w:rsid w:val="00A94310"/>
    <w:rsid w:val="00A96686"/>
    <w:rsid w:val="00A96829"/>
    <w:rsid w:val="00A9702A"/>
    <w:rsid w:val="00A97185"/>
    <w:rsid w:val="00AA0AB9"/>
    <w:rsid w:val="00AA1047"/>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72C"/>
    <w:rsid w:val="00AF676C"/>
    <w:rsid w:val="00AF7F3F"/>
    <w:rsid w:val="00B01739"/>
    <w:rsid w:val="00B01798"/>
    <w:rsid w:val="00B0187E"/>
    <w:rsid w:val="00B02C69"/>
    <w:rsid w:val="00B1149C"/>
    <w:rsid w:val="00B13AAC"/>
    <w:rsid w:val="00B13EA4"/>
    <w:rsid w:val="00B225D6"/>
    <w:rsid w:val="00B23732"/>
    <w:rsid w:val="00B2543A"/>
    <w:rsid w:val="00B2754A"/>
    <w:rsid w:val="00B319CE"/>
    <w:rsid w:val="00B32DD0"/>
    <w:rsid w:val="00B34637"/>
    <w:rsid w:val="00B34F7D"/>
    <w:rsid w:val="00B352B1"/>
    <w:rsid w:val="00B3538E"/>
    <w:rsid w:val="00B36BE6"/>
    <w:rsid w:val="00B378CC"/>
    <w:rsid w:val="00B37BE1"/>
    <w:rsid w:val="00B421D2"/>
    <w:rsid w:val="00B42343"/>
    <w:rsid w:val="00B43794"/>
    <w:rsid w:val="00B440DA"/>
    <w:rsid w:val="00B50274"/>
    <w:rsid w:val="00B50FB0"/>
    <w:rsid w:val="00B51904"/>
    <w:rsid w:val="00B53015"/>
    <w:rsid w:val="00B53A17"/>
    <w:rsid w:val="00B547D0"/>
    <w:rsid w:val="00B56313"/>
    <w:rsid w:val="00B5708B"/>
    <w:rsid w:val="00B57B4A"/>
    <w:rsid w:val="00B61337"/>
    <w:rsid w:val="00B61AFD"/>
    <w:rsid w:val="00B63100"/>
    <w:rsid w:val="00B66875"/>
    <w:rsid w:val="00B72971"/>
    <w:rsid w:val="00B747CB"/>
    <w:rsid w:val="00B77057"/>
    <w:rsid w:val="00B77531"/>
    <w:rsid w:val="00B8072C"/>
    <w:rsid w:val="00B82AD7"/>
    <w:rsid w:val="00B85B8B"/>
    <w:rsid w:val="00B8697E"/>
    <w:rsid w:val="00B87C07"/>
    <w:rsid w:val="00B906FC"/>
    <w:rsid w:val="00B9238D"/>
    <w:rsid w:val="00B92599"/>
    <w:rsid w:val="00B93777"/>
    <w:rsid w:val="00B9706D"/>
    <w:rsid w:val="00B97974"/>
    <w:rsid w:val="00BA0667"/>
    <w:rsid w:val="00BA0F0A"/>
    <w:rsid w:val="00BA120B"/>
    <w:rsid w:val="00BA316A"/>
    <w:rsid w:val="00BA39F0"/>
    <w:rsid w:val="00BA4368"/>
    <w:rsid w:val="00BA5406"/>
    <w:rsid w:val="00BA7492"/>
    <w:rsid w:val="00BB2210"/>
    <w:rsid w:val="00BB60C3"/>
    <w:rsid w:val="00BB66C1"/>
    <w:rsid w:val="00BC2252"/>
    <w:rsid w:val="00BC4904"/>
    <w:rsid w:val="00BD067E"/>
    <w:rsid w:val="00BD147F"/>
    <w:rsid w:val="00BD1A4A"/>
    <w:rsid w:val="00BD21E4"/>
    <w:rsid w:val="00BD4273"/>
    <w:rsid w:val="00BD543F"/>
    <w:rsid w:val="00BD66A8"/>
    <w:rsid w:val="00BD703A"/>
    <w:rsid w:val="00BE0149"/>
    <w:rsid w:val="00BE12F2"/>
    <w:rsid w:val="00BE1AE4"/>
    <w:rsid w:val="00BE1CA1"/>
    <w:rsid w:val="00BE22CC"/>
    <w:rsid w:val="00BE3DC4"/>
    <w:rsid w:val="00BE66DE"/>
    <w:rsid w:val="00BE76DD"/>
    <w:rsid w:val="00BE7A8C"/>
    <w:rsid w:val="00BF2ED3"/>
    <w:rsid w:val="00BF3E15"/>
    <w:rsid w:val="00BF41AD"/>
    <w:rsid w:val="00BF602D"/>
    <w:rsid w:val="00BF6633"/>
    <w:rsid w:val="00BF7701"/>
    <w:rsid w:val="00C00E22"/>
    <w:rsid w:val="00C028D3"/>
    <w:rsid w:val="00C0361E"/>
    <w:rsid w:val="00C03640"/>
    <w:rsid w:val="00C067E0"/>
    <w:rsid w:val="00C06AB2"/>
    <w:rsid w:val="00C10D30"/>
    <w:rsid w:val="00C14543"/>
    <w:rsid w:val="00C162EF"/>
    <w:rsid w:val="00C172CA"/>
    <w:rsid w:val="00C2090D"/>
    <w:rsid w:val="00C220A6"/>
    <w:rsid w:val="00C247E7"/>
    <w:rsid w:val="00C26BAD"/>
    <w:rsid w:val="00C316DF"/>
    <w:rsid w:val="00C33E4D"/>
    <w:rsid w:val="00C411D0"/>
    <w:rsid w:val="00C414A9"/>
    <w:rsid w:val="00C4150C"/>
    <w:rsid w:val="00C419AA"/>
    <w:rsid w:val="00C420DE"/>
    <w:rsid w:val="00C4253A"/>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80E87"/>
    <w:rsid w:val="00C8120D"/>
    <w:rsid w:val="00C8211B"/>
    <w:rsid w:val="00C82A84"/>
    <w:rsid w:val="00C841C4"/>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59A7"/>
    <w:rsid w:val="00CC610B"/>
    <w:rsid w:val="00CC74C6"/>
    <w:rsid w:val="00CD00C2"/>
    <w:rsid w:val="00CD064B"/>
    <w:rsid w:val="00CD3B0C"/>
    <w:rsid w:val="00CD6298"/>
    <w:rsid w:val="00CD6DC2"/>
    <w:rsid w:val="00CD7752"/>
    <w:rsid w:val="00CE1190"/>
    <w:rsid w:val="00CE4418"/>
    <w:rsid w:val="00CE555C"/>
    <w:rsid w:val="00CF40E4"/>
    <w:rsid w:val="00CF4A1D"/>
    <w:rsid w:val="00CF5608"/>
    <w:rsid w:val="00CF662C"/>
    <w:rsid w:val="00CF68EA"/>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48B3"/>
    <w:rsid w:val="00D27FA1"/>
    <w:rsid w:val="00D30173"/>
    <w:rsid w:val="00D31BEF"/>
    <w:rsid w:val="00D35B6C"/>
    <w:rsid w:val="00D36FCD"/>
    <w:rsid w:val="00D378FA"/>
    <w:rsid w:val="00D4053D"/>
    <w:rsid w:val="00D42172"/>
    <w:rsid w:val="00D438B5"/>
    <w:rsid w:val="00D44BAE"/>
    <w:rsid w:val="00D44CBC"/>
    <w:rsid w:val="00D52096"/>
    <w:rsid w:val="00D52FDC"/>
    <w:rsid w:val="00D54258"/>
    <w:rsid w:val="00D5462F"/>
    <w:rsid w:val="00D54FB3"/>
    <w:rsid w:val="00D550FA"/>
    <w:rsid w:val="00D60867"/>
    <w:rsid w:val="00D6255D"/>
    <w:rsid w:val="00D62AFF"/>
    <w:rsid w:val="00D642BF"/>
    <w:rsid w:val="00D65714"/>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680"/>
    <w:rsid w:val="00D959CD"/>
    <w:rsid w:val="00D95E86"/>
    <w:rsid w:val="00D96B2E"/>
    <w:rsid w:val="00D9702D"/>
    <w:rsid w:val="00DA4821"/>
    <w:rsid w:val="00DA50EF"/>
    <w:rsid w:val="00DA5155"/>
    <w:rsid w:val="00DA6649"/>
    <w:rsid w:val="00DB0225"/>
    <w:rsid w:val="00DB1C81"/>
    <w:rsid w:val="00DB1E33"/>
    <w:rsid w:val="00DB210B"/>
    <w:rsid w:val="00DB2931"/>
    <w:rsid w:val="00DB4D12"/>
    <w:rsid w:val="00DB7CEA"/>
    <w:rsid w:val="00DB7FFE"/>
    <w:rsid w:val="00DC1180"/>
    <w:rsid w:val="00DC44C1"/>
    <w:rsid w:val="00DC597F"/>
    <w:rsid w:val="00DC5DD1"/>
    <w:rsid w:val="00DC79CA"/>
    <w:rsid w:val="00DD14F1"/>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6C1D"/>
    <w:rsid w:val="00DF76D1"/>
    <w:rsid w:val="00E01260"/>
    <w:rsid w:val="00E0402F"/>
    <w:rsid w:val="00E0752F"/>
    <w:rsid w:val="00E07E95"/>
    <w:rsid w:val="00E10B91"/>
    <w:rsid w:val="00E12746"/>
    <w:rsid w:val="00E12D41"/>
    <w:rsid w:val="00E1380C"/>
    <w:rsid w:val="00E147A5"/>
    <w:rsid w:val="00E16983"/>
    <w:rsid w:val="00E174FE"/>
    <w:rsid w:val="00E17B25"/>
    <w:rsid w:val="00E213D9"/>
    <w:rsid w:val="00E21C1B"/>
    <w:rsid w:val="00E21DFD"/>
    <w:rsid w:val="00E22D6E"/>
    <w:rsid w:val="00E2418B"/>
    <w:rsid w:val="00E25D5B"/>
    <w:rsid w:val="00E301BA"/>
    <w:rsid w:val="00E310D5"/>
    <w:rsid w:val="00E31BB6"/>
    <w:rsid w:val="00E31DF7"/>
    <w:rsid w:val="00E343B2"/>
    <w:rsid w:val="00E34C06"/>
    <w:rsid w:val="00E3520C"/>
    <w:rsid w:val="00E35B15"/>
    <w:rsid w:val="00E3663E"/>
    <w:rsid w:val="00E36AA1"/>
    <w:rsid w:val="00E40548"/>
    <w:rsid w:val="00E42E98"/>
    <w:rsid w:val="00E43514"/>
    <w:rsid w:val="00E441BD"/>
    <w:rsid w:val="00E44997"/>
    <w:rsid w:val="00E47683"/>
    <w:rsid w:val="00E5435B"/>
    <w:rsid w:val="00E54CC9"/>
    <w:rsid w:val="00E56873"/>
    <w:rsid w:val="00E60993"/>
    <w:rsid w:val="00E61CAF"/>
    <w:rsid w:val="00E62FE8"/>
    <w:rsid w:val="00E64684"/>
    <w:rsid w:val="00E66EB5"/>
    <w:rsid w:val="00E67080"/>
    <w:rsid w:val="00E717FE"/>
    <w:rsid w:val="00E72BFA"/>
    <w:rsid w:val="00E75ED2"/>
    <w:rsid w:val="00E823F5"/>
    <w:rsid w:val="00E8488E"/>
    <w:rsid w:val="00E85C7B"/>
    <w:rsid w:val="00E932D0"/>
    <w:rsid w:val="00E935DE"/>
    <w:rsid w:val="00E946FC"/>
    <w:rsid w:val="00E9561F"/>
    <w:rsid w:val="00E95982"/>
    <w:rsid w:val="00E95C8B"/>
    <w:rsid w:val="00E96477"/>
    <w:rsid w:val="00E9789C"/>
    <w:rsid w:val="00EA0330"/>
    <w:rsid w:val="00EA3363"/>
    <w:rsid w:val="00EA3A97"/>
    <w:rsid w:val="00EA65B2"/>
    <w:rsid w:val="00EA6874"/>
    <w:rsid w:val="00EB04B1"/>
    <w:rsid w:val="00EB12E6"/>
    <w:rsid w:val="00EB21AF"/>
    <w:rsid w:val="00EB2873"/>
    <w:rsid w:val="00EB290C"/>
    <w:rsid w:val="00EB5035"/>
    <w:rsid w:val="00EB50E3"/>
    <w:rsid w:val="00EB60E7"/>
    <w:rsid w:val="00EB66BF"/>
    <w:rsid w:val="00EC0DAD"/>
    <w:rsid w:val="00EC2359"/>
    <w:rsid w:val="00EC3E1C"/>
    <w:rsid w:val="00ED0278"/>
    <w:rsid w:val="00ED1306"/>
    <w:rsid w:val="00ED2FD7"/>
    <w:rsid w:val="00ED561C"/>
    <w:rsid w:val="00ED5C16"/>
    <w:rsid w:val="00ED6513"/>
    <w:rsid w:val="00ED6B1D"/>
    <w:rsid w:val="00ED7AF0"/>
    <w:rsid w:val="00EE071D"/>
    <w:rsid w:val="00EE1541"/>
    <w:rsid w:val="00EE56FA"/>
    <w:rsid w:val="00EF25D7"/>
    <w:rsid w:val="00EF27B1"/>
    <w:rsid w:val="00EF51DB"/>
    <w:rsid w:val="00EF5BEB"/>
    <w:rsid w:val="00EF5F88"/>
    <w:rsid w:val="00EF6719"/>
    <w:rsid w:val="00EF7045"/>
    <w:rsid w:val="00EF70F4"/>
    <w:rsid w:val="00F00BD6"/>
    <w:rsid w:val="00F0264B"/>
    <w:rsid w:val="00F026A9"/>
    <w:rsid w:val="00F078DC"/>
    <w:rsid w:val="00F07FE7"/>
    <w:rsid w:val="00F1436A"/>
    <w:rsid w:val="00F15DA2"/>
    <w:rsid w:val="00F21D94"/>
    <w:rsid w:val="00F23364"/>
    <w:rsid w:val="00F23EAF"/>
    <w:rsid w:val="00F24DCB"/>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702E6"/>
    <w:rsid w:val="00F730A4"/>
    <w:rsid w:val="00F743ED"/>
    <w:rsid w:val="00F751F8"/>
    <w:rsid w:val="00F75DAC"/>
    <w:rsid w:val="00F76EE3"/>
    <w:rsid w:val="00F77604"/>
    <w:rsid w:val="00F77CEB"/>
    <w:rsid w:val="00F81DBF"/>
    <w:rsid w:val="00F83B37"/>
    <w:rsid w:val="00F84832"/>
    <w:rsid w:val="00F85505"/>
    <w:rsid w:val="00F85DE6"/>
    <w:rsid w:val="00F8640C"/>
    <w:rsid w:val="00F86CF2"/>
    <w:rsid w:val="00F86F80"/>
    <w:rsid w:val="00F87B8C"/>
    <w:rsid w:val="00F94908"/>
    <w:rsid w:val="00F958A0"/>
    <w:rsid w:val="00FA002F"/>
    <w:rsid w:val="00FA0BD8"/>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1DCC"/>
    <w:rsid w:val="00FE256B"/>
    <w:rsid w:val="00FE503F"/>
    <w:rsid w:val="00FE6D4F"/>
    <w:rsid w:val="00FE7DFA"/>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CD6298"/>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CD6298"/>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s-tue.ibs-bw.de/opac/RDSIndex/Search?join=AND&amp;bool0%5B%5D=AND&amp;lookfor0%5B%5D=chomsky&amp;lookfor0%5B%5D=Syntactic+Structures&amp;type0%5B%5D=au&amp;type0%5B%5D=ti&amp;page=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yperlink" Target="https://shorturl.at/blwG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raatvocaltoolkit.com/normalize.html"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3.png"/><Relationship Id="rId10" Type="http://schemas.microsoft.com/office/2016/09/relationships/commentsIds" Target="commentsIds.xml"/><Relationship Id="rId19"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yperlink" Target="https://shorturl.at/pCHM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8242</Words>
  <Characters>46986</Characters>
  <Application>Microsoft Office Word</Application>
  <DocSecurity>0</DocSecurity>
  <Lines>391</Lines>
  <Paragraphs>110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170</cp:revision>
  <cp:lastPrinted>2023-07-03T08:13:00Z</cp:lastPrinted>
  <dcterms:created xsi:type="dcterms:W3CDTF">2023-06-20T09:43:00Z</dcterms:created>
  <dcterms:modified xsi:type="dcterms:W3CDTF">2023-07-03T08:19:00Z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