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6272AEC6"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w:t>
      </w:r>
      <w:r w:rsidR="0086478F">
        <w:rPr>
          <w:rFonts w:cs="Arial"/>
          <w:b/>
          <w:szCs w:val="24"/>
          <w:lang w:val="en-US"/>
        </w:rPr>
        <w:t>On</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1A10B6" w:rsidRDefault="00257634" w:rsidP="006C170E">
      <w:pPr>
        <w:suppressLineNumbers/>
        <w:spacing w:after="0" w:line="360" w:lineRule="auto"/>
        <w:jc w:val="center"/>
        <w:rPr>
          <w:rFonts w:cs="Arial"/>
          <w:szCs w:val="24"/>
          <w:lang w:val="en-US"/>
        </w:rPr>
      </w:pPr>
      <w:r w:rsidRPr="001A10B6">
        <w:rPr>
          <w:rFonts w:cs="Arial"/>
          <w:szCs w:val="24"/>
          <w:lang w:val="en-US"/>
        </w:rPr>
        <w:t>Miriam Schiele</w:t>
      </w:r>
    </w:p>
    <w:p w14:paraId="75E54B00" w14:textId="77777777" w:rsidR="00B225D6" w:rsidRPr="001A10B6" w:rsidRDefault="00B225D6" w:rsidP="006C170E">
      <w:pPr>
        <w:suppressLineNumbers/>
        <w:spacing w:after="0" w:line="360" w:lineRule="auto"/>
        <w:jc w:val="center"/>
        <w:rPr>
          <w:rFonts w:cs="Arial"/>
          <w:szCs w:val="24"/>
          <w:lang w:val="en-US"/>
        </w:rPr>
      </w:pPr>
      <w:r w:rsidRPr="001A10B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A8E34B7" w14:textId="64424E66" w:rsidR="009D533E"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9D533E" w:rsidRPr="00446A50">
        <w:rPr>
          <w:rFonts w:cs="Arial"/>
          <w:noProof/>
          <w:lang w:val="en-US"/>
        </w:rPr>
        <w:t>1. Introduction</w:t>
      </w:r>
      <w:r w:rsidR="009D533E" w:rsidRPr="009D533E">
        <w:rPr>
          <w:noProof/>
          <w:lang w:val="en-US"/>
        </w:rPr>
        <w:tab/>
      </w:r>
      <w:r w:rsidR="009D533E">
        <w:rPr>
          <w:noProof/>
        </w:rPr>
        <w:fldChar w:fldCharType="begin"/>
      </w:r>
      <w:r w:rsidR="009D533E" w:rsidRPr="009D533E">
        <w:rPr>
          <w:noProof/>
          <w:lang w:val="en-US"/>
        </w:rPr>
        <w:instrText xml:space="preserve"> PAGEREF _Toc143168576 \h </w:instrText>
      </w:r>
      <w:r w:rsidR="009D533E">
        <w:rPr>
          <w:noProof/>
        </w:rPr>
      </w:r>
      <w:r w:rsidR="009D533E">
        <w:rPr>
          <w:noProof/>
        </w:rPr>
        <w:fldChar w:fldCharType="separate"/>
      </w:r>
      <w:r w:rsidR="009D533E">
        <w:rPr>
          <w:noProof/>
          <w:lang w:val="en-US"/>
        </w:rPr>
        <w:t>6</w:t>
      </w:r>
      <w:r w:rsidR="009D533E">
        <w:rPr>
          <w:noProof/>
        </w:rPr>
        <w:fldChar w:fldCharType="end"/>
      </w:r>
    </w:p>
    <w:p w14:paraId="7C893302" w14:textId="048ADC2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1.1 Background and motivation</w:t>
      </w:r>
      <w:r w:rsidRPr="009D533E">
        <w:rPr>
          <w:noProof/>
          <w:lang w:val="en-US"/>
        </w:rPr>
        <w:tab/>
      </w:r>
      <w:r>
        <w:rPr>
          <w:noProof/>
        </w:rPr>
        <w:fldChar w:fldCharType="begin"/>
      </w:r>
      <w:r w:rsidRPr="009D533E">
        <w:rPr>
          <w:noProof/>
          <w:lang w:val="en-US"/>
        </w:rPr>
        <w:instrText xml:space="preserve"> PAGEREF _Toc143168577 \h </w:instrText>
      </w:r>
      <w:r>
        <w:rPr>
          <w:noProof/>
        </w:rPr>
      </w:r>
      <w:r>
        <w:rPr>
          <w:noProof/>
        </w:rPr>
        <w:fldChar w:fldCharType="separate"/>
      </w:r>
      <w:r>
        <w:rPr>
          <w:noProof/>
          <w:lang w:val="en-US"/>
        </w:rPr>
        <w:t>6</w:t>
      </w:r>
      <w:r>
        <w:rPr>
          <w:noProof/>
        </w:rPr>
        <w:fldChar w:fldCharType="end"/>
      </w:r>
    </w:p>
    <w:p w14:paraId="3676CE76" w14:textId="5ED3726A"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1.2 Research questions and objectives</w:t>
      </w:r>
      <w:r w:rsidRPr="009D533E">
        <w:rPr>
          <w:noProof/>
          <w:lang w:val="en-US"/>
        </w:rPr>
        <w:tab/>
      </w:r>
      <w:r>
        <w:rPr>
          <w:noProof/>
        </w:rPr>
        <w:fldChar w:fldCharType="begin"/>
      </w:r>
      <w:r w:rsidRPr="009D533E">
        <w:rPr>
          <w:noProof/>
          <w:lang w:val="en-US"/>
        </w:rPr>
        <w:instrText xml:space="preserve"> PAGEREF _Toc143168578 \h </w:instrText>
      </w:r>
      <w:r>
        <w:rPr>
          <w:noProof/>
        </w:rPr>
      </w:r>
      <w:r>
        <w:rPr>
          <w:noProof/>
        </w:rPr>
        <w:fldChar w:fldCharType="separate"/>
      </w:r>
      <w:r>
        <w:rPr>
          <w:noProof/>
          <w:lang w:val="en-US"/>
        </w:rPr>
        <w:t>7</w:t>
      </w:r>
      <w:r>
        <w:rPr>
          <w:noProof/>
        </w:rPr>
        <w:fldChar w:fldCharType="end"/>
      </w:r>
    </w:p>
    <w:p w14:paraId="06DB4CBA" w14:textId="5644CEA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1.3 Significance of the study</w:t>
      </w:r>
      <w:r w:rsidRPr="009D533E">
        <w:rPr>
          <w:noProof/>
          <w:lang w:val="en-US"/>
        </w:rPr>
        <w:tab/>
      </w:r>
      <w:r>
        <w:rPr>
          <w:noProof/>
        </w:rPr>
        <w:fldChar w:fldCharType="begin"/>
      </w:r>
      <w:r w:rsidRPr="009D533E">
        <w:rPr>
          <w:noProof/>
          <w:lang w:val="en-US"/>
        </w:rPr>
        <w:instrText xml:space="preserve"> PAGEREF _Toc143168579 \h </w:instrText>
      </w:r>
      <w:r>
        <w:rPr>
          <w:noProof/>
        </w:rPr>
      </w:r>
      <w:r>
        <w:rPr>
          <w:noProof/>
        </w:rPr>
        <w:fldChar w:fldCharType="separate"/>
      </w:r>
      <w:r>
        <w:rPr>
          <w:noProof/>
          <w:lang w:val="en-US"/>
        </w:rPr>
        <w:t>9</w:t>
      </w:r>
      <w:r>
        <w:rPr>
          <w:noProof/>
        </w:rPr>
        <w:fldChar w:fldCharType="end"/>
      </w:r>
    </w:p>
    <w:p w14:paraId="261B3677" w14:textId="33BC3EC5"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1.4 Scope and limitations</w:t>
      </w:r>
      <w:r w:rsidRPr="009D533E">
        <w:rPr>
          <w:noProof/>
          <w:lang w:val="en-US"/>
        </w:rPr>
        <w:tab/>
      </w:r>
      <w:r>
        <w:rPr>
          <w:noProof/>
        </w:rPr>
        <w:fldChar w:fldCharType="begin"/>
      </w:r>
      <w:r w:rsidRPr="009D533E">
        <w:rPr>
          <w:noProof/>
          <w:lang w:val="en-US"/>
        </w:rPr>
        <w:instrText xml:space="preserve"> PAGEREF _Toc143168580 \h </w:instrText>
      </w:r>
      <w:r>
        <w:rPr>
          <w:noProof/>
        </w:rPr>
      </w:r>
      <w:r>
        <w:rPr>
          <w:noProof/>
        </w:rPr>
        <w:fldChar w:fldCharType="separate"/>
      </w:r>
      <w:r>
        <w:rPr>
          <w:noProof/>
          <w:lang w:val="en-US"/>
        </w:rPr>
        <w:t>10</w:t>
      </w:r>
      <w:r>
        <w:rPr>
          <w:noProof/>
        </w:rPr>
        <w:fldChar w:fldCharType="end"/>
      </w:r>
    </w:p>
    <w:p w14:paraId="7D054439" w14:textId="1A1D074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2. Literary review</w:t>
      </w:r>
      <w:r w:rsidRPr="009D533E">
        <w:rPr>
          <w:noProof/>
          <w:lang w:val="en-US"/>
        </w:rPr>
        <w:tab/>
      </w:r>
      <w:r>
        <w:rPr>
          <w:noProof/>
        </w:rPr>
        <w:fldChar w:fldCharType="begin"/>
      </w:r>
      <w:r w:rsidRPr="009D533E">
        <w:rPr>
          <w:noProof/>
          <w:lang w:val="en-US"/>
        </w:rPr>
        <w:instrText xml:space="preserve"> PAGEREF _Toc143168581 \h </w:instrText>
      </w:r>
      <w:r>
        <w:rPr>
          <w:noProof/>
        </w:rPr>
      </w:r>
      <w:r>
        <w:rPr>
          <w:noProof/>
        </w:rPr>
        <w:fldChar w:fldCharType="separate"/>
      </w:r>
      <w:r>
        <w:rPr>
          <w:noProof/>
          <w:lang w:val="en-US"/>
        </w:rPr>
        <w:t>11</w:t>
      </w:r>
      <w:r>
        <w:rPr>
          <w:noProof/>
        </w:rPr>
        <w:fldChar w:fldCharType="end"/>
      </w:r>
    </w:p>
    <w:p w14:paraId="4E174C79" w14:textId="0AF98D3C"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2.1 Fragment theory and its linguistic foundations</w:t>
      </w:r>
      <w:r w:rsidRPr="009D533E">
        <w:rPr>
          <w:noProof/>
          <w:lang w:val="en-US"/>
        </w:rPr>
        <w:tab/>
      </w:r>
      <w:r>
        <w:rPr>
          <w:noProof/>
        </w:rPr>
        <w:fldChar w:fldCharType="begin"/>
      </w:r>
      <w:r w:rsidRPr="009D533E">
        <w:rPr>
          <w:noProof/>
          <w:lang w:val="en-US"/>
        </w:rPr>
        <w:instrText xml:space="preserve"> PAGEREF _Toc143168582 \h </w:instrText>
      </w:r>
      <w:r>
        <w:rPr>
          <w:noProof/>
        </w:rPr>
      </w:r>
      <w:r>
        <w:rPr>
          <w:noProof/>
        </w:rPr>
        <w:fldChar w:fldCharType="separate"/>
      </w:r>
      <w:r>
        <w:rPr>
          <w:noProof/>
          <w:lang w:val="en-US"/>
        </w:rPr>
        <w:t>11</w:t>
      </w:r>
      <w:r>
        <w:rPr>
          <w:noProof/>
        </w:rPr>
        <w:fldChar w:fldCharType="end"/>
      </w:r>
    </w:p>
    <w:p w14:paraId="6EDD8AE8" w14:textId="377E1A28"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2.2 Contrastive focus</w:t>
      </w:r>
      <w:r w:rsidRPr="009D533E">
        <w:rPr>
          <w:noProof/>
          <w:lang w:val="en-US"/>
        </w:rPr>
        <w:tab/>
      </w:r>
      <w:r>
        <w:rPr>
          <w:noProof/>
        </w:rPr>
        <w:fldChar w:fldCharType="begin"/>
      </w:r>
      <w:r w:rsidRPr="009D533E">
        <w:rPr>
          <w:noProof/>
          <w:lang w:val="en-US"/>
        </w:rPr>
        <w:instrText xml:space="preserve"> PAGEREF _Toc143168583 \h </w:instrText>
      </w:r>
      <w:r>
        <w:rPr>
          <w:noProof/>
        </w:rPr>
      </w:r>
      <w:r>
        <w:rPr>
          <w:noProof/>
        </w:rPr>
        <w:fldChar w:fldCharType="separate"/>
      </w:r>
      <w:r>
        <w:rPr>
          <w:noProof/>
          <w:lang w:val="en-US"/>
        </w:rPr>
        <w:t>12</w:t>
      </w:r>
      <w:r>
        <w:rPr>
          <w:noProof/>
        </w:rPr>
        <w:fldChar w:fldCharType="end"/>
      </w:r>
    </w:p>
    <w:p w14:paraId="4426D506" w14:textId="4B6390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2.3 The comprehension of fragmentary answers</w:t>
      </w:r>
      <w:r w:rsidRPr="009D533E">
        <w:rPr>
          <w:noProof/>
          <w:lang w:val="en-US"/>
        </w:rPr>
        <w:tab/>
      </w:r>
      <w:r>
        <w:rPr>
          <w:noProof/>
        </w:rPr>
        <w:fldChar w:fldCharType="begin"/>
      </w:r>
      <w:r w:rsidRPr="009D533E">
        <w:rPr>
          <w:noProof/>
          <w:lang w:val="en-US"/>
        </w:rPr>
        <w:instrText xml:space="preserve"> PAGEREF _Toc143168584 \h </w:instrText>
      </w:r>
      <w:r>
        <w:rPr>
          <w:noProof/>
        </w:rPr>
      </w:r>
      <w:r>
        <w:rPr>
          <w:noProof/>
        </w:rPr>
        <w:fldChar w:fldCharType="separate"/>
      </w:r>
      <w:r>
        <w:rPr>
          <w:noProof/>
          <w:lang w:val="en-US"/>
        </w:rPr>
        <w:t>14</w:t>
      </w:r>
      <w:r>
        <w:rPr>
          <w:noProof/>
        </w:rPr>
        <w:fldChar w:fldCharType="end"/>
      </w:r>
    </w:p>
    <w:p w14:paraId="20C73301" w14:textId="6C32B419"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2.4 Acceptability judgment tasks (AJTs) in linguistics</w:t>
      </w:r>
      <w:r w:rsidRPr="009D533E">
        <w:rPr>
          <w:noProof/>
          <w:lang w:val="en-US"/>
        </w:rPr>
        <w:tab/>
      </w:r>
      <w:r>
        <w:rPr>
          <w:noProof/>
        </w:rPr>
        <w:fldChar w:fldCharType="begin"/>
      </w:r>
      <w:r w:rsidRPr="009D533E">
        <w:rPr>
          <w:noProof/>
          <w:lang w:val="en-US"/>
        </w:rPr>
        <w:instrText xml:space="preserve"> PAGEREF _Toc143168585 \h </w:instrText>
      </w:r>
      <w:r>
        <w:rPr>
          <w:noProof/>
        </w:rPr>
      </w:r>
      <w:r>
        <w:rPr>
          <w:noProof/>
        </w:rPr>
        <w:fldChar w:fldCharType="separate"/>
      </w:r>
      <w:r>
        <w:rPr>
          <w:noProof/>
          <w:lang w:val="en-US"/>
        </w:rPr>
        <w:t>19</w:t>
      </w:r>
      <w:r>
        <w:rPr>
          <w:noProof/>
        </w:rPr>
        <w:fldChar w:fldCharType="end"/>
      </w:r>
    </w:p>
    <w:p w14:paraId="14FC6F74" w14:textId="18A55704" w:rsidR="009D533E" w:rsidRDefault="009D533E">
      <w:pPr>
        <w:pStyle w:val="Verzeichnis1"/>
        <w:rPr>
          <w:rFonts w:asciiTheme="minorHAnsi" w:eastAsiaTheme="minorEastAsia" w:hAnsiTheme="minorHAnsi"/>
          <w:noProof/>
          <w:kern w:val="2"/>
          <w:sz w:val="22"/>
          <w:lang w:val="en-US"/>
          <w14:ligatures w14:val="standardContextual"/>
        </w:rPr>
      </w:pPr>
      <w:r w:rsidRPr="00446A50">
        <w:rPr>
          <w:noProof/>
          <w:lang w:val="en-US"/>
        </w:rPr>
        <w:t>3. Data and method</w:t>
      </w:r>
      <w:r w:rsidRPr="009D533E">
        <w:rPr>
          <w:noProof/>
          <w:lang w:val="en-US"/>
        </w:rPr>
        <w:tab/>
      </w:r>
      <w:r>
        <w:rPr>
          <w:noProof/>
        </w:rPr>
        <w:fldChar w:fldCharType="begin"/>
      </w:r>
      <w:r w:rsidRPr="009D533E">
        <w:rPr>
          <w:noProof/>
          <w:lang w:val="en-US"/>
        </w:rPr>
        <w:instrText xml:space="preserve"> PAGEREF _Toc143168586 \h </w:instrText>
      </w:r>
      <w:r>
        <w:rPr>
          <w:noProof/>
        </w:rPr>
      </w:r>
      <w:r>
        <w:rPr>
          <w:noProof/>
        </w:rPr>
        <w:fldChar w:fldCharType="separate"/>
      </w:r>
      <w:r>
        <w:rPr>
          <w:noProof/>
          <w:lang w:val="en-US"/>
        </w:rPr>
        <w:t>21</w:t>
      </w:r>
      <w:r>
        <w:rPr>
          <w:noProof/>
        </w:rPr>
        <w:fldChar w:fldCharType="end"/>
      </w:r>
    </w:p>
    <w:p w14:paraId="334C708F" w14:textId="3BA72F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3.1 Study design</w:t>
      </w:r>
      <w:r w:rsidRPr="009D533E">
        <w:rPr>
          <w:noProof/>
          <w:lang w:val="en-US"/>
        </w:rPr>
        <w:tab/>
      </w:r>
      <w:r>
        <w:rPr>
          <w:noProof/>
        </w:rPr>
        <w:fldChar w:fldCharType="begin"/>
      </w:r>
      <w:r w:rsidRPr="009D533E">
        <w:rPr>
          <w:noProof/>
          <w:lang w:val="en-US"/>
        </w:rPr>
        <w:instrText xml:space="preserve"> PAGEREF _Toc143168587 \h </w:instrText>
      </w:r>
      <w:r>
        <w:rPr>
          <w:noProof/>
        </w:rPr>
      </w:r>
      <w:r>
        <w:rPr>
          <w:noProof/>
        </w:rPr>
        <w:fldChar w:fldCharType="separate"/>
      </w:r>
      <w:r>
        <w:rPr>
          <w:noProof/>
          <w:lang w:val="en-US"/>
        </w:rPr>
        <w:t>21</w:t>
      </w:r>
      <w:r>
        <w:rPr>
          <w:noProof/>
        </w:rPr>
        <w:fldChar w:fldCharType="end"/>
      </w:r>
    </w:p>
    <w:p w14:paraId="1686F95D" w14:textId="0A3546AE"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3.2 Selection of critical and filler items</w:t>
      </w:r>
      <w:r w:rsidRPr="009D533E">
        <w:rPr>
          <w:noProof/>
          <w:lang w:val="en-US"/>
        </w:rPr>
        <w:tab/>
      </w:r>
      <w:r>
        <w:rPr>
          <w:noProof/>
        </w:rPr>
        <w:fldChar w:fldCharType="begin"/>
      </w:r>
      <w:r w:rsidRPr="009D533E">
        <w:rPr>
          <w:noProof/>
          <w:lang w:val="en-US"/>
        </w:rPr>
        <w:instrText xml:space="preserve"> PAGEREF _Toc143168588 \h </w:instrText>
      </w:r>
      <w:r>
        <w:rPr>
          <w:noProof/>
        </w:rPr>
      </w:r>
      <w:r>
        <w:rPr>
          <w:noProof/>
        </w:rPr>
        <w:fldChar w:fldCharType="separate"/>
      </w:r>
      <w:r>
        <w:rPr>
          <w:noProof/>
          <w:lang w:val="en-US"/>
        </w:rPr>
        <w:t>24</w:t>
      </w:r>
      <w:r>
        <w:rPr>
          <w:noProof/>
        </w:rPr>
        <w:fldChar w:fldCharType="end"/>
      </w:r>
    </w:p>
    <w:p w14:paraId="53192F57" w14:textId="4E00402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3.3 Recording of stimuli</w:t>
      </w:r>
      <w:r w:rsidRPr="009D533E">
        <w:rPr>
          <w:noProof/>
          <w:lang w:val="en-US"/>
        </w:rPr>
        <w:tab/>
      </w:r>
      <w:r>
        <w:rPr>
          <w:noProof/>
        </w:rPr>
        <w:fldChar w:fldCharType="begin"/>
      </w:r>
      <w:r w:rsidRPr="009D533E">
        <w:rPr>
          <w:noProof/>
          <w:lang w:val="en-US"/>
        </w:rPr>
        <w:instrText xml:space="preserve"> PAGEREF _Toc143168589 \h </w:instrText>
      </w:r>
      <w:r>
        <w:rPr>
          <w:noProof/>
        </w:rPr>
      </w:r>
      <w:r>
        <w:rPr>
          <w:noProof/>
        </w:rPr>
        <w:fldChar w:fldCharType="separate"/>
      </w:r>
      <w:r>
        <w:rPr>
          <w:noProof/>
          <w:lang w:val="en-US"/>
        </w:rPr>
        <w:t>27</w:t>
      </w:r>
      <w:r>
        <w:rPr>
          <w:noProof/>
        </w:rPr>
        <w:fldChar w:fldCharType="end"/>
      </w:r>
    </w:p>
    <w:p w14:paraId="0839EC2F" w14:textId="545CC4B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3.4 Data collection</w:t>
      </w:r>
      <w:r w:rsidRPr="009D533E">
        <w:rPr>
          <w:noProof/>
          <w:lang w:val="en-US"/>
        </w:rPr>
        <w:tab/>
      </w:r>
      <w:r>
        <w:rPr>
          <w:noProof/>
        </w:rPr>
        <w:fldChar w:fldCharType="begin"/>
      </w:r>
      <w:r w:rsidRPr="009D533E">
        <w:rPr>
          <w:noProof/>
          <w:lang w:val="en-US"/>
        </w:rPr>
        <w:instrText xml:space="preserve"> PAGEREF _Toc143168590 \h </w:instrText>
      </w:r>
      <w:r>
        <w:rPr>
          <w:noProof/>
        </w:rPr>
      </w:r>
      <w:r>
        <w:rPr>
          <w:noProof/>
        </w:rPr>
        <w:fldChar w:fldCharType="separate"/>
      </w:r>
      <w:r>
        <w:rPr>
          <w:noProof/>
          <w:lang w:val="en-US"/>
        </w:rPr>
        <w:t>30</w:t>
      </w:r>
      <w:r>
        <w:rPr>
          <w:noProof/>
        </w:rPr>
        <w:fldChar w:fldCharType="end"/>
      </w:r>
    </w:p>
    <w:p w14:paraId="312676CE" w14:textId="4E341E27"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3.5 Participant recruitment and characteristics</w:t>
      </w:r>
      <w:r w:rsidRPr="009D533E">
        <w:rPr>
          <w:noProof/>
          <w:lang w:val="en-US"/>
        </w:rPr>
        <w:tab/>
      </w:r>
      <w:r>
        <w:rPr>
          <w:noProof/>
        </w:rPr>
        <w:fldChar w:fldCharType="begin"/>
      </w:r>
      <w:r w:rsidRPr="009D533E">
        <w:rPr>
          <w:noProof/>
          <w:lang w:val="en-US"/>
        </w:rPr>
        <w:instrText xml:space="preserve"> PAGEREF _Toc143168591 \h </w:instrText>
      </w:r>
      <w:r>
        <w:rPr>
          <w:noProof/>
        </w:rPr>
      </w:r>
      <w:r>
        <w:rPr>
          <w:noProof/>
        </w:rPr>
        <w:fldChar w:fldCharType="separate"/>
      </w:r>
      <w:r>
        <w:rPr>
          <w:noProof/>
          <w:lang w:val="en-US"/>
        </w:rPr>
        <w:t>31</w:t>
      </w:r>
      <w:r>
        <w:rPr>
          <w:noProof/>
        </w:rPr>
        <w:fldChar w:fldCharType="end"/>
      </w:r>
    </w:p>
    <w:p w14:paraId="2BA88B5D" w14:textId="7AC2917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4. Results and analysis</w:t>
      </w:r>
      <w:r w:rsidRPr="009D533E">
        <w:rPr>
          <w:noProof/>
          <w:lang w:val="en-US"/>
        </w:rPr>
        <w:tab/>
      </w:r>
      <w:r>
        <w:rPr>
          <w:noProof/>
        </w:rPr>
        <w:fldChar w:fldCharType="begin"/>
      </w:r>
      <w:r w:rsidRPr="009D533E">
        <w:rPr>
          <w:noProof/>
          <w:lang w:val="en-US"/>
        </w:rPr>
        <w:instrText xml:space="preserve"> PAGEREF _Toc143168592 \h </w:instrText>
      </w:r>
      <w:r>
        <w:rPr>
          <w:noProof/>
        </w:rPr>
      </w:r>
      <w:r>
        <w:rPr>
          <w:noProof/>
        </w:rPr>
        <w:fldChar w:fldCharType="separate"/>
      </w:r>
      <w:r>
        <w:rPr>
          <w:noProof/>
          <w:lang w:val="en-US"/>
        </w:rPr>
        <w:t>32</w:t>
      </w:r>
      <w:r>
        <w:rPr>
          <w:noProof/>
        </w:rPr>
        <w:fldChar w:fldCharType="end"/>
      </w:r>
    </w:p>
    <w:p w14:paraId="7BF7300B" w14:textId="5634AB6B"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5. Discussion</w:t>
      </w:r>
      <w:r w:rsidRPr="009D533E">
        <w:rPr>
          <w:noProof/>
          <w:lang w:val="en-US"/>
        </w:rPr>
        <w:tab/>
      </w:r>
      <w:r>
        <w:rPr>
          <w:noProof/>
        </w:rPr>
        <w:fldChar w:fldCharType="begin"/>
      </w:r>
      <w:r w:rsidRPr="009D533E">
        <w:rPr>
          <w:noProof/>
          <w:lang w:val="en-US"/>
        </w:rPr>
        <w:instrText xml:space="preserve"> PAGEREF _Toc143168593 \h </w:instrText>
      </w:r>
      <w:r>
        <w:rPr>
          <w:noProof/>
        </w:rPr>
      </w:r>
      <w:r>
        <w:rPr>
          <w:noProof/>
        </w:rPr>
        <w:fldChar w:fldCharType="separate"/>
      </w:r>
      <w:r>
        <w:rPr>
          <w:noProof/>
          <w:lang w:val="en-US"/>
        </w:rPr>
        <w:t>40</w:t>
      </w:r>
      <w:r>
        <w:rPr>
          <w:noProof/>
        </w:rPr>
        <w:fldChar w:fldCharType="end"/>
      </w:r>
    </w:p>
    <w:p w14:paraId="54FB1E37" w14:textId="66AB7F31"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5.1 Interpretation of the findings</w:t>
      </w:r>
      <w:r w:rsidRPr="009D533E">
        <w:rPr>
          <w:noProof/>
          <w:lang w:val="en-US"/>
        </w:rPr>
        <w:tab/>
      </w:r>
      <w:r>
        <w:rPr>
          <w:noProof/>
        </w:rPr>
        <w:fldChar w:fldCharType="begin"/>
      </w:r>
      <w:r w:rsidRPr="009D533E">
        <w:rPr>
          <w:noProof/>
          <w:lang w:val="en-US"/>
        </w:rPr>
        <w:instrText xml:space="preserve"> PAGEREF _Toc143168594 \h </w:instrText>
      </w:r>
      <w:r>
        <w:rPr>
          <w:noProof/>
        </w:rPr>
      </w:r>
      <w:r>
        <w:rPr>
          <w:noProof/>
        </w:rPr>
        <w:fldChar w:fldCharType="separate"/>
      </w:r>
      <w:r>
        <w:rPr>
          <w:noProof/>
          <w:lang w:val="en-US"/>
        </w:rPr>
        <w:t>40</w:t>
      </w:r>
      <w:r>
        <w:rPr>
          <w:noProof/>
        </w:rPr>
        <w:fldChar w:fldCharType="end"/>
      </w:r>
    </w:p>
    <w:p w14:paraId="40C30683" w14:textId="6B72C60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5.2 Comparison with previous studies and theoretical predictions</w:t>
      </w:r>
      <w:r w:rsidRPr="009D533E">
        <w:rPr>
          <w:noProof/>
          <w:lang w:val="en-US"/>
        </w:rPr>
        <w:tab/>
      </w:r>
      <w:r>
        <w:rPr>
          <w:noProof/>
        </w:rPr>
        <w:fldChar w:fldCharType="begin"/>
      </w:r>
      <w:r w:rsidRPr="009D533E">
        <w:rPr>
          <w:noProof/>
          <w:lang w:val="en-US"/>
        </w:rPr>
        <w:instrText xml:space="preserve"> PAGEREF _Toc143168595 \h </w:instrText>
      </w:r>
      <w:r>
        <w:rPr>
          <w:noProof/>
        </w:rPr>
      </w:r>
      <w:r>
        <w:rPr>
          <w:noProof/>
        </w:rPr>
        <w:fldChar w:fldCharType="separate"/>
      </w:r>
      <w:r>
        <w:rPr>
          <w:noProof/>
          <w:lang w:val="en-US"/>
        </w:rPr>
        <w:t>47</w:t>
      </w:r>
      <w:r>
        <w:rPr>
          <w:noProof/>
        </w:rPr>
        <w:fldChar w:fldCharType="end"/>
      </w:r>
    </w:p>
    <w:p w14:paraId="14DDA3F6" w14:textId="4315D806"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6. Conclusions</w:t>
      </w:r>
      <w:r w:rsidRPr="009D533E">
        <w:rPr>
          <w:noProof/>
          <w:lang w:val="en-US"/>
        </w:rPr>
        <w:tab/>
      </w:r>
      <w:r>
        <w:rPr>
          <w:noProof/>
        </w:rPr>
        <w:fldChar w:fldCharType="begin"/>
      </w:r>
      <w:r w:rsidRPr="009D533E">
        <w:rPr>
          <w:noProof/>
          <w:lang w:val="en-US"/>
        </w:rPr>
        <w:instrText xml:space="preserve"> PAGEREF _Toc143168596 \h </w:instrText>
      </w:r>
      <w:r>
        <w:rPr>
          <w:noProof/>
        </w:rPr>
      </w:r>
      <w:r>
        <w:rPr>
          <w:noProof/>
        </w:rPr>
        <w:fldChar w:fldCharType="separate"/>
      </w:r>
      <w:r>
        <w:rPr>
          <w:noProof/>
          <w:lang w:val="en-US"/>
        </w:rPr>
        <w:t>49</w:t>
      </w:r>
      <w:r>
        <w:rPr>
          <w:noProof/>
        </w:rPr>
        <w:fldChar w:fldCharType="end"/>
      </w:r>
    </w:p>
    <w:p w14:paraId="15E7DC14" w14:textId="6C731D4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6.1 Summary of findings</w:t>
      </w:r>
      <w:r w:rsidRPr="009D533E">
        <w:rPr>
          <w:noProof/>
          <w:lang w:val="en-US"/>
        </w:rPr>
        <w:tab/>
      </w:r>
      <w:r>
        <w:rPr>
          <w:noProof/>
        </w:rPr>
        <w:fldChar w:fldCharType="begin"/>
      </w:r>
      <w:r w:rsidRPr="009D533E">
        <w:rPr>
          <w:noProof/>
          <w:lang w:val="en-US"/>
        </w:rPr>
        <w:instrText xml:space="preserve"> PAGEREF _Toc143168597 \h </w:instrText>
      </w:r>
      <w:r>
        <w:rPr>
          <w:noProof/>
        </w:rPr>
      </w:r>
      <w:r>
        <w:rPr>
          <w:noProof/>
        </w:rPr>
        <w:fldChar w:fldCharType="separate"/>
      </w:r>
      <w:r>
        <w:rPr>
          <w:noProof/>
          <w:lang w:val="en-US"/>
        </w:rPr>
        <w:t>49</w:t>
      </w:r>
      <w:r>
        <w:rPr>
          <w:noProof/>
        </w:rPr>
        <w:fldChar w:fldCharType="end"/>
      </w:r>
    </w:p>
    <w:p w14:paraId="7AF29838" w14:textId="31B64CAD"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6.2 Contributions to the field</w:t>
      </w:r>
      <w:r w:rsidRPr="009D533E">
        <w:rPr>
          <w:noProof/>
          <w:lang w:val="en-US"/>
        </w:rPr>
        <w:tab/>
      </w:r>
      <w:r>
        <w:rPr>
          <w:noProof/>
        </w:rPr>
        <w:fldChar w:fldCharType="begin"/>
      </w:r>
      <w:r w:rsidRPr="009D533E">
        <w:rPr>
          <w:noProof/>
          <w:lang w:val="en-US"/>
        </w:rPr>
        <w:instrText xml:space="preserve"> PAGEREF _Toc143168598 \h </w:instrText>
      </w:r>
      <w:r>
        <w:rPr>
          <w:noProof/>
        </w:rPr>
      </w:r>
      <w:r>
        <w:rPr>
          <w:noProof/>
        </w:rPr>
        <w:fldChar w:fldCharType="separate"/>
      </w:r>
      <w:r>
        <w:rPr>
          <w:noProof/>
          <w:lang w:val="en-US"/>
        </w:rPr>
        <w:t>50</w:t>
      </w:r>
      <w:r>
        <w:rPr>
          <w:noProof/>
        </w:rPr>
        <w:fldChar w:fldCharType="end"/>
      </w:r>
    </w:p>
    <w:p w14:paraId="47C69BF2" w14:textId="0A0480F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6.3 Limitations of the study</w:t>
      </w:r>
      <w:r w:rsidRPr="009D533E">
        <w:rPr>
          <w:noProof/>
          <w:lang w:val="en-US"/>
        </w:rPr>
        <w:tab/>
      </w:r>
      <w:r>
        <w:rPr>
          <w:noProof/>
        </w:rPr>
        <w:fldChar w:fldCharType="begin"/>
      </w:r>
      <w:r w:rsidRPr="009D533E">
        <w:rPr>
          <w:noProof/>
          <w:lang w:val="en-US"/>
        </w:rPr>
        <w:instrText xml:space="preserve"> PAGEREF _Toc143168599 \h </w:instrText>
      </w:r>
      <w:r>
        <w:rPr>
          <w:noProof/>
        </w:rPr>
      </w:r>
      <w:r>
        <w:rPr>
          <w:noProof/>
        </w:rPr>
        <w:fldChar w:fldCharType="separate"/>
      </w:r>
      <w:r>
        <w:rPr>
          <w:noProof/>
          <w:lang w:val="en-US"/>
        </w:rPr>
        <w:t>50</w:t>
      </w:r>
      <w:r>
        <w:rPr>
          <w:noProof/>
        </w:rPr>
        <w:fldChar w:fldCharType="end"/>
      </w:r>
    </w:p>
    <w:p w14:paraId="295979A4" w14:textId="7A70F794"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6.4 Suggestions for future research</w:t>
      </w:r>
      <w:r w:rsidRPr="009D533E">
        <w:rPr>
          <w:noProof/>
          <w:lang w:val="en-US"/>
        </w:rPr>
        <w:tab/>
      </w:r>
      <w:r>
        <w:rPr>
          <w:noProof/>
        </w:rPr>
        <w:fldChar w:fldCharType="begin"/>
      </w:r>
      <w:r w:rsidRPr="009D533E">
        <w:rPr>
          <w:noProof/>
          <w:lang w:val="en-US"/>
        </w:rPr>
        <w:instrText xml:space="preserve"> PAGEREF _Toc143168600 \h </w:instrText>
      </w:r>
      <w:r>
        <w:rPr>
          <w:noProof/>
        </w:rPr>
      </w:r>
      <w:r>
        <w:rPr>
          <w:noProof/>
        </w:rPr>
        <w:fldChar w:fldCharType="separate"/>
      </w:r>
      <w:r>
        <w:rPr>
          <w:noProof/>
          <w:lang w:val="en-US"/>
        </w:rPr>
        <w:t>50</w:t>
      </w:r>
      <w:r>
        <w:rPr>
          <w:noProof/>
        </w:rPr>
        <w:fldChar w:fldCharType="end"/>
      </w:r>
    </w:p>
    <w:p w14:paraId="689C638A" w14:textId="006F7289"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7. References</w:t>
      </w:r>
      <w:r w:rsidRPr="009D533E">
        <w:rPr>
          <w:noProof/>
          <w:lang w:val="en-US"/>
        </w:rPr>
        <w:tab/>
      </w:r>
      <w:r>
        <w:rPr>
          <w:noProof/>
        </w:rPr>
        <w:fldChar w:fldCharType="begin"/>
      </w:r>
      <w:r w:rsidRPr="009D533E">
        <w:rPr>
          <w:noProof/>
          <w:lang w:val="en-US"/>
        </w:rPr>
        <w:instrText xml:space="preserve"> PAGEREF _Toc143168601 \h </w:instrText>
      </w:r>
      <w:r>
        <w:rPr>
          <w:noProof/>
        </w:rPr>
      </w:r>
      <w:r>
        <w:rPr>
          <w:noProof/>
        </w:rPr>
        <w:fldChar w:fldCharType="separate"/>
      </w:r>
      <w:r>
        <w:rPr>
          <w:noProof/>
          <w:lang w:val="en-US"/>
        </w:rPr>
        <w:t>51</w:t>
      </w:r>
      <w:r>
        <w:rPr>
          <w:noProof/>
        </w:rPr>
        <w:fldChar w:fldCharType="end"/>
      </w:r>
    </w:p>
    <w:p w14:paraId="52A3929A" w14:textId="0EA6F551" w:rsidR="009D533E" w:rsidRDefault="009D533E">
      <w:pPr>
        <w:pStyle w:val="Verzeichnis1"/>
        <w:rPr>
          <w:rFonts w:asciiTheme="minorHAnsi" w:eastAsiaTheme="minorEastAsia" w:hAnsiTheme="minorHAnsi"/>
          <w:noProof/>
          <w:kern w:val="2"/>
          <w:sz w:val="22"/>
          <w:lang w:val="en-US"/>
          <w14:ligatures w14:val="standardContextual"/>
        </w:rPr>
      </w:pPr>
      <w:r w:rsidRPr="00446A50">
        <w:rPr>
          <w:rFonts w:cs="Arial"/>
          <w:noProof/>
          <w:lang w:val="en-US"/>
        </w:rPr>
        <w:t>8. Appendix</w:t>
      </w:r>
      <w:r w:rsidRPr="009D533E">
        <w:rPr>
          <w:noProof/>
          <w:lang w:val="en-US"/>
        </w:rPr>
        <w:tab/>
      </w:r>
      <w:r>
        <w:rPr>
          <w:noProof/>
        </w:rPr>
        <w:fldChar w:fldCharType="begin"/>
      </w:r>
      <w:r w:rsidRPr="009D533E">
        <w:rPr>
          <w:noProof/>
          <w:lang w:val="en-US"/>
        </w:rPr>
        <w:instrText xml:space="preserve"> PAGEREF _Toc143168602 \h </w:instrText>
      </w:r>
      <w:r>
        <w:rPr>
          <w:noProof/>
        </w:rPr>
      </w:r>
      <w:r>
        <w:rPr>
          <w:noProof/>
        </w:rPr>
        <w:fldChar w:fldCharType="separate"/>
      </w:r>
      <w:r>
        <w:rPr>
          <w:noProof/>
          <w:lang w:val="en-US"/>
        </w:rPr>
        <w:t>52</w:t>
      </w:r>
      <w:r>
        <w:rPr>
          <w:noProof/>
        </w:rPr>
        <w:fldChar w:fldCharType="end"/>
      </w:r>
    </w:p>
    <w:p w14:paraId="683C063E" w14:textId="33CDB51F"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8.1 Abbreviations, symbols and other notational conventions</w:t>
      </w:r>
      <w:r w:rsidRPr="009D533E">
        <w:rPr>
          <w:noProof/>
          <w:lang w:val="en-US"/>
        </w:rPr>
        <w:tab/>
      </w:r>
      <w:r>
        <w:rPr>
          <w:noProof/>
        </w:rPr>
        <w:fldChar w:fldCharType="begin"/>
      </w:r>
      <w:r w:rsidRPr="009D533E">
        <w:rPr>
          <w:noProof/>
          <w:lang w:val="en-US"/>
        </w:rPr>
        <w:instrText xml:space="preserve"> PAGEREF _Toc143168603 \h </w:instrText>
      </w:r>
      <w:r>
        <w:rPr>
          <w:noProof/>
        </w:rPr>
      </w:r>
      <w:r>
        <w:rPr>
          <w:noProof/>
        </w:rPr>
        <w:fldChar w:fldCharType="separate"/>
      </w:r>
      <w:r>
        <w:rPr>
          <w:noProof/>
          <w:lang w:val="en-US"/>
        </w:rPr>
        <w:t>52</w:t>
      </w:r>
      <w:r>
        <w:rPr>
          <w:noProof/>
        </w:rPr>
        <w:fldChar w:fldCharType="end"/>
      </w:r>
    </w:p>
    <w:p w14:paraId="61C872BB" w14:textId="204FECC6"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rFonts w:cs="Arial"/>
          <w:noProof/>
          <w:lang w:val="en-US"/>
        </w:rPr>
        <w:t>8.2 List of critical items</w:t>
      </w:r>
      <w:r w:rsidRPr="009D533E">
        <w:rPr>
          <w:noProof/>
          <w:lang w:val="en-US"/>
        </w:rPr>
        <w:tab/>
      </w:r>
      <w:r>
        <w:rPr>
          <w:noProof/>
        </w:rPr>
        <w:fldChar w:fldCharType="begin"/>
      </w:r>
      <w:r w:rsidRPr="009D533E">
        <w:rPr>
          <w:noProof/>
          <w:lang w:val="en-US"/>
        </w:rPr>
        <w:instrText xml:space="preserve"> PAGEREF _Toc143168604 \h </w:instrText>
      </w:r>
      <w:r>
        <w:rPr>
          <w:noProof/>
        </w:rPr>
      </w:r>
      <w:r>
        <w:rPr>
          <w:noProof/>
        </w:rPr>
        <w:fldChar w:fldCharType="separate"/>
      </w:r>
      <w:r>
        <w:rPr>
          <w:noProof/>
          <w:lang w:val="en-US"/>
        </w:rPr>
        <w:t>53</w:t>
      </w:r>
      <w:r>
        <w:rPr>
          <w:noProof/>
        </w:rPr>
        <w:fldChar w:fldCharType="end"/>
      </w:r>
    </w:p>
    <w:p w14:paraId="61E65396" w14:textId="39E19C12" w:rsidR="009D533E" w:rsidRDefault="009D533E">
      <w:pPr>
        <w:pStyle w:val="Verzeichnis2"/>
        <w:tabs>
          <w:tab w:val="right" w:leader="dot" w:pos="7927"/>
        </w:tabs>
        <w:rPr>
          <w:rFonts w:asciiTheme="minorHAnsi" w:eastAsiaTheme="minorEastAsia" w:hAnsiTheme="minorHAnsi"/>
          <w:noProof/>
          <w:kern w:val="2"/>
          <w:sz w:val="22"/>
          <w:lang w:val="en-US"/>
          <w14:ligatures w14:val="standardContextual"/>
        </w:rPr>
      </w:pPr>
      <w:r w:rsidRPr="009D533E">
        <w:rPr>
          <w:noProof/>
          <w:lang w:val="en-US"/>
        </w:rPr>
        <w:t>8.3 List of filler items</w:t>
      </w:r>
      <w:r w:rsidRPr="009D533E">
        <w:rPr>
          <w:noProof/>
          <w:lang w:val="en-US"/>
        </w:rPr>
        <w:tab/>
      </w:r>
      <w:r>
        <w:rPr>
          <w:noProof/>
        </w:rPr>
        <w:fldChar w:fldCharType="begin"/>
      </w:r>
      <w:r w:rsidRPr="009D533E">
        <w:rPr>
          <w:noProof/>
          <w:lang w:val="en-US"/>
        </w:rPr>
        <w:instrText xml:space="preserve"> PAGEREF _Toc143168605 \h </w:instrText>
      </w:r>
      <w:r>
        <w:rPr>
          <w:noProof/>
        </w:rPr>
      </w:r>
      <w:r>
        <w:rPr>
          <w:noProof/>
        </w:rPr>
        <w:fldChar w:fldCharType="separate"/>
      </w:r>
      <w:r>
        <w:rPr>
          <w:noProof/>
          <w:lang w:val="en-US"/>
        </w:rPr>
        <w:t>54</w:t>
      </w:r>
      <w:r>
        <w:rPr>
          <w:noProof/>
        </w:rPr>
        <w:fldChar w:fldCharType="end"/>
      </w:r>
    </w:p>
    <w:p w14:paraId="454C45EB" w14:textId="5C2191A9" w:rsidR="006A29EA" w:rsidRDefault="007D080B" w:rsidP="007C38D0">
      <w:pPr>
        <w:suppressLineNumbers/>
        <w:spacing w:after="0" w:line="360" w:lineRule="auto"/>
        <w:jc w:val="both"/>
        <w:rPr>
          <w:rFonts w:cs="Arial"/>
          <w:szCs w:val="24"/>
          <w:lang w:val="en-US"/>
        </w:rPr>
      </w:pPr>
      <w:r>
        <w:rPr>
          <w:rFonts w:cs="Arial"/>
          <w:szCs w:val="24"/>
          <w:lang w:val="en-US"/>
        </w:rPr>
        <w:fldChar w:fldCharType="end"/>
      </w:r>
    </w:p>
    <w:p w14:paraId="507FA7D1" w14:textId="77777777" w:rsidR="006A29EA" w:rsidRDefault="006A29EA">
      <w:pPr>
        <w:rPr>
          <w:rFonts w:cs="Arial"/>
          <w:szCs w:val="24"/>
          <w:lang w:val="en-US"/>
        </w:rPr>
      </w:pPr>
      <w:r>
        <w:rPr>
          <w:rFonts w:cs="Arial"/>
          <w:szCs w:val="24"/>
          <w:lang w:val="en-US"/>
        </w:rPr>
        <w:br w:type="page"/>
      </w:r>
    </w:p>
    <w:p w14:paraId="24873020" w14:textId="1A231F97" w:rsidR="00B56313" w:rsidRDefault="00B56313" w:rsidP="007C38D0">
      <w:pPr>
        <w:suppressLineNumbers/>
        <w:spacing w:after="0" w:line="360" w:lineRule="auto"/>
        <w:jc w:val="both"/>
        <w:rPr>
          <w:rFonts w:cs="Arial"/>
          <w:szCs w:val="24"/>
          <w:lang w:val="en-US"/>
        </w:rPr>
      </w:pPr>
      <w:commentRangeStart w:id="2"/>
      <w:r>
        <w:rPr>
          <w:rFonts w:cs="Arial"/>
          <w:szCs w:val="24"/>
          <w:lang w:val="en-US"/>
        </w:rPr>
        <w:lastRenderedPageBreak/>
        <w:t>Table of figures</w:t>
      </w:r>
      <w:commentRangeEnd w:id="2"/>
      <w:r w:rsidR="0016617B">
        <w:rPr>
          <w:rStyle w:val="Kommentarzeichen"/>
        </w:rPr>
        <w:commentReference w:id="2"/>
      </w:r>
    </w:p>
    <w:p w14:paraId="272872EE" w14:textId="74D7A73C" w:rsidR="00B56313" w:rsidRDefault="00B56313" w:rsidP="00B56313">
      <w:pPr>
        <w:ind w:left="567" w:hanging="567"/>
        <w:rPr>
          <w:rFonts w:cs="Arial"/>
          <w:szCs w:val="24"/>
          <w:lang w:val="en-US"/>
        </w:rPr>
      </w:pPr>
    </w:p>
    <w:p w14:paraId="4893585D" w14:textId="166E54EA" w:rsidR="006042A0" w:rsidRDefault="00C62781"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42902770" w:history="1">
        <w:r w:rsidR="006042A0" w:rsidRPr="00007FA9">
          <w:rPr>
            <w:rStyle w:val="Hyperlink"/>
            <w:noProof/>
            <w:lang w:val="en-US"/>
          </w:rPr>
          <w:t>Figure 1: Pitch contour of stimuli with emphasis</w:t>
        </w:r>
        <w:r w:rsidR="006042A0">
          <w:rPr>
            <w:noProof/>
            <w:webHidden/>
          </w:rPr>
          <w:tab/>
        </w:r>
        <w:r w:rsidR="006042A0">
          <w:rPr>
            <w:noProof/>
            <w:webHidden/>
          </w:rPr>
          <w:fldChar w:fldCharType="begin"/>
        </w:r>
        <w:r w:rsidR="006042A0">
          <w:rPr>
            <w:noProof/>
            <w:webHidden/>
          </w:rPr>
          <w:instrText xml:space="preserve"> PAGEREF _Toc142902770 \h </w:instrText>
        </w:r>
        <w:r w:rsidR="006042A0">
          <w:rPr>
            <w:noProof/>
            <w:webHidden/>
          </w:rPr>
        </w:r>
        <w:r w:rsidR="006042A0">
          <w:rPr>
            <w:noProof/>
            <w:webHidden/>
          </w:rPr>
          <w:fldChar w:fldCharType="separate"/>
        </w:r>
        <w:r w:rsidR="009D533E">
          <w:rPr>
            <w:noProof/>
            <w:webHidden/>
          </w:rPr>
          <w:t>28</w:t>
        </w:r>
        <w:r w:rsidR="006042A0">
          <w:rPr>
            <w:noProof/>
            <w:webHidden/>
          </w:rPr>
          <w:fldChar w:fldCharType="end"/>
        </w:r>
      </w:hyperlink>
    </w:p>
    <w:p w14:paraId="57B1B2CA" w14:textId="5085DF9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1" w:history="1">
        <w:r w:rsidR="006042A0" w:rsidRPr="00007FA9">
          <w:rPr>
            <w:rStyle w:val="Hyperlink"/>
            <w:noProof/>
            <w:lang w:val="en-US"/>
          </w:rPr>
          <w:t>Figure 2: Pitch contour of stimuli without emphasis.</w:t>
        </w:r>
        <w:r w:rsidR="006042A0">
          <w:rPr>
            <w:noProof/>
            <w:webHidden/>
          </w:rPr>
          <w:tab/>
        </w:r>
        <w:r w:rsidR="006042A0">
          <w:rPr>
            <w:noProof/>
            <w:webHidden/>
          </w:rPr>
          <w:fldChar w:fldCharType="begin"/>
        </w:r>
        <w:r w:rsidR="006042A0">
          <w:rPr>
            <w:noProof/>
            <w:webHidden/>
          </w:rPr>
          <w:instrText xml:space="preserve"> PAGEREF _Toc142902771 \h </w:instrText>
        </w:r>
        <w:r w:rsidR="006042A0">
          <w:rPr>
            <w:noProof/>
            <w:webHidden/>
          </w:rPr>
        </w:r>
        <w:r w:rsidR="006042A0">
          <w:rPr>
            <w:noProof/>
            <w:webHidden/>
          </w:rPr>
          <w:fldChar w:fldCharType="separate"/>
        </w:r>
        <w:r w:rsidR="009D533E">
          <w:rPr>
            <w:noProof/>
            <w:webHidden/>
          </w:rPr>
          <w:t>29</w:t>
        </w:r>
        <w:r w:rsidR="006042A0">
          <w:rPr>
            <w:noProof/>
            <w:webHidden/>
          </w:rPr>
          <w:fldChar w:fldCharType="end"/>
        </w:r>
      </w:hyperlink>
    </w:p>
    <w:p w14:paraId="5724C267" w14:textId="27902DBF"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2" w:history="1">
        <w:r w:rsidR="006042A0" w:rsidRPr="00007FA9">
          <w:rPr>
            <w:rStyle w:val="Hyperlink"/>
            <w:noProof/>
            <w:lang w:val="en-US"/>
          </w:rPr>
          <w:t>Figure 3: Scatter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_Toc142902772 \h </w:instrText>
        </w:r>
        <w:r w:rsidR="006042A0">
          <w:rPr>
            <w:noProof/>
            <w:webHidden/>
          </w:rPr>
        </w:r>
        <w:r w:rsidR="006042A0">
          <w:rPr>
            <w:noProof/>
            <w:webHidden/>
          </w:rPr>
          <w:fldChar w:fldCharType="separate"/>
        </w:r>
        <w:r w:rsidR="009D533E">
          <w:rPr>
            <w:noProof/>
            <w:webHidden/>
          </w:rPr>
          <w:t>33</w:t>
        </w:r>
        <w:r w:rsidR="006042A0">
          <w:rPr>
            <w:noProof/>
            <w:webHidden/>
          </w:rPr>
          <w:fldChar w:fldCharType="end"/>
        </w:r>
      </w:hyperlink>
    </w:p>
    <w:p w14:paraId="3842CD26" w14:textId="34EAB3D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3" w:history="1">
        <w:r w:rsidR="006042A0" w:rsidRPr="00007FA9">
          <w:rPr>
            <w:rStyle w:val="Hyperlink"/>
            <w:noProof/>
            <w:lang w:val="en-US"/>
          </w:rPr>
          <w:t>Figure 4: Mosaic plots of participants' ratings of each factor</w:t>
        </w:r>
        <w:r w:rsidR="006042A0">
          <w:rPr>
            <w:noProof/>
            <w:webHidden/>
          </w:rPr>
          <w:tab/>
        </w:r>
        <w:r w:rsidR="006042A0">
          <w:rPr>
            <w:noProof/>
            <w:webHidden/>
          </w:rPr>
          <w:fldChar w:fldCharType="begin"/>
        </w:r>
        <w:r w:rsidR="006042A0">
          <w:rPr>
            <w:noProof/>
            <w:webHidden/>
          </w:rPr>
          <w:instrText xml:space="preserve"> PAGEREF _Toc142902773 \h </w:instrText>
        </w:r>
        <w:r w:rsidR="006042A0">
          <w:rPr>
            <w:noProof/>
            <w:webHidden/>
          </w:rPr>
        </w:r>
        <w:r w:rsidR="006042A0">
          <w:rPr>
            <w:noProof/>
            <w:webHidden/>
          </w:rPr>
          <w:fldChar w:fldCharType="separate"/>
        </w:r>
        <w:r w:rsidR="009D533E">
          <w:rPr>
            <w:noProof/>
            <w:webHidden/>
          </w:rPr>
          <w:t>34</w:t>
        </w:r>
        <w:r w:rsidR="006042A0">
          <w:rPr>
            <w:noProof/>
            <w:webHidden/>
          </w:rPr>
          <w:fldChar w:fldCharType="end"/>
        </w:r>
      </w:hyperlink>
    </w:p>
    <w:p w14:paraId="75C4FB93" w14:textId="20EA6B95"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4" w:history="1">
        <w:r w:rsidR="006042A0" w:rsidRPr="00007FA9">
          <w:rPr>
            <w:rStyle w:val="Hyperlink"/>
            <w:noProof/>
            <w:lang w:val="en-US"/>
          </w:rPr>
          <w:t>Figure 5: Box plot of participants' ratings of all critical items</w:t>
        </w:r>
        <w:r w:rsidR="006042A0">
          <w:rPr>
            <w:noProof/>
            <w:webHidden/>
          </w:rPr>
          <w:tab/>
        </w:r>
        <w:r w:rsidR="006042A0">
          <w:rPr>
            <w:noProof/>
            <w:webHidden/>
          </w:rPr>
          <w:fldChar w:fldCharType="begin"/>
        </w:r>
        <w:r w:rsidR="006042A0">
          <w:rPr>
            <w:noProof/>
            <w:webHidden/>
          </w:rPr>
          <w:instrText xml:space="preserve"> PAGEREF _Toc142902774 \h </w:instrText>
        </w:r>
        <w:r w:rsidR="006042A0">
          <w:rPr>
            <w:noProof/>
            <w:webHidden/>
          </w:rPr>
        </w:r>
        <w:r w:rsidR="006042A0">
          <w:rPr>
            <w:noProof/>
            <w:webHidden/>
          </w:rPr>
          <w:fldChar w:fldCharType="separate"/>
        </w:r>
        <w:r w:rsidR="009D533E">
          <w:rPr>
            <w:noProof/>
            <w:webHidden/>
          </w:rPr>
          <w:t>35</w:t>
        </w:r>
        <w:r w:rsidR="006042A0">
          <w:rPr>
            <w:noProof/>
            <w:webHidden/>
          </w:rPr>
          <w:fldChar w:fldCharType="end"/>
        </w:r>
      </w:hyperlink>
    </w:p>
    <w:p w14:paraId="20F42F44" w14:textId="6BDFCCD8"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5" w:history="1">
        <w:r w:rsidR="006042A0" w:rsidRPr="00007FA9">
          <w:rPr>
            <w:rStyle w:val="Hyperlink"/>
            <w:noProof/>
            <w:lang w:val="en-US"/>
          </w:rPr>
          <w:t>Figure 6: Comparison of participants' ratings of stimuli with and without emphasis</w:t>
        </w:r>
        <w:r w:rsidR="006042A0">
          <w:rPr>
            <w:noProof/>
            <w:webHidden/>
          </w:rPr>
          <w:tab/>
        </w:r>
        <w:r w:rsidR="006042A0">
          <w:rPr>
            <w:noProof/>
            <w:webHidden/>
          </w:rPr>
          <w:fldChar w:fldCharType="begin"/>
        </w:r>
        <w:r w:rsidR="006042A0">
          <w:rPr>
            <w:noProof/>
            <w:webHidden/>
          </w:rPr>
          <w:instrText xml:space="preserve"> PAGEREF _Toc142902775 \h </w:instrText>
        </w:r>
        <w:r w:rsidR="006042A0">
          <w:rPr>
            <w:noProof/>
            <w:webHidden/>
          </w:rPr>
        </w:r>
        <w:r w:rsidR="006042A0">
          <w:rPr>
            <w:noProof/>
            <w:webHidden/>
          </w:rPr>
          <w:fldChar w:fldCharType="separate"/>
        </w:r>
        <w:r w:rsidR="009D533E">
          <w:rPr>
            <w:noProof/>
            <w:webHidden/>
          </w:rPr>
          <w:t>37</w:t>
        </w:r>
        <w:r w:rsidR="006042A0">
          <w:rPr>
            <w:noProof/>
            <w:webHidden/>
          </w:rPr>
          <w:fldChar w:fldCharType="end"/>
        </w:r>
      </w:hyperlink>
    </w:p>
    <w:p w14:paraId="52C5F6BA" w14:textId="54062B8B"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6" w:history="1">
        <w:r w:rsidR="006042A0" w:rsidRPr="00007FA9">
          <w:rPr>
            <w:rStyle w:val="Hyperlink"/>
            <w:noProof/>
            <w:lang w:val="en-US"/>
          </w:rPr>
          <w:t>Figure 7: Comparison of participants' ratings of auditory and written stimuli</w:t>
        </w:r>
        <w:r w:rsidR="006042A0">
          <w:rPr>
            <w:noProof/>
            <w:webHidden/>
          </w:rPr>
          <w:tab/>
        </w:r>
        <w:r w:rsidR="006042A0">
          <w:rPr>
            <w:noProof/>
            <w:webHidden/>
          </w:rPr>
          <w:fldChar w:fldCharType="begin"/>
        </w:r>
        <w:r w:rsidR="006042A0">
          <w:rPr>
            <w:noProof/>
            <w:webHidden/>
          </w:rPr>
          <w:instrText xml:space="preserve"> PAGEREF _Toc142902776 \h </w:instrText>
        </w:r>
        <w:r w:rsidR="006042A0">
          <w:rPr>
            <w:noProof/>
            <w:webHidden/>
          </w:rPr>
        </w:r>
        <w:r w:rsidR="006042A0">
          <w:rPr>
            <w:noProof/>
            <w:webHidden/>
          </w:rPr>
          <w:fldChar w:fldCharType="separate"/>
        </w:r>
        <w:r w:rsidR="009D533E">
          <w:rPr>
            <w:noProof/>
            <w:webHidden/>
          </w:rPr>
          <w:t>38</w:t>
        </w:r>
        <w:r w:rsidR="006042A0">
          <w:rPr>
            <w:noProof/>
            <w:webHidden/>
          </w:rPr>
          <w:fldChar w:fldCharType="end"/>
        </w:r>
      </w:hyperlink>
    </w:p>
    <w:p w14:paraId="0F973229" w14:textId="118450A2"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7" w:history="1">
        <w:r w:rsidR="006042A0" w:rsidRPr="00007FA9">
          <w:rPr>
            <w:rStyle w:val="Hyperlink"/>
            <w:noProof/>
            <w:lang w:val="en-US"/>
          </w:rPr>
          <w:t>Figure 8: Comparison of participants' ratings of stimuli with functional and lexical fragments.</w:t>
        </w:r>
        <w:r w:rsidR="006042A0">
          <w:rPr>
            <w:noProof/>
            <w:webHidden/>
          </w:rPr>
          <w:tab/>
        </w:r>
        <w:r w:rsidR="006042A0">
          <w:rPr>
            <w:noProof/>
            <w:webHidden/>
          </w:rPr>
          <w:fldChar w:fldCharType="begin"/>
        </w:r>
        <w:r w:rsidR="006042A0">
          <w:rPr>
            <w:noProof/>
            <w:webHidden/>
          </w:rPr>
          <w:instrText xml:space="preserve"> PAGEREF _Toc142902777 \h </w:instrText>
        </w:r>
        <w:r w:rsidR="006042A0">
          <w:rPr>
            <w:noProof/>
            <w:webHidden/>
          </w:rPr>
        </w:r>
        <w:r w:rsidR="006042A0">
          <w:rPr>
            <w:noProof/>
            <w:webHidden/>
          </w:rPr>
          <w:fldChar w:fldCharType="separate"/>
        </w:r>
        <w:r w:rsidR="009D533E">
          <w:rPr>
            <w:noProof/>
            <w:webHidden/>
          </w:rPr>
          <w:t>39</w:t>
        </w:r>
        <w:r w:rsidR="006042A0">
          <w:rPr>
            <w:noProof/>
            <w:webHidden/>
          </w:rPr>
          <w:fldChar w:fldCharType="end"/>
        </w:r>
      </w:hyperlink>
    </w:p>
    <w:p w14:paraId="366C1AA6" w14:textId="15FE5A06"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8" w:history="1">
        <w:r w:rsidR="006042A0" w:rsidRPr="00007FA9">
          <w:rPr>
            <w:rStyle w:val="Hyperlink"/>
            <w:noProof/>
            <w:lang w:val="en-US"/>
          </w:rPr>
          <w:t>Figure 9: Scatter plot of participants' ratings by age group</w:t>
        </w:r>
        <w:r w:rsidR="006042A0">
          <w:rPr>
            <w:noProof/>
            <w:webHidden/>
          </w:rPr>
          <w:tab/>
        </w:r>
        <w:r w:rsidR="006042A0">
          <w:rPr>
            <w:noProof/>
            <w:webHidden/>
          </w:rPr>
          <w:fldChar w:fldCharType="begin"/>
        </w:r>
        <w:r w:rsidR="006042A0">
          <w:rPr>
            <w:noProof/>
            <w:webHidden/>
          </w:rPr>
          <w:instrText xml:space="preserve"> PAGEREF _Toc142902778 \h </w:instrText>
        </w:r>
        <w:r w:rsidR="006042A0">
          <w:rPr>
            <w:noProof/>
            <w:webHidden/>
          </w:rPr>
        </w:r>
        <w:r w:rsidR="006042A0">
          <w:rPr>
            <w:noProof/>
            <w:webHidden/>
          </w:rPr>
          <w:fldChar w:fldCharType="separate"/>
        </w:r>
        <w:r w:rsidR="009D533E">
          <w:rPr>
            <w:noProof/>
            <w:webHidden/>
          </w:rPr>
          <w:t>43</w:t>
        </w:r>
        <w:r w:rsidR="006042A0">
          <w:rPr>
            <w:noProof/>
            <w:webHidden/>
          </w:rPr>
          <w:fldChar w:fldCharType="end"/>
        </w:r>
      </w:hyperlink>
    </w:p>
    <w:p w14:paraId="6C471E48" w14:textId="2A2C3897" w:rsidR="006042A0" w:rsidRDefault="00000000" w:rsidP="006042A0">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2902779" w:history="1">
        <w:r w:rsidR="006042A0" w:rsidRPr="00007FA9">
          <w:rPr>
            <w:rStyle w:val="Hyperlink"/>
            <w:noProof/>
            <w:lang w:val="en-US"/>
          </w:rPr>
          <w:t>Figure 10: Scatter plot of participants' ratings by linguistic profile</w:t>
        </w:r>
        <w:r w:rsidR="006042A0">
          <w:rPr>
            <w:noProof/>
            <w:webHidden/>
          </w:rPr>
          <w:tab/>
        </w:r>
        <w:r w:rsidR="006042A0">
          <w:rPr>
            <w:noProof/>
            <w:webHidden/>
          </w:rPr>
          <w:fldChar w:fldCharType="begin"/>
        </w:r>
        <w:r w:rsidR="006042A0">
          <w:rPr>
            <w:noProof/>
            <w:webHidden/>
          </w:rPr>
          <w:instrText xml:space="preserve"> PAGEREF _Toc142902779 \h </w:instrText>
        </w:r>
        <w:r w:rsidR="006042A0">
          <w:rPr>
            <w:noProof/>
            <w:webHidden/>
          </w:rPr>
        </w:r>
        <w:r w:rsidR="006042A0">
          <w:rPr>
            <w:noProof/>
            <w:webHidden/>
          </w:rPr>
          <w:fldChar w:fldCharType="separate"/>
        </w:r>
        <w:r w:rsidR="009D533E">
          <w:rPr>
            <w:noProof/>
            <w:webHidden/>
          </w:rPr>
          <w:t>45</w:t>
        </w:r>
        <w:r w:rsidR="006042A0">
          <w:rPr>
            <w:noProof/>
            <w:webHidden/>
          </w:rPr>
          <w:fldChar w:fldCharType="end"/>
        </w:r>
      </w:hyperlink>
    </w:p>
    <w:p w14:paraId="41304432" w14:textId="7F619109" w:rsidR="00B23732" w:rsidRDefault="00C62781" w:rsidP="006042A0">
      <w:pPr>
        <w:spacing w:line="360" w:lineRule="auto"/>
        <w:ind w:left="567" w:hanging="567"/>
        <w:jc w:val="both"/>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E12C571"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 xml:space="preserve">paper focuses on the factors that influence how native speaker perceive fragments in dialogues involving contrastive focus in German. A total of </w:t>
      </w:r>
      <w:r w:rsidR="00247AAD">
        <w:rPr>
          <w:rFonts w:cs="Arial"/>
          <w:szCs w:val="24"/>
          <w:lang w:val="en-AU"/>
        </w:rPr>
        <w:t>100</w:t>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3168576"/>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06D1E3EE"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w:t>
      </w:r>
      <w:r w:rsidR="00933BA1">
        <w:rPr>
          <w:lang w:val="en-US"/>
        </w:rPr>
        <w:t>the</w:t>
      </w:r>
      <w:r w:rsidRPr="005D7BA3">
        <w:rPr>
          <w:lang w:val="en-US"/>
        </w:rPr>
        <w:t xml:space="preserve"> investigation. </w:t>
      </w:r>
      <w:r>
        <w:rPr>
          <w:lang w:val="en-US"/>
        </w:rPr>
        <w:t>I</w:t>
      </w:r>
      <w:r w:rsidRPr="005D7BA3">
        <w:rPr>
          <w:lang w:val="en-US"/>
        </w:rPr>
        <w:t xml:space="preserve"> emphasize the significance of this study, while acknowledging the scope and limitations inherent in </w:t>
      </w:r>
      <w:r w:rsidR="00933BA1">
        <w:rPr>
          <w:lang w:val="en-US"/>
        </w:rPr>
        <w:t>the</w:t>
      </w:r>
      <w:r w:rsidRPr="005D7BA3">
        <w:rPr>
          <w:lang w:val="en-US"/>
        </w:rPr>
        <w:t xml:space="preserve">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3168577"/>
      <w:r>
        <w:t xml:space="preserve">1.1 </w:t>
      </w:r>
      <w:r w:rsidRPr="00CD00C2">
        <w:t>Background and motivation</w:t>
      </w:r>
      <w:bookmarkEnd w:id="4"/>
    </w:p>
    <w:p w14:paraId="1E03F43B" w14:textId="565DFB21"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630135C0" w:rsidR="00AC19C8" w:rsidRPr="00D93285" w:rsidRDefault="00354577">
      <w:pPr>
        <w:pStyle w:val="Listenabsatz"/>
        <w:numPr>
          <w:ilvl w:val="0"/>
          <w:numId w:val="11"/>
        </w:numPr>
        <w:suppressLineNumbers/>
        <w:spacing w:after="0" w:line="240" w:lineRule="auto"/>
        <w:jc w:val="both"/>
        <w:rPr>
          <w:rFonts w:cs="Arial"/>
          <w:iCs/>
          <w:szCs w:val="24"/>
        </w:rPr>
      </w:pPr>
      <w:r w:rsidRPr="008A3F31">
        <w:rPr>
          <w:rFonts w:cs="Arial"/>
          <w:iCs/>
          <w:szCs w:val="24"/>
          <w:lang w:val="en-US"/>
        </w:rPr>
        <w:t xml:space="preserve"> </w:t>
      </w:r>
      <w:r w:rsidRPr="008A3F31">
        <w:rPr>
          <w:rFonts w:cs="Arial"/>
          <w:iCs/>
          <w:szCs w:val="24"/>
          <w:lang w:val="en-US"/>
        </w:rPr>
        <w:tab/>
      </w:r>
      <w:r w:rsidR="00AC19C8" w:rsidRPr="00D93285">
        <w:rPr>
          <w:rFonts w:cs="Arial"/>
          <w:iCs/>
          <w:szCs w:val="24"/>
        </w:rPr>
        <w:t xml:space="preserve">A: </w:t>
      </w:r>
      <w:r w:rsidR="00346437" w:rsidRPr="00D93285">
        <w:rPr>
          <w:rFonts w:cs="Arial"/>
          <w:iCs/>
          <w:szCs w:val="24"/>
        </w:rPr>
        <w:tab/>
      </w:r>
      <w:r w:rsidR="00AC19C8" w:rsidRPr="00D93285">
        <w:rPr>
          <w:rFonts w:cs="Arial"/>
          <w:iCs/>
          <w:szCs w:val="24"/>
        </w:rPr>
        <w:t>Peter hat AB 18 Uhr im Kino gearbeitet.</w:t>
      </w:r>
    </w:p>
    <w:p w14:paraId="64F4023C" w14:textId="0226A90B" w:rsidR="00346437" w:rsidRPr="00D93285" w:rsidRDefault="00354577" w:rsidP="00346437">
      <w:pPr>
        <w:pStyle w:val="Listenabsatz"/>
        <w:suppressLineNumbers/>
        <w:spacing w:after="0" w:line="240" w:lineRule="auto"/>
        <w:ind w:left="1134"/>
        <w:jc w:val="both"/>
        <w:rPr>
          <w:rFonts w:cs="Arial"/>
          <w:iCs/>
          <w:szCs w:val="24"/>
          <w:lang w:val="en-US"/>
        </w:rPr>
      </w:pPr>
      <w:r w:rsidRPr="00354577">
        <w:rPr>
          <w:rFonts w:cs="Arial"/>
          <w:iCs/>
          <w:szCs w:val="24"/>
        </w:rPr>
        <w:t xml:space="preserve"> </w:t>
      </w:r>
      <w:r w:rsidRPr="00354577">
        <w:rPr>
          <w:rFonts w:cs="Arial"/>
          <w:iCs/>
          <w:szCs w:val="24"/>
        </w:rPr>
        <w:tab/>
      </w:r>
      <w:r w:rsidR="00346437"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00346437" w:rsidRPr="00D93285">
        <w:rPr>
          <w:rFonts w:cs="Arial"/>
          <w:iCs/>
          <w:szCs w:val="24"/>
          <w:lang w:val="en-US"/>
        </w:rPr>
        <w:t>’</w:t>
      </w:r>
    </w:p>
    <w:p w14:paraId="50DBB1E3" w14:textId="46FB424B" w:rsidR="00AC19C8" w:rsidRPr="00A73EF7" w:rsidRDefault="00354577" w:rsidP="00AC19C8">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00AC19C8" w:rsidRPr="00A73EF7">
        <w:rPr>
          <w:rFonts w:cs="Arial"/>
          <w:iCs/>
          <w:szCs w:val="24"/>
        </w:rPr>
        <w:t xml:space="preserve">B: </w:t>
      </w:r>
      <w:r w:rsidR="00346437" w:rsidRPr="00A73EF7">
        <w:rPr>
          <w:rFonts w:cs="Arial"/>
          <w:iCs/>
          <w:szCs w:val="24"/>
        </w:rPr>
        <w:tab/>
      </w:r>
      <w:r w:rsidR="00AC19C8" w:rsidRPr="00A73EF7">
        <w:rPr>
          <w:rFonts w:cs="Arial"/>
          <w:iCs/>
          <w:szCs w:val="24"/>
        </w:rPr>
        <w:t>Nein, BIS 18 Uhr.</w:t>
      </w:r>
    </w:p>
    <w:p w14:paraId="60940BF4" w14:textId="227EC7A9" w:rsidR="00346437" w:rsidRPr="00A73EF7" w:rsidRDefault="00346437" w:rsidP="00963453">
      <w:pPr>
        <w:pStyle w:val="Listenabsatz"/>
        <w:suppressLineNumbers/>
        <w:spacing w:after="0" w:line="240" w:lineRule="auto"/>
        <w:jc w:val="both"/>
        <w:rPr>
          <w:rFonts w:cs="Arial"/>
          <w:iCs/>
          <w:szCs w:val="24"/>
        </w:rPr>
      </w:pPr>
      <w:r w:rsidRPr="00A73EF7">
        <w:rPr>
          <w:rFonts w:cs="Arial"/>
          <w:iCs/>
          <w:szCs w:val="24"/>
        </w:rPr>
        <w:tab/>
      </w:r>
      <w:r w:rsidR="00354577" w:rsidRPr="00A73EF7">
        <w:rPr>
          <w:rFonts w:cs="Arial"/>
          <w:iCs/>
          <w:szCs w:val="24"/>
        </w:rPr>
        <w:t xml:space="preserve"> </w:t>
      </w:r>
      <w:r w:rsidR="00354577" w:rsidRPr="00A73EF7">
        <w:rPr>
          <w:rFonts w:cs="Arial"/>
          <w:iCs/>
          <w:szCs w:val="24"/>
        </w:rPr>
        <w:tab/>
      </w:r>
      <w:r w:rsidRPr="00A73EF7">
        <w:rPr>
          <w:rFonts w:cs="Arial"/>
          <w:iCs/>
          <w:szCs w:val="24"/>
        </w:rPr>
        <w:t>‘</w:t>
      </w:r>
      <w:proofErr w:type="spellStart"/>
      <w:r w:rsidR="0023763D" w:rsidRPr="00A73EF7">
        <w:rPr>
          <w:rFonts w:cs="Arial"/>
          <w:iCs/>
          <w:szCs w:val="24"/>
        </w:rPr>
        <w:t>No</w:t>
      </w:r>
      <w:proofErr w:type="spellEnd"/>
      <w:r w:rsidR="0023763D" w:rsidRPr="00A73EF7">
        <w:rPr>
          <w:rFonts w:cs="Arial"/>
          <w:iCs/>
          <w:szCs w:val="24"/>
        </w:rPr>
        <w:t>, UNTIL 6pm.</w:t>
      </w:r>
      <w:r w:rsidRPr="00A73EF7">
        <w:rPr>
          <w:rFonts w:cs="Arial"/>
          <w:iCs/>
          <w:szCs w:val="24"/>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6CADBBF6" w14:textId="29F7CC5C" w:rsidR="00F751F8" w:rsidRPr="00D93285" w:rsidRDefault="00F751F8" w:rsidP="00BB60C3">
      <w:pPr>
        <w:suppressLineNumbers/>
        <w:spacing w:after="0" w:line="240" w:lineRule="auto"/>
        <w:jc w:val="both"/>
        <w:rPr>
          <w:rFonts w:cs="Arial"/>
          <w:szCs w:val="24"/>
          <w:lang w:val="en-US"/>
        </w:rPr>
      </w:pP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t>
      </w:r>
      <w:r w:rsidR="00940809">
        <w:rPr>
          <w:lang w:val="en-US"/>
        </w:rPr>
        <w:t>in dialogues that do not include any orthographic marking</w:t>
      </w:r>
      <w:r w:rsidRPr="004E00AE">
        <w:rPr>
          <w:lang w:val="en-US"/>
        </w:rPr>
        <w:t>, as demonstrated in example (2).</w:t>
      </w:r>
    </w:p>
    <w:p w14:paraId="42BD272F" w14:textId="77777777" w:rsidR="00E1176D" w:rsidRDefault="00E1176D" w:rsidP="00E1176D">
      <w:pPr>
        <w:suppressLineNumbers/>
        <w:spacing w:after="0" w:line="240" w:lineRule="auto"/>
        <w:ind w:firstLine="567"/>
        <w:jc w:val="both"/>
        <w:rPr>
          <w:lang w:val="en-US"/>
        </w:rPr>
      </w:pPr>
    </w:p>
    <w:p w14:paraId="42F60107" w14:textId="77777777" w:rsidR="00E1176D" w:rsidRPr="00D93285" w:rsidRDefault="00E1176D">
      <w:pPr>
        <w:pStyle w:val="Listenabsatz"/>
        <w:numPr>
          <w:ilvl w:val="0"/>
          <w:numId w:val="11"/>
        </w:numPr>
        <w:suppressLineNumbers/>
        <w:spacing w:after="0" w:line="240" w:lineRule="auto"/>
        <w:jc w:val="both"/>
        <w:rPr>
          <w:rFonts w:cs="Arial"/>
          <w:iCs/>
          <w:szCs w:val="24"/>
        </w:rPr>
      </w:pPr>
      <w:r w:rsidRPr="00DF6B06">
        <w:rPr>
          <w:rFonts w:cs="Arial"/>
          <w:iCs/>
          <w:szCs w:val="24"/>
          <w:lang w:val="en-US"/>
        </w:rPr>
        <w:tab/>
      </w:r>
      <w:r w:rsidRPr="00D93285">
        <w:rPr>
          <w:rFonts w:cs="Arial"/>
          <w:iCs/>
          <w:szCs w:val="24"/>
        </w:rPr>
        <w:t xml:space="preserve">A: </w:t>
      </w:r>
      <w:r w:rsidRPr="00D93285">
        <w:rPr>
          <w:rFonts w:cs="Arial"/>
          <w:iCs/>
          <w:szCs w:val="24"/>
        </w:rPr>
        <w:tab/>
        <w:t xml:space="preserve">Peter hat ab 18 Uhr im </w:t>
      </w:r>
      <w:r>
        <w:rPr>
          <w:rFonts w:cs="Arial"/>
          <w:iCs/>
          <w:szCs w:val="24"/>
        </w:rPr>
        <w:t>Kino</w:t>
      </w:r>
      <w:r w:rsidRPr="00D93285">
        <w:rPr>
          <w:rFonts w:cs="Arial"/>
          <w:iCs/>
          <w:szCs w:val="24"/>
        </w:rPr>
        <w:t xml:space="preserve"> gearbeitet.</w:t>
      </w:r>
    </w:p>
    <w:p w14:paraId="729242EE" w14:textId="77777777" w:rsidR="00E1176D" w:rsidRPr="00D93285" w:rsidRDefault="00E1176D" w:rsidP="00E1176D">
      <w:pPr>
        <w:pStyle w:val="Listenabsatz"/>
        <w:suppressLineNumbers/>
        <w:spacing w:after="0" w:line="240" w:lineRule="auto"/>
        <w:ind w:left="1134"/>
        <w:jc w:val="both"/>
        <w:rPr>
          <w:rFonts w:cs="Arial"/>
          <w:iCs/>
          <w:szCs w:val="24"/>
          <w:lang w:val="en-US"/>
        </w:rPr>
      </w:pPr>
      <w:r w:rsidRPr="00354577">
        <w:rPr>
          <w:rFonts w:cs="Arial"/>
          <w:iCs/>
          <w:szCs w:val="24"/>
        </w:rPr>
        <w:lastRenderedPageBreak/>
        <w:t xml:space="preserve"> </w:t>
      </w:r>
      <w:r w:rsidRPr="00354577">
        <w:rPr>
          <w:rFonts w:cs="Arial"/>
          <w:iCs/>
          <w:szCs w:val="24"/>
        </w:rPr>
        <w:tab/>
      </w:r>
      <w:r w:rsidRPr="00D93285">
        <w:rPr>
          <w:rFonts w:cs="Arial"/>
          <w:iCs/>
          <w:szCs w:val="24"/>
          <w:lang w:val="en-US"/>
        </w:rPr>
        <w:t xml:space="preserve">‘Peter worked at the </w:t>
      </w:r>
      <w:r>
        <w:rPr>
          <w:rFonts w:cs="Arial"/>
          <w:iCs/>
          <w:szCs w:val="24"/>
          <w:lang w:val="en-US"/>
        </w:rPr>
        <w:t>cinema</w:t>
      </w:r>
      <w:r w:rsidRPr="00D93285">
        <w:rPr>
          <w:rFonts w:cs="Arial"/>
          <w:iCs/>
          <w:szCs w:val="24"/>
          <w:lang w:val="en-US"/>
        </w:rPr>
        <w:t xml:space="preserve"> from 6pm.’</w:t>
      </w:r>
    </w:p>
    <w:p w14:paraId="701E990C" w14:textId="77777777" w:rsidR="00E1176D" w:rsidRPr="00A73EF7" w:rsidRDefault="00E1176D" w:rsidP="00E1176D">
      <w:pPr>
        <w:pStyle w:val="Listenabsatz"/>
        <w:suppressLineNumbers/>
        <w:spacing w:after="0" w:line="240" w:lineRule="auto"/>
        <w:jc w:val="both"/>
        <w:rPr>
          <w:rFonts w:cs="Arial"/>
          <w:iCs/>
          <w:szCs w:val="24"/>
        </w:rPr>
      </w:pPr>
      <w:r w:rsidRPr="00354577">
        <w:rPr>
          <w:rFonts w:cs="Arial"/>
          <w:iCs/>
          <w:szCs w:val="24"/>
          <w:lang w:val="en-US"/>
        </w:rPr>
        <w:t xml:space="preserve"> </w:t>
      </w:r>
      <w:r w:rsidRPr="00354577">
        <w:rPr>
          <w:rFonts w:cs="Arial"/>
          <w:iCs/>
          <w:szCs w:val="24"/>
          <w:lang w:val="en-US"/>
        </w:rPr>
        <w:tab/>
      </w:r>
      <w:r w:rsidRPr="00A73EF7">
        <w:rPr>
          <w:rFonts w:cs="Arial"/>
          <w:iCs/>
          <w:szCs w:val="24"/>
        </w:rPr>
        <w:t xml:space="preserve">B: </w:t>
      </w:r>
      <w:r w:rsidRPr="00A73EF7">
        <w:rPr>
          <w:rFonts w:cs="Arial"/>
          <w:iCs/>
          <w:szCs w:val="24"/>
        </w:rPr>
        <w:tab/>
        <w:t>Nein, bis 18 Uhr.</w:t>
      </w:r>
    </w:p>
    <w:p w14:paraId="60E25379" w14:textId="77777777" w:rsidR="00E1176D" w:rsidRPr="00A73EF7" w:rsidRDefault="00E1176D" w:rsidP="00E1176D">
      <w:pPr>
        <w:pStyle w:val="Listenabsatz"/>
        <w:suppressLineNumbers/>
        <w:spacing w:after="0" w:line="240" w:lineRule="auto"/>
        <w:jc w:val="both"/>
        <w:rPr>
          <w:rFonts w:cs="Arial"/>
          <w:iCs/>
          <w:szCs w:val="24"/>
        </w:rPr>
      </w:pPr>
      <w:r w:rsidRPr="00A73EF7">
        <w:rPr>
          <w:rFonts w:cs="Arial"/>
          <w:iCs/>
          <w:szCs w:val="24"/>
        </w:rPr>
        <w:tab/>
        <w:t xml:space="preserve"> </w:t>
      </w:r>
      <w:r w:rsidRPr="00A73EF7">
        <w:rPr>
          <w:rFonts w:cs="Arial"/>
          <w:iCs/>
          <w:szCs w:val="24"/>
        </w:rPr>
        <w:tab/>
        <w:t>‘</w:t>
      </w:r>
      <w:proofErr w:type="spellStart"/>
      <w:r w:rsidRPr="00A73EF7">
        <w:rPr>
          <w:rFonts w:cs="Arial"/>
          <w:iCs/>
          <w:szCs w:val="24"/>
        </w:rPr>
        <w:t>No</w:t>
      </w:r>
      <w:proofErr w:type="spellEnd"/>
      <w:r w:rsidRPr="00A73EF7">
        <w:rPr>
          <w:rFonts w:cs="Arial"/>
          <w:iCs/>
          <w:szCs w:val="24"/>
        </w:rPr>
        <w:t xml:space="preserve">, </w:t>
      </w:r>
      <w:proofErr w:type="spellStart"/>
      <w:r w:rsidRPr="00A73EF7">
        <w:rPr>
          <w:rFonts w:cs="Arial"/>
          <w:iCs/>
          <w:szCs w:val="24"/>
        </w:rPr>
        <w:t>until</w:t>
      </w:r>
      <w:proofErr w:type="spellEnd"/>
      <w:r w:rsidRPr="00A73EF7">
        <w:rPr>
          <w:rFonts w:cs="Arial"/>
          <w:iCs/>
          <w:szCs w:val="24"/>
        </w:rPr>
        <w:t xml:space="preserve"> 6pm.’ </w:t>
      </w:r>
    </w:p>
    <w:p w14:paraId="65A93B5F" w14:textId="77777777" w:rsidR="00E1176D" w:rsidRPr="00D93285" w:rsidRDefault="00E1176D" w:rsidP="00E1176D">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CDCF027" w14:textId="77777777" w:rsidR="00E1176D" w:rsidRDefault="00E1176D" w:rsidP="00E1176D">
      <w:pPr>
        <w:suppressLineNumbers/>
        <w:spacing w:after="0" w:line="240" w:lineRule="auto"/>
        <w:ind w:firstLine="567"/>
        <w:jc w:val="both"/>
        <w:rPr>
          <w:lang w:val="en-US"/>
        </w:rPr>
      </w:pP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241ECD95" w14:textId="6E51DF9E" w:rsidR="000D7FD3" w:rsidRDefault="000F0A4F" w:rsidP="007F2B0C">
      <w:pPr>
        <w:suppressLineNumbers/>
        <w:spacing w:after="0" w:line="360" w:lineRule="auto"/>
        <w:jc w:val="both"/>
        <w:rPr>
          <w:rFonts w:cs="Arial"/>
          <w:szCs w:val="24"/>
          <w:lang w:val="en-US"/>
        </w:rPr>
      </w:pPr>
      <w:r>
        <w:rPr>
          <w:rFonts w:cs="Arial"/>
          <w:szCs w:val="24"/>
          <w:lang w:val="en-US"/>
        </w:rPr>
        <w:tab/>
      </w:r>
      <w:commentRangeStart w:id="5"/>
      <w:r w:rsidR="000D7FD3" w:rsidRPr="007D080B">
        <w:rPr>
          <w:rFonts w:cs="Arial"/>
          <w:szCs w:val="24"/>
          <w:lang w:val="en-US"/>
        </w:rPr>
        <w:t xml:space="preserve">The present paper </w:t>
      </w:r>
      <w:r w:rsidR="000D7FD3">
        <w:rPr>
          <w:rFonts w:cs="Arial"/>
          <w:szCs w:val="24"/>
          <w:lang w:val="en-US"/>
        </w:rPr>
        <w:t xml:space="preserve">is subdivided as follows. Chapter 2 delves into the theoretical background of fragments, focus, and ellipsis comprehension, providing a more detailed explanation of </w:t>
      </w:r>
      <w:r w:rsidR="00933BA1">
        <w:rPr>
          <w:rFonts w:cs="Arial"/>
          <w:szCs w:val="24"/>
          <w:lang w:val="en-US"/>
        </w:rPr>
        <w:t>the</w:t>
      </w:r>
      <w:r w:rsidR="000D7FD3">
        <w:rPr>
          <w:rFonts w:cs="Arial"/>
          <w:szCs w:val="24"/>
          <w:lang w:val="en-US"/>
        </w:rPr>
        <w:t xml:space="preserve">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5"/>
      <w:r w:rsidR="000D7FD3">
        <w:rPr>
          <w:rStyle w:val="Kommentarzeichen"/>
        </w:rPr>
        <w:commentReference w:id="5"/>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6" w:name="_Toc143168578"/>
      <w:r>
        <w:t>1.2 Research questions and objectives</w:t>
      </w:r>
      <w:bookmarkEnd w:id="6"/>
    </w:p>
    <w:p w14:paraId="1084F3F0" w14:textId="18F3E35E"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00F459DE">
        <w:rPr>
          <w:rFonts w:cs="Arial"/>
          <w:szCs w:val="24"/>
          <w:lang w:val="en-US"/>
        </w:rPr>
        <w:t>, pathing the way for future research on fragments using acceptability judgement tasks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w:t>
      </w:r>
      <w:r w:rsidR="00933BA1">
        <w:rPr>
          <w:rFonts w:eastAsia="Times New Roman" w:cs="Arial"/>
          <w:szCs w:val="24"/>
          <w:lang w:val="en-US"/>
        </w:rPr>
        <w:t>the</w:t>
      </w:r>
      <w:r w:rsidR="006E1417" w:rsidRPr="006E1417">
        <w:rPr>
          <w:rFonts w:eastAsia="Times New Roman" w:cs="Arial"/>
          <w:szCs w:val="24"/>
          <w:lang w:val="en-US"/>
        </w:rPr>
        <w:t xml:space="preserve">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w:t>
      </w:r>
      <w:r w:rsidR="00261CEA" w:rsidRPr="007D080B">
        <w:rPr>
          <w:rFonts w:cs="Arial"/>
          <w:szCs w:val="24"/>
          <w:lang w:val="en-US"/>
        </w:rPr>
        <w:lastRenderedPageBreak/>
        <w:t>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2B861919"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CDF69C5" w:rsidR="00EF6719" w:rsidRDefault="00354577">
      <w:pPr>
        <w:pStyle w:val="Listenabsatz"/>
        <w:numPr>
          <w:ilvl w:val="0"/>
          <w:numId w:val="11"/>
        </w:numPr>
        <w:suppressLineNumbers/>
        <w:spacing w:after="0" w:line="240" w:lineRule="auto"/>
        <w:jc w:val="both"/>
        <w:rPr>
          <w:rFonts w:cs="Arial"/>
          <w:szCs w:val="24"/>
        </w:rPr>
      </w:pPr>
      <w:r w:rsidRPr="008A3F31">
        <w:rPr>
          <w:rFonts w:cs="Arial"/>
          <w:szCs w:val="24"/>
          <w:lang w:val="en-US"/>
        </w:rPr>
        <w:t xml:space="preserve">  </w:t>
      </w:r>
      <w:r w:rsidRPr="008A3F31">
        <w:rPr>
          <w:rFonts w:cs="Arial"/>
          <w:szCs w:val="24"/>
          <w:lang w:val="en-US"/>
        </w:rPr>
        <w:tab/>
      </w:r>
      <w:r w:rsidR="00EF6719" w:rsidRPr="00EF6719">
        <w:rPr>
          <w:rFonts w:cs="Arial"/>
          <w:szCs w:val="24"/>
        </w:rPr>
        <w:t xml:space="preserve">A: </w:t>
      </w:r>
      <w:r w:rsidR="00EF6719">
        <w:rPr>
          <w:rFonts w:cs="Arial"/>
          <w:szCs w:val="24"/>
        </w:rPr>
        <w:tab/>
      </w:r>
      <w:r w:rsidR="00EF6719" w:rsidRPr="00EF6719">
        <w:rPr>
          <w:rFonts w:cs="Arial"/>
          <w:szCs w:val="24"/>
        </w:rPr>
        <w:t xml:space="preserve">Peter hat seinem </w:t>
      </w:r>
      <w:r w:rsidR="00EF6719">
        <w:rPr>
          <w:rFonts w:cs="Arial"/>
          <w:szCs w:val="24"/>
        </w:rPr>
        <w:t>BRUDER ein Buch geschenkt.</w:t>
      </w:r>
    </w:p>
    <w:p w14:paraId="622B2BA8" w14:textId="41E5D324" w:rsidR="00EF6719" w:rsidRPr="00EF6719" w:rsidRDefault="00354577" w:rsidP="00EF6719">
      <w:pPr>
        <w:pStyle w:val="Listenabsatz"/>
        <w:suppressLineNumbers/>
        <w:spacing w:after="0" w:line="240" w:lineRule="auto"/>
        <w:ind w:left="1134"/>
        <w:jc w:val="both"/>
        <w:rPr>
          <w:rFonts w:cs="Arial"/>
          <w:szCs w:val="24"/>
          <w:lang w:val="en-US"/>
        </w:rPr>
      </w:pPr>
      <w:r w:rsidRPr="00354577">
        <w:rPr>
          <w:rFonts w:cs="Arial"/>
          <w:szCs w:val="24"/>
        </w:rPr>
        <w:t xml:space="preserve"> </w:t>
      </w:r>
      <w:r w:rsidRPr="00354577">
        <w:rPr>
          <w:rFonts w:cs="Arial"/>
          <w:szCs w:val="24"/>
        </w:rPr>
        <w:tab/>
      </w:r>
      <w:r w:rsidR="00EF6719">
        <w:rPr>
          <w:rFonts w:cs="Arial"/>
          <w:szCs w:val="24"/>
          <w:lang w:val="en-US"/>
        </w:rPr>
        <w:t>‘</w:t>
      </w:r>
      <w:r w:rsidR="00EF6719" w:rsidRPr="00EF6719">
        <w:rPr>
          <w:rFonts w:cs="Arial"/>
          <w:szCs w:val="24"/>
          <w:lang w:val="en-US"/>
        </w:rPr>
        <w:t>Pete gave a book t</w:t>
      </w:r>
      <w:r w:rsidR="00EF6719">
        <w:rPr>
          <w:rFonts w:cs="Arial"/>
          <w:szCs w:val="24"/>
          <w:lang w:val="en-US"/>
        </w:rPr>
        <w:t>o his BROTHER.’</w:t>
      </w:r>
    </w:p>
    <w:p w14:paraId="4678E8B0" w14:textId="680EEA95" w:rsidR="00EF6719" w:rsidRPr="00A73EF7"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A73EF7">
        <w:rPr>
          <w:rFonts w:cs="Arial"/>
          <w:szCs w:val="24"/>
        </w:rPr>
        <w:t xml:space="preserve">B: </w:t>
      </w:r>
      <w:r w:rsidR="00EF6719" w:rsidRPr="00A73EF7">
        <w:rPr>
          <w:rFonts w:cs="Arial"/>
          <w:szCs w:val="24"/>
        </w:rPr>
        <w:tab/>
        <w:t>Nein, seinem VATER.</w:t>
      </w:r>
    </w:p>
    <w:p w14:paraId="55F2E929" w14:textId="1E2643D9" w:rsidR="00EF6719" w:rsidRPr="00A73EF7" w:rsidRDefault="00EF6719" w:rsidP="00963453">
      <w:pPr>
        <w:pStyle w:val="Listenabsatz"/>
        <w:suppressLineNumbers/>
        <w:spacing w:after="0" w:line="240" w:lineRule="auto"/>
        <w:jc w:val="both"/>
        <w:rPr>
          <w:rFonts w:cs="Arial"/>
          <w:szCs w:val="24"/>
        </w:rPr>
      </w:pPr>
      <w:r w:rsidRPr="00A73EF7">
        <w:rPr>
          <w:rFonts w:cs="Arial"/>
          <w:szCs w:val="24"/>
        </w:rPr>
        <w:tab/>
      </w:r>
      <w:r w:rsidR="00354577" w:rsidRPr="00A73EF7">
        <w:rPr>
          <w:rFonts w:cs="Arial"/>
          <w:szCs w:val="24"/>
        </w:rPr>
        <w:t xml:space="preserve"> </w:t>
      </w:r>
      <w:r w:rsidR="00354577" w:rsidRPr="00A73EF7">
        <w:rPr>
          <w:rFonts w:cs="Arial"/>
          <w:szCs w:val="24"/>
        </w:rPr>
        <w:tab/>
      </w:r>
      <w:r w:rsidRPr="00A73EF7">
        <w:rPr>
          <w:rFonts w:cs="Arial"/>
          <w:szCs w:val="24"/>
        </w:rPr>
        <w:t>‘</w:t>
      </w:r>
      <w:proofErr w:type="spellStart"/>
      <w:r w:rsidRPr="00A73EF7">
        <w:rPr>
          <w:rFonts w:cs="Arial"/>
          <w:szCs w:val="24"/>
        </w:rPr>
        <w:t>No</w:t>
      </w:r>
      <w:proofErr w:type="spellEnd"/>
      <w:r w:rsidRPr="00A73EF7">
        <w:rPr>
          <w:rFonts w:cs="Arial"/>
          <w:szCs w:val="24"/>
        </w:rPr>
        <w:t xml:space="preserve">, </w:t>
      </w:r>
      <w:proofErr w:type="spellStart"/>
      <w:r w:rsidRPr="00A73EF7">
        <w:rPr>
          <w:rFonts w:cs="Arial"/>
          <w:szCs w:val="24"/>
        </w:rPr>
        <w:t>his</w:t>
      </w:r>
      <w:proofErr w:type="spellEnd"/>
      <w:r w:rsidRPr="00A73EF7">
        <w:rPr>
          <w:rFonts w:cs="Arial"/>
          <w:szCs w:val="24"/>
        </w:rPr>
        <w:t xml:space="preserve">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40679F96" w:rsidR="00EF6719" w:rsidRDefault="00354577">
      <w:pPr>
        <w:pStyle w:val="Listenabsatz"/>
        <w:numPr>
          <w:ilvl w:val="0"/>
          <w:numId w:val="11"/>
        </w:numPr>
        <w:suppressLineNumbers/>
        <w:spacing w:after="0" w:line="240" w:lineRule="auto"/>
        <w:jc w:val="both"/>
        <w:rPr>
          <w:rFonts w:cs="Arial"/>
          <w:szCs w:val="24"/>
        </w:rPr>
      </w:pPr>
      <w:r w:rsidRPr="00A73EF7">
        <w:rPr>
          <w:rFonts w:cs="Arial"/>
          <w:szCs w:val="24"/>
        </w:rPr>
        <w:t xml:space="preserve"> </w:t>
      </w:r>
      <w:r w:rsidRPr="00A73EF7">
        <w:rPr>
          <w:rFonts w:cs="Arial"/>
          <w:szCs w:val="24"/>
        </w:rPr>
        <w:tab/>
      </w:r>
      <w:r w:rsidR="00EF6719">
        <w:rPr>
          <w:rFonts w:cs="Arial"/>
          <w:szCs w:val="24"/>
        </w:rPr>
        <w:t xml:space="preserve">A:  </w:t>
      </w:r>
      <w:r w:rsidR="00EF6719">
        <w:rPr>
          <w:rFonts w:cs="Arial"/>
          <w:szCs w:val="24"/>
        </w:rPr>
        <w:tab/>
        <w:t xml:space="preserve">Peter hat seinem Bruder ein </w:t>
      </w:r>
      <w:r w:rsidR="00727003">
        <w:rPr>
          <w:rFonts w:cs="Arial"/>
          <w:szCs w:val="24"/>
        </w:rPr>
        <w:t>buch</w:t>
      </w:r>
      <w:r w:rsidR="00EF6719">
        <w:rPr>
          <w:rFonts w:cs="Arial"/>
          <w:szCs w:val="24"/>
        </w:rPr>
        <w:t xml:space="preserve"> geschenkt.</w:t>
      </w:r>
    </w:p>
    <w:p w14:paraId="2AB5CCC4" w14:textId="6BEDF33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354577" w:rsidRPr="008A3F31">
        <w:rPr>
          <w:rFonts w:cs="Arial"/>
          <w:szCs w:val="24"/>
        </w:rPr>
        <w:t xml:space="preserve"> </w:t>
      </w:r>
      <w:r w:rsidR="00354577" w:rsidRPr="008A3F31">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25A2BFFF" w:rsidR="00EF6719" w:rsidRPr="001B2C06" w:rsidRDefault="00354577" w:rsidP="00EF6719">
      <w:pPr>
        <w:pStyle w:val="Listenabsatz"/>
        <w:suppressLineNumbers/>
        <w:spacing w:after="0" w:line="240" w:lineRule="auto"/>
        <w:jc w:val="both"/>
        <w:rPr>
          <w:rFonts w:cs="Arial"/>
          <w:szCs w:val="24"/>
        </w:rPr>
      </w:pPr>
      <w:r w:rsidRPr="00354577">
        <w:rPr>
          <w:rFonts w:cs="Arial"/>
          <w:szCs w:val="24"/>
          <w:lang w:val="en-US"/>
        </w:rPr>
        <w:t xml:space="preserve"> </w:t>
      </w:r>
      <w:r w:rsidRPr="00354577">
        <w:rPr>
          <w:rFonts w:cs="Arial"/>
          <w:szCs w:val="24"/>
          <w:lang w:val="en-US"/>
        </w:rPr>
        <w:tab/>
      </w:r>
      <w:r w:rsidR="00EF6719" w:rsidRPr="001B2C06">
        <w:rPr>
          <w:rFonts w:cs="Arial"/>
          <w:szCs w:val="24"/>
        </w:rPr>
        <w:t xml:space="preserve">B: </w:t>
      </w:r>
      <w:r w:rsidR="00EF6719" w:rsidRPr="001B2C06">
        <w:rPr>
          <w:rFonts w:cs="Arial"/>
          <w:szCs w:val="24"/>
        </w:rPr>
        <w:tab/>
        <w:t xml:space="preserve">Nein, seinem </w:t>
      </w:r>
      <w:r w:rsidR="00727003" w:rsidRPr="001B2C06">
        <w:rPr>
          <w:rFonts w:cs="Arial"/>
          <w:szCs w:val="24"/>
        </w:rPr>
        <w:t>Vater</w:t>
      </w:r>
      <w:r w:rsidR="00EF6719" w:rsidRPr="001B2C06">
        <w:rPr>
          <w:rFonts w:cs="Arial"/>
          <w:szCs w:val="24"/>
        </w:rPr>
        <w:t>.</w:t>
      </w:r>
    </w:p>
    <w:p w14:paraId="13389E13" w14:textId="1B48E500" w:rsidR="00EF6719" w:rsidRPr="00A73EF7" w:rsidRDefault="00354577" w:rsidP="00EF6719">
      <w:pPr>
        <w:pStyle w:val="Listenabsatz"/>
        <w:suppressLineNumbers/>
        <w:spacing w:after="0" w:line="240" w:lineRule="auto"/>
        <w:ind w:left="1134"/>
        <w:jc w:val="both"/>
        <w:rPr>
          <w:rFonts w:cs="Arial"/>
          <w:szCs w:val="24"/>
        </w:rPr>
      </w:pPr>
      <w:r w:rsidRPr="001B2C06">
        <w:rPr>
          <w:rFonts w:cs="Arial"/>
          <w:szCs w:val="24"/>
        </w:rPr>
        <w:t xml:space="preserve"> </w:t>
      </w:r>
      <w:r w:rsidRPr="001B2C06">
        <w:rPr>
          <w:rFonts w:cs="Arial"/>
          <w:szCs w:val="24"/>
        </w:rPr>
        <w:tab/>
      </w:r>
      <w:r w:rsidR="00EF6719" w:rsidRPr="00A73EF7">
        <w:rPr>
          <w:rFonts w:cs="Arial"/>
          <w:szCs w:val="24"/>
        </w:rPr>
        <w:t>‘</w:t>
      </w:r>
      <w:proofErr w:type="spellStart"/>
      <w:r w:rsidR="00EF6719" w:rsidRPr="00A73EF7">
        <w:rPr>
          <w:rFonts w:cs="Arial"/>
          <w:szCs w:val="24"/>
        </w:rPr>
        <w:t>No</w:t>
      </w:r>
      <w:proofErr w:type="spellEnd"/>
      <w:r w:rsidR="00EF6719" w:rsidRPr="00A73EF7">
        <w:rPr>
          <w:rFonts w:cs="Arial"/>
          <w:szCs w:val="24"/>
        </w:rPr>
        <w:t xml:space="preserve">, </w:t>
      </w:r>
      <w:proofErr w:type="spellStart"/>
      <w:r w:rsidR="00EF6719" w:rsidRPr="00A73EF7">
        <w:rPr>
          <w:rFonts w:cs="Arial"/>
          <w:szCs w:val="24"/>
        </w:rPr>
        <w:t>his</w:t>
      </w:r>
      <w:proofErr w:type="spellEnd"/>
      <w:r w:rsidR="00EF6719" w:rsidRPr="00A73EF7">
        <w:rPr>
          <w:rFonts w:cs="Arial"/>
          <w:szCs w:val="24"/>
        </w:rPr>
        <w:t xml:space="preserve"> </w:t>
      </w:r>
      <w:proofErr w:type="spellStart"/>
      <w:r w:rsidR="00727003" w:rsidRPr="00A73EF7">
        <w:rPr>
          <w:rFonts w:cs="Arial"/>
          <w:szCs w:val="24"/>
        </w:rPr>
        <w:t>father</w:t>
      </w:r>
      <w:proofErr w:type="spellEnd"/>
      <w:r w:rsidR="00EF6719" w:rsidRPr="00A73EF7">
        <w:rPr>
          <w:rFonts w:cs="Arial"/>
          <w:szCs w:val="24"/>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3FC9C95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w:t>
      </w:r>
      <w:r w:rsidR="00841C0C">
        <w:rPr>
          <w:rFonts w:cs="Arial"/>
          <w:szCs w:val="24"/>
          <w:lang w:val="en-US"/>
        </w:rPr>
        <w:t>function word</w:t>
      </w:r>
      <w:r w:rsidR="00336A97" w:rsidRPr="007D080B">
        <w:rPr>
          <w:rFonts w:cs="Arial"/>
          <w:szCs w:val="24"/>
          <w:lang w:val="en-US"/>
        </w:rPr>
        <w:t>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7" w:name="_Toc143168579"/>
      <w:r>
        <w:lastRenderedPageBreak/>
        <w:t xml:space="preserve">1.3 </w:t>
      </w:r>
      <w:commentRangeStart w:id="8"/>
      <w:r>
        <w:t>Significance of the study</w:t>
      </w:r>
      <w:commentRangeEnd w:id="8"/>
      <w:r w:rsidR="009B4265">
        <w:rPr>
          <w:rStyle w:val="Kommentarzeichen"/>
          <w:rFonts w:eastAsiaTheme="minorHAnsi" w:cstheme="minorBidi"/>
          <w:lang w:val="de-DE"/>
        </w:rPr>
        <w:commentReference w:id="8"/>
      </w:r>
      <w:bookmarkEnd w:id="7"/>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3A6949B3" w:rsidR="00291B1C" w:rsidRDefault="00291B1C" w:rsidP="00CD00C2">
      <w:pPr>
        <w:suppressLineNumbers/>
        <w:spacing w:after="0" w:line="360" w:lineRule="auto"/>
        <w:jc w:val="both"/>
        <w:rPr>
          <w:lang w:val="en-US"/>
        </w:rPr>
      </w:pPr>
      <w:r>
        <w:rPr>
          <w:lang w:val="en-US"/>
        </w:rPr>
        <w:tab/>
        <w:t xml:space="preserve">The present study examines </w:t>
      </w:r>
      <w:r w:rsidR="001307FC">
        <w:rPr>
          <w:lang w:val="en-US"/>
        </w:rPr>
        <w:t>several</w:t>
      </w:r>
      <w:r>
        <w:rPr>
          <w:lang w:val="en-US"/>
        </w:rPr>
        <w:t xml:space="preserve">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211C3A7A" w:rsidR="00291B1C" w:rsidRDefault="00291B1C" w:rsidP="00291B1C">
      <w:pPr>
        <w:suppressLineNumbers/>
        <w:spacing w:after="0" w:line="360" w:lineRule="auto"/>
        <w:ind w:firstLine="567"/>
        <w:jc w:val="both"/>
        <w:rPr>
          <w:lang w:val="en-US"/>
        </w:rPr>
      </w:pPr>
      <w:r>
        <w:rPr>
          <w:lang w:val="en-US"/>
        </w:rPr>
        <w:t xml:space="preserve">Second, </w:t>
      </w:r>
      <w:r w:rsidR="00F459DE" w:rsidRPr="00F459DE">
        <w:rPr>
          <w:lang w:val="en-US"/>
        </w:rPr>
        <w:t>there exists a research gap concerning the significance of emphasis in comprehending fragmentary answers. While numerous studies have explored prosody and ellipsis comprehension, limited information is available regarding the impact of pitch accent placement on the perceived naturalness of fragmentary responses.</w:t>
      </w:r>
      <w:r w:rsidR="00F459DE">
        <w:rPr>
          <w:lang w:val="en-US"/>
        </w:rPr>
        <w:t xml:space="preserve"> </w:t>
      </w:r>
      <w:r>
        <w:rPr>
          <w:lang w:val="en-US"/>
        </w:rPr>
        <w:t xml:space="preserve">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46EEEFF3"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w:t>
      </w:r>
      <w:r w:rsidR="00536058">
        <w:rPr>
          <w:lang w:val="en-US"/>
        </w:rPr>
        <w:t>must</w:t>
      </w:r>
      <w:r w:rsidR="009B4265">
        <w:rPr>
          <w:lang w:val="en-US"/>
        </w:rPr>
        <w:t xml:space="preserve"> account for such differences. </w:t>
      </w:r>
    </w:p>
    <w:p w14:paraId="7380691C" w14:textId="67D96558"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w:t>
      </w:r>
      <w:r w:rsidR="00F459DE">
        <w:rPr>
          <w:lang w:val="en-US"/>
        </w:rPr>
        <w:t xml:space="preserve"> formally obtained</w:t>
      </w:r>
      <w:r>
        <w:rPr>
          <w:lang w:val="en-US"/>
        </w:rPr>
        <w:t xml:space="preserve"> data.</w:t>
      </w:r>
    </w:p>
    <w:p w14:paraId="2C8770DE" w14:textId="72F55743"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 xml:space="preserve">fragments. By determining the best medium for reliably obtaining these judgments, </w:t>
      </w:r>
      <w:r w:rsidR="00933BA1">
        <w:rPr>
          <w:lang w:val="en-US"/>
        </w:rPr>
        <w:t>the</w:t>
      </w:r>
      <w:r w:rsidRPr="00472776">
        <w:rPr>
          <w:lang w:val="en-US"/>
        </w:rPr>
        <w:t xml:space="preserve"> research will contribute to a deeper understanding of the nature of fragments and provide valuable insights for future studies in linguistics and psycholinguistics.</w:t>
      </w:r>
    </w:p>
    <w:p w14:paraId="1CB7A075" w14:textId="77777777" w:rsidR="00E1176D" w:rsidRDefault="00E1176D" w:rsidP="00E1176D">
      <w:pPr>
        <w:suppressLineNumbers/>
        <w:spacing w:after="0" w:line="360" w:lineRule="auto"/>
        <w:jc w:val="both"/>
        <w:rPr>
          <w:lang w:val="en-US"/>
        </w:rPr>
      </w:pPr>
    </w:p>
    <w:p w14:paraId="243C1332" w14:textId="24E60AB8" w:rsidR="00CD00C2" w:rsidRPr="0099716C" w:rsidRDefault="00CD00C2" w:rsidP="00D35B6C">
      <w:pPr>
        <w:pStyle w:val="berschrift2"/>
      </w:pPr>
      <w:bookmarkStart w:id="9" w:name="_Toc143168580"/>
      <w:r w:rsidRPr="0099716C">
        <w:t>1.4 Scope and limitations</w:t>
      </w:r>
      <w:bookmarkEnd w:id="9"/>
    </w:p>
    <w:p w14:paraId="2D98F308" w14:textId="41EF8299"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w:t>
      </w:r>
      <w:r w:rsidR="00933BA1">
        <w:rPr>
          <w:lang w:val="en-US"/>
        </w:rPr>
        <w:t>the</w:t>
      </w:r>
      <w:r w:rsidR="000D3026" w:rsidRPr="000D3026">
        <w:rPr>
          <w:lang w:val="en-US"/>
        </w:rPr>
        <w:t xml:space="preserve">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7654FC79" w14:textId="5322FCA5" w:rsidR="009719AA" w:rsidRDefault="009719AA" w:rsidP="001307FC">
      <w:pPr>
        <w:spacing w:after="0" w:line="360" w:lineRule="auto"/>
        <w:ind w:firstLine="567"/>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 xml:space="preserve">This decision was made to ensure that </w:t>
      </w:r>
      <w:r w:rsidR="00933BA1">
        <w:rPr>
          <w:lang w:val="en-US"/>
        </w:rPr>
        <w:t>the</w:t>
      </w:r>
      <w:r w:rsidRPr="009719AA">
        <w:rPr>
          <w:lang w:val="en-US"/>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4973EA28"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w:t>
      </w:r>
      <w:r w:rsidR="00950DFE">
        <w:rPr>
          <w:rFonts w:eastAsia="Times New Roman" w:cs="Arial"/>
          <w:szCs w:val="24"/>
          <w:lang w:val="en-US" w:eastAsia="de-DE"/>
        </w:rPr>
        <w:fldChar w:fldCharType="begin"/>
      </w:r>
      <w:r w:rsidR="00880393">
        <w:rPr>
          <w:rFonts w:eastAsia="Times New Roman" w:cs="Arial"/>
          <w:szCs w:val="24"/>
          <w:lang w:val="en-US" w:eastAsia="de-DE"/>
        </w:rPr>
        <w:instrText xml:space="preserve"> ADDIN ZOTERO_ITEM CSL_CITATION {"citationID":"A45rGzBv","properties":{"formattedCitation":"(Delbar, 2019)","plainCitation":"(Delbar, 2019)","noteIndex":0},"citationItems":[{"id":316,"uris":["http://zotero.org/users/11614327/items/NGLJ6AC7"],"itemData":{"id":316,"type":"thesis","abstract":"This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Pr>
          <w:rFonts w:eastAsia="Times New Roman" w:cs="Arial"/>
          <w:szCs w:val="24"/>
          <w:lang w:val="en-US" w:eastAsia="de-DE"/>
        </w:rPr>
        <w:fldChar w:fldCharType="separate"/>
      </w:r>
      <w:r w:rsidR="00880393" w:rsidRPr="00880393">
        <w:rPr>
          <w:rFonts w:cs="Arial"/>
          <w:lang w:val="en-US"/>
        </w:rPr>
        <w:t>(Delbar, 2019)</w:t>
      </w:r>
      <w:r w:rsidR="00950DFE">
        <w:rPr>
          <w:rFonts w:eastAsia="Times New Roman" w:cs="Arial"/>
          <w:szCs w:val="24"/>
          <w:lang w:val="en-US" w:eastAsia="de-DE"/>
        </w:rPr>
        <w:fldChar w:fldCharType="end"/>
      </w:r>
      <w:r>
        <w:rPr>
          <w:rFonts w:eastAsia="Times New Roman" w:cs="Arial"/>
          <w:szCs w:val="24"/>
          <w:lang w:val="en-US" w:eastAsia="de-DE"/>
        </w:rPr>
        <w:t xml:space="preserve">.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xml:space="preserve">, such as </w:t>
      </w:r>
      <w:r w:rsidR="00A61CE4" w:rsidRPr="00A61CE4">
        <w:rPr>
          <w:lang w:val="en-US"/>
        </w:rPr>
        <w:lastRenderedPageBreak/>
        <w:t>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E848621" w14:textId="77777777" w:rsidR="00E1176D" w:rsidRPr="00835EF3" w:rsidRDefault="00E1176D" w:rsidP="00E1176D">
      <w:pPr>
        <w:spacing w:after="0" w:line="360" w:lineRule="auto"/>
        <w:jc w:val="both"/>
        <w:rPr>
          <w:rFonts w:eastAsia="Times New Roman" w:cs="Arial"/>
          <w:szCs w:val="24"/>
          <w:lang w:val="en-US" w:eastAsia="de-DE"/>
        </w:rPr>
      </w:pPr>
    </w:p>
    <w:p w14:paraId="2D73B634" w14:textId="69CB345A" w:rsidR="006B324F" w:rsidRPr="007D080B" w:rsidRDefault="0092438A" w:rsidP="000A532D">
      <w:pPr>
        <w:pStyle w:val="berschrift1"/>
        <w:suppressLineNumbers/>
        <w:rPr>
          <w:rFonts w:cs="Arial"/>
          <w:szCs w:val="24"/>
          <w:lang w:val="en-US"/>
        </w:rPr>
      </w:pPr>
      <w:bookmarkStart w:id="10" w:name="_Toc143168581"/>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0"/>
    </w:p>
    <w:p w14:paraId="5CEE4762" w14:textId="320ED2B1" w:rsidR="00F23364" w:rsidRPr="00F23364" w:rsidRDefault="001307FC" w:rsidP="00B37C44">
      <w:pPr>
        <w:suppressLineNumbers/>
        <w:spacing w:after="0" w:line="360" w:lineRule="auto"/>
        <w:jc w:val="both"/>
        <w:rPr>
          <w:lang w:val="en-US"/>
        </w:rPr>
      </w:pPr>
      <w:r>
        <w:rPr>
          <w:lang w:val="en-US"/>
        </w:rPr>
        <w:t xml:space="preserve">In this chapter </w:t>
      </w:r>
      <w:commentRangeStart w:id="11"/>
      <w:r w:rsidR="00B37C44" w:rsidRPr="00CF4870">
        <w:rPr>
          <w:lang w:val="en-US"/>
        </w:rPr>
        <w:t>, the fragment theory is explained, encompassing its linguistic foundations</w:t>
      </w:r>
      <w:r w:rsidR="00B37C44">
        <w:rPr>
          <w:lang w:val="en-US"/>
        </w:rPr>
        <w:t>. Moreover,</w:t>
      </w:r>
      <w:r w:rsidR="00B34637">
        <w:rPr>
          <w:lang w:val="en-US"/>
        </w:rPr>
        <w:t xml:space="preserve"> </w:t>
      </w:r>
      <w:r w:rsidR="00F23364" w:rsidRPr="00F23364">
        <w:rPr>
          <w:lang w:val="en-US"/>
        </w:rPr>
        <w:t>the methodological approach of acceptability judgment tasks</w:t>
      </w:r>
      <w:r>
        <w:rPr>
          <w:lang w:val="en-US"/>
        </w:rPr>
        <w:t xml:space="preserve"> is discussed</w:t>
      </w:r>
      <w:r w:rsidR="00F23364" w:rsidRPr="00F23364">
        <w:rPr>
          <w:lang w:val="en-US"/>
        </w:rPr>
        <w:t xml:space="preserve">. </w:t>
      </w:r>
      <w:r w:rsidR="00B37C44">
        <w:rPr>
          <w:lang w:val="en-US"/>
        </w:rPr>
        <w:t>Furthermore</w:t>
      </w:r>
      <w:r w:rsidR="00F23364">
        <w:rPr>
          <w:lang w:val="en-US"/>
        </w:rPr>
        <w:t>, the role of emphasis in sentence comprehension is discussed and research on written and auditory stimuli as well as functional and lexical stimuli is reviewed</w:t>
      </w:r>
      <w:r w:rsidR="00F23364" w:rsidRPr="00F23364">
        <w:rPr>
          <w:lang w:val="en-US"/>
        </w:rPr>
        <w:t>.</w:t>
      </w:r>
      <w:commentRangeEnd w:id="11"/>
      <w:r w:rsidR="00B37C44">
        <w:rPr>
          <w:rStyle w:val="Kommentarzeichen"/>
        </w:rPr>
        <w:commentReference w:id="11"/>
      </w:r>
    </w:p>
    <w:p w14:paraId="4FD92F15" w14:textId="77777777" w:rsidR="008359E8" w:rsidRDefault="008359E8" w:rsidP="00744D9C">
      <w:pPr>
        <w:suppressLineNumbers/>
        <w:spacing w:after="0" w:line="360" w:lineRule="auto"/>
        <w:jc w:val="both"/>
        <w:rPr>
          <w:rFonts w:cs="Arial"/>
          <w:szCs w:val="24"/>
          <w:lang w:val="en-US"/>
        </w:rPr>
      </w:pPr>
    </w:p>
    <w:p w14:paraId="6E4D7513" w14:textId="543DB312" w:rsidR="00E75ED2" w:rsidRPr="00F818EF" w:rsidRDefault="004B6046" w:rsidP="00BF7AB9">
      <w:pPr>
        <w:pStyle w:val="berschrift2"/>
      </w:pPr>
      <w:bookmarkStart w:id="12" w:name="_Toc143168582"/>
      <w:r>
        <w:t>2.</w:t>
      </w:r>
      <w:r w:rsidR="00B740EC">
        <w:t>1</w:t>
      </w:r>
      <w:r>
        <w:t xml:space="preserve"> </w:t>
      </w:r>
      <w:r w:rsidR="00E75ED2" w:rsidRPr="00F818EF">
        <w:t>Fragment</w:t>
      </w:r>
      <w:r w:rsidR="00D35B6C" w:rsidRPr="00F818EF">
        <w:t xml:space="preserve"> theory and its linguistic foundations</w:t>
      </w:r>
      <w:bookmarkEnd w:id="12"/>
    </w:p>
    <w:p w14:paraId="2B713924" w14:textId="09247566" w:rsidR="00C1447F" w:rsidRDefault="006A61C1" w:rsidP="0048317F">
      <w:pPr>
        <w:suppressLineNumbers/>
        <w:spacing w:after="0" w:line="360" w:lineRule="auto"/>
        <w:jc w:val="both"/>
        <w:rPr>
          <w:rFonts w:cs="Arial"/>
          <w:szCs w:val="24"/>
          <w:lang w:val="en-US"/>
        </w:rPr>
      </w:pPr>
      <w:r>
        <w:rPr>
          <w:rFonts w:cs="Arial"/>
          <w:szCs w:val="24"/>
          <w:lang w:val="en-US"/>
        </w:rPr>
        <w:t>In a general sense,</w:t>
      </w:r>
      <w:r w:rsidR="008F1E27">
        <w:rPr>
          <w:rFonts w:cs="Arial"/>
          <w:szCs w:val="24"/>
          <w:lang w:val="en-US"/>
        </w:rPr>
        <w:t xml:space="preserve"> </w:t>
      </w:r>
      <w:r w:rsidRPr="006A61C1">
        <w:rPr>
          <w:rFonts w:cs="Arial"/>
          <w:szCs w:val="24"/>
          <w:lang w:val="en-US"/>
        </w:rPr>
        <w:t>is used to refer to an interface phenomenon that occurs among syntax, semantics, and information structure, where linguistic material is omitted</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Lobeck, 1995; Winkler, 2019)</w:t>
      </w:r>
      <w:r w:rsidR="00950DFE">
        <w:rPr>
          <w:rFonts w:cs="Arial"/>
          <w:szCs w:val="24"/>
          <w:lang w:val="en-US"/>
        </w:rPr>
        <w:fldChar w:fldCharType="end"/>
      </w:r>
      <w:r w:rsidRPr="006A61C1">
        <w:rPr>
          <w:rFonts w:cs="Arial"/>
          <w:szCs w:val="24"/>
          <w:lang w:val="en-US"/>
        </w:rPr>
        <w:t xml:space="preserve">. In other words, </w:t>
      </w:r>
      <w:r w:rsidR="008F1E27" w:rsidRPr="006A61C1">
        <w:rPr>
          <w:rFonts w:cs="Arial"/>
          <w:szCs w:val="24"/>
          <w:lang w:val="en-US"/>
        </w:rPr>
        <w:t>“</w:t>
      </w:r>
      <w:r w:rsidR="008F1E27">
        <w:rPr>
          <w:rFonts w:cs="Arial"/>
          <w:szCs w:val="24"/>
          <w:lang w:val="en-US"/>
        </w:rPr>
        <w:t xml:space="preserve">there is meaning without form” </w:t>
      </w:r>
      <w:r w:rsidR="00950DFE">
        <w:rPr>
          <w:rFonts w:cs="Arial"/>
          <w:szCs w:val="24"/>
          <w:lang w:val="en-US"/>
        </w:rPr>
        <w:fldChar w:fldCharType="begin"/>
      </w:r>
      <w:r w:rsidR="00880393">
        <w:rPr>
          <w:rFonts w:cs="Arial"/>
          <w:szCs w:val="24"/>
          <w:lang w:val="en-US"/>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Pr>
          <w:rFonts w:cs="Arial"/>
          <w:szCs w:val="24"/>
          <w:lang w:val="en-US"/>
        </w:rPr>
        <w:fldChar w:fldCharType="separate"/>
      </w:r>
      <w:r w:rsidR="00950DFE" w:rsidRPr="00950DFE">
        <w:rPr>
          <w:rFonts w:cs="Arial"/>
          <w:lang w:val="en-US"/>
        </w:rPr>
        <w:t>(Merchant, 2019</w:t>
      </w:r>
      <w:r w:rsidR="00950DFE">
        <w:rPr>
          <w:rFonts w:cs="Arial"/>
          <w:lang w:val="en-US"/>
        </w:rPr>
        <w:t>, p. 19</w:t>
      </w:r>
      <w:r w:rsidR="00950DFE" w:rsidRPr="00950DFE">
        <w:rPr>
          <w:rFonts w:cs="Arial"/>
          <w:lang w:val="en-US"/>
        </w:rPr>
        <w:t>)</w:t>
      </w:r>
      <w:r w:rsidR="00950DFE">
        <w:rPr>
          <w:rFonts w:cs="Arial"/>
          <w:szCs w:val="24"/>
          <w:lang w:val="en-US"/>
        </w:rPr>
        <w:fldChar w:fldCharType="end"/>
      </w:r>
      <w:r>
        <w:rPr>
          <w:rFonts w:cs="Arial"/>
          <w:szCs w:val="24"/>
          <w:lang w:val="en-US"/>
        </w:rPr>
        <w:t xml:space="preserve">. </w:t>
      </w:r>
      <w:r w:rsidRPr="006A61C1">
        <w:rPr>
          <w:rFonts w:cs="Arial"/>
          <w:szCs w:val="24"/>
          <w:lang w:val="en-US"/>
        </w:rPr>
        <w:t>While there are numerous types of ellipsis, an in-depth analysis of each of those types would go beyond the scope of this paper. Instead, t</w:t>
      </w:r>
      <w:r w:rsidR="00A334A4" w:rsidRPr="006A61C1">
        <w:rPr>
          <w:rFonts w:cs="Arial"/>
          <w:szCs w:val="24"/>
          <w:lang w:val="en-US"/>
        </w:rPr>
        <w:t>he present paper focuses on a specific type of ellipsis, i.e., fragments</w:t>
      </w:r>
      <w:r w:rsidR="00C1447F" w:rsidRPr="006A61C1">
        <w:rPr>
          <w:rFonts w:cs="Arial"/>
          <w:szCs w:val="24"/>
          <w:lang w:val="en-US"/>
        </w:rPr>
        <w:t>.</w:t>
      </w:r>
      <w:r w:rsidR="00A334A4" w:rsidRPr="006A61C1">
        <w:rPr>
          <w:rFonts w:cs="Arial"/>
          <w:szCs w:val="24"/>
          <w:lang w:val="en-US"/>
        </w:rPr>
        <w:t xml:space="preserve"> </w:t>
      </w:r>
      <w:r w:rsidR="00C1447F">
        <w:rPr>
          <w:rFonts w:cs="Arial"/>
          <w:szCs w:val="24"/>
          <w:lang w:val="en-US"/>
        </w:rPr>
        <w:t>For a first understanding of fragments, consider (</w:t>
      </w:r>
      <w:r w:rsidR="00E1176D">
        <w:rPr>
          <w:rFonts w:cs="Arial"/>
          <w:szCs w:val="24"/>
          <w:lang w:val="en-US"/>
        </w:rPr>
        <w:t>5</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pPr>
        <w:pStyle w:val="Listenabsatz"/>
        <w:numPr>
          <w:ilvl w:val="0"/>
          <w:numId w:val="11"/>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4FA2419" w:rsidR="00C1447F" w:rsidRDefault="00950DFE" w:rsidP="00C1447F">
      <w:pPr>
        <w:suppressLineNumbers/>
        <w:spacing w:after="0" w:line="240" w:lineRule="auto"/>
        <w:jc w:val="right"/>
        <w:rPr>
          <w:rFonts w:cs="Arial"/>
          <w:szCs w:val="24"/>
          <w:lang w:val="en-US"/>
        </w:rPr>
      </w:pPr>
      <w:r>
        <w:rPr>
          <w:rFonts w:cs="Arial"/>
          <w:szCs w:val="24"/>
          <w:lang w:val="en-US"/>
        </w:rPr>
        <w:fldChar w:fldCharType="begin"/>
      </w:r>
      <w:r w:rsidR="00880393">
        <w:rPr>
          <w:rFonts w:cs="Arial"/>
          <w:szCs w:val="24"/>
          <w:lang w:val="en-US"/>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Pr>
          <w:rFonts w:cs="Arial"/>
          <w:szCs w:val="24"/>
          <w:lang w:val="en-US"/>
        </w:rPr>
        <w:fldChar w:fldCharType="separate"/>
      </w:r>
      <w:r w:rsidRPr="00950DFE">
        <w:rPr>
          <w:rFonts w:cs="Arial"/>
        </w:rPr>
        <w:t>(Merchant, 2005</w:t>
      </w:r>
      <w:r>
        <w:rPr>
          <w:rFonts w:cs="Arial"/>
        </w:rPr>
        <w:t>, p. 661</w:t>
      </w:r>
      <w:r w:rsidRPr="00950DFE">
        <w:rPr>
          <w:rFonts w:cs="Arial"/>
        </w:rPr>
        <w:t>)</w:t>
      </w:r>
      <w:r>
        <w:rPr>
          <w:rFonts w:cs="Arial"/>
          <w:szCs w:val="24"/>
          <w:lang w:val="en-US"/>
        </w:rPr>
        <w:fldChar w:fldCharType="end"/>
      </w:r>
    </w:p>
    <w:p w14:paraId="00E266C4" w14:textId="77777777" w:rsidR="00C1447F" w:rsidRPr="00651FE5" w:rsidRDefault="00C1447F" w:rsidP="00C1447F">
      <w:pPr>
        <w:suppressLineNumbers/>
        <w:spacing w:after="0" w:line="240" w:lineRule="auto"/>
        <w:jc w:val="right"/>
        <w:rPr>
          <w:rFonts w:cs="Arial"/>
          <w:szCs w:val="24"/>
          <w:lang w:val="en-US"/>
        </w:rPr>
      </w:pPr>
    </w:p>
    <w:p w14:paraId="35C4A2C6" w14:textId="61A006D8" w:rsidR="008A2820"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E1176D">
        <w:rPr>
          <w:rFonts w:cs="Arial"/>
          <w:szCs w:val="24"/>
          <w:lang w:val="en-US"/>
        </w:rPr>
        <w:t>5</w:t>
      </w:r>
      <w:r>
        <w:rPr>
          <w:rFonts w:cs="Arial"/>
          <w:szCs w:val="24"/>
          <w:lang w:val="en-US"/>
        </w:rPr>
        <w:t xml:space="preserve">) only consists of one word and yet, the reader can easily derive that </w:t>
      </w:r>
      <w:r w:rsidR="00CE1487">
        <w:rPr>
          <w:rFonts w:cs="Arial"/>
          <w:szCs w:val="24"/>
          <w:lang w:val="en-US"/>
        </w:rPr>
        <w:t>Ben’s utterance</w:t>
      </w:r>
      <w:r>
        <w:rPr>
          <w:rFonts w:cs="Arial"/>
          <w:szCs w:val="24"/>
          <w:lang w:val="en-US"/>
        </w:rPr>
        <w:t xml:space="preserve"> is intended to convey</w:t>
      </w:r>
      <w:r w:rsidR="00CE1487">
        <w:rPr>
          <w:rFonts w:cs="Arial"/>
          <w:szCs w:val="24"/>
          <w:lang w:val="en-US"/>
        </w:rPr>
        <w:t xml:space="preserve"> </w:t>
      </w:r>
      <w:r>
        <w:rPr>
          <w:rFonts w:cs="Arial"/>
          <w:szCs w:val="24"/>
          <w:lang w:val="en-US"/>
        </w:rPr>
        <w:t xml:space="preserve">that Beth is bringing Alex. </w:t>
      </w:r>
      <w:r w:rsidR="00B84AFE">
        <w:rPr>
          <w:rFonts w:cs="Arial"/>
          <w:szCs w:val="24"/>
          <w:lang w:val="en-US"/>
        </w:rPr>
        <w:t>Such short answers</w:t>
      </w:r>
      <w:r>
        <w:rPr>
          <w:rFonts w:cs="Arial"/>
          <w:szCs w:val="24"/>
          <w:lang w:val="en-US"/>
        </w:rPr>
        <w:t xml:space="preserve"> are called fragments</w:t>
      </w:r>
      <w:r w:rsidR="00950DFE">
        <w:rPr>
          <w:rFonts w:cs="Arial"/>
          <w:szCs w:val="24"/>
          <w:lang w:val="en-US"/>
        </w:rPr>
        <w:t xml:space="preserve"> </w:t>
      </w:r>
      <w:r w:rsidR="00950DFE">
        <w:rPr>
          <w:rFonts w:cs="Arial"/>
          <w:szCs w:val="24"/>
          <w:lang w:val="en-US"/>
        </w:rPr>
        <w:fldChar w:fldCharType="begin"/>
      </w:r>
      <w:r w:rsidR="00950DFE">
        <w:rPr>
          <w:rFonts w:cs="Arial"/>
          <w:szCs w:val="24"/>
          <w:lang w:val="en-US"/>
        </w:rPr>
        <w:instrText xml:space="preserve"> ADDIN ZOTERO_ITEM CSL_CITATION {"citationID":"AEVLcd8I","properties":{"formattedCitation":"(Merchant,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w:t>
      </w:r>
    </w:p>
    <w:p w14:paraId="1D1DDF24" w14:textId="47DB07BB" w:rsidR="008A2820" w:rsidRDefault="008A2820" w:rsidP="00C1447F">
      <w:pPr>
        <w:suppressLineNumbers/>
        <w:spacing w:after="0" w:line="360" w:lineRule="auto"/>
        <w:jc w:val="both"/>
        <w:rPr>
          <w:rFonts w:cs="Arial"/>
          <w:szCs w:val="24"/>
          <w:lang w:val="en-US"/>
        </w:rPr>
      </w:pPr>
      <w:r>
        <w:rPr>
          <w:rFonts w:cs="Arial"/>
          <w:szCs w:val="24"/>
          <w:lang w:val="en-US"/>
        </w:rPr>
        <w:tab/>
        <w:t xml:space="preserve">In the following, Merchant’s </w:t>
      </w:r>
      <w:r w:rsidR="00950DFE">
        <w:rPr>
          <w:rFonts w:cs="Arial"/>
          <w:szCs w:val="24"/>
          <w:lang w:val="en-US"/>
        </w:rPr>
        <w:fldChar w:fldCharType="begin"/>
      </w:r>
      <w:r w:rsidR="00950DFE">
        <w:rPr>
          <w:rFonts w:cs="Arial"/>
          <w:szCs w:val="24"/>
          <w:lang w:val="en-US"/>
        </w:rPr>
        <w:instrText xml:space="preserve"> ADDIN ZOTERO_ITEM CSL_CITATION {"citationID":"Kphv5vIJ","properties":{"formattedCitation":"(Merchant, 2005)","plainCitation":"(Merchant, 2005)","noteIndex":0},"citationItems":[{"id":204,"uris":["http://zotero.org/users/11614327/items/X6QTBRV8"],"itemData":{"id":204,"type":"article-journal","abstract":"Fragmentary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ellipsis","volume":"27","author":[{"family":"Merchant","given":"Jason"}],"issued":{"date-parts":[["2005",1]]}}}],"schema":"https://github.com/citation-style-language/schema/raw/master/csl-citation.json"} </w:instrText>
      </w:r>
      <w:r w:rsidR="00950DFE">
        <w:rPr>
          <w:rFonts w:cs="Arial"/>
          <w:szCs w:val="24"/>
          <w:lang w:val="en-US"/>
        </w:rPr>
        <w:fldChar w:fldCharType="separate"/>
      </w:r>
      <w:r w:rsidR="00880393" w:rsidRPr="00880393">
        <w:rPr>
          <w:rFonts w:cs="Arial"/>
          <w:lang w:val="en-US"/>
        </w:rPr>
        <w:t>(Merchant, 2005)</w:t>
      </w:r>
      <w:r w:rsidR="00950DFE">
        <w:rPr>
          <w:rFonts w:cs="Arial"/>
          <w:szCs w:val="24"/>
          <w:lang w:val="en-US"/>
        </w:rPr>
        <w:fldChar w:fldCharType="end"/>
      </w:r>
      <w:r>
        <w:rPr>
          <w:rFonts w:cs="Arial"/>
          <w:szCs w:val="24"/>
          <w:lang w:val="en-US"/>
        </w:rPr>
        <w:t xml:space="preserve"> theory is adopted, according to which fragments move to the clause-peripheral position and that </w:t>
      </w:r>
      <w:r>
        <w:rPr>
          <w:rFonts w:cs="Arial"/>
          <w:szCs w:val="24"/>
          <w:lang w:val="en-US"/>
        </w:rPr>
        <w:lastRenderedPageBreak/>
        <w:t>the concomitant ellipsis operation deletes the remaining constituents. Therefore, the remnant of ellipsis is the part of the underlying clause that survives ellipsis</w:t>
      </w:r>
      <w:r w:rsidR="00950DFE">
        <w:rPr>
          <w:rFonts w:cs="Arial"/>
          <w:szCs w:val="24"/>
          <w:lang w:val="en-US"/>
        </w:rPr>
        <w:t xml:space="preserve"> </w:t>
      </w:r>
      <w:r w:rsidR="00950DFE">
        <w:rPr>
          <w:rFonts w:cs="Arial"/>
          <w:szCs w:val="24"/>
          <w:lang w:val="en-US"/>
        </w:rPr>
        <w:fldChar w:fldCharType="begin"/>
      </w:r>
      <w:r w:rsidR="00880393">
        <w:rPr>
          <w:rFonts w:cs="Arial"/>
          <w:szCs w:val="24"/>
          <w:lang w:val="en-US"/>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Pr>
          <w:rFonts w:cs="Arial"/>
          <w:szCs w:val="24"/>
          <w:lang w:val="en-US"/>
        </w:rPr>
        <w:fldChar w:fldCharType="separate"/>
      </w:r>
      <w:r w:rsidR="00950DFE" w:rsidRPr="00950DFE">
        <w:rPr>
          <w:rFonts w:cs="Arial"/>
          <w:lang w:val="en-US"/>
        </w:rPr>
        <w:t>(</w:t>
      </w:r>
      <w:r w:rsidR="00950DFE">
        <w:rPr>
          <w:rFonts w:cs="Arial"/>
          <w:lang w:val="en-US"/>
        </w:rPr>
        <w:t xml:space="preserve">cf. </w:t>
      </w:r>
      <w:r w:rsidR="00950DFE" w:rsidRPr="00950DFE">
        <w:rPr>
          <w:rFonts w:cs="Arial"/>
          <w:lang w:val="en-US"/>
        </w:rPr>
        <w:t>Griffiths et al., 2023)</w:t>
      </w:r>
      <w:r w:rsidR="00950DFE">
        <w:rPr>
          <w:rFonts w:cs="Arial"/>
          <w:szCs w:val="24"/>
          <w:lang w:val="en-US"/>
        </w:rPr>
        <w:fldChar w:fldCharType="end"/>
      </w:r>
      <w:r>
        <w:rPr>
          <w:rFonts w:cs="Arial"/>
          <w:szCs w:val="24"/>
          <w:lang w:val="en-US"/>
        </w:rPr>
        <w:t xml:space="preserve">. Hence,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w:t>
      </w:r>
      <w:r w:rsidR="0048317F">
        <w:rPr>
          <w:rFonts w:cs="Arial"/>
          <w:szCs w:val="24"/>
          <w:lang w:val="en-US"/>
        </w:rPr>
        <w:t xml:space="preserve"> For an in-depth explanation of how fragmentary answers are comprehended, see chapter 2.3.</w:t>
      </w:r>
    </w:p>
    <w:p w14:paraId="485ED3A2" w14:textId="67581DC6" w:rsidR="006A61C1" w:rsidRPr="00864541" w:rsidRDefault="008A2820" w:rsidP="006A61C1">
      <w:pPr>
        <w:suppressLineNumbers/>
        <w:spacing w:after="0" w:line="360" w:lineRule="auto"/>
        <w:jc w:val="both"/>
        <w:rPr>
          <w:lang w:val="en-US"/>
        </w:rPr>
      </w:pPr>
      <w:r>
        <w:rPr>
          <w:rFonts w:cs="Arial"/>
          <w:szCs w:val="24"/>
          <w:lang w:val="en-US"/>
        </w:rPr>
        <w:tab/>
      </w:r>
      <w:r w:rsidR="0048317F">
        <w:rPr>
          <w:rFonts w:cs="Arial"/>
          <w:szCs w:val="24"/>
          <w:lang w:val="en-US"/>
        </w:rPr>
        <w:t>Similar to other elliptical structures</w:t>
      </w:r>
      <w:r>
        <w:rPr>
          <w:rFonts w:cs="Arial"/>
          <w:szCs w:val="24"/>
          <w:lang w:val="en-US"/>
        </w:rPr>
        <w:t>,</w:t>
      </w:r>
      <w:r w:rsidR="0048317F">
        <w:rPr>
          <w:rFonts w:cs="Arial"/>
          <w:szCs w:val="24"/>
          <w:lang w:val="en-US"/>
        </w:rPr>
        <w:t xml:space="preserve"> fragments must meet specific licensing conditions. For instance,</w:t>
      </w:r>
      <w:r>
        <w:rPr>
          <w:rFonts w:cs="Arial"/>
          <w:szCs w:val="24"/>
          <w:lang w:val="en-US"/>
        </w:rPr>
        <w:t xml:space="preserve"> </w:t>
      </w:r>
      <w:r w:rsidR="00DA7F7B">
        <w:rPr>
          <w:rFonts w:cs="Arial"/>
          <w:szCs w:val="24"/>
          <w:lang w:val="en-US"/>
        </w:rPr>
        <w:t>omission of material is only permissible</w:t>
      </w:r>
      <w:r w:rsidR="00145C5D">
        <w:rPr>
          <w:rFonts w:cs="Arial"/>
          <w:szCs w:val="24"/>
          <w:lang w:val="en-US"/>
        </w:rPr>
        <w:t xml:space="preserve"> if </w:t>
      </w:r>
      <w:r w:rsidR="00DA7F7B">
        <w:rPr>
          <w:rFonts w:cs="Arial"/>
          <w:szCs w:val="24"/>
          <w:lang w:val="en-US"/>
        </w:rPr>
        <w:t>the material</w:t>
      </w:r>
      <w:r w:rsidR="00145C5D">
        <w:rPr>
          <w:rFonts w:cs="Arial"/>
          <w:szCs w:val="24"/>
          <w:lang w:val="en-US"/>
        </w:rPr>
        <w:t xml:space="preserve"> is </w:t>
      </w:r>
      <w:r w:rsidR="006A61C1" w:rsidRPr="00F674DE">
        <w:rPr>
          <w:lang w:val="en-US"/>
        </w:rPr>
        <w:t>given within the discourse</w:t>
      </w:r>
      <w:r w:rsidR="00950DFE">
        <w:rPr>
          <w:lang w:val="en-US"/>
        </w:rPr>
        <w:t xml:space="preserve"> </w:t>
      </w:r>
      <w:r w:rsidR="00950DFE">
        <w:rPr>
          <w:lang w:val="en-US"/>
        </w:rPr>
        <w:fldChar w:fldCharType="begin"/>
      </w:r>
      <w:r w:rsidR="00880393">
        <w:rPr>
          <w:lang w:val="en-US"/>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Pr>
          <w:lang w:val="en-US"/>
        </w:rPr>
        <w:fldChar w:fldCharType="separate"/>
      </w:r>
      <w:r w:rsidR="00950DFE" w:rsidRPr="00950DFE">
        <w:rPr>
          <w:rFonts w:cs="Arial"/>
          <w:lang w:val="en-US"/>
        </w:rPr>
        <w:t>(</w:t>
      </w:r>
      <w:r w:rsidR="00880393">
        <w:rPr>
          <w:rFonts w:cs="Arial"/>
          <w:lang w:val="en-US"/>
        </w:rPr>
        <w:t xml:space="preserve">cf. </w:t>
      </w:r>
      <w:r w:rsidR="00950DFE" w:rsidRPr="00950DFE">
        <w:rPr>
          <w:rFonts w:cs="Arial"/>
          <w:lang w:val="en-US"/>
        </w:rPr>
        <w:t>Winkler, 2019</w:t>
      </w:r>
      <w:r w:rsidR="00950DFE">
        <w:rPr>
          <w:lang w:val="en-US"/>
        </w:rPr>
        <w:fldChar w:fldCharType="end"/>
      </w:r>
      <w:r w:rsidR="00950DFE">
        <w:rPr>
          <w:lang w:val="en-US"/>
        </w:rPr>
        <w:t xml:space="preserve">, </w:t>
      </w:r>
      <w:r w:rsidR="00145C5D">
        <w:rPr>
          <w:lang w:val="en-US"/>
        </w:rPr>
        <w:t>Merchant</w:t>
      </w:r>
      <w:r w:rsidR="008E096F">
        <w:rPr>
          <w:lang w:val="en-US"/>
        </w:rPr>
        <w:t>,</w:t>
      </w:r>
      <w:r w:rsidR="00145C5D">
        <w:rPr>
          <w:lang w:val="en-US"/>
        </w:rPr>
        <w:t xml:space="preserve"> 2001</w:t>
      </w:r>
      <w:r w:rsidR="008E096F">
        <w:rPr>
          <w:lang w:val="en-US"/>
        </w:rPr>
        <w:t>)</w:t>
      </w:r>
      <w:r w:rsidR="006A61C1">
        <w:rPr>
          <w:lang w:val="en-US"/>
        </w:rPr>
        <w:t>.</w:t>
      </w:r>
      <w:r w:rsidR="00145C5D">
        <w:rPr>
          <w:lang w:val="en-US"/>
        </w:rPr>
        <w:t xml:space="preserve"> That is, </w:t>
      </w:r>
      <w:r w:rsidR="00A31256">
        <w:rPr>
          <w:lang w:val="en-US"/>
        </w:rPr>
        <w:t xml:space="preserve">if a part of a sentence is anaphoric to linguistic material in the previous discourse or </w:t>
      </w:r>
      <w:r w:rsidR="00DA7F7B">
        <w:rPr>
          <w:lang w:val="en-US"/>
        </w:rPr>
        <w:t>is inferred from it</w:t>
      </w:r>
      <w:r w:rsidR="00A31256">
        <w:rPr>
          <w:lang w:val="en-US"/>
        </w:rPr>
        <w:t xml:space="preserve">, </w:t>
      </w:r>
      <w:r w:rsidR="00DA7F7B">
        <w:rPr>
          <w:lang w:val="en-US"/>
        </w:rPr>
        <w:t>that part is either</w:t>
      </w:r>
      <w:r w:rsidR="00A31256">
        <w:rPr>
          <w:lang w:val="en-US"/>
        </w:rPr>
        <w:t xml:space="preserve"> deaccented or not </w:t>
      </w:r>
      <w:r w:rsidR="00DA7F7B">
        <w:rPr>
          <w:lang w:val="en-US"/>
        </w:rPr>
        <w:t>phonetically</w:t>
      </w:r>
      <w:r w:rsidR="00A31256">
        <w:rPr>
          <w:lang w:val="en-US"/>
        </w:rPr>
        <w:t xml:space="preserve"> realized </w:t>
      </w:r>
      <w:r w:rsidR="00880393">
        <w:rPr>
          <w:lang w:val="en-US"/>
        </w:rPr>
        <w:fldChar w:fldCharType="begin"/>
      </w:r>
      <w:r w:rsidR="00880393">
        <w:rPr>
          <w:lang w:val="en-US"/>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A73EF7">
        <w:rPr>
          <w:rFonts w:cs="Arial"/>
          <w:lang w:val="en-US"/>
        </w:rPr>
        <w:t>(cf. Winkler, 2019)</w:t>
      </w:r>
      <w:r w:rsidR="00880393">
        <w:rPr>
          <w:lang w:val="en-US"/>
        </w:rPr>
        <w:fldChar w:fldCharType="end"/>
      </w:r>
      <w:r w:rsidR="00A31256">
        <w:rPr>
          <w:lang w:val="en-US"/>
        </w:rPr>
        <w:t>.</w:t>
      </w:r>
      <w:r w:rsidR="00864541">
        <w:rPr>
          <w:lang w:val="en-US"/>
        </w:rPr>
        <w:t xml:space="preserve"> In the example (5), the given material </w:t>
      </w:r>
      <w:r w:rsidR="00864541">
        <w:rPr>
          <w:i/>
          <w:lang w:val="en-US"/>
        </w:rPr>
        <w:t xml:space="preserve">Beth is bringing </w:t>
      </w:r>
      <w:r w:rsidR="00864541">
        <w:rPr>
          <w:lang w:val="en-US"/>
        </w:rPr>
        <w:t xml:space="preserve">from the clause </w:t>
      </w:r>
      <w:r w:rsidR="00864541">
        <w:rPr>
          <w:i/>
          <w:lang w:val="en-US"/>
        </w:rPr>
        <w:t>Beth is bringing Alex</w:t>
      </w:r>
      <w:r w:rsidR="00864541">
        <w:rPr>
          <w:lang w:val="en-US"/>
        </w:rPr>
        <w:t xml:space="preserve"> is eligible for omission since it can be deducted from the prior conversation. However, who Beth is bringing is not clear from the context. Therefore, the information </w:t>
      </w:r>
      <w:r w:rsidR="00864541">
        <w:rPr>
          <w:i/>
          <w:lang w:val="en-US"/>
        </w:rPr>
        <w:t xml:space="preserve">Alex </w:t>
      </w:r>
      <w:r w:rsidR="00864541">
        <w:rPr>
          <w:lang w:val="en-US"/>
        </w:rPr>
        <w:t>is new to the context and consequently, cannot be diminished.</w:t>
      </w:r>
    </w:p>
    <w:p w14:paraId="7EFDEEC0" w14:textId="77777777" w:rsidR="00483AB4" w:rsidRDefault="00483AB4" w:rsidP="005873A6">
      <w:pPr>
        <w:suppressLineNumbers/>
        <w:spacing w:after="0" w:line="360" w:lineRule="auto"/>
        <w:jc w:val="both"/>
        <w:rPr>
          <w:rFonts w:cs="Arial"/>
          <w:szCs w:val="24"/>
          <w:lang w:val="en-US"/>
        </w:rPr>
      </w:pPr>
    </w:p>
    <w:p w14:paraId="6BBA9C82" w14:textId="7EB14FEE" w:rsidR="00483AB4" w:rsidRDefault="00483AB4" w:rsidP="00483AB4">
      <w:pPr>
        <w:pStyle w:val="berschrift2"/>
      </w:pPr>
      <w:bookmarkStart w:id="13" w:name="_Toc143168583"/>
      <w:r>
        <w:t>2.</w:t>
      </w:r>
      <w:r w:rsidR="00B740EC">
        <w:t>2</w:t>
      </w:r>
      <w:r>
        <w:t xml:space="preserve"> Contrastive </w:t>
      </w:r>
      <w:r w:rsidR="00A2533A">
        <w:t>f</w:t>
      </w:r>
      <w:r>
        <w:t>ocus</w:t>
      </w:r>
      <w:bookmarkEnd w:id="13"/>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2012511"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Pr>
          <w:rFonts w:cs="Arial"/>
          <w:szCs w:val="24"/>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Lambrecht, 1994)</w:t>
      </w:r>
      <w:r w:rsidR="00880393">
        <w:rPr>
          <w:rFonts w:cs="Arial"/>
          <w:szCs w:val="24"/>
          <w:lang w:val="en-US"/>
        </w:rPr>
        <w:fldChar w:fldCharType="end"/>
      </w:r>
      <w:r>
        <w:rPr>
          <w:rFonts w:cs="Arial"/>
          <w:szCs w:val="24"/>
          <w:lang w:val="en-US"/>
        </w:rPr>
        <w:t>.</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pPr>
        <w:pStyle w:val="Listenabsatz"/>
        <w:numPr>
          <w:ilvl w:val="0"/>
          <w:numId w:val="11"/>
        </w:numPr>
        <w:suppressLineNumbers/>
        <w:spacing w:after="0" w:line="240" w:lineRule="auto"/>
        <w:jc w:val="both"/>
        <w:rPr>
          <w:rFonts w:cs="Arial"/>
          <w:szCs w:val="24"/>
          <w:lang w:val="en-US"/>
        </w:rPr>
      </w:pPr>
      <w:r>
        <w:rPr>
          <w:rFonts w:cs="Arial"/>
          <w:szCs w:val="24"/>
          <w:lang w:val="en-US"/>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Default="00880393" w:rsidP="0085556C">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Pr>
          <w:rFonts w:cs="Arial"/>
          <w:szCs w:val="24"/>
          <w:lang w:val="en-US"/>
        </w:rPr>
        <w:fldChar w:fldCharType="separate"/>
      </w:r>
      <w:r w:rsidRPr="00880393">
        <w:rPr>
          <w:rFonts w:cs="Arial"/>
          <w:szCs w:val="24"/>
          <w:lang w:val="en-US"/>
        </w:rPr>
        <w:t>(Griffiths &amp; Lipták, 2014</w:t>
      </w:r>
      <w:r>
        <w:rPr>
          <w:rFonts w:cs="Arial"/>
          <w:szCs w:val="24"/>
          <w:lang w:val="en-US"/>
        </w:rPr>
        <w:t>, p. 200, quotation marks in original</w:t>
      </w:r>
      <w:r w:rsidRPr="00880393">
        <w:rPr>
          <w:rFonts w:cs="Arial"/>
          <w:szCs w:val="24"/>
          <w:lang w:val="en-US"/>
        </w:rPr>
        <w:t>)</w:t>
      </w:r>
      <w:r>
        <w:rPr>
          <w:rFonts w:cs="Arial"/>
          <w:szCs w:val="24"/>
          <w:lang w:val="en-US"/>
        </w:rPr>
        <w:fldChar w:fldCharType="end"/>
      </w:r>
    </w:p>
    <w:p w14:paraId="1A5A0F0E" w14:textId="77777777" w:rsidR="0085556C" w:rsidRDefault="0085556C" w:rsidP="0085556C">
      <w:pPr>
        <w:suppressLineNumbers/>
        <w:spacing w:after="0" w:line="360" w:lineRule="auto"/>
        <w:jc w:val="right"/>
        <w:rPr>
          <w:rFonts w:cs="Arial"/>
          <w:szCs w:val="24"/>
          <w:lang w:val="en-US"/>
        </w:rPr>
      </w:pPr>
    </w:p>
    <w:p w14:paraId="2E3E83E5" w14:textId="2524D8A4" w:rsidR="00656470" w:rsidRPr="00A70642" w:rsidRDefault="00A70642" w:rsidP="00744D9C">
      <w:pPr>
        <w:suppressLineNumbers/>
        <w:spacing w:after="0" w:line="360" w:lineRule="auto"/>
        <w:jc w:val="both"/>
        <w:rPr>
          <w:rFonts w:cs="Arial"/>
          <w:szCs w:val="24"/>
          <w:lang w:val="en-US"/>
        </w:rPr>
      </w:pPr>
      <w:r>
        <w:rPr>
          <w:rFonts w:cs="Arial"/>
          <w:szCs w:val="24"/>
          <w:lang w:val="en-US"/>
        </w:rPr>
        <w:lastRenderedPageBreak/>
        <w:t>However, the alternative denotations must be of the same type and mutually exclusive</w:t>
      </w:r>
      <w:r w:rsidR="00880393">
        <w:rPr>
          <w:rFonts w:cs="Arial"/>
          <w:szCs w:val="24"/>
          <w:lang w:val="en-US"/>
        </w:rPr>
        <w:t xml:space="preserve"> </w:t>
      </w:r>
      <w:r w:rsidR="00880393">
        <w:rPr>
          <w:rFonts w:cs="Arial"/>
          <w:szCs w:val="24"/>
          <w:lang w:val="en-US"/>
        </w:rPr>
        <w:fldChar w:fldCharType="begin"/>
      </w:r>
      <w:r w:rsidR="00880393">
        <w:rPr>
          <w:rFonts w:cs="Arial"/>
          <w:szCs w:val="24"/>
          <w:lang w:val="en-US"/>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Pr>
          <w:rFonts w:cs="Arial"/>
          <w:szCs w:val="24"/>
          <w:lang w:val="en-US"/>
        </w:rPr>
        <w:fldChar w:fldCharType="separate"/>
      </w:r>
      <w:r w:rsidR="00880393" w:rsidRPr="00A73EF7">
        <w:rPr>
          <w:rFonts w:cs="Arial"/>
          <w:lang w:val="en-US"/>
        </w:rPr>
        <w:t>(cf. Krifka, 2008; Wagner, 2012)</w:t>
      </w:r>
      <w:r w:rsidR="00880393">
        <w:rPr>
          <w:rFonts w:cs="Arial"/>
          <w:szCs w:val="24"/>
          <w:lang w:val="en-US"/>
        </w:rPr>
        <w:fldChar w:fldCharType="end"/>
      </w:r>
      <w:r>
        <w:rPr>
          <w:rFonts w:cs="Arial"/>
          <w:szCs w:val="24"/>
          <w:lang w:val="en-US"/>
        </w:rPr>
        <w:t>. An example of contrastive focus is illustrated in (</w:t>
      </w:r>
      <w:r w:rsidR="00E1176D">
        <w:rPr>
          <w:rFonts w:cs="Arial"/>
          <w:szCs w:val="24"/>
          <w:lang w:val="en-US"/>
        </w:rPr>
        <w:t>7)</w:t>
      </w:r>
      <w:r>
        <w:rPr>
          <w:rFonts w:cs="Arial"/>
          <w:szCs w:val="24"/>
          <w:lang w:val="en-US"/>
        </w:rPr>
        <w:t xml:space="preserve">,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3A4376">
      <w:pPr>
        <w:suppressLineNumbers/>
        <w:spacing w:after="0" w:line="240" w:lineRule="auto"/>
        <w:jc w:val="both"/>
        <w:rPr>
          <w:rFonts w:cs="Arial"/>
          <w:szCs w:val="24"/>
          <w:lang w:val="en-US"/>
        </w:rPr>
      </w:pPr>
    </w:p>
    <w:p w14:paraId="514A01B6" w14:textId="41CBF0B3" w:rsidR="005B4A73"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A: </w:t>
      </w:r>
      <w:r w:rsidR="005B4A73">
        <w:rPr>
          <w:rFonts w:cs="Arial"/>
          <w:szCs w:val="24"/>
          <w:lang w:val="en-US"/>
        </w:rPr>
        <w:tab/>
        <w:t>Mary stole the cookie.</w:t>
      </w:r>
    </w:p>
    <w:p w14:paraId="0915778F" w14:textId="5AFE6ED0" w:rsidR="005B4A73" w:rsidRDefault="00B8072C" w:rsidP="003A4376">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7B5AF3A" w:rsidR="005B4A73" w:rsidRDefault="00880393" w:rsidP="003A4376">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208E7B70" w14:textId="77777777" w:rsidR="00A70642" w:rsidRDefault="00A70642" w:rsidP="003A4376">
      <w:pPr>
        <w:suppressLineNumbers/>
        <w:spacing w:after="0" w:line="240" w:lineRule="auto"/>
        <w:jc w:val="both"/>
        <w:rPr>
          <w:rFonts w:cs="Arial"/>
          <w:szCs w:val="24"/>
          <w:lang w:val="en-US"/>
        </w:rPr>
      </w:pPr>
    </w:p>
    <w:p w14:paraId="4848793E" w14:textId="2BE0F21C" w:rsidR="00564C68" w:rsidRPr="003A4376" w:rsidRDefault="00564C68" w:rsidP="00E174FE">
      <w:pPr>
        <w:suppressLineNumbers/>
        <w:spacing w:after="0" w:line="360" w:lineRule="auto"/>
        <w:jc w:val="both"/>
        <w:rPr>
          <w:rFonts w:cs="Arial"/>
          <w:szCs w:val="24"/>
          <w:lang w:val="en-US"/>
        </w:rPr>
      </w:pPr>
      <w:r>
        <w:rPr>
          <w:rFonts w:cs="Arial"/>
          <w:szCs w:val="24"/>
          <w:lang w:val="en-US"/>
        </w:rPr>
        <w:t>The sentence in (</w:t>
      </w:r>
      <w:r w:rsidR="00E1176D">
        <w:rPr>
          <w:rFonts w:cs="Arial"/>
          <w:szCs w:val="24"/>
          <w:lang w:val="en-US"/>
        </w:rPr>
        <w:t>7</w:t>
      </w:r>
      <w:r>
        <w:rPr>
          <w:rFonts w:cs="Arial"/>
          <w:szCs w:val="24"/>
          <w:lang w:val="en-US"/>
        </w:rPr>
        <w:t xml:space="preserve">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w:t>
      </w:r>
      <w:r w:rsidR="00E1176D">
        <w:rPr>
          <w:rFonts w:cs="Arial"/>
          <w:szCs w:val="24"/>
          <w:lang w:val="en-US"/>
        </w:rPr>
        <w:t>6</w:t>
      </w:r>
      <w:r>
        <w:rPr>
          <w:rFonts w:cs="Arial"/>
          <w:szCs w:val="24"/>
          <w:lang w:val="en-US"/>
        </w:rPr>
        <w:t xml:space="preserve">). </w:t>
      </w:r>
      <w:r w:rsidR="00202973">
        <w:rPr>
          <w:rFonts w:cs="Arial"/>
          <w:szCs w:val="24"/>
          <w:lang w:val="en-US"/>
        </w:rPr>
        <w:t>As can be seen in (</w:t>
      </w:r>
      <w:r w:rsidR="00E1176D">
        <w:rPr>
          <w:rFonts w:cs="Arial"/>
          <w:szCs w:val="24"/>
          <w:lang w:val="en-US"/>
        </w:rPr>
        <w:t>7</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{"citationID":"TWG6GAGQ","properties":{"formattedCitation":"(P.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szCs w:val="24"/>
          <w:lang w:val="en-US"/>
        </w:rPr>
        <w:fldChar w:fldCharType="separate"/>
      </w:r>
      <w:r w:rsidR="00880393" w:rsidRPr="00880393">
        <w:rPr>
          <w:rFonts w:cs="Arial"/>
          <w:lang w:val="en-US"/>
        </w:rPr>
        <w:t>(Wagner, 1999</w:t>
      </w:r>
      <w:r w:rsidR="00880393">
        <w:rPr>
          <w:rFonts w:cs="Arial"/>
          <w:lang w:val="en-US"/>
        </w:rPr>
        <w:t>, p. 1529</w:t>
      </w:r>
      <w:r w:rsidR="00880393" w:rsidRPr="00880393">
        <w:rPr>
          <w:rFonts w:cs="Arial"/>
          <w:lang w:val="en-US"/>
        </w:rPr>
        <w:t>)</w:t>
      </w:r>
      <w:r w:rsidR="00880393">
        <w:rPr>
          <w:rFonts w:cs="Arial"/>
          <w:szCs w:val="24"/>
          <w:lang w:val="en-US"/>
        </w:rPr>
        <w:fldChar w:fldCharType="end"/>
      </w:r>
      <w:r w:rsidR="00AE0947">
        <w:rPr>
          <w:rFonts w:cs="Arial"/>
          <w:szCs w:val="24"/>
          <w:lang w:val="en-US"/>
        </w:rPr>
        <w:t>.</w:t>
      </w:r>
      <w:r>
        <w:rPr>
          <w:rFonts w:cs="Arial"/>
          <w:szCs w:val="24"/>
          <w:lang w:val="en-US"/>
        </w:rPr>
        <w:t xml:space="preserve"> </w:t>
      </w:r>
      <w:r w:rsidR="0023394F">
        <w:rPr>
          <w:rFonts w:cs="Arial"/>
          <w:szCs w:val="24"/>
          <w:lang w:val="en-US"/>
        </w:rPr>
        <w:t>P</w:t>
      </w:r>
      <w:r w:rsidR="003A4376">
        <w:rPr>
          <w:rFonts w:cs="Arial"/>
          <w:szCs w:val="24"/>
          <w:lang w:val="en-US"/>
        </w:rPr>
        <w:t xml:space="preserve">lacing focus on </w:t>
      </w:r>
      <w:r w:rsidR="003A4376">
        <w:rPr>
          <w:rFonts w:cs="Arial"/>
          <w:i/>
          <w:szCs w:val="24"/>
          <w:lang w:val="en-US"/>
        </w:rPr>
        <w:t>Peter</w:t>
      </w:r>
      <w:r w:rsidR="0023394F">
        <w:rPr>
          <w:rFonts w:cs="Arial"/>
          <w:szCs w:val="24"/>
          <w:lang w:val="en-US"/>
        </w:rPr>
        <w:t xml:space="preserve"> serves to convey implicitly that the</w:t>
      </w:r>
      <w:r w:rsidR="003A4376">
        <w:rPr>
          <w:rFonts w:cs="Arial"/>
          <w:szCs w:val="24"/>
          <w:lang w:val="en-US"/>
        </w:rPr>
        <w:t xml:space="preserve"> </w:t>
      </w:r>
      <w:r w:rsidR="00A96D5E">
        <w:rPr>
          <w:rFonts w:cs="Arial"/>
          <w:szCs w:val="24"/>
          <w:lang w:val="en-US"/>
        </w:rPr>
        <w:t xml:space="preserve">assertion made by speaker A </w:t>
      </w:r>
      <w:r w:rsidR="003A4376">
        <w:rPr>
          <w:rFonts w:cs="Arial"/>
          <w:szCs w:val="24"/>
          <w:lang w:val="en-US"/>
        </w:rPr>
        <w:t xml:space="preserve">is </w:t>
      </w:r>
      <w:r w:rsidR="00A96D5E">
        <w:rPr>
          <w:rFonts w:cs="Arial"/>
          <w:szCs w:val="24"/>
          <w:lang w:val="en-US"/>
        </w:rPr>
        <w:t xml:space="preserve">erroneous, indicating </w:t>
      </w:r>
      <w:r w:rsidR="003A4376">
        <w:rPr>
          <w:rFonts w:cs="Arial"/>
          <w:szCs w:val="24"/>
          <w:lang w:val="en-US"/>
        </w:rPr>
        <w:t xml:space="preserve">that </w:t>
      </w:r>
      <w:r w:rsidR="00A96D5E">
        <w:rPr>
          <w:rFonts w:cs="Arial"/>
          <w:szCs w:val="24"/>
          <w:lang w:val="en-US"/>
        </w:rPr>
        <w:t>Mary did not stole the cookie, but rather, it was Peter who did.</w:t>
      </w:r>
      <w:r w:rsidR="0023394F">
        <w:rPr>
          <w:rFonts w:cs="Arial"/>
          <w:szCs w:val="24"/>
          <w:lang w:val="en-US"/>
        </w:rPr>
        <w:t xml:space="preserve"> Therefore, speaker B’s utterance </w:t>
      </w:r>
      <w:r w:rsidR="00A96D5E">
        <w:rPr>
          <w:rFonts w:cs="Arial"/>
          <w:szCs w:val="24"/>
          <w:lang w:val="en-US"/>
        </w:rPr>
        <w:t>functions as</w:t>
      </w:r>
      <w:r w:rsidR="0023394F">
        <w:rPr>
          <w:rFonts w:cs="Arial"/>
          <w:szCs w:val="24"/>
          <w:lang w:val="en-US"/>
        </w:rPr>
        <w:t xml:space="preserve"> a correction to speaker A’s statement. </w:t>
      </w:r>
    </w:p>
    <w:p w14:paraId="78846A0D" w14:textId="2A65420A"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w:t>
      </w:r>
      <w:r w:rsidR="00E1176D">
        <w:rPr>
          <w:rFonts w:cs="Arial"/>
          <w:szCs w:val="24"/>
          <w:lang w:val="en-US"/>
        </w:rPr>
        <w:t>7</w:t>
      </w:r>
      <w:r>
        <w:rPr>
          <w:rFonts w:cs="Arial"/>
          <w:szCs w:val="24"/>
          <w:lang w:val="en-US"/>
        </w:rPr>
        <w:t>B)</w:t>
      </w:r>
      <w:r w:rsidR="00696847">
        <w:rPr>
          <w:rFonts w:cs="Arial"/>
          <w:szCs w:val="24"/>
          <w:lang w:val="en-US"/>
        </w:rPr>
        <w:t>, which represents</w:t>
      </w:r>
      <w:r>
        <w:rPr>
          <w:rFonts w:cs="Arial"/>
          <w:szCs w:val="24"/>
          <w:lang w:val="en-US"/>
        </w:rPr>
        <w:t xml:space="preserve"> </w:t>
      </w:r>
      <w:r w:rsidR="003A4376">
        <w:rPr>
          <w:rFonts w:cs="Arial"/>
          <w:szCs w:val="24"/>
          <w:lang w:val="en-US"/>
        </w:rPr>
        <w:t xml:space="preserve">a </w:t>
      </w:r>
      <w:r w:rsidR="00E1176D">
        <w:rPr>
          <w:rFonts w:cs="Arial"/>
          <w:szCs w:val="24"/>
          <w:lang w:val="en-US"/>
        </w:rPr>
        <w:t>complete sentence as</w:t>
      </w:r>
      <w:r>
        <w:rPr>
          <w:rFonts w:cs="Arial"/>
          <w:szCs w:val="24"/>
          <w:lang w:val="en-US"/>
        </w:rPr>
        <w:t xml:space="preserve"> cor</w:t>
      </w:r>
      <w:r w:rsidR="00E1176D">
        <w:rPr>
          <w:rFonts w:cs="Arial"/>
          <w:szCs w:val="24"/>
          <w:lang w:val="en-US"/>
        </w:rPr>
        <w:t>r</w:t>
      </w:r>
      <w:r>
        <w:rPr>
          <w:rFonts w:cs="Arial"/>
          <w:szCs w:val="24"/>
          <w:lang w:val="en-US"/>
        </w:rPr>
        <w:t xml:space="preserve">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w:t>
      </w:r>
      <w:r w:rsidR="00E1176D">
        <w:rPr>
          <w:rFonts w:cs="Arial"/>
          <w:szCs w:val="24"/>
          <w:lang w:val="en-US"/>
        </w:rPr>
        <w:t>8</w:t>
      </w:r>
      <w:r>
        <w:rPr>
          <w:rFonts w:cs="Arial"/>
          <w:szCs w:val="24"/>
          <w:lang w:val="en-US"/>
        </w:rPr>
        <w:t>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3BA94BA2" w:rsidR="00F74E4C" w:rsidRDefault="00354577">
      <w:pPr>
        <w:pStyle w:val="Listenabsatz"/>
        <w:numPr>
          <w:ilvl w:val="0"/>
          <w:numId w:val="11"/>
        </w:numPr>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F74E4C">
        <w:rPr>
          <w:rFonts w:cs="Arial"/>
          <w:szCs w:val="24"/>
          <w:lang w:val="en-US"/>
        </w:rPr>
        <w:t xml:space="preserve">A: </w:t>
      </w:r>
      <w:r w:rsidR="00F74E4C">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5F739CB7" w14:textId="08482AC1" w:rsidR="00880393" w:rsidRDefault="00880393" w:rsidP="00880393">
      <w:pPr>
        <w:pStyle w:val="Listenabsatz"/>
        <w:suppressLineNumbers/>
        <w:spacing w:after="0" w:line="240" w:lineRule="auto"/>
        <w:jc w:val="right"/>
        <w:rPr>
          <w:rFonts w:cs="Arial"/>
          <w:szCs w:val="24"/>
          <w:lang w:val="en-US"/>
        </w:rPr>
      </w:pPr>
      <w:r>
        <w:rPr>
          <w:rFonts w:cs="Arial"/>
          <w:szCs w:val="24"/>
          <w:lang w:val="en-US"/>
        </w:rPr>
        <w:fldChar w:fldCharType="begin"/>
      </w:r>
      <w:r>
        <w:rPr>
          <w:rFonts w:cs="Arial"/>
          <w:szCs w:val="24"/>
          <w:lang w:val="en-US"/>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Pr>
          <w:rFonts w:cs="Arial"/>
          <w:szCs w:val="24"/>
          <w:lang w:val="en-US"/>
        </w:rPr>
        <w:fldChar w:fldCharType="separate"/>
      </w:r>
      <w:r w:rsidRPr="00880393">
        <w:rPr>
          <w:rFonts w:cs="Arial"/>
          <w:lang w:val="en-US"/>
        </w:rPr>
        <w:t>(adapted fr</w:t>
      </w:r>
      <w:r>
        <w:rPr>
          <w:rFonts w:cs="Arial"/>
          <w:lang w:val="en-US"/>
        </w:rPr>
        <w:t xml:space="preserve">om </w:t>
      </w:r>
      <w:r w:rsidRPr="00880393">
        <w:rPr>
          <w:rFonts w:cs="Arial"/>
          <w:lang w:val="en-US"/>
        </w:rPr>
        <w:t>Krifka, 2008</w:t>
      </w:r>
      <w:r>
        <w:rPr>
          <w:rFonts w:cs="Arial"/>
          <w:lang w:val="en-US"/>
        </w:rPr>
        <w:t>, p. 252</w:t>
      </w:r>
      <w:r w:rsidRPr="00880393">
        <w:rPr>
          <w:rFonts w:cs="Arial"/>
          <w:lang w:val="en-US"/>
        </w:rPr>
        <w:t>)</w:t>
      </w:r>
      <w:r>
        <w:rPr>
          <w:rFonts w:cs="Arial"/>
          <w:szCs w:val="24"/>
          <w:lang w:val="en-US"/>
        </w:rPr>
        <w:fldChar w:fldCharType="end"/>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3F5F84F8"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w:t>
      </w:r>
      <w:r w:rsidR="00E1176D">
        <w:rPr>
          <w:rFonts w:cs="Arial"/>
          <w:szCs w:val="24"/>
          <w:lang w:val="en-US"/>
        </w:rPr>
        <w:t>7</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w:t>
      </w:r>
      <w:r w:rsidR="00E1176D">
        <w:rPr>
          <w:rFonts w:cs="Arial"/>
          <w:szCs w:val="24"/>
          <w:lang w:val="en-US"/>
        </w:rPr>
        <w:t>8</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w:t>
      </w:r>
      <w:r w:rsidR="00E1176D">
        <w:rPr>
          <w:rFonts w:cs="Arial"/>
          <w:szCs w:val="24"/>
          <w:lang w:val="en-US"/>
        </w:rPr>
        <w:t>8</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This is because fragmentary answers are assumed to be structurally identical to full sentences, as discussed in chapter 2.1</w:t>
      </w:r>
      <w:r w:rsidR="00FF1A1E">
        <w:rPr>
          <w:rFonts w:cs="Arial"/>
          <w:szCs w:val="24"/>
          <w:lang w:val="en-US"/>
        </w:rPr>
        <w:t xml:space="preserve">. </w:t>
      </w:r>
    </w:p>
    <w:p w14:paraId="1177882C" w14:textId="4C44CF21"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w:t>
      </w:r>
      <w:r w:rsidR="00880393">
        <w:rPr>
          <w:rFonts w:cs="Arial"/>
          <w:szCs w:val="24"/>
          <w:lang w:val="en-US"/>
        </w:rPr>
        <w:fldChar w:fldCharType="begin"/>
      </w:r>
      <w:r w:rsidR="00834EC3">
        <w:rPr>
          <w:rFonts w:cs="Arial"/>
          <w:szCs w:val="24"/>
          <w:lang w:val="en-US"/>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w:t>
      </w:r>
      <w:r w:rsidR="00880393">
        <w:rPr>
          <w:rFonts w:cs="Arial"/>
          <w:szCs w:val="24"/>
          <w:lang w:val="en-US"/>
        </w:rPr>
        <w:t>, p. 199</w:t>
      </w:r>
      <w:r w:rsidR="00880393">
        <w:rPr>
          <w:rFonts w:cs="Arial"/>
          <w:szCs w:val="24"/>
          <w:lang w:val="en-US"/>
        </w:rPr>
        <w:fldChar w:fldCharType="end"/>
      </w:r>
      <w:r w:rsidR="009D05DF">
        <w:rPr>
          <w:rFonts w:cs="Arial"/>
          <w:szCs w:val="24"/>
          <w:lang w:val="en-US"/>
        </w:rPr>
        <w:t>, emphasis omitted). In the dialogue in (</w:t>
      </w:r>
      <w:r w:rsidR="00D34E9B">
        <w:rPr>
          <w:rFonts w:cs="Arial"/>
          <w:szCs w:val="24"/>
          <w:lang w:val="en-US"/>
        </w:rPr>
        <w:t>8</w:t>
      </w:r>
      <w:r w:rsidR="009D05DF">
        <w:rPr>
          <w:rFonts w:cs="Arial"/>
          <w:szCs w:val="24"/>
          <w:lang w:val="en-US"/>
        </w:rPr>
        <w:t xml:space="preserve">),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w:t>
      </w:r>
      <w:r w:rsidR="00880393">
        <w:rPr>
          <w:rFonts w:cs="Arial"/>
          <w:szCs w:val="24"/>
          <w:lang w:val="en-US"/>
        </w:rPr>
        <w:t xml:space="preserve"> </w:t>
      </w:r>
      <w:r w:rsidR="00880393">
        <w:rPr>
          <w:rFonts w:cs="Arial"/>
          <w:szCs w:val="24"/>
          <w:lang w:val="en-US"/>
        </w:rPr>
        <w:fldChar w:fldCharType="begin"/>
      </w:r>
      <w:r w:rsidR="00834EC3">
        <w:rPr>
          <w:rFonts w:cs="Arial"/>
          <w:szCs w:val="24"/>
          <w:lang w:val="en-US"/>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Pr>
          <w:rFonts w:cs="Arial"/>
          <w:szCs w:val="24"/>
          <w:lang w:val="en-US"/>
        </w:rPr>
        <w:fldChar w:fldCharType="separate"/>
      </w:r>
      <w:r w:rsidR="00880393" w:rsidRPr="00880393">
        <w:rPr>
          <w:rFonts w:cs="Arial"/>
          <w:szCs w:val="24"/>
          <w:lang w:val="en-US"/>
        </w:rPr>
        <w:t>Griffiths &amp; Lipták, 2014; Krifka, 2008)</w:t>
      </w:r>
      <w:r w:rsidR="00880393">
        <w:rPr>
          <w:rFonts w:cs="Arial"/>
          <w:szCs w:val="24"/>
          <w:lang w:val="en-US"/>
        </w:rPr>
        <w:fldChar w:fldCharType="end"/>
      </w:r>
      <w:r w:rsidR="009D05DF">
        <w:rPr>
          <w:rFonts w:cs="Arial"/>
          <w:szCs w:val="24"/>
          <w:lang w:val="en-US"/>
        </w:rPr>
        <w:t>.</w:t>
      </w:r>
    </w:p>
    <w:p w14:paraId="26E82DB3" w14:textId="15956747" w:rsidR="00A31256" w:rsidRDefault="007335AB" w:rsidP="008D756D">
      <w:pPr>
        <w:suppressLineNumbers/>
        <w:spacing w:after="0" w:line="360" w:lineRule="auto"/>
        <w:ind w:firstLine="567"/>
        <w:jc w:val="both"/>
        <w:rPr>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 xml:space="preserve">been characterized phonologically with a L+H* pitch for German </w:t>
      </w:r>
      <w:r w:rsidR="00880393">
        <w:rPr>
          <w:rFonts w:cs="Arial"/>
          <w:bCs/>
          <w:szCs w:val="24"/>
          <w:lang w:val="en-US"/>
        </w:rPr>
        <w:fldChar w:fldCharType="begin"/>
      </w:r>
      <w:r w:rsidR="00834EC3">
        <w:rPr>
          <w:rFonts w:cs="Arial"/>
          <w:bCs/>
          <w:szCs w:val="24"/>
          <w:lang w:val="en-US"/>
        </w:rPr>
        <w:instrText xml:space="preserve"> ADDIN ZOTERO_ITEM CSL_CITATION {"citationID":"amJpcHCO","properties":{"formattedCitation":"(P. S. Wagner, 1999)","plainCitation":"(P. S. Wagner, 1999)","dontUpdate":true,"noteIndex":0},"citationItems":[{"id":177,"uris":["http://zotero.org/users/11614327/items/LVZXKJCY"],"itemData":{"id":177,"type":"article-journal","abstract":"Using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Pr>
          <w:rFonts w:cs="Arial"/>
          <w:bCs/>
          <w:szCs w:val="24"/>
          <w:lang w:val="en-US"/>
        </w:rPr>
        <w:fldChar w:fldCharType="separate"/>
      </w:r>
      <w:r w:rsidR="00880393" w:rsidRPr="00880393">
        <w:rPr>
          <w:rFonts w:cs="Arial"/>
          <w:lang w:val="en-US"/>
        </w:rPr>
        <w:t>(Wagner, 1999)</w:t>
      </w:r>
      <w:r w:rsidR="00880393">
        <w:rPr>
          <w:rFonts w:cs="Arial"/>
          <w:bCs/>
          <w:szCs w:val="24"/>
          <w:lang w:val="en-US"/>
        </w:rPr>
        <w:fldChar w:fldCharType="end"/>
      </w:r>
      <w:r>
        <w:rPr>
          <w:rFonts w:cs="Arial"/>
          <w:bCs/>
          <w:szCs w:val="24"/>
          <w:lang w:val="en-US"/>
        </w:rPr>
        <w:t>.</w:t>
      </w:r>
      <w:r w:rsidR="00DC2DBD" w:rsidRPr="00F674DE">
        <w:rPr>
          <w:lang w:val="en-US"/>
        </w:rPr>
        <w:t xml:space="preserve"> </w:t>
      </w:r>
      <w:r w:rsidR="006B566A">
        <w:rPr>
          <w:lang w:val="en-US"/>
        </w:rPr>
        <w:t>This</w:t>
      </w:r>
      <w:r w:rsidR="00A31256">
        <w:rPr>
          <w:lang w:val="en-US"/>
        </w:rPr>
        <w:t xml:space="preserve"> is defined in the Contrastive Remnant Condition </w:t>
      </w:r>
      <w:r w:rsidR="00CC61B8">
        <w:rPr>
          <w:lang w:val="en-US"/>
        </w:rPr>
        <w:t>(henceforth, CRC)</w:t>
      </w:r>
      <w:r w:rsidR="006B566A">
        <w:rPr>
          <w:lang w:val="en-US"/>
        </w:rPr>
        <w:t>,</w:t>
      </w:r>
      <w:r w:rsidR="00CC61B8">
        <w:rPr>
          <w:lang w:val="en-US"/>
        </w:rPr>
        <w:t xml:space="preserve"> </w:t>
      </w:r>
      <w:r w:rsidR="00A31256">
        <w:rPr>
          <w:lang w:val="en-US"/>
        </w:rPr>
        <w:t>as formulated in (9).</w:t>
      </w:r>
    </w:p>
    <w:p w14:paraId="7F61C7A4" w14:textId="77777777" w:rsidR="00A31256" w:rsidRDefault="00A31256" w:rsidP="00577C4F">
      <w:pPr>
        <w:suppressLineNumbers/>
        <w:spacing w:after="0" w:line="240" w:lineRule="auto"/>
        <w:jc w:val="both"/>
        <w:rPr>
          <w:lang w:val="en-US"/>
        </w:rPr>
      </w:pPr>
    </w:p>
    <w:p w14:paraId="60F0C149" w14:textId="47AAFEF6" w:rsidR="00A31256" w:rsidRDefault="00A31256">
      <w:pPr>
        <w:pStyle w:val="Listenabsatz"/>
        <w:numPr>
          <w:ilvl w:val="0"/>
          <w:numId w:val="11"/>
        </w:numPr>
        <w:suppressLineNumbers/>
        <w:spacing w:after="0" w:line="240" w:lineRule="auto"/>
        <w:jc w:val="both"/>
        <w:rPr>
          <w:lang w:val="en-US"/>
        </w:rPr>
      </w:pPr>
      <w:r>
        <w:rPr>
          <w:lang w:val="en-US"/>
        </w:rPr>
        <w:t>Given information licenses a contrastive focus interpretation of the remnant(s). The contrastive remnant(s) must be assigned a strong contrastive pitch accent.</w:t>
      </w:r>
    </w:p>
    <w:p w14:paraId="35F4B50C" w14:textId="7586FBF1" w:rsidR="00577C4F" w:rsidRPr="00A31256" w:rsidRDefault="00880393" w:rsidP="00577C4F">
      <w:pPr>
        <w:pStyle w:val="Listenabsatz"/>
        <w:suppressLineNumbers/>
        <w:spacing w:after="0" w:line="240" w:lineRule="auto"/>
        <w:jc w:val="right"/>
        <w:rPr>
          <w:lang w:val="en-US"/>
        </w:rPr>
      </w:pPr>
      <w:r>
        <w:rPr>
          <w:lang w:val="en-US"/>
        </w:rPr>
        <w:fldChar w:fldCharType="begin"/>
      </w:r>
      <w:r w:rsidR="00834EC3">
        <w:rPr>
          <w:lang w:val="en-US"/>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Pr>
          <w:lang w:val="en-US"/>
        </w:rPr>
        <w:fldChar w:fldCharType="separate"/>
      </w:r>
      <w:r w:rsidRPr="00A73EF7">
        <w:rPr>
          <w:rFonts w:cs="Arial"/>
          <w:lang w:val="en-US"/>
        </w:rPr>
        <w:t>(Winkler, 2019, p. 363)</w:t>
      </w:r>
      <w:r>
        <w:rPr>
          <w:lang w:val="en-US"/>
        </w:rPr>
        <w:fldChar w:fldCharType="end"/>
      </w:r>
    </w:p>
    <w:p w14:paraId="39DD3E9C" w14:textId="77777777" w:rsidR="00A31256" w:rsidRDefault="00A31256" w:rsidP="00577C4F">
      <w:pPr>
        <w:suppressLineNumbers/>
        <w:spacing w:after="0" w:line="240" w:lineRule="auto"/>
        <w:jc w:val="both"/>
        <w:rPr>
          <w:lang w:val="en-US"/>
        </w:rPr>
      </w:pPr>
    </w:p>
    <w:p w14:paraId="78252A1D" w14:textId="61DAD133" w:rsidR="0091025A" w:rsidRDefault="004810D1" w:rsidP="00722F82">
      <w:pPr>
        <w:suppressLineNumbers/>
        <w:spacing w:after="0" w:line="360" w:lineRule="auto"/>
        <w:jc w:val="both"/>
        <w:rPr>
          <w:lang w:val="en-US"/>
        </w:rPr>
      </w:pPr>
      <w:r>
        <w:rPr>
          <w:lang w:val="en-US"/>
        </w:rPr>
        <w:tab/>
      </w:r>
      <w:r w:rsidR="0036051F">
        <w:rPr>
          <w:lang w:val="en-US"/>
        </w:rPr>
        <w:t xml:space="preserve">Adhering to the terminology used in the </w:t>
      </w:r>
      <w:proofErr w:type="spellStart"/>
      <w:r w:rsidR="0036051F">
        <w:rPr>
          <w:lang w:val="en-US"/>
        </w:rPr>
        <w:t>ToBI</w:t>
      </w:r>
      <w:proofErr w:type="spellEnd"/>
      <w:r w:rsidR="0036051F">
        <w:rPr>
          <w:lang w:val="en-US"/>
        </w:rPr>
        <w:t xml:space="preserve">-framework </w:t>
      </w:r>
      <w:r w:rsidR="00880393">
        <w:rPr>
          <w:lang w:val="en-US"/>
        </w:rPr>
        <w:fldChar w:fldCharType="begin"/>
      </w:r>
      <w:r w:rsidR="00834EC3">
        <w:rPr>
          <w:lang w:val="en-US"/>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Beckman &amp; Ayers, 1997)</w:t>
      </w:r>
      <w:r w:rsidR="00880393">
        <w:rPr>
          <w:lang w:val="en-US"/>
        </w:rPr>
        <w:fldChar w:fldCharType="end"/>
      </w:r>
      <w:r w:rsidR="0036051F">
        <w:rPr>
          <w:lang w:val="en-US"/>
        </w:rPr>
        <w:t xml:space="preserve">, </w:t>
      </w:r>
      <w:r w:rsidR="00722F82">
        <w:rPr>
          <w:lang w:val="en-US"/>
        </w:rPr>
        <w:t xml:space="preserve">the bitonal </w:t>
      </w:r>
      <w:r w:rsidR="0036051F">
        <w:rPr>
          <w:lang w:val="en-US"/>
        </w:rPr>
        <w:t>L+H* pitch</w:t>
      </w:r>
      <w:r w:rsidR="00722F82">
        <w:rPr>
          <w:lang w:val="en-US"/>
        </w:rPr>
        <w:t xml:space="preserve"> accent</w:t>
      </w:r>
      <w:r w:rsidR="0036051F">
        <w:rPr>
          <w:lang w:val="en-US"/>
        </w:rPr>
        <w:t xml:space="preserve"> is a combination of a </w:t>
      </w:r>
      <w:r w:rsidR="00722F82">
        <w:rPr>
          <w:lang w:val="en-US"/>
        </w:rPr>
        <w:t>low tone (L) and a high pitch (H*). When combined as L+H* pitch accent, it</w:t>
      </w:r>
      <w:r w:rsidR="00722F82" w:rsidRPr="00722F82">
        <w:rPr>
          <w:lang w:val="en-US"/>
        </w:rPr>
        <w:t xml:space="preserve"> </w:t>
      </w:r>
      <w:r w:rsidR="00722F82">
        <w:rPr>
          <w:lang w:val="en-US"/>
        </w:rPr>
        <w:t xml:space="preserve">indicates </w:t>
      </w:r>
      <w:r w:rsidR="00722F82" w:rsidRPr="00722F82">
        <w:rPr>
          <w:lang w:val="en-US"/>
        </w:rPr>
        <w:t>a pitch accent pattern where a low tone is followed by a high tone with a rising pitch. This pattern is often associated with a pitch accent that starts low and rises to a high pitch, creating a pattern of emphasis and prominence on the syllable. It's used to mark significant or accented syllables within an utterance</w:t>
      </w:r>
      <w:r w:rsidR="0091025A">
        <w:rPr>
          <w:lang w:val="en-US"/>
        </w:rPr>
        <w:t xml:space="preserve"> (ibid.).</w:t>
      </w:r>
    </w:p>
    <w:p w14:paraId="713ECBC9" w14:textId="07E097C7" w:rsidR="00D34E9B" w:rsidRDefault="008D756D" w:rsidP="0091025A">
      <w:pPr>
        <w:suppressLineNumbers/>
        <w:spacing w:after="0" w:line="360" w:lineRule="auto"/>
        <w:ind w:firstLine="567"/>
        <w:jc w:val="both"/>
        <w:rPr>
          <w:rFonts w:cs="Arial"/>
          <w:bCs/>
          <w:szCs w:val="24"/>
          <w:lang w:val="en-US"/>
        </w:rPr>
      </w:pPr>
      <w:r>
        <w:rPr>
          <w:lang w:val="en-US"/>
        </w:rPr>
        <w:t>The</w:t>
      </w:r>
      <w:r w:rsidR="0069006F">
        <w:rPr>
          <w:lang w:val="en-US"/>
        </w:rPr>
        <w:t xml:space="preserve"> prosodic</w:t>
      </w:r>
      <w:r>
        <w:rPr>
          <w:lang w:val="en-US"/>
        </w:rPr>
        <w:t xml:space="preserve"> </w:t>
      </w:r>
      <w:r w:rsidR="0069006F">
        <w:rPr>
          <w:lang w:val="en-US"/>
        </w:rPr>
        <w:t xml:space="preserve">marking </w:t>
      </w:r>
      <w:r>
        <w:rPr>
          <w:lang w:val="en-US"/>
        </w:rPr>
        <w:t xml:space="preserve">on </w:t>
      </w:r>
      <w:r w:rsidR="0069006F">
        <w:rPr>
          <w:lang w:val="en-US"/>
        </w:rPr>
        <w:t xml:space="preserve">the remnant </w:t>
      </w:r>
      <w:r>
        <w:rPr>
          <w:lang w:val="en-US"/>
        </w:rPr>
        <w:t xml:space="preserve">and correlate indicates their contrast with each other </w:t>
      </w:r>
      <w:r w:rsidR="00880393">
        <w:rPr>
          <w:lang w:val="en-US"/>
        </w:rPr>
        <w:fldChar w:fldCharType="begin"/>
      </w:r>
      <w:r w:rsidR="00834EC3">
        <w:rPr>
          <w:lang w:val="en-US"/>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Pr>
          <w:lang w:val="en-US"/>
        </w:rPr>
        <w:fldChar w:fldCharType="separate"/>
      </w:r>
      <w:r w:rsidR="00880393" w:rsidRPr="00880393">
        <w:rPr>
          <w:rFonts w:cs="Arial"/>
          <w:lang w:val="en-US"/>
        </w:rPr>
        <w:t>(</w:t>
      </w:r>
      <w:r w:rsidR="00880393">
        <w:rPr>
          <w:rFonts w:cs="Arial"/>
          <w:lang w:val="en-US"/>
        </w:rPr>
        <w:t xml:space="preserve">cf. </w:t>
      </w:r>
      <w:r w:rsidR="00880393" w:rsidRPr="00880393">
        <w:rPr>
          <w:rFonts w:cs="Arial"/>
          <w:lang w:val="en-US"/>
        </w:rPr>
        <w:t>Winkler, 2019</w:t>
      </w:r>
      <w:r w:rsidR="00880393">
        <w:rPr>
          <w:rFonts w:cs="Arial"/>
          <w:lang w:val="en-US"/>
        </w:rPr>
        <w:t>;</w:t>
      </w:r>
      <w:r w:rsidR="00880393" w:rsidRPr="00880393">
        <w:rPr>
          <w:rFonts w:cs="Arial"/>
          <w:lang w:val="en-US"/>
        </w:rPr>
        <w:t xml:space="preserve"> Rasekhi &amp; Harris, 2021)</w:t>
      </w:r>
      <w:r w:rsidR="00880393">
        <w:rPr>
          <w:lang w:val="en-US"/>
        </w:rPr>
        <w:fldChar w:fldCharType="end"/>
      </w:r>
      <w:r w:rsidR="00880393">
        <w:rPr>
          <w:lang w:val="en-US"/>
        </w:rPr>
        <w:t>.</w:t>
      </w:r>
      <w:r w:rsidR="00FF1A1E">
        <w:rPr>
          <w:lang w:val="en-US"/>
        </w:rPr>
        <w:t xml:space="preserve"> </w:t>
      </w:r>
      <w:r w:rsidR="00FF1A1E">
        <w:rPr>
          <w:rFonts w:cs="Arial"/>
          <w:szCs w:val="24"/>
          <w:lang w:val="en-US"/>
        </w:rPr>
        <w:t xml:space="preserve">Adhering to the CMC formulated in (5), contrastive focus is placed on </w:t>
      </w:r>
      <w:r w:rsidR="00FF1A1E">
        <w:rPr>
          <w:rFonts w:cs="Arial"/>
          <w:i/>
          <w:szCs w:val="24"/>
          <w:lang w:val="en-US"/>
        </w:rPr>
        <w:t xml:space="preserve">Peter </w:t>
      </w:r>
      <w:r w:rsidR="00FF1A1E">
        <w:rPr>
          <w:rFonts w:cs="Arial"/>
          <w:szCs w:val="24"/>
          <w:lang w:val="en-US"/>
        </w:rPr>
        <w:t>in both (7B) and (8B).</w:t>
      </w:r>
      <w:r>
        <w:rPr>
          <w:lang w:val="en-US"/>
        </w:rPr>
        <w:t xml:space="preserve"> </w:t>
      </w:r>
      <w:r w:rsidR="007335AB">
        <w:rPr>
          <w:rFonts w:cs="Arial"/>
          <w:bCs/>
          <w:szCs w:val="24"/>
          <w:lang w:val="en-US"/>
        </w:rPr>
        <w:t xml:space="preserve">The importance of not only pitch accents on elements in contrastive focus but the role emphasis in </w:t>
      </w:r>
      <w:r w:rsidR="009B1DC4">
        <w:rPr>
          <w:rFonts w:cs="Arial"/>
          <w:bCs/>
          <w:szCs w:val="24"/>
          <w:lang w:val="en-US"/>
        </w:rPr>
        <w:t>the</w:t>
      </w:r>
      <w:r w:rsidR="007335AB">
        <w:rPr>
          <w:rFonts w:cs="Arial"/>
          <w:bCs/>
          <w:szCs w:val="24"/>
          <w:lang w:val="en-US"/>
        </w:rPr>
        <w:t xml:space="preserve"> comprehension</w:t>
      </w:r>
      <w:r w:rsidR="009B1DC4">
        <w:rPr>
          <w:rFonts w:cs="Arial"/>
          <w:bCs/>
          <w:szCs w:val="24"/>
          <w:lang w:val="en-US"/>
        </w:rPr>
        <w:t xml:space="preserve"> of fragmentary answers</w:t>
      </w:r>
      <w:r w:rsidR="007335AB">
        <w:rPr>
          <w:rFonts w:cs="Arial"/>
          <w:bCs/>
          <w:szCs w:val="24"/>
          <w:lang w:val="en-US"/>
        </w:rPr>
        <w:t xml:space="preserve"> in general is explained in the following subchapter.</w:t>
      </w:r>
    </w:p>
    <w:p w14:paraId="47F2C1C5" w14:textId="77777777" w:rsidR="008D756D" w:rsidRPr="008D756D" w:rsidRDefault="008D756D" w:rsidP="008D756D">
      <w:pPr>
        <w:suppressLineNumbers/>
        <w:spacing w:after="0" w:line="360" w:lineRule="auto"/>
        <w:ind w:firstLine="567"/>
        <w:jc w:val="both"/>
        <w:rPr>
          <w:rFonts w:cs="Arial"/>
          <w:bCs/>
          <w:szCs w:val="24"/>
          <w:lang w:val="en-US"/>
        </w:rPr>
      </w:pPr>
    </w:p>
    <w:p w14:paraId="67E1D969" w14:textId="06ED70AF" w:rsidR="00F23364" w:rsidRDefault="00F23364" w:rsidP="00F23364">
      <w:pPr>
        <w:pStyle w:val="berschrift2"/>
      </w:pPr>
      <w:bookmarkStart w:id="14" w:name="_Toc143168584"/>
      <w:r>
        <w:t>2.</w:t>
      </w:r>
      <w:r w:rsidR="00B740EC">
        <w:t>3</w:t>
      </w:r>
      <w:r>
        <w:t xml:space="preserve"> The comprehension</w:t>
      </w:r>
      <w:r w:rsidR="00BE0E8D">
        <w:t xml:space="preserve"> of fragmentary answers</w:t>
      </w:r>
      <w:bookmarkEnd w:id="14"/>
    </w:p>
    <w:p w14:paraId="5E5E8428" w14:textId="42070A2C"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sidR="00E1176D">
        <w:rPr>
          <w:lang w:val="en-US"/>
        </w:rPr>
        <w:t xml:space="preserve"> involving contrastive focus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w:t>
      </w:r>
      <w:r w:rsidR="00E1176D">
        <w:rPr>
          <w:lang w:val="en-US"/>
        </w:rPr>
        <w:t>semantics</w:t>
      </w:r>
      <w:r w:rsidR="00BE0E8D">
        <w:rPr>
          <w:lang w:val="en-US"/>
        </w:rPr>
        <w:t xml:space="preserve"> play a role in said process. </w:t>
      </w:r>
    </w:p>
    <w:p w14:paraId="1D619400" w14:textId="1449CB6C"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w:t>
      </w:r>
      <w:r w:rsidR="002469DB">
        <w:rPr>
          <w:lang w:val="en-US"/>
        </w:rPr>
        <w:fldChar w:fldCharType="begin"/>
      </w:r>
      <w:r w:rsidR="00834EC3">
        <w:rPr>
          <w:lang w:val="en-US"/>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Pr>
          <w:lang w:val="en-US"/>
        </w:rPr>
        <w:fldChar w:fldCharType="separate"/>
      </w:r>
      <w:r w:rsidR="005F7CD9" w:rsidRPr="005F7CD9">
        <w:rPr>
          <w:rFonts w:cs="Arial"/>
          <w:lang w:val="en-US"/>
        </w:rPr>
        <w:t>(</w:t>
      </w:r>
      <w:r w:rsidR="005F7CD9">
        <w:rPr>
          <w:rFonts w:cs="Arial"/>
          <w:lang w:val="en-US"/>
        </w:rPr>
        <w:t xml:space="preserve">cf. </w:t>
      </w:r>
      <w:r w:rsidR="005F7CD9" w:rsidRPr="005F7CD9">
        <w:rPr>
          <w:rFonts w:cs="Arial"/>
          <w:lang w:val="en-US"/>
        </w:rPr>
        <w:t>Harris &amp; Carlson, 2018)</w:t>
      </w:r>
      <w:r w:rsidR="002469DB">
        <w:rPr>
          <w:lang w:val="en-US"/>
        </w:rPr>
        <w:fldChar w:fldCharType="end"/>
      </w:r>
      <w:r w:rsidR="00665A8D">
        <w:rPr>
          <w:lang w:val="en-US"/>
        </w:rPr>
        <w:t xml:space="preserve">.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w:t>
      </w:r>
      <w:r>
        <w:rPr>
          <w:lang w:val="en-US"/>
        </w:rPr>
        <w:lastRenderedPageBreak/>
        <w:t xml:space="preserve">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w:t>
      </w:r>
      <w:r w:rsidR="005F7CD9">
        <w:rPr>
          <w:rFonts w:cs="Arial"/>
          <w:szCs w:val="24"/>
          <w:lang w:val="en-US"/>
        </w:rPr>
        <w:fldChar w:fldCharType="begin"/>
      </w:r>
      <w:r w:rsidR="00834EC3">
        <w:rPr>
          <w:rFonts w:cs="Arial"/>
          <w:szCs w:val="24"/>
          <w:lang w:val="en-US"/>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Pr>
          <w:rFonts w:cs="Arial"/>
          <w:szCs w:val="24"/>
          <w:lang w:val="en-US"/>
        </w:rPr>
        <w:fldChar w:fldCharType="separate"/>
      </w:r>
      <w:r w:rsidR="005F7CD9" w:rsidRPr="00A73EF7">
        <w:rPr>
          <w:rFonts w:cs="Arial"/>
          <w:lang w:val="en-US"/>
        </w:rPr>
        <w:t>(cf. Phillips &amp; Parker, 2014)</w:t>
      </w:r>
      <w:r w:rsidR="005F7CD9">
        <w:rPr>
          <w:rFonts w:cs="Arial"/>
          <w:szCs w:val="24"/>
          <w:lang w:val="en-US"/>
        </w:rPr>
        <w:fldChar w:fldCharType="end"/>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pPr>
        <w:pStyle w:val="Listenabsatz"/>
        <w:numPr>
          <w:ilvl w:val="0"/>
          <w:numId w:val="11"/>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2F0F3B58" w:rsidR="00F23364" w:rsidRDefault="00F23364">
      <w:pPr>
        <w:pStyle w:val="Listenabsatz"/>
        <w:numPr>
          <w:ilvl w:val="0"/>
          <w:numId w:val="12"/>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r w:rsidR="0017577A">
        <w:rPr>
          <w:rFonts w:cs="Arial"/>
          <w:szCs w:val="24"/>
          <w:lang w:val="en-US"/>
        </w:rPr>
        <w:t>.</w:t>
      </w:r>
    </w:p>
    <w:p w14:paraId="69A08BE2" w14:textId="5C0D821D" w:rsidR="00F23364" w:rsidRDefault="00A258BC" w:rsidP="00F23364">
      <w:pPr>
        <w:pStyle w:val="Listenabsatz"/>
        <w:suppressLineNumbers/>
        <w:spacing w:after="0" w:line="240" w:lineRule="auto"/>
        <w:ind w:left="1080"/>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Pr>
          <w:rFonts w:cs="Arial"/>
          <w:szCs w:val="24"/>
          <w:lang w:val="en-US"/>
        </w:rPr>
        <w:fldChar w:fldCharType="separate"/>
      </w:r>
      <w:r w:rsidRPr="00A258BC">
        <w:rPr>
          <w:rFonts w:cs="Arial"/>
          <w:lang w:val="en-US"/>
        </w:rPr>
        <w:t>(Harris &amp; Carlson, 2018</w:t>
      </w:r>
      <w:r>
        <w:rPr>
          <w:rFonts w:cs="Arial"/>
          <w:lang w:val="en-US"/>
        </w:rPr>
        <w:t>, p. 485</w:t>
      </w:r>
      <w:r w:rsidRPr="00A258BC">
        <w:rPr>
          <w:rFonts w:cs="Arial"/>
          <w:lang w:val="en-US"/>
        </w:rPr>
        <w:t>)</w:t>
      </w:r>
      <w:r>
        <w:rPr>
          <w:rFonts w:cs="Arial"/>
          <w:szCs w:val="24"/>
          <w:lang w:val="en-US"/>
        </w:rPr>
        <w:fldChar w:fldCharType="end"/>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1243F2B5"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D34E9B">
        <w:rPr>
          <w:rFonts w:cs="Arial"/>
          <w:szCs w:val="24"/>
          <w:lang w:val="en-US"/>
        </w:rPr>
        <w:t>8</w:t>
      </w:r>
      <w:r w:rsidR="009B6F8C">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szCs w:val="24"/>
          <w:lang w:val="en-US"/>
        </w:rPr>
        <w:t>.</w:t>
      </w:r>
    </w:p>
    <w:p w14:paraId="6F7D6EE0" w14:textId="001E43B0" w:rsidR="00842437" w:rsidRPr="00842437" w:rsidRDefault="00842437" w:rsidP="0017577A">
      <w:pPr>
        <w:suppressLineNumbers/>
        <w:spacing w:after="0" w:line="360" w:lineRule="auto"/>
        <w:ind w:firstLine="567"/>
        <w:jc w:val="both"/>
        <w:rPr>
          <w:lang w:val="en-US"/>
        </w:rPr>
      </w:pPr>
      <w:r w:rsidRPr="0017577A">
        <w:rPr>
          <w:lang w:val="en-US"/>
        </w:rPr>
        <w:t xml:space="preserve">Even though the significance of information structure, specifically the differentiation between previously mentioned and newly introduced information, has been demonstrated in chapter 2.1, </w:t>
      </w:r>
      <w:r w:rsidR="0017577A" w:rsidRPr="0017577A">
        <w:rPr>
          <w:lang w:val="en-US"/>
        </w:rPr>
        <w:t xml:space="preserve">it </w:t>
      </w:r>
      <w:r>
        <w:rPr>
          <w:lang w:val="en-US"/>
        </w:rPr>
        <w:t xml:space="preserve">remains essential </w:t>
      </w:r>
      <w:r w:rsidR="0017577A" w:rsidRPr="0017577A">
        <w:rPr>
          <w:lang w:val="en-US"/>
        </w:rPr>
        <w:t xml:space="preserve">to explore </w:t>
      </w:r>
      <w:r>
        <w:rPr>
          <w:lang w:val="en-US"/>
        </w:rPr>
        <w:t xml:space="preserve">additional factors that influence the interpretation of clausal ellipsis. </w:t>
      </w:r>
      <w:r w:rsidRPr="00842437">
        <w:rPr>
          <w:lang w:val="en-US"/>
        </w:rPr>
        <w:t xml:space="preserve">Hence, the subsequent section delves into examining both the importance of </w:t>
      </w:r>
      <w:r>
        <w:rPr>
          <w:lang w:val="en-US"/>
        </w:rPr>
        <w:t xml:space="preserve">parallelism, </w:t>
      </w:r>
      <w:r w:rsidRPr="00842437">
        <w:rPr>
          <w:lang w:val="en-US"/>
        </w:rPr>
        <w:t>the correlate's position</w:t>
      </w:r>
      <w:r>
        <w:rPr>
          <w:lang w:val="en-US"/>
        </w:rPr>
        <w:t>,</w:t>
      </w:r>
      <w:r w:rsidRPr="00842437">
        <w:rPr>
          <w:lang w:val="en-US"/>
        </w:rPr>
        <w:t xml:space="preserve"> and the role of orthographic and prosodic </w:t>
      </w:r>
      <w:r w:rsidR="00886650">
        <w:rPr>
          <w:lang w:val="en-US"/>
        </w:rPr>
        <w:t>emphasis</w:t>
      </w:r>
      <w:r w:rsidRPr="00842437">
        <w:rPr>
          <w:lang w:val="en-US"/>
        </w:rPr>
        <w:t>.</w:t>
      </w:r>
    </w:p>
    <w:p w14:paraId="40D13484" w14:textId="01471966" w:rsidR="006630A9" w:rsidRDefault="00842437" w:rsidP="00842437">
      <w:pPr>
        <w:spacing w:after="0" w:line="360" w:lineRule="auto"/>
        <w:ind w:firstLine="567"/>
        <w:jc w:val="both"/>
        <w:rPr>
          <w:lang w:val="en-US"/>
        </w:rPr>
      </w:pPr>
      <w:r w:rsidRPr="00842437">
        <w:rPr>
          <w:rFonts w:cs="Arial"/>
          <w:szCs w:val="24"/>
          <w:lang w:val="en-US"/>
        </w:rPr>
        <w:t xml:space="preserve">Morphological </w:t>
      </w:r>
      <w:r>
        <w:rPr>
          <w:rFonts w:cs="Arial"/>
          <w:szCs w:val="24"/>
          <w:lang w:val="en-US"/>
        </w:rPr>
        <w:t>p</w:t>
      </w:r>
      <w:r w:rsidRPr="00842437">
        <w:rPr>
          <w:rFonts w:cs="Arial"/>
          <w:szCs w:val="24"/>
          <w:lang w:val="en-US"/>
        </w:rPr>
        <w:t>arallelism</w:t>
      </w:r>
      <w:r>
        <w:rPr>
          <w:rFonts w:cs="Arial"/>
          <w:szCs w:val="24"/>
          <w:lang w:val="en-US"/>
        </w:rPr>
        <w:t xml:space="preserve"> refers to the </w:t>
      </w:r>
      <w:r w:rsidR="00291EF0">
        <w:rPr>
          <w:rFonts w:cs="Arial"/>
          <w:szCs w:val="24"/>
          <w:lang w:val="en-US"/>
        </w:rPr>
        <w:t>observation</w:t>
      </w:r>
      <w:r>
        <w:rPr>
          <w:rFonts w:cs="Arial"/>
          <w:szCs w:val="24"/>
          <w:lang w:val="en-US"/>
        </w:rPr>
        <w:t xml:space="preserve"> that</w:t>
      </w:r>
      <w:r w:rsidRPr="00842437">
        <w:rPr>
          <w:rFonts w:cs="Arial"/>
          <w:szCs w:val="24"/>
          <w:lang w:val="en-US"/>
        </w:rPr>
        <w:t xml:space="preserve"> </w:t>
      </w:r>
      <w:r>
        <w:rPr>
          <w:rFonts w:cs="Arial"/>
          <w:szCs w:val="24"/>
          <w:lang w:val="en-US"/>
        </w:rPr>
        <w:t xml:space="preserve">“the </w:t>
      </w:r>
      <w:r w:rsidRPr="00842437">
        <w:rPr>
          <w:rFonts w:cs="Arial"/>
          <w:szCs w:val="24"/>
          <w:lang w:val="en-US"/>
        </w:rPr>
        <w:t>processor favors correlate-remnant pairings for which the DPs are maximally similar along semantic and morphological dimensions</w:t>
      </w:r>
      <w:r>
        <w:rPr>
          <w:rFonts w:cs="Arial"/>
          <w:szCs w:val="24"/>
          <w:lang w:val="en-US"/>
        </w:rPr>
        <w:t>”</w:t>
      </w:r>
      <w:r w:rsidRPr="00842437">
        <w:rPr>
          <w:rFonts w:cs="Arial"/>
          <w:szCs w:val="24"/>
          <w:lang w:val="en-US"/>
        </w:rPr>
        <w:t xml:space="preserve"> </w:t>
      </w:r>
      <w:r w:rsidR="00FE47B8">
        <w:rPr>
          <w:rFonts w:cs="Arial"/>
          <w:szCs w:val="24"/>
          <w:lang w:val="en-US"/>
        </w:rPr>
        <w:fldChar w:fldCharType="begin"/>
      </w:r>
      <w:r w:rsidR="00834EC3">
        <w:rPr>
          <w:rFonts w:cs="Arial"/>
          <w:szCs w:val="24"/>
          <w:lang w:val="en-US"/>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Pr>
          <w:rFonts w:cs="Arial"/>
          <w:szCs w:val="24"/>
          <w:lang w:val="en-US"/>
        </w:rPr>
        <w:fldChar w:fldCharType="separate"/>
      </w:r>
      <w:r w:rsidR="00FE47B8" w:rsidRPr="00FE47B8">
        <w:rPr>
          <w:rFonts w:cs="Arial"/>
          <w:lang w:val="en-US"/>
        </w:rPr>
        <w:t>(</w:t>
      </w:r>
      <w:proofErr w:type="spellStart"/>
      <w:r w:rsidR="00FE47B8" w:rsidRPr="00FE47B8">
        <w:rPr>
          <w:rFonts w:cs="Arial"/>
          <w:lang w:val="en-US"/>
        </w:rPr>
        <w:t>Rasekhi</w:t>
      </w:r>
      <w:proofErr w:type="spellEnd"/>
      <w:r w:rsidR="00FE47B8" w:rsidRPr="00FE47B8">
        <w:rPr>
          <w:rFonts w:cs="Arial"/>
          <w:lang w:val="en-US"/>
        </w:rPr>
        <w:t xml:space="preserve"> &amp; Harris, 2021</w:t>
      </w:r>
      <w:r w:rsidR="00FE47B8">
        <w:rPr>
          <w:rFonts w:cs="Arial"/>
          <w:szCs w:val="24"/>
          <w:lang w:val="en-US"/>
        </w:rPr>
        <w:fldChar w:fldCharType="end"/>
      </w:r>
      <w:r w:rsidR="00FE47B8">
        <w:rPr>
          <w:rFonts w:cs="Arial"/>
          <w:szCs w:val="24"/>
          <w:lang w:val="en-US"/>
        </w:rPr>
        <w:t xml:space="preserve">, </w:t>
      </w:r>
      <w:r w:rsidRPr="00842437">
        <w:rPr>
          <w:rFonts w:cs="Arial"/>
          <w:szCs w:val="24"/>
          <w:lang w:val="en-US"/>
        </w:rPr>
        <w:t>p. 7)</w:t>
      </w:r>
      <w:r>
        <w:rPr>
          <w:rFonts w:cs="Arial"/>
          <w:szCs w:val="24"/>
          <w:lang w:val="en-US"/>
        </w:rPr>
        <w:t xml:space="preserve">. </w:t>
      </w:r>
      <w:r w:rsidR="006C2242">
        <w:rPr>
          <w:rFonts w:cs="Arial"/>
          <w:szCs w:val="24"/>
          <w:lang w:val="en-US"/>
        </w:rPr>
        <w:t xml:space="preserve">This </w:t>
      </w:r>
      <w:r w:rsidR="00291EF0">
        <w:rPr>
          <w:rFonts w:cs="Arial"/>
          <w:szCs w:val="24"/>
          <w:lang w:val="en-US"/>
        </w:rPr>
        <w:t>approach to</w:t>
      </w:r>
      <w:r w:rsidR="006C2242">
        <w:rPr>
          <w:rFonts w:cs="Arial"/>
          <w:szCs w:val="24"/>
          <w:lang w:val="en-US"/>
        </w:rPr>
        <w:t xml:space="preserve"> disambiguating sentences and </w:t>
      </w:r>
      <w:r w:rsidR="00291EF0">
        <w:rPr>
          <w:rFonts w:cs="Arial"/>
          <w:szCs w:val="24"/>
          <w:lang w:val="en-US"/>
        </w:rPr>
        <w:t>determining the appropriate correlate for the remnant in the elliptical structure serves as</w:t>
      </w:r>
      <w:r w:rsidR="006C2242">
        <w:rPr>
          <w:rFonts w:cs="Arial"/>
          <w:szCs w:val="24"/>
          <w:lang w:val="en-US"/>
        </w:rPr>
        <w:t xml:space="preserve"> a</w:t>
      </w:r>
      <w:r w:rsidR="00291EF0">
        <w:rPr>
          <w:rFonts w:cs="Arial"/>
          <w:szCs w:val="24"/>
          <w:lang w:val="en-US"/>
        </w:rPr>
        <w:t xml:space="preserve"> valuable tool, especially for elliptical structures in German. </w:t>
      </w:r>
      <w:r w:rsidR="00291EF0" w:rsidRPr="00291EF0">
        <w:rPr>
          <w:lang w:val="en-US"/>
        </w:rPr>
        <w:t>This is because all determiner phrases (DPs) in German are marked with case. Consequently, the processor can readily pinpoint the accurate correlate-remnant pairing by identifying matching case markers</w:t>
      </w:r>
      <w:r w:rsidR="00291EF0">
        <w:rPr>
          <w:lang w:val="en-US"/>
        </w:rPr>
        <w:t xml:space="preserve"> (cf. </w:t>
      </w:r>
      <w:proofErr w:type="spellStart"/>
      <w:r w:rsidR="00FE47B8" w:rsidRPr="00FE47B8">
        <w:rPr>
          <w:rFonts w:cs="Arial"/>
          <w:lang w:val="en-US"/>
        </w:rPr>
        <w:t>Rasekhi</w:t>
      </w:r>
      <w:proofErr w:type="spellEnd"/>
      <w:r w:rsidR="00FE47B8" w:rsidRPr="00FE47B8">
        <w:rPr>
          <w:rFonts w:cs="Arial"/>
          <w:lang w:val="en-US"/>
        </w:rPr>
        <w:t xml:space="preserve"> &amp; Harris, 2021</w:t>
      </w:r>
      <w:r w:rsidR="00291EF0">
        <w:rPr>
          <w:lang w:val="en-US"/>
        </w:rPr>
        <w:t>).</w:t>
      </w:r>
      <w:r w:rsidR="006630A9">
        <w:rPr>
          <w:lang w:val="en-US"/>
        </w:rPr>
        <w:t xml:space="preserve"> </w:t>
      </w:r>
    </w:p>
    <w:p w14:paraId="29040CE4" w14:textId="319D9877" w:rsidR="006630A9" w:rsidRDefault="006630A9" w:rsidP="00842437">
      <w:pPr>
        <w:spacing w:after="0" w:line="360" w:lineRule="auto"/>
        <w:ind w:firstLine="567"/>
        <w:jc w:val="both"/>
        <w:rPr>
          <w:lang w:val="en-US"/>
        </w:rPr>
      </w:pPr>
      <w:r>
        <w:rPr>
          <w:lang w:val="en-US"/>
        </w:rPr>
        <w:t xml:space="preserve">However, parallelism between the correlate and remnant is not limited to their morphological properties. Frazier et al. </w:t>
      </w:r>
      <w:r w:rsidR="00FE47B8">
        <w:rPr>
          <w:lang w:val="en-US"/>
        </w:rPr>
        <w:fldChar w:fldCharType="begin"/>
      </w:r>
      <w:r w:rsidR="00834EC3">
        <w:rPr>
          <w:lang w:val="en-US"/>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Pr>
          <w:lang w:val="en-US"/>
        </w:rPr>
        <w:fldChar w:fldCharType="separate"/>
      </w:r>
      <w:r w:rsidR="00FE47B8" w:rsidRPr="00FE47B8">
        <w:rPr>
          <w:rFonts w:cs="Arial"/>
          <w:lang w:val="en-US"/>
        </w:rPr>
        <w:t>(1984)</w:t>
      </w:r>
      <w:r w:rsidR="00FE47B8">
        <w:rPr>
          <w:lang w:val="en-US"/>
        </w:rPr>
        <w:fldChar w:fldCharType="end"/>
      </w:r>
      <w:r>
        <w:rPr>
          <w:lang w:val="en-US"/>
        </w:rPr>
        <w:t xml:space="preserve"> found that if the ante</w:t>
      </w:r>
      <w:r>
        <w:rPr>
          <w:lang w:val="en-US"/>
        </w:rPr>
        <w:lastRenderedPageBreak/>
        <w:t xml:space="preserve">cedent clause and the elliptical structure </w:t>
      </w:r>
      <w:r w:rsidR="001E101C">
        <w:rPr>
          <w:lang w:val="en-US"/>
        </w:rPr>
        <w:t>both had similar syntactic structures</w:t>
      </w:r>
      <w:r w:rsidR="00127F66">
        <w:rPr>
          <w:rFonts w:cs="Arial"/>
          <w:szCs w:val="24"/>
          <w:lang w:val="en-US"/>
        </w:rPr>
        <w:t xml:space="preserve"> and</w:t>
      </w:r>
      <w:r w:rsidRPr="00F674DE">
        <w:rPr>
          <w:rFonts w:cs="Arial"/>
          <w:szCs w:val="24"/>
          <w:lang w:val="en-US"/>
        </w:rPr>
        <w:t xml:space="preserve"> thematic roles</w:t>
      </w:r>
      <w:r w:rsidR="001E101C">
        <w:rPr>
          <w:rFonts w:cs="Arial"/>
          <w:szCs w:val="24"/>
          <w:lang w:val="en-US"/>
        </w:rPr>
        <w:t xml:space="preserve">, </w:t>
      </w:r>
      <w:r w:rsidR="001E101C">
        <w:rPr>
          <w:lang w:val="en-US"/>
        </w:rPr>
        <w:t>elliptical structures can be processed faster than dissimilar sentences.</w:t>
      </w:r>
    </w:p>
    <w:p w14:paraId="1FD5E84A" w14:textId="287B6704" w:rsidR="00291EF0" w:rsidRDefault="00291EF0" w:rsidP="00842437">
      <w:pPr>
        <w:spacing w:after="0" w:line="360" w:lineRule="auto"/>
        <w:ind w:firstLine="567"/>
        <w:jc w:val="both"/>
        <w:rPr>
          <w:lang w:val="en-US"/>
        </w:rPr>
      </w:pPr>
      <w:r>
        <w:rPr>
          <w:lang w:val="en-US"/>
        </w:rPr>
        <w:t xml:space="preserve">Another factor that influences how elliptical structures are interpretated is the locality of the correlate. That is, the processor tends to choose the nearest constituent in the preceding clause to be contrasted with the remnant </w:t>
      </w:r>
      <w:r w:rsidR="00FE47B8">
        <w:rPr>
          <w:lang w:val="en-US"/>
        </w:rPr>
        <w:fldChar w:fldCharType="begin"/>
      </w:r>
      <w:r w:rsidR="00834EC3">
        <w:rPr>
          <w:lang w:val="en-US"/>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Pr>
          <w:lang w:val="en-US"/>
        </w:rPr>
        <w:fldChar w:fldCharType="separate"/>
      </w:r>
      <w:r w:rsidR="00FE47B8" w:rsidRPr="00FE47B8">
        <w:rPr>
          <w:rFonts w:cs="Arial"/>
          <w:lang w:val="en-US"/>
        </w:rPr>
        <w:t>(</w:t>
      </w:r>
      <w:r w:rsidR="00FE47B8">
        <w:rPr>
          <w:rFonts w:cs="Arial"/>
          <w:lang w:val="en-US"/>
        </w:rPr>
        <w:t xml:space="preserve">cf. </w:t>
      </w:r>
      <w:r w:rsidR="00FE47B8" w:rsidRPr="00FE47B8">
        <w:rPr>
          <w:rFonts w:cs="Arial"/>
          <w:lang w:val="en-US"/>
        </w:rPr>
        <w:t>Harris, 2015)</w:t>
      </w:r>
      <w:r w:rsidR="00FE47B8">
        <w:rPr>
          <w:lang w:val="en-US"/>
        </w:rPr>
        <w:fldChar w:fldCharType="end"/>
      </w:r>
      <w:r>
        <w:rPr>
          <w:lang w:val="en-US"/>
        </w:rPr>
        <w:t>. For instance, consider (11).</w:t>
      </w:r>
    </w:p>
    <w:p w14:paraId="6DA320ED" w14:textId="77777777" w:rsidR="00291EF0" w:rsidRDefault="00291EF0" w:rsidP="00842437">
      <w:pPr>
        <w:spacing w:after="0" w:line="360" w:lineRule="auto"/>
        <w:ind w:firstLine="567"/>
        <w:jc w:val="both"/>
        <w:rPr>
          <w:lang w:val="en-US"/>
        </w:rPr>
      </w:pPr>
    </w:p>
    <w:p w14:paraId="0E082925" w14:textId="705B6D48" w:rsidR="00291EF0" w:rsidRDefault="00291EF0">
      <w:pPr>
        <w:pStyle w:val="Listenabsatz"/>
        <w:numPr>
          <w:ilvl w:val="0"/>
          <w:numId w:val="11"/>
        </w:numPr>
        <w:spacing w:after="0" w:line="240" w:lineRule="auto"/>
        <w:jc w:val="both"/>
        <w:rPr>
          <w:lang w:val="en-US"/>
        </w:rPr>
      </w:pPr>
      <w:r>
        <w:rPr>
          <w:lang w:val="en-US"/>
        </w:rPr>
        <w:t>John didn’t take the poodle to the park, let alone…</w:t>
      </w:r>
    </w:p>
    <w:p w14:paraId="01C67729" w14:textId="2E34CF3C" w:rsidR="00291EF0" w:rsidRDefault="00291EF0">
      <w:pPr>
        <w:pStyle w:val="Listenabsatz"/>
        <w:numPr>
          <w:ilvl w:val="0"/>
          <w:numId w:val="18"/>
        </w:numPr>
        <w:spacing w:after="0" w:line="240" w:lineRule="auto"/>
        <w:jc w:val="both"/>
        <w:rPr>
          <w:lang w:val="en-US"/>
        </w:rPr>
      </w:pPr>
      <w:r>
        <w:rPr>
          <w:lang w:val="en-US"/>
        </w:rPr>
        <w:t xml:space="preserve">the zoo. (local contrast with </w:t>
      </w:r>
      <w:r>
        <w:rPr>
          <w:i/>
          <w:lang w:val="en-US"/>
        </w:rPr>
        <w:t>the park</w:t>
      </w:r>
      <w:r>
        <w:rPr>
          <w:lang w:val="en-US"/>
        </w:rPr>
        <w:t>)</w:t>
      </w:r>
    </w:p>
    <w:p w14:paraId="066E6F29" w14:textId="258A0A12" w:rsidR="00291EF0" w:rsidRDefault="00291EF0">
      <w:pPr>
        <w:pStyle w:val="Listenabsatz"/>
        <w:numPr>
          <w:ilvl w:val="0"/>
          <w:numId w:val="18"/>
        </w:numPr>
        <w:spacing w:after="0" w:line="240" w:lineRule="auto"/>
        <w:jc w:val="both"/>
        <w:rPr>
          <w:lang w:val="en-US"/>
        </w:rPr>
      </w:pPr>
      <w:r>
        <w:rPr>
          <w:lang w:val="en-US"/>
        </w:rPr>
        <w:t xml:space="preserve">the pug. (Nonlocal contrast with </w:t>
      </w:r>
      <w:r>
        <w:rPr>
          <w:i/>
          <w:lang w:val="en-US"/>
        </w:rPr>
        <w:t>the poodle</w:t>
      </w:r>
      <w:r>
        <w:rPr>
          <w:lang w:val="en-US"/>
        </w:rPr>
        <w:t>)</w:t>
      </w:r>
    </w:p>
    <w:p w14:paraId="076F6729" w14:textId="7D6A0D11" w:rsidR="00B97E11" w:rsidRDefault="00FE47B8" w:rsidP="00B97E11">
      <w:pPr>
        <w:pStyle w:val="Listenabsatz"/>
        <w:spacing w:after="0" w:line="240" w:lineRule="auto"/>
        <w:ind w:left="1080"/>
        <w:jc w:val="right"/>
        <w:rPr>
          <w:lang w:val="en-US"/>
        </w:rPr>
      </w:pPr>
      <w:r>
        <w:rPr>
          <w:lang w:val="en-US"/>
        </w:rPr>
        <w:fldChar w:fldCharType="begin"/>
      </w:r>
      <w:r w:rsidR="00834EC3">
        <w:rPr>
          <w:lang w:val="en-US"/>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Pr>
          <w:lang w:val="en-US"/>
        </w:rPr>
        <w:fldChar w:fldCharType="separate"/>
      </w:r>
      <w:r w:rsidRPr="00FE47B8">
        <w:rPr>
          <w:rFonts w:cs="Arial"/>
          <w:lang w:val="en-US"/>
        </w:rPr>
        <w:t>(Harris &amp; Carlson, 2016</w:t>
      </w:r>
      <w:r>
        <w:rPr>
          <w:lang w:val="en-US"/>
        </w:rPr>
        <w:fldChar w:fldCharType="end"/>
      </w:r>
      <w:r>
        <w:rPr>
          <w:lang w:val="en-US"/>
        </w:rPr>
        <w:t>,</w:t>
      </w:r>
      <w:r w:rsidR="00B97E11">
        <w:rPr>
          <w:lang w:val="en-US"/>
        </w:rPr>
        <w:t xml:space="preserve"> p. 6, parentheses in original)</w:t>
      </w:r>
    </w:p>
    <w:p w14:paraId="13B53A4C" w14:textId="77777777" w:rsidR="00291EF0" w:rsidRPr="00291EF0" w:rsidRDefault="00291EF0" w:rsidP="00291EF0">
      <w:pPr>
        <w:spacing w:after="0" w:line="360" w:lineRule="auto"/>
        <w:jc w:val="both"/>
        <w:rPr>
          <w:lang w:val="en-US"/>
        </w:rPr>
      </w:pPr>
    </w:p>
    <w:p w14:paraId="4DFAC972" w14:textId="1560BBEA" w:rsidR="00291EF0" w:rsidRPr="00B00A8C" w:rsidRDefault="00291EF0" w:rsidP="00842437">
      <w:pPr>
        <w:spacing w:after="0" w:line="360" w:lineRule="auto"/>
        <w:ind w:firstLine="567"/>
        <w:jc w:val="both"/>
        <w:rPr>
          <w:rFonts w:cs="Arial"/>
          <w:szCs w:val="24"/>
          <w:lang w:val="en-US"/>
        </w:rPr>
      </w:pPr>
      <w:r>
        <w:rPr>
          <w:lang w:val="en-US"/>
        </w:rPr>
        <w:t xml:space="preserve">Therefore, a contrast between correlate and remnant </w:t>
      </w:r>
      <w:r w:rsidR="00B97E11">
        <w:rPr>
          <w:lang w:val="en-US"/>
        </w:rPr>
        <w:t xml:space="preserve">such as in (11a) </w:t>
      </w:r>
      <w:r>
        <w:rPr>
          <w:lang w:val="en-US"/>
        </w:rPr>
        <w:t xml:space="preserve">is preferred </w:t>
      </w:r>
      <w:r w:rsidR="00B97E11">
        <w:rPr>
          <w:lang w:val="en-US"/>
        </w:rPr>
        <w:t>because the correlate and remnant are structurally closer together than in (11b).</w:t>
      </w:r>
      <w:r>
        <w:rPr>
          <w:lang w:val="en-US"/>
        </w:rPr>
        <w:t xml:space="preserve"> </w:t>
      </w:r>
      <w:r w:rsidR="00861302">
        <w:rPr>
          <w:lang w:val="en-US"/>
        </w:rPr>
        <w:t xml:space="preserve">If this locality bias is violated, the processing of the sentences is slowed down. That is, the eye-tracking study by </w:t>
      </w:r>
      <w:r w:rsidR="00A73EF7">
        <w:rPr>
          <w:lang w:val="en-US"/>
        </w:rPr>
        <w:fldChar w:fldCharType="begin"/>
      </w:r>
      <w:r w:rsidR="00834EC3">
        <w:rPr>
          <w:lang w:val="en-US"/>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Pr>
          <w:lang w:val="en-US"/>
        </w:rPr>
        <w:fldChar w:fldCharType="separate"/>
      </w:r>
      <w:r w:rsidR="00A73EF7" w:rsidRPr="00A73EF7">
        <w:rPr>
          <w:rFonts w:cs="Arial"/>
          <w:lang w:val="en-US"/>
        </w:rPr>
        <w:t xml:space="preserve">Frazier &amp; Clifton </w:t>
      </w:r>
      <w:r w:rsidR="00A73EF7">
        <w:rPr>
          <w:rFonts w:cs="Arial"/>
          <w:lang w:val="en-US"/>
        </w:rPr>
        <w:t>(</w:t>
      </w:r>
      <w:r w:rsidR="00A73EF7" w:rsidRPr="00A73EF7">
        <w:rPr>
          <w:rFonts w:cs="Arial"/>
          <w:lang w:val="en-US"/>
        </w:rPr>
        <w:t>1998)</w:t>
      </w:r>
      <w:r w:rsidR="00A73EF7">
        <w:rPr>
          <w:lang w:val="en-US"/>
        </w:rPr>
        <w:fldChar w:fldCharType="end"/>
      </w:r>
      <w:r w:rsidR="00A73EF7">
        <w:rPr>
          <w:lang w:val="en-US"/>
        </w:rPr>
        <w:t xml:space="preserve"> </w:t>
      </w:r>
      <w:r w:rsidR="00FE47B8">
        <w:rPr>
          <w:lang w:val="en-US"/>
        </w:rPr>
        <w:fldChar w:fldCharType="begin"/>
      </w:r>
      <w:r w:rsidR="00FE47B8">
        <w:rPr>
          <w:lang w:val="en-US"/>
        </w:rPr>
        <w:instrText xml:space="preserve"> ADDIN ZOTERO_TEMP </w:instrText>
      </w:r>
      <w:r w:rsidR="00000000">
        <w:rPr>
          <w:lang w:val="en-US"/>
        </w:rPr>
        <w:fldChar w:fldCharType="separate"/>
      </w:r>
      <w:r w:rsidR="00FE47B8">
        <w:rPr>
          <w:lang w:val="en-US"/>
        </w:rPr>
        <w:fldChar w:fldCharType="end"/>
      </w:r>
      <w:r w:rsidR="00861302">
        <w:rPr>
          <w:lang w:val="en-US"/>
        </w:rPr>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Pr>
          <w:lang w:val="en-US"/>
        </w:rPr>
        <w:t xml:space="preserve"> Furthermore, </w:t>
      </w:r>
      <w:r w:rsidR="00A73EF7">
        <w:rPr>
          <w:lang w:val="en-US"/>
        </w:rPr>
        <w:fldChar w:fldCharType="begin"/>
      </w:r>
      <w:r w:rsidR="00834EC3">
        <w:rPr>
          <w:lang w:val="en-US"/>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Pr>
          <w:lang w:val="en-US"/>
        </w:rPr>
        <w:fldChar w:fldCharType="separate"/>
      </w:r>
      <w:r w:rsidR="00A73EF7" w:rsidRPr="00A73EF7">
        <w:rPr>
          <w:rFonts w:cs="Arial"/>
          <w:lang w:val="en-US"/>
        </w:rPr>
        <w:t xml:space="preserve">Harris &amp; Carlson </w:t>
      </w:r>
      <w:r w:rsidR="00A73EF7">
        <w:rPr>
          <w:rFonts w:cs="Arial"/>
          <w:lang w:val="en-US"/>
        </w:rPr>
        <w:t>(</w:t>
      </w:r>
      <w:r w:rsidR="00A73EF7" w:rsidRPr="00A73EF7">
        <w:rPr>
          <w:rFonts w:cs="Arial"/>
          <w:lang w:val="en-US"/>
        </w:rPr>
        <w:t>2016)</w:t>
      </w:r>
      <w:r w:rsidR="00A73EF7">
        <w:rPr>
          <w:lang w:val="en-US"/>
        </w:rPr>
        <w:fldChar w:fldCharType="end"/>
      </w:r>
      <w:r w:rsidR="00B00A8C">
        <w:rPr>
          <w:lang w:val="en-US"/>
        </w:rPr>
        <w:t xml:space="preserve"> conducted self-paced reading studies to explore how elliptical structures involving </w:t>
      </w:r>
      <w:r w:rsidR="00B00A8C">
        <w:rPr>
          <w:i/>
          <w:lang w:val="en-US"/>
        </w:rPr>
        <w:t>let alone</w:t>
      </w:r>
      <w:r w:rsidR="00B00A8C">
        <w:rPr>
          <w:lang w:val="en-US"/>
        </w:rPr>
        <w:t xml:space="preserve"> phrases are processed. Their results indicate that sentences that do not adhere to the locality bias incur a processing cost (ibid.).</w:t>
      </w:r>
    </w:p>
    <w:p w14:paraId="69E460FE" w14:textId="024D7E7C" w:rsidR="00672F4A" w:rsidRDefault="00B00A8C" w:rsidP="00672F4A">
      <w:pPr>
        <w:suppressLineNumbers/>
        <w:spacing w:after="0" w:line="360" w:lineRule="auto"/>
        <w:ind w:firstLine="567"/>
        <w:jc w:val="both"/>
        <w:rPr>
          <w:lang w:val="en-US"/>
        </w:rPr>
      </w:pPr>
      <w:r>
        <w:rPr>
          <w:lang w:val="en-US"/>
        </w:rPr>
        <w:t>Moreover</w:t>
      </w:r>
      <w:r w:rsidR="0017577A">
        <w:rPr>
          <w:lang w:val="en-US"/>
        </w:rPr>
        <w:t>,</w:t>
      </w:r>
      <w:r w:rsidR="002A024F">
        <w:rPr>
          <w:lang w:val="en-US"/>
        </w:rPr>
        <w:t xml:space="preserve"> </w:t>
      </w:r>
      <w:r w:rsidR="00A73EF7">
        <w:rPr>
          <w:lang w:val="en-US"/>
        </w:rPr>
        <w:fldChar w:fldCharType="begin"/>
      </w:r>
      <w:r w:rsidR="00834EC3">
        <w:rPr>
          <w:lang w:val="en-US"/>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Pr>
          <w:lang w:val="en-US"/>
        </w:rPr>
        <w:fldChar w:fldCharType="separate"/>
      </w:r>
      <w:proofErr w:type="spellStart"/>
      <w:r w:rsidR="00A73EF7" w:rsidRPr="00A73EF7">
        <w:rPr>
          <w:rFonts w:cs="Arial"/>
          <w:lang w:val="en-US"/>
        </w:rPr>
        <w:t>Rasekhi</w:t>
      </w:r>
      <w:proofErr w:type="spellEnd"/>
      <w:r w:rsidR="00A73EF7" w:rsidRPr="00A73EF7">
        <w:rPr>
          <w:rFonts w:cs="Arial"/>
          <w:lang w:val="en-US"/>
        </w:rPr>
        <w:t xml:space="preserve"> &amp; Harris </w:t>
      </w:r>
      <w:r w:rsidR="00A73EF7">
        <w:rPr>
          <w:rFonts w:cs="Arial"/>
          <w:lang w:val="en-US"/>
        </w:rPr>
        <w:t>(</w:t>
      </w:r>
      <w:r w:rsidR="00A73EF7" w:rsidRPr="00A73EF7">
        <w:rPr>
          <w:rFonts w:cs="Arial"/>
          <w:lang w:val="en-US"/>
        </w:rPr>
        <w:t>2021)</w:t>
      </w:r>
      <w:r w:rsidR="00A73EF7">
        <w:rPr>
          <w:lang w:val="en-US"/>
        </w:rPr>
        <w:fldChar w:fldCharType="end"/>
      </w:r>
      <w:r w:rsidR="002A024F">
        <w:rPr>
          <w:lang w:val="en-US"/>
        </w:rPr>
        <w:t xml:space="preserve"> </w:t>
      </w:r>
      <w:r w:rsidR="00DC7ED0">
        <w:rPr>
          <w:lang w:val="en-US"/>
        </w:rPr>
        <w:t xml:space="preserve">investigate to what extent </w:t>
      </w:r>
      <w:r w:rsidR="002A024F">
        <w:rPr>
          <w:lang w:val="en-US"/>
        </w:rPr>
        <w:t>those factors</w:t>
      </w:r>
      <w:r w:rsidR="00DC7ED0">
        <w:rPr>
          <w:lang w:val="en-US"/>
        </w:rPr>
        <w:t xml:space="preserve"> facilitate the comprehension of elliptical clauses.</w:t>
      </w:r>
      <w:r w:rsidR="002A024F">
        <w:rPr>
          <w:lang w:val="en-US"/>
        </w:rPr>
        <w:t xml:space="preserve"> Their study indicates that </w:t>
      </w:r>
      <w:r w:rsidR="00F309EB">
        <w:rPr>
          <w:lang w:val="en-US"/>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Pr>
          <w:lang w:val="en-US"/>
        </w:rPr>
        <w:t xml:space="preserve">In addition, a processing cost might also occur if the DPs differ in number (cf. </w:t>
      </w:r>
      <w:commentRangeStart w:id="15"/>
      <w:r w:rsidR="00672F4A">
        <w:rPr>
          <w:lang w:val="en-US"/>
        </w:rPr>
        <w:t>Black et al. 1985</w:t>
      </w:r>
      <w:commentRangeEnd w:id="15"/>
      <w:r w:rsidR="00672F4A">
        <w:rPr>
          <w:rStyle w:val="Kommentarzeichen"/>
        </w:rPr>
        <w:commentReference w:id="15"/>
      </w:r>
      <w:r w:rsidR="00672F4A">
        <w:rPr>
          <w:lang w:val="en-US"/>
        </w:rPr>
        <w:t xml:space="preserve">). </w:t>
      </w:r>
    </w:p>
    <w:p w14:paraId="3BCFCC6A" w14:textId="3F262DA5" w:rsidR="00317389" w:rsidRDefault="00886650" w:rsidP="00BA4304">
      <w:pPr>
        <w:suppressLineNumbers/>
        <w:spacing w:after="0" w:line="360" w:lineRule="auto"/>
        <w:jc w:val="both"/>
        <w:rPr>
          <w:lang w:val="en-US"/>
        </w:rPr>
      </w:pPr>
      <w:r>
        <w:rPr>
          <w:lang w:val="en-US"/>
        </w:rPr>
        <w:tab/>
      </w:r>
      <w:r w:rsidR="00317389" w:rsidRPr="00317389">
        <w:rPr>
          <w:lang w:val="en-US"/>
        </w:rPr>
        <w:t xml:space="preserve">An alternative reasoning for the locality bias is that the closest DP is selected as the correlate not due to its structural proximity, but because object DPs naturally carry the primary sentence accent in SVO sentences, </w:t>
      </w:r>
      <w:r w:rsidR="00317389" w:rsidRPr="00317389">
        <w:rPr>
          <w:lang w:val="en-US"/>
        </w:rPr>
        <w:lastRenderedPageBreak/>
        <w:t xml:space="preserve">even during silent reading </w:t>
      </w:r>
      <w:r w:rsidR="00317389">
        <w:rPr>
          <w:lang w:val="en-US"/>
        </w:rPr>
        <w:t>(cf.</w:t>
      </w:r>
      <w:r w:rsidR="00317389" w:rsidRPr="00317389">
        <w:rPr>
          <w:lang w:val="en-US"/>
        </w:rPr>
        <w:t xml:space="preserve"> </w:t>
      </w:r>
      <w:proofErr w:type="spellStart"/>
      <w:r w:rsidR="00317389" w:rsidRPr="00317389">
        <w:rPr>
          <w:lang w:val="en-US"/>
        </w:rPr>
        <w:t>Rasekhi</w:t>
      </w:r>
      <w:proofErr w:type="spellEnd"/>
      <w:r w:rsidR="00317389" w:rsidRPr="00317389">
        <w:rPr>
          <w:lang w:val="en-US"/>
        </w:rPr>
        <w:t xml:space="preserve"> &amp; Harris 2021). This holds true for German as well, as the same nuclear accent is also placed on the object DPs in present perfect sentences in the German language</w:t>
      </w:r>
      <w:r w:rsidR="00317389">
        <w:rPr>
          <w:lang w:val="en-US"/>
        </w:rPr>
        <w:t xml:space="preserve"> </w:t>
      </w:r>
      <w:r w:rsidR="00A73EF7">
        <w:rPr>
          <w:lang w:val="en-US"/>
        </w:rPr>
        <w:fldChar w:fldCharType="begin"/>
      </w:r>
      <w:r w:rsidR="00834EC3">
        <w:rPr>
          <w:lang w:val="en-US"/>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A73EF7">
        <w:rPr>
          <w:lang w:val="en-US"/>
        </w:rPr>
        <w:fldChar w:fldCharType="separate"/>
      </w:r>
      <w:r w:rsidR="00A73EF7" w:rsidRPr="00A73EF7">
        <w:rPr>
          <w:rFonts w:cs="Arial"/>
          <w:szCs w:val="24"/>
        </w:rPr>
        <w:t>(</w:t>
      </w:r>
      <w:r w:rsidR="00A73EF7">
        <w:rPr>
          <w:rFonts w:cs="Arial"/>
          <w:szCs w:val="24"/>
        </w:rPr>
        <w:t xml:space="preserve">cf. </w:t>
      </w:r>
      <w:r w:rsidR="00A73EF7" w:rsidRPr="00A73EF7">
        <w:rPr>
          <w:rFonts w:cs="Arial"/>
          <w:szCs w:val="24"/>
        </w:rPr>
        <w:t>Féry, 2011; Féry &amp; Herbst, 2004)</w:t>
      </w:r>
      <w:r w:rsidR="00A73EF7">
        <w:rPr>
          <w:lang w:val="en-US"/>
        </w:rPr>
        <w:fldChar w:fldCharType="end"/>
      </w:r>
      <w:r w:rsidR="00317389" w:rsidRPr="00317389">
        <w:rPr>
          <w:lang w:val="en-US"/>
        </w:rPr>
        <w:t>.</w:t>
      </w:r>
      <w:r w:rsidR="00317389">
        <w:rPr>
          <w:lang w:val="en-US"/>
        </w:rPr>
        <w:t xml:space="preserve"> </w:t>
      </w:r>
      <w:r w:rsidR="00317389" w:rsidRPr="00317389">
        <w:rPr>
          <w:lang w:val="en-US"/>
        </w:rPr>
        <w:t>Hence, the significance of orthographic and prosodic emphasis becomes another pivotal element influencing the perception of contrastive fragments</w:t>
      </w:r>
      <w:r w:rsidR="00317389">
        <w:rPr>
          <w:lang w:val="en-US"/>
        </w:rPr>
        <w:t xml:space="preserve">. </w:t>
      </w:r>
    </w:p>
    <w:p w14:paraId="0CD3895C" w14:textId="1F8F37CF"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w:t>
      </w:r>
      <w:r w:rsidR="00A73EF7">
        <w:rPr>
          <w:lang w:val="en-US"/>
        </w:rPr>
        <w:fldChar w:fldCharType="begin"/>
      </w:r>
      <w:r w:rsidR="00834EC3">
        <w:rPr>
          <w:lang w:val="en-US"/>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Franck et al., 2003)</w:t>
      </w:r>
      <w:r w:rsidR="00A73EF7">
        <w:rPr>
          <w:lang w:val="en-US"/>
        </w:rPr>
        <w:fldChar w:fldCharType="end"/>
      </w:r>
      <w:r w:rsidR="00451181">
        <w:rPr>
          <w:lang w:val="en-US"/>
        </w:rPr>
        <w:t xml:space="preserve">, lexical access </w:t>
      </w:r>
      <w:r w:rsidR="00A73EF7">
        <w:rPr>
          <w:lang w:val="en-US"/>
        </w:rPr>
        <w:fldChar w:fldCharType="begin"/>
      </w:r>
      <w:r w:rsidR="00834EC3">
        <w:rPr>
          <w:lang w:val="en-US"/>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Opitz &amp; Bordag, 2022)</w:t>
      </w:r>
      <w:r w:rsidR="00A73EF7">
        <w:rPr>
          <w:lang w:val="en-US"/>
        </w:rPr>
        <w:fldChar w:fldCharType="end"/>
      </w:r>
      <w:r w:rsidR="00451181">
        <w:rPr>
          <w:lang w:val="en-US"/>
        </w:rPr>
        <w:t xml:space="preserve">, and </w:t>
      </w:r>
      <w:r w:rsidR="00C025B2">
        <w:rPr>
          <w:lang w:val="en-US"/>
        </w:rPr>
        <w:t xml:space="preserve">second language acquisition </w:t>
      </w:r>
      <w:r w:rsidR="00A73EF7">
        <w:rPr>
          <w:lang w:val="en-US"/>
        </w:rPr>
        <w:fldChar w:fldCharType="begin"/>
      </w:r>
      <w:r w:rsidR="00834EC3">
        <w:rPr>
          <w:lang w:val="en-US"/>
        </w:rPr>
        <w:instrText xml:space="preserve"> ADDIN ZOTERO_ITEM CSL_CITATION {"citationID":"UaVWa8bB","properties":{"formattedCitation":"(Meurers et al., 2010)","plainCitation":"(Meurers et al., 2010)","dontUpdate":true,"noteIndex":0},"citationItems":[{"id":280,"uris":["http://zotero.org/users/11614327/items/F35UXK4I"],"itemData":{"id":280,"type":"article-journal","container-title":"Proceedings of the NAACL HLT 2010 Fifth Workshop on Innovative Use of NLP for Building Educational Applications","language":"en","source":"Zotero","title":"Enhancing Authentic Web Pages for Language Learners","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Pr>
          <w:lang w:val="en-US"/>
        </w:rPr>
        <w:fldChar w:fldCharType="separate"/>
      </w:r>
      <w:r w:rsidR="00A73EF7" w:rsidRPr="00A73EF7">
        <w:rPr>
          <w:rFonts w:cs="Arial"/>
          <w:lang w:val="en-US"/>
        </w:rPr>
        <w:t>(</w:t>
      </w:r>
      <w:r w:rsidR="00A73EF7">
        <w:rPr>
          <w:rFonts w:cs="Arial"/>
          <w:lang w:val="en-US"/>
        </w:rPr>
        <w:t xml:space="preserve">cf. </w:t>
      </w:r>
      <w:r w:rsidR="00A73EF7" w:rsidRPr="00A73EF7">
        <w:rPr>
          <w:rFonts w:cs="Arial"/>
          <w:lang w:val="en-US"/>
        </w:rPr>
        <w:t>Meurers et al., 2010)</w:t>
      </w:r>
      <w:r w:rsidR="00A73EF7">
        <w:rPr>
          <w:lang w:val="en-US"/>
        </w:rPr>
        <w:fldChar w:fldCharType="end"/>
      </w:r>
      <w:r w:rsidR="00C025B2">
        <w:rPr>
          <w:lang w:val="en-US"/>
        </w:rPr>
        <w:t>.</w:t>
      </w:r>
      <w:r w:rsidR="00A216B5">
        <w:rPr>
          <w:lang w:val="en-US"/>
        </w:rPr>
        <w:t xml:space="preserve"> </w:t>
      </w:r>
      <w:commentRangeStart w:id="16"/>
      <w:r w:rsidR="00A216B5">
        <w:rPr>
          <w:lang w:val="en-US"/>
        </w:rPr>
        <w:t>However, the role of orthographic marking on the comprehension of ellipsis has not been studied so far.</w:t>
      </w:r>
      <w:commentRangeEnd w:id="16"/>
      <w:r w:rsidR="00CF4B2A">
        <w:rPr>
          <w:rStyle w:val="Kommentarzeichen"/>
        </w:rPr>
        <w:commentReference w:id="16"/>
      </w:r>
    </w:p>
    <w:p w14:paraId="2A750F65" w14:textId="0AD71422" w:rsidR="009B6F8C" w:rsidRDefault="007C38D0" w:rsidP="00CF4B2A">
      <w:pPr>
        <w:suppressLineNumbers/>
        <w:spacing w:after="0" w:line="360" w:lineRule="auto"/>
        <w:jc w:val="both"/>
        <w:rPr>
          <w:rFonts w:cs="Arial"/>
          <w:szCs w:val="24"/>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A73EF7">
        <w:rPr>
          <w:rFonts w:cs="Arial"/>
          <w:szCs w:val="24"/>
          <w:lang w:val="en-US"/>
        </w:rPr>
        <w:fldChar w:fldCharType="begin"/>
      </w:r>
      <w:r w:rsidR="00834EC3">
        <w:rPr>
          <w:rFonts w:cs="Arial"/>
          <w:szCs w:val="24"/>
          <w:lang w:val="en-US"/>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Pr>
          <w:rFonts w:cs="Arial"/>
          <w:szCs w:val="24"/>
          <w:lang w:val="en-US"/>
        </w:rPr>
        <w:fldChar w:fldCharType="separate"/>
      </w:r>
      <w:r w:rsidR="00A73EF7" w:rsidRPr="00A73EF7">
        <w:rPr>
          <w:rFonts w:cs="Arial"/>
          <w:lang w:val="en-US"/>
        </w:rPr>
        <w:t xml:space="preserve">Carlson et al. </w:t>
      </w:r>
      <w:r w:rsidR="00A73EF7">
        <w:rPr>
          <w:rFonts w:cs="Arial"/>
          <w:lang w:val="en-US"/>
        </w:rPr>
        <w:t>(</w:t>
      </w:r>
      <w:r w:rsidR="00A73EF7" w:rsidRPr="00A73EF7">
        <w:rPr>
          <w:rFonts w:cs="Arial"/>
          <w:lang w:val="en-US"/>
        </w:rPr>
        <w:t>2009)</w:t>
      </w:r>
      <w:r w:rsidR="00A73EF7">
        <w:rPr>
          <w:rFonts w:cs="Arial"/>
          <w:szCs w:val="24"/>
          <w:lang w:val="en-US"/>
        </w:rPr>
        <w:fldChar w:fldCharType="end"/>
      </w:r>
      <w:r w:rsidR="009B6F8C">
        <w:rPr>
          <w:rFonts w:cs="Arial"/>
          <w:szCs w:val="24"/>
          <w:lang w:val="en-US"/>
        </w:rPr>
        <w:t xml:space="preserve"> investigated whether pitch accent affects how ambiguous replacive sentences such as (</w:t>
      </w:r>
      <w:r w:rsidR="002C2D7B">
        <w:rPr>
          <w:rFonts w:cs="Arial"/>
          <w:szCs w:val="24"/>
          <w:lang w:val="en-US"/>
        </w:rPr>
        <w:t>12</w:t>
      </w:r>
      <w:r w:rsidR="009B6F8C">
        <w:rPr>
          <w:rFonts w:cs="Arial"/>
          <w:szCs w:val="24"/>
          <w:lang w:val="en-US"/>
        </w:rPr>
        <w:t>)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pPr>
        <w:pStyle w:val="Listenabsatz"/>
        <w:numPr>
          <w:ilvl w:val="0"/>
          <w:numId w:val="11"/>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lastRenderedPageBreak/>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000E21E4" w:rsidR="00720068" w:rsidRDefault="002E4955" w:rsidP="002E4955">
      <w:pPr>
        <w:suppressLineNumbers/>
        <w:spacing w:after="0" w:line="360" w:lineRule="auto"/>
        <w:jc w:val="both"/>
        <w:rPr>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 xml:space="preserve">fragmentary answers </w:t>
      </w:r>
      <w:r w:rsidRPr="0099505E">
        <w:rPr>
          <w:lang w:val="en-US"/>
        </w:rPr>
        <w:t>are more common in spoken conversations compared to written dialogues due to the disparity between written and spoken language in terms of prioritizing complete expressions</w:t>
      </w:r>
      <w:r w:rsidR="008E7C3F">
        <w:rPr>
          <w:lang w:val="en-US"/>
        </w:rPr>
        <w:t xml:space="preserve"> </w:t>
      </w:r>
      <w:r w:rsidR="008E7C3F">
        <w:rPr>
          <w:lang w:val="en-US"/>
        </w:rPr>
        <w:fldChar w:fldCharType="begin"/>
      </w:r>
      <w:r w:rsidR="00834EC3">
        <w:rPr>
          <w:lang w:val="en-US"/>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Pr>
          <w:lang w:val="en-US"/>
        </w:rPr>
        <w:fldChar w:fldCharType="separate"/>
      </w:r>
      <w:r w:rsidR="008E7C3F" w:rsidRPr="008E7C3F">
        <w:rPr>
          <w:rFonts w:cs="Arial"/>
          <w:lang w:val="en-US"/>
        </w:rPr>
        <w:t>(</w:t>
      </w:r>
      <w:r w:rsidR="008E7C3F">
        <w:rPr>
          <w:rFonts w:cs="Arial"/>
          <w:lang w:val="en-US"/>
        </w:rPr>
        <w:t xml:space="preserve">cf. </w:t>
      </w:r>
      <w:r w:rsidR="008E7C3F" w:rsidRPr="008E7C3F">
        <w:rPr>
          <w:rFonts w:cs="Arial"/>
          <w:lang w:val="en-US"/>
        </w:rPr>
        <w:t>Akinnaso, 1982)</w:t>
      </w:r>
      <w:r w:rsidR="008E7C3F">
        <w:rPr>
          <w:lang w:val="en-US"/>
        </w:rPr>
        <w:fldChar w:fldCharType="end"/>
      </w:r>
      <w:r>
        <w:rPr>
          <w:lang w:val="en-US"/>
        </w:rPr>
        <w:t>.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05CD02BC" w14:textId="663F7707" w:rsidR="00807D5F" w:rsidRDefault="00DF1C5F" w:rsidP="0046082C">
      <w:pPr>
        <w:suppressLineNumbers/>
        <w:spacing w:after="0" w:line="360" w:lineRule="auto"/>
        <w:jc w:val="both"/>
        <w:rPr>
          <w:lang w:val="en-US"/>
        </w:rPr>
      </w:pPr>
      <w:r>
        <w:rPr>
          <w:lang w:val="en-US"/>
        </w:rPr>
        <w:tab/>
        <w:t xml:space="preserve">Furthermore, </w:t>
      </w:r>
      <w:r w:rsidR="0054075F">
        <w:rPr>
          <w:lang w:val="en-US"/>
        </w:rPr>
        <w:t xml:space="preserve">it can </w:t>
      </w:r>
      <w:r w:rsidR="004457E9">
        <w:rPr>
          <w:lang w:val="en-US"/>
        </w:rPr>
        <w:t>be postulated</w:t>
      </w:r>
      <w:r>
        <w:rPr>
          <w:lang w:val="en-US"/>
        </w:rPr>
        <w:t xml:space="preserve"> that not only </w:t>
      </w:r>
      <w:r w:rsidR="0054075F" w:rsidRPr="0054075F">
        <w:rPr>
          <w:lang w:val="en-US"/>
        </w:rPr>
        <w:t>emphasis and modality have the potential to affect the perception of contrasting, fragmented responses, but the semantics of the words used could also play a role in determining how effortlessly the listener or reader establishes a focus-oriented anaphoric connection</w:t>
      </w:r>
      <w:r w:rsidR="0054075F">
        <w:rPr>
          <w:lang w:val="en-US"/>
        </w:rPr>
        <w:t xml:space="preserve">. </w:t>
      </w:r>
    </w:p>
    <w:p w14:paraId="15E81AB8" w14:textId="54842A27" w:rsidR="00C20302" w:rsidRDefault="00807D5F" w:rsidP="00841C0C">
      <w:pPr>
        <w:spacing w:after="0" w:line="360" w:lineRule="auto"/>
        <w:jc w:val="both"/>
        <w:rPr>
          <w:lang w:val="en-US"/>
        </w:rPr>
      </w:pPr>
      <w:r>
        <w:rPr>
          <w:rFonts w:cs="Arial"/>
          <w:lang w:val="en-US"/>
        </w:rPr>
        <w:tab/>
        <w:t>Words in language can be divided by their meaning. While lexical words consist of content words such as nouns, verbs, and adjectives, function words are a closed group, have grammatical meaning, and include, for example, articles, prepositions, and pronouns (</w:t>
      </w:r>
      <w:commentRangeStart w:id="17"/>
      <w:r w:rsidRPr="00807D5F">
        <w:rPr>
          <w:lang w:val="en-US"/>
        </w:rPr>
        <w:t>Biber</w:t>
      </w:r>
      <w:r w:rsidR="00C20302">
        <w:rPr>
          <w:lang w:val="en-US"/>
        </w:rPr>
        <w:t xml:space="preserve"> et al. 1999</w:t>
      </w:r>
      <w:commentRangeEnd w:id="17"/>
      <w:r w:rsidR="00C20302">
        <w:rPr>
          <w:rStyle w:val="Kommentarzeichen"/>
        </w:rPr>
        <w:commentReference w:id="17"/>
      </w:r>
      <w:r w:rsidRPr="00807D5F">
        <w:rPr>
          <w:lang w:val="en-US"/>
        </w:rPr>
        <w:t>).</w:t>
      </w:r>
      <w:r w:rsidR="0046082C">
        <w:rPr>
          <w:lang w:val="en-US"/>
        </w:rPr>
        <w:t xml:space="preserve"> </w:t>
      </w:r>
      <w:r w:rsidR="002E1E94">
        <w:rPr>
          <w:rFonts w:cs="Arial"/>
          <w:lang w:val="en-US"/>
        </w:rPr>
        <w:t>A</w:t>
      </w:r>
      <w:r w:rsidR="00C20302">
        <w:rPr>
          <w:rFonts w:cs="Arial"/>
          <w:lang w:val="en-US"/>
        </w:rPr>
        <w:t xml:space="preserve"> number of studies have shown that lexical words often play a more crucial role in understanding messages. This can be seen in reading as well as in spoken language. </w:t>
      </w:r>
      <w:r w:rsidR="00841C0C">
        <w:rPr>
          <w:rFonts w:cs="Arial"/>
          <w:lang w:val="en-US"/>
        </w:rPr>
        <w:t xml:space="preserve">In an eye-movement study, </w:t>
      </w:r>
      <w:commentRangeStart w:id="18"/>
      <w:r w:rsidR="00841C0C">
        <w:rPr>
          <w:rFonts w:cs="Arial"/>
          <w:lang w:val="en-US"/>
        </w:rPr>
        <w:t xml:space="preserve">Roussel et al. (2018) </w:t>
      </w:r>
      <w:commentRangeEnd w:id="18"/>
      <w:r w:rsidR="008E7C3F">
        <w:rPr>
          <w:rStyle w:val="Kommentarzeichen"/>
        </w:rPr>
        <w:commentReference w:id="18"/>
      </w:r>
      <w:r w:rsidR="00841C0C">
        <w:rPr>
          <w:rFonts w:cs="Arial"/>
          <w:lang w:val="en-US"/>
        </w:rPr>
        <w:t>found that function word</w:t>
      </w:r>
      <w:r w:rsidR="00C20302">
        <w:rPr>
          <w:rFonts w:cs="Arial"/>
          <w:lang w:val="en-US"/>
        </w:rPr>
        <w:t xml:space="preserve">s </w:t>
      </w:r>
      <w:r w:rsidR="00841C0C">
        <w:rPr>
          <w:rFonts w:cs="Arial"/>
          <w:lang w:val="en-US"/>
        </w:rPr>
        <w:t>are more likely to be eluded than lexical words and that function words are fixated less often and with shorter gaze durations than lexical words.</w:t>
      </w:r>
      <w:r w:rsidR="00C8463C">
        <w:rPr>
          <w:rFonts w:cs="Arial"/>
          <w:lang w:val="en-US"/>
        </w:rPr>
        <w:t xml:space="preserve"> In spoken language, stress is usually placed on lexical words</w:t>
      </w:r>
      <w:r w:rsidR="008E7C3F">
        <w:rPr>
          <w:rFonts w:cs="Arial"/>
          <w:lang w:val="en-US"/>
        </w:rPr>
        <w:t xml:space="preserve"> </w:t>
      </w:r>
      <w:r w:rsidR="008E7C3F">
        <w:rPr>
          <w:rFonts w:cs="Arial"/>
          <w:lang w:val="en-US"/>
        </w:rPr>
        <w:fldChar w:fldCharType="begin"/>
      </w:r>
      <w:r w:rsidR="00834EC3">
        <w:rPr>
          <w:rFonts w:cs="Arial"/>
          <w:lang w:val="en-US"/>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English","author":[{"family":"Chomsky","given":"Noam"},{"family":"Halle","given":"Morris"}],"issued":{"date-parts":[["1991"]]}}},{"id":264,"uris":["http://zotero.org/users/11614327/items/CUFSI4GG"],"itemData":{"id":264,"type":"chapter","abstract":"Results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pattern.","container-title":"Working Papers of the SFB632, nterdisciplinary Studies on Information Structure (ISIS) 1","event-place":"Potsdam","language":"en","page":"43-75","publisher":"Universitätsverlag Potsdam","publisher-place":"Potsdam","source":"Zotero","title":"German Sentence Accent Revisited","author":[{"family":"Féry","given":"Caroline"},{"family":"Herbst","given":"Laura"}],"editor":[{"family":"Ishihara","given":"Shinichiro"},{"family":"Schmitz","given":"M"},{"family":"Schwarz","given":"Anne"}],"issued":{"date-parts":[["2004"]]}}}],"schema":"https://github.com/citation-style-language/schema/raw/master/csl-citation.json"} </w:instrText>
      </w:r>
      <w:r w:rsidR="008E7C3F">
        <w:rPr>
          <w:rFonts w:cs="Arial"/>
          <w:lang w:val="en-US"/>
        </w:rPr>
        <w:fldChar w:fldCharType="separate"/>
      </w:r>
      <w:r w:rsidR="008E7C3F" w:rsidRPr="008E7C3F">
        <w:rPr>
          <w:rFonts w:cs="Arial"/>
          <w:szCs w:val="24"/>
          <w:lang w:val="en-US"/>
        </w:rPr>
        <w:t>(cf. Chomsky &amp; Halle, 1991; Féry &amp; Herbst, 2004)</w:t>
      </w:r>
      <w:r w:rsidR="008E7C3F">
        <w:rPr>
          <w:rFonts w:cs="Arial"/>
          <w:lang w:val="en-US"/>
        </w:rPr>
        <w:fldChar w:fldCharType="end"/>
      </w:r>
      <w:r w:rsidR="008E7C3F">
        <w:rPr>
          <w:rFonts w:cs="Arial"/>
          <w:lang w:val="en-US"/>
        </w:rPr>
        <w:t>.</w:t>
      </w:r>
    </w:p>
    <w:p w14:paraId="3A13D1D2" w14:textId="2FA4489D" w:rsidR="000C531E" w:rsidRDefault="0046082C" w:rsidP="0046082C">
      <w:pPr>
        <w:suppressLineNumbers/>
        <w:spacing w:after="0" w:line="360" w:lineRule="auto"/>
        <w:ind w:firstLine="567"/>
        <w:jc w:val="both"/>
        <w:rPr>
          <w:lang w:val="en-US"/>
        </w:rPr>
      </w:pPr>
      <w:r w:rsidRPr="0054075F">
        <w:rPr>
          <w:lang w:val="en-US"/>
        </w:rPr>
        <w:t>In the context of this current investigation, participants will be exposed to conversations containing both lexical and functional fragments, with the aim of examining potential divergences.</w:t>
      </w:r>
      <w:r>
        <w:rPr>
          <w:lang w:val="en-US"/>
        </w:rPr>
        <w:t xml:space="preserve"> It is hypothesized that dialogues involving lexical fragments will receive higher acceptability rating than those incorporating functional fragments. </w:t>
      </w:r>
    </w:p>
    <w:p w14:paraId="4337B42C" w14:textId="77777777" w:rsidR="0046082C" w:rsidRPr="00DC7ED0" w:rsidRDefault="0046082C" w:rsidP="0046082C">
      <w:pPr>
        <w:suppressLineNumbers/>
        <w:spacing w:after="0" w:line="360" w:lineRule="auto"/>
        <w:ind w:firstLine="567"/>
        <w:jc w:val="both"/>
        <w:rPr>
          <w:lang w:val="en-US"/>
        </w:rPr>
      </w:pPr>
    </w:p>
    <w:p w14:paraId="0D96C2FF" w14:textId="0AC5D5AD" w:rsidR="000C531E" w:rsidRDefault="000C531E" w:rsidP="000C531E">
      <w:pPr>
        <w:pStyle w:val="berschrift2"/>
      </w:pPr>
      <w:bookmarkStart w:id="19" w:name="_Toc143168585"/>
      <w:r>
        <w:t>2.</w:t>
      </w:r>
      <w:r w:rsidR="00B740EC">
        <w:t>4</w:t>
      </w:r>
      <w:r>
        <w:t xml:space="preserve"> </w:t>
      </w:r>
      <w:commentRangeStart w:id="20"/>
      <w:r>
        <w:t>Acceptability judgment tasks (AJTs) in linguistics</w:t>
      </w:r>
      <w:commentRangeEnd w:id="20"/>
      <w:r w:rsidR="005F5B97">
        <w:rPr>
          <w:rStyle w:val="Kommentarzeichen"/>
          <w:rFonts w:eastAsiaTheme="minorHAnsi" w:cstheme="minorBidi"/>
          <w:lang w:val="de-DE"/>
        </w:rPr>
        <w:commentReference w:id="20"/>
      </w:r>
      <w:bookmarkEnd w:id="19"/>
    </w:p>
    <w:p w14:paraId="42EA1270" w14:textId="366A8B8F" w:rsidR="000C531E" w:rsidRPr="00237D8A" w:rsidRDefault="004457E9" w:rsidP="004457E9">
      <w:pPr>
        <w:suppressLineNumbers/>
        <w:spacing w:after="0" w:line="360" w:lineRule="auto"/>
        <w:jc w:val="both"/>
        <w:rPr>
          <w:lang w:val="en-US"/>
        </w:rPr>
      </w:pPr>
      <w:r>
        <w:rPr>
          <w:lang w:val="en-US"/>
        </w:rPr>
        <w:t>M</w:t>
      </w:r>
      <w:r w:rsidR="000C531E" w:rsidRPr="00237D8A">
        <w:rPr>
          <w:lang w:val="en-US"/>
        </w:rPr>
        <w:t>ore than 60 years ago, a</w:t>
      </w:r>
      <w:r w:rsidR="000C531E">
        <w:rPr>
          <w:lang w:val="en-US"/>
        </w:rPr>
        <w:t xml:space="preserve">cceptability judgments were initially suggested as a substitute for assessing grammaticalness of syntactic theories. </w:t>
      </w:r>
      <w:commentRangeStart w:id="21"/>
      <w:commentRangeStart w:id="22"/>
      <w:commentRangeStart w:id="23"/>
      <w:r w:rsidR="000C531E">
        <w:rPr>
          <w:lang w:val="en-US"/>
        </w:rPr>
        <w:t xml:space="preserve">Chomsky (1957) </w:t>
      </w:r>
      <w:commentRangeEnd w:id="21"/>
      <w:r w:rsidR="000C531E">
        <w:rPr>
          <w:rStyle w:val="Kommentarzeichen"/>
        </w:rPr>
        <w:commentReference w:id="21"/>
      </w:r>
      <w:commentRangeEnd w:id="22"/>
      <w:r w:rsidR="000C531E">
        <w:rPr>
          <w:rStyle w:val="Kommentarzeichen"/>
        </w:rPr>
        <w:commentReference w:id="22"/>
      </w:r>
      <w:commentRangeEnd w:id="23"/>
      <w:r w:rsidR="000C531E">
        <w:rPr>
          <w:rStyle w:val="Kommentarzeichen"/>
        </w:rPr>
        <w:commentReference w:id="23"/>
      </w:r>
      <w:r w:rsidR="000C531E">
        <w:rPr>
          <w:lang w:val="en-US"/>
        </w:rPr>
        <w:t xml:space="preserve">proposed that “[o]ne way </w:t>
      </w:r>
      <w:r w:rsidR="000C531E" w:rsidRPr="00237D8A">
        <w:rPr>
          <w:lang w:val="en-US"/>
        </w:rPr>
        <w:t xml:space="preserve">to test the adequacy of a grammar proposed for </w:t>
      </w:r>
      <w:r w:rsidR="000C531E">
        <w:rPr>
          <w:lang w:val="en-US"/>
        </w:rPr>
        <w:t>[a language]</w:t>
      </w:r>
      <w:r w:rsidR="000C531E" w:rsidRPr="00237D8A">
        <w:rPr>
          <w:lang w:val="en-US"/>
        </w:rPr>
        <w:t xml:space="preserve"> is to determine whether or not the sequences that it generates are actually grammati</w:t>
      </w:r>
      <w:r w:rsidR="000C531E">
        <w:rPr>
          <w:lang w:val="en-US"/>
        </w:rPr>
        <w:t>c</w:t>
      </w:r>
      <w:r w:rsidR="000C531E" w:rsidRPr="00237D8A">
        <w:rPr>
          <w:lang w:val="en-US"/>
        </w:rPr>
        <w:t>al, i.e., acceptable to a native speaker</w:t>
      </w:r>
      <w:r w:rsidR="000C531E">
        <w:rPr>
          <w:lang w:val="en-US"/>
        </w:rPr>
        <w:t>” (p. 13).</w:t>
      </w:r>
    </w:p>
    <w:p w14:paraId="28D234C5" w14:textId="4913A8B5"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 xml:space="preserve">is used to clarify that based on the acceptability of certain structures, on can gain insights about the grammaticality of the respective syntactic patterns </w:t>
      </w:r>
      <w:r w:rsidR="00F30CA5">
        <w:rPr>
          <w:lang w:val="en-US"/>
        </w:rPr>
        <w:fldChar w:fldCharType="begin"/>
      </w:r>
      <w:r w:rsidR="00834EC3">
        <w:rPr>
          <w:lang w:val="en-US"/>
        </w:rPr>
        <w:instrText xml:space="preserve"> ADDIN ZOTERO_ITEM CSL_CITATION {"citationID":"qdtLY214","properties":{"formattedCitation":"(Sprouse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Pr>
          <w:lang w:val="en-US"/>
        </w:rPr>
        <w:fldChar w:fldCharType="separate"/>
      </w:r>
      <w:r w:rsidR="00F30CA5" w:rsidRPr="00F30CA5">
        <w:rPr>
          <w:rFonts w:cs="Arial"/>
          <w:lang w:val="en-US"/>
        </w:rPr>
        <w:t>(</w:t>
      </w:r>
      <w:r w:rsidR="00F30CA5">
        <w:rPr>
          <w:rFonts w:cs="Arial"/>
          <w:lang w:val="en-US"/>
        </w:rPr>
        <w:t xml:space="preserve">cf. </w:t>
      </w:r>
      <w:r w:rsidR="00F30CA5" w:rsidRPr="00F30CA5">
        <w:rPr>
          <w:rFonts w:cs="Arial"/>
          <w:lang w:val="en-US"/>
        </w:rPr>
        <w:t>Sprouse et al., 2013)</w:t>
      </w:r>
      <w:r w:rsidR="00F30CA5">
        <w:rPr>
          <w:lang w:val="en-US"/>
        </w:rPr>
        <w:fldChar w:fldCharType="end"/>
      </w:r>
      <w:r w:rsidR="00F30CA5">
        <w:rPr>
          <w:lang w:val="en-US"/>
        </w:rPr>
        <w:t>.</w:t>
      </w:r>
    </w:p>
    <w:p w14:paraId="233F3A7E" w14:textId="30160EA3"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is used to describe AJTS, adhering to experimental standards, i.e., a common rating scale, a sufficient number of participants, etc.</w:t>
      </w:r>
      <w:r w:rsidR="004E4C3A">
        <w:rPr>
          <w:lang w:val="en-US"/>
        </w:rPr>
        <w:t xml:space="preserve"> </w:t>
      </w:r>
      <w:r w:rsidR="004E4C3A">
        <w:rPr>
          <w:lang w:val="en-US"/>
        </w:rPr>
        <w:fldChar w:fldCharType="begin"/>
      </w:r>
      <w:r w:rsidR="00834EC3">
        <w:rPr>
          <w:lang w:val="en-US"/>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Pr>
          <w:lang w:val="en-US"/>
        </w:rPr>
        <w:fldChar w:fldCharType="separate"/>
      </w:r>
      <w:r w:rsidR="00AE51F6" w:rsidRPr="00AE51F6">
        <w:rPr>
          <w:rFonts w:cs="Arial"/>
        </w:rPr>
        <w:t>(</w:t>
      </w:r>
      <w:r w:rsidR="00AE51F6">
        <w:rPr>
          <w:rFonts w:cs="Arial"/>
        </w:rPr>
        <w:t xml:space="preserve">cf. </w:t>
      </w:r>
      <w:r w:rsidR="00AE51F6" w:rsidRPr="00AE51F6">
        <w:rPr>
          <w:rFonts w:cs="Arial"/>
        </w:rPr>
        <w:t>Juzek, 2016)</w:t>
      </w:r>
      <w:r w:rsidR="004E4C3A">
        <w:rPr>
          <w:lang w:val="en-US"/>
        </w:rPr>
        <w:fldChar w:fldCharType="end"/>
      </w:r>
      <w:r>
        <w:rPr>
          <w:lang w:val="en-US"/>
        </w:rPr>
        <w:t xml:space="preserve">.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w:t>
      </w:r>
      <w:r w:rsidR="00AE51F6">
        <w:rPr>
          <w:lang w:val="en-US"/>
        </w:rPr>
        <w:fldChar w:fldCharType="begin"/>
      </w:r>
      <w:r w:rsidR="00834EC3">
        <w:rPr>
          <w:lang w:val="en-US"/>
        </w:rPr>
        <w:instrText xml:space="preserve"> ADDIN ZOTERO_ITEM CSL_CITATION {"citationID":"QJwD9k9X","properties":{"formattedCitation":"(Sprouse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AE51F6">
        <w:rPr>
          <w:lang w:val="en-US"/>
        </w:rPr>
        <w:fldChar w:fldCharType="separate"/>
      </w:r>
      <w:r w:rsidR="00AE51F6" w:rsidRPr="00AE51F6">
        <w:rPr>
          <w:rFonts w:cs="Arial"/>
          <w:lang w:val="en-US"/>
        </w:rPr>
        <w:t>Sprouse et al. (2013)</w:t>
      </w:r>
      <w:r w:rsidR="00AE51F6">
        <w:rPr>
          <w:lang w:val="en-US"/>
        </w:rPr>
        <w:fldChar w:fldCharType="end"/>
      </w:r>
      <w:r>
        <w:rPr>
          <w:lang w:val="en-US"/>
        </w:rPr>
        <w:t xml:space="preserve">.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sidR="00AE51F6">
        <w:rPr>
          <w:lang w:val="en-US"/>
        </w:rPr>
        <w:t xml:space="preserve"> </w:t>
      </w:r>
      <w:r w:rsidR="00AE51F6">
        <w:rPr>
          <w:lang w:val="en-US"/>
        </w:rPr>
        <w:fldChar w:fldCharType="begin"/>
      </w:r>
      <w:r w:rsidR="00834EC3">
        <w:rPr>
          <w:lang w:val="en-US"/>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Pr>
          <w:lang w:val="en-US"/>
        </w:rPr>
        <w:fldChar w:fldCharType="separate"/>
      </w:r>
      <w:r w:rsidR="00AE51F6" w:rsidRPr="00AE51F6">
        <w:rPr>
          <w:rFonts w:cs="Arial"/>
          <w:lang w:val="en-US"/>
        </w:rPr>
        <w:t>(</w:t>
      </w:r>
      <w:r w:rsidR="00AE51F6">
        <w:rPr>
          <w:rFonts w:cs="Arial"/>
          <w:lang w:val="en-US"/>
        </w:rPr>
        <w:t xml:space="preserve">cf. </w:t>
      </w:r>
      <w:r w:rsidR="00AE51F6" w:rsidRPr="00AE51F6">
        <w:rPr>
          <w:rFonts w:cs="Arial"/>
          <w:lang w:val="en-US"/>
        </w:rPr>
        <w:t>Featherston, 2008)</w:t>
      </w:r>
      <w:r w:rsidR="00AE51F6">
        <w:rPr>
          <w:lang w:val="en-US"/>
        </w:rPr>
        <w:fldChar w:fldCharType="end"/>
      </w:r>
      <w:r>
        <w:rPr>
          <w:lang w:val="en-US"/>
        </w:rPr>
        <w:t>.</w:t>
      </w:r>
    </w:p>
    <w:p w14:paraId="4BB3ADD8" w14:textId="37F10B3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A12A8">
        <w:rPr>
          <w:i/>
          <w:iCs/>
          <w:lang w:val="en-US"/>
        </w:rPr>
        <w:t>unnatural</w:t>
      </w:r>
      <w:r>
        <w:rPr>
          <w:lang w:val="en-US"/>
        </w:rPr>
        <w:t xml:space="preserve"> and 7 as </w:t>
      </w:r>
      <w:r w:rsidRPr="00F556E7">
        <w:rPr>
          <w:i/>
          <w:iCs/>
          <w:lang w:val="en-US"/>
        </w:rPr>
        <w:t xml:space="preserve">fully </w:t>
      </w:r>
      <w:r w:rsidR="003A12A8">
        <w:rPr>
          <w:i/>
          <w:iCs/>
          <w:lang w:val="en-US"/>
        </w:rPr>
        <w:t>natural</w:t>
      </w:r>
      <w:r>
        <w:rPr>
          <w:lang w:val="en-US"/>
        </w:rPr>
        <w:t xml:space="preserve">. A 7-point scale </w:t>
      </w:r>
      <w:r>
        <w:rPr>
          <w:lang w:val="en-US"/>
        </w:rPr>
        <w:lastRenderedPageBreak/>
        <w:t xml:space="preserve">was chosen because it allows participants to identify structures that are neither </w:t>
      </w:r>
      <w:r w:rsidR="00E74B57">
        <w:rPr>
          <w:lang w:val="en-US"/>
        </w:rPr>
        <w:t>natural</w:t>
      </w:r>
      <w:r>
        <w:rPr>
          <w:lang w:val="en-US"/>
        </w:rPr>
        <w:t xml:space="preserve"> nor </w:t>
      </w:r>
      <w:r w:rsidR="00E74B57">
        <w:rPr>
          <w:lang w:val="en-US"/>
        </w:rPr>
        <w:t>unnatural</w:t>
      </w:r>
      <w:r>
        <w:rPr>
          <w:lang w:val="en-US"/>
        </w:rPr>
        <w:t xml:space="preserve"> </w:t>
      </w:r>
      <w:r w:rsidR="003350C4">
        <w:rPr>
          <w:lang w:val="en-US"/>
        </w:rPr>
        <w:fldChar w:fldCharType="begin"/>
      </w:r>
      <w:r w:rsidR="00834EC3">
        <w:rPr>
          <w:lang w:val="en-US"/>
        </w:rPr>
        <w:instrText xml:space="preserve"> ADDIN ZOTERO_ITEM CSL_CITATION {"citationID":"ElHDH38z","properties":{"formattedCitation":"(Sprouse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Sprouse et al., 2013)</w:t>
      </w:r>
      <w:r w:rsidR="003350C4">
        <w:rPr>
          <w:lang w:val="en-US"/>
        </w:rPr>
        <w:fldChar w:fldCharType="end"/>
      </w:r>
      <w:r>
        <w:rPr>
          <w:lang w:val="en-US"/>
        </w:rPr>
        <w:t>.</w:t>
      </w:r>
    </w:p>
    <w:p w14:paraId="70B9B0DC" w14:textId="19C11834"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w:t>
      </w:r>
      <w:r w:rsidR="00FF4D04">
        <w:rPr>
          <w:lang w:val="en-US"/>
        </w:rPr>
        <w:t>give</w:t>
      </w:r>
      <w:r w:rsidRPr="00370EC7">
        <w:rPr>
          <w:lang w:val="en-US"/>
        </w:rPr>
        <w:t xml:space="preserve"> their ratings.</w:t>
      </w:r>
    </w:p>
    <w:p w14:paraId="59518480" w14:textId="703BEBA8"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w:t>
      </w:r>
      <w:r w:rsidR="003350C4">
        <w:rPr>
          <w:lang w:val="en-US"/>
        </w:rPr>
        <w:fldChar w:fldCharType="begin"/>
      </w:r>
      <w:r w:rsidR="00834EC3">
        <w:rPr>
          <w:lang w:val="en-US"/>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America","title":"“Does this make sense?”: The effect of matching guise in regional accent on grammatical acceptability judgments","URL":"https://doi.org/10.3765/plsa.v8i1.5525","volume":"8","author":[{"family":"Kayali","given":"Nour"}],"issued":{"date-parts":[["2023"]]}}}],"schema":"https://github.com/citation-style-language/schema/raw/master/csl-citation.json"}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Jasso, 2022; Kayali, 2023</w:t>
      </w:r>
      <w:r w:rsidR="003350C4">
        <w:rPr>
          <w:lang w:val="en-US"/>
        </w:rPr>
        <w:fldChar w:fldCharType="end"/>
      </w:r>
      <w:r w:rsidR="003350C4">
        <w:rPr>
          <w:lang w:val="en-US"/>
        </w:rPr>
        <w:t>,</w:t>
      </w:r>
      <w:r w:rsidR="00DE53D4">
        <w:rPr>
          <w:lang w:val="en-US"/>
        </w:rPr>
        <w:t xml:space="preserve"> </w:t>
      </w:r>
      <w:commentRangeStart w:id="24"/>
      <w:r w:rsidR="00DE53D4">
        <w:rPr>
          <w:lang w:val="en-US"/>
        </w:rPr>
        <w:t>Liu et al.</w:t>
      </w:r>
      <w:r w:rsidR="003350C4">
        <w:rPr>
          <w:lang w:val="en-US"/>
        </w:rPr>
        <w:t>,</w:t>
      </w:r>
      <w:r w:rsidR="00DE53D4">
        <w:rPr>
          <w:lang w:val="en-US"/>
        </w:rPr>
        <w:t xml:space="preserve"> 2022</w:t>
      </w:r>
      <w:commentRangeEnd w:id="24"/>
      <w:r w:rsidR="000146DB">
        <w:rPr>
          <w:rStyle w:val="Kommentarzeichen"/>
        </w:rPr>
        <w:commentReference w:id="24"/>
      </w:r>
      <w:r w:rsidR="000C531E">
        <w:rPr>
          <w:lang w:val="en-US"/>
        </w:rPr>
        <w:t xml:space="preserve">). </w:t>
      </w:r>
      <w:r w:rsidR="000C531E" w:rsidRPr="005D7C6B">
        <w:rPr>
          <w:lang w:val="en-US"/>
        </w:rPr>
        <w:t>This is particularly beneficial when examining structures that are uncommon in written language or necessitate prosodic cues for a comprehensive understanding of the syntactic structure. Therefore, auditory stimuli are deemed suitable in such cases</w:t>
      </w:r>
      <w:r w:rsidR="003350C4">
        <w:rPr>
          <w:lang w:val="en-US"/>
        </w:rPr>
        <w:t xml:space="preserve"> </w:t>
      </w:r>
      <w:r w:rsidR="003350C4">
        <w:rPr>
          <w:lang w:val="en-US"/>
        </w:rPr>
        <w:fldChar w:fldCharType="begin"/>
      </w:r>
      <w:r w:rsidR="00834EC3">
        <w:rPr>
          <w:lang w:val="en-US"/>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lang w:val="en-US"/>
        </w:rPr>
        <w:fldChar w:fldCharType="end"/>
      </w:r>
      <w:r w:rsidR="000C531E">
        <w:rPr>
          <w:lang w:val="en-US"/>
        </w:rPr>
        <w:t>. For an overview of the importance of emphasis in sentence comprehension, see chapter 2.5.</w:t>
      </w:r>
    </w:p>
    <w:p w14:paraId="275511B2" w14:textId="10C1BD53" w:rsidR="000C531E" w:rsidRDefault="003350C4" w:rsidP="000C531E">
      <w:pPr>
        <w:suppressLineNumbers/>
        <w:spacing w:after="0" w:line="360" w:lineRule="auto"/>
        <w:ind w:firstLine="567"/>
        <w:jc w:val="both"/>
        <w:rPr>
          <w:lang w:val="en-US"/>
        </w:rPr>
      </w:pPr>
      <w:r>
        <w:rPr>
          <w:lang w:val="en-US"/>
        </w:rPr>
        <w:fldChar w:fldCharType="begin"/>
      </w:r>
      <w:r w:rsidR="00834EC3">
        <w:rPr>
          <w:lang w:val="en-US"/>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Pr>
          <w:lang w:val="en-US"/>
        </w:rPr>
        <w:fldChar w:fldCharType="separate"/>
      </w:r>
      <w:r w:rsidRPr="003350C4">
        <w:rPr>
          <w:rFonts w:cs="Arial"/>
          <w:lang w:val="en-US"/>
        </w:rPr>
        <w:t xml:space="preserve">Juzek </w:t>
      </w:r>
      <w:r>
        <w:rPr>
          <w:rFonts w:cs="Arial"/>
          <w:lang w:val="en-US"/>
        </w:rPr>
        <w:t>(</w:t>
      </w:r>
      <w:r w:rsidRPr="003350C4">
        <w:rPr>
          <w:rFonts w:cs="Arial"/>
          <w:lang w:val="en-US"/>
        </w:rPr>
        <w:t>2016)</w:t>
      </w:r>
      <w:r>
        <w:rPr>
          <w:lang w:val="en-US"/>
        </w:rPr>
        <w:fldChar w:fldCharType="end"/>
      </w:r>
      <w:r w:rsidR="000C531E">
        <w:rPr>
          <w:lang w:val="en-US"/>
        </w:rPr>
        <w:t xml:space="preserve">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77777777" w:rsidR="004405A9" w:rsidRDefault="000C531E" w:rsidP="004405A9">
      <w:pPr>
        <w:suppressLineNumbers/>
        <w:spacing w:after="0" w:line="360" w:lineRule="auto"/>
        <w:ind w:firstLine="567"/>
        <w:jc w:val="both"/>
        <w:rPr>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w:t>
      </w:r>
      <w:r w:rsidRPr="00E96477">
        <w:rPr>
          <w:rFonts w:cs="Arial"/>
          <w:bCs/>
          <w:szCs w:val="24"/>
          <w:lang w:val="en-US"/>
        </w:rPr>
        <w:lastRenderedPageBreak/>
        <w:t xml:space="preserve">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92946B8" w14:textId="77777777" w:rsidR="004405A9" w:rsidRDefault="004405A9" w:rsidP="004405A9">
      <w:pPr>
        <w:suppressLineNumbers/>
        <w:spacing w:after="0" w:line="360" w:lineRule="auto"/>
        <w:jc w:val="both"/>
        <w:rPr>
          <w:lang w:val="en-US"/>
        </w:rPr>
      </w:pPr>
    </w:p>
    <w:p w14:paraId="0222D614" w14:textId="2B8C5DE4" w:rsidR="001078EF" w:rsidRPr="007D080B" w:rsidRDefault="0092438A" w:rsidP="005A2DA3">
      <w:pPr>
        <w:pStyle w:val="berschrift1"/>
        <w:rPr>
          <w:lang w:val="en-US"/>
        </w:rPr>
      </w:pPr>
      <w:bookmarkStart w:id="25" w:name="_Toc143168586"/>
      <w:r w:rsidRPr="007D080B">
        <w:rPr>
          <w:lang w:val="en-US"/>
        </w:rPr>
        <w:t>3</w:t>
      </w:r>
      <w:r w:rsidR="00406B51" w:rsidRPr="007D080B">
        <w:rPr>
          <w:lang w:val="en-US"/>
        </w:rPr>
        <w:t xml:space="preserve">. </w:t>
      </w:r>
      <w:r w:rsidR="00140BDA">
        <w:rPr>
          <w:lang w:val="en-US"/>
        </w:rPr>
        <w:t>Data</w:t>
      </w:r>
      <w:r w:rsidR="006F7494" w:rsidRPr="007D080B">
        <w:rPr>
          <w:lang w:val="en-US"/>
        </w:rPr>
        <w:t xml:space="preserve"> and </w:t>
      </w:r>
      <w:r w:rsidR="0044140D" w:rsidRPr="007D080B">
        <w:rPr>
          <w:lang w:val="en-US"/>
        </w:rPr>
        <w:t>m</w:t>
      </w:r>
      <w:r w:rsidR="005A7CD1" w:rsidRPr="007D080B">
        <w:rPr>
          <w:lang w:val="en-US"/>
        </w:rPr>
        <w:t>ethod</w:t>
      </w:r>
      <w:bookmarkEnd w:id="25"/>
    </w:p>
    <w:p w14:paraId="64502609" w14:textId="4DDCDA9A"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w:t>
      </w:r>
      <w:r w:rsidR="009D533E">
        <w:rPr>
          <w:lang w:val="en-US"/>
        </w:rPr>
        <w:t xml:space="preserve">hypotheses to be investigated, the </w:t>
      </w:r>
      <w:r w:rsidRPr="00B34637">
        <w:rPr>
          <w:lang w:val="en-US"/>
        </w:rPr>
        <w:t xml:space="preserve">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6" w:name="_Toc143168587"/>
      <w:r>
        <w:t>3.1 Study design</w:t>
      </w:r>
      <w:bookmarkEnd w:id="26"/>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61F1FB1D" w14:textId="6E27A15B" w:rsidR="0053503E" w:rsidRPr="0053503E" w:rsidRDefault="0053503E" w:rsidP="00D52096">
      <w:pPr>
        <w:suppressLineNumbers/>
        <w:spacing w:after="0" w:line="360" w:lineRule="auto"/>
        <w:jc w:val="both"/>
        <w:rPr>
          <w:lang w:val="en-US"/>
        </w:rPr>
      </w:pPr>
      <w:r>
        <w:rPr>
          <w:lang w:val="en-US"/>
        </w:rPr>
        <w:tab/>
        <w:t xml:space="preserve">The study design is based on two short pilot study, which was completed by a total of 18 participants. The aim of the pilot studies was to </w:t>
      </w:r>
      <w:r w:rsidRPr="0053503E">
        <w:rPr>
          <w:lang w:val="en-US"/>
        </w:rPr>
        <w:t xml:space="preserve">ascertain the clarity of instructions presented in the introductory </w:t>
      </w:r>
      <w:r w:rsidR="00712BD1">
        <w:rPr>
          <w:lang w:val="en-US"/>
        </w:rPr>
        <w:t xml:space="preserve">pages of the </w:t>
      </w:r>
      <w:r w:rsidR="00712BD1">
        <w:rPr>
          <w:lang w:val="en-US"/>
        </w:rPr>
        <w:lastRenderedPageBreak/>
        <w:t>experiment</w:t>
      </w:r>
      <w:r w:rsidRPr="0053503E">
        <w:rPr>
          <w:lang w:val="en-US"/>
        </w:rPr>
        <w:t xml:space="preserve"> and to </w:t>
      </w:r>
      <w:r w:rsidR="00D4668B">
        <w:rPr>
          <w:lang w:val="en-US"/>
        </w:rPr>
        <w:t xml:space="preserve">confirm of the study itself, including </w:t>
      </w:r>
      <w:r w:rsidR="00D4668B" w:rsidRPr="00D4668B">
        <w:rPr>
          <w:lang w:val="en-US"/>
        </w:rPr>
        <w:t xml:space="preserve">aspects </w:t>
      </w:r>
      <w:r w:rsidR="00D4668B">
        <w:rPr>
          <w:lang w:val="en-US"/>
        </w:rPr>
        <w:t>such as</w:t>
      </w:r>
      <w:r w:rsidR="00D4668B" w:rsidRPr="00D4668B">
        <w:rPr>
          <w:lang w:val="en-US"/>
        </w:rPr>
        <w:t xml:space="preserve"> the audio files and the randomized grouping process</w:t>
      </w:r>
      <w:r w:rsidRPr="0053503E">
        <w:rPr>
          <w:lang w:val="en-US"/>
        </w:rPr>
        <w:t>.</w:t>
      </w:r>
    </w:p>
    <w:p w14:paraId="3DCF3AAC" w14:textId="2055C88E"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xml:space="preserve">, representing fully </w:t>
      </w:r>
      <w:r w:rsidR="006537D7">
        <w:rPr>
          <w:lang w:val="en-US"/>
        </w:rPr>
        <w:t>natural</w:t>
      </w:r>
      <w:r>
        <w:rPr>
          <w:lang w:val="en-US"/>
        </w:rPr>
        <w:t xml:space="preserve"> structures to</w:t>
      </w:r>
      <w:r w:rsidRPr="006F719B">
        <w:rPr>
          <w:lang w:val="en-US"/>
        </w:rPr>
        <w:t xml:space="preserve"> 7</w:t>
      </w:r>
      <w:r>
        <w:rPr>
          <w:lang w:val="en-US"/>
        </w:rPr>
        <w:t xml:space="preserve">, indicating full </w:t>
      </w:r>
      <w:r w:rsidR="006537D7">
        <w:rPr>
          <w:lang w:val="en-US"/>
        </w:rPr>
        <w:t>unnaturalness</w:t>
      </w:r>
      <w:r w:rsidRPr="006F719B">
        <w:rPr>
          <w:lang w:val="en-US"/>
        </w:rPr>
        <w:t xml:space="preserve">. </w:t>
      </w:r>
      <w:r w:rsidR="006562EC">
        <w:rPr>
          <w:lang w:val="en-US"/>
        </w:rPr>
        <w:t xml:space="preserve">Prior, fully </w:t>
      </w:r>
      <w:r w:rsidR="006537D7">
        <w:rPr>
          <w:lang w:val="en-US"/>
        </w:rPr>
        <w:t>natural</w:t>
      </w:r>
      <w:r w:rsidR="006562EC">
        <w:rPr>
          <w:lang w:val="en-US"/>
        </w:rPr>
        <w:t xml:space="preserve">, fully </w:t>
      </w:r>
      <w:r w:rsidR="006537D7">
        <w:rPr>
          <w:lang w:val="en-US"/>
        </w:rPr>
        <w:t>unnatural</w:t>
      </w:r>
      <w:r w:rsidR="006562EC">
        <w:rPr>
          <w:lang w:val="en-US"/>
        </w:rPr>
        <w:t xml:space="preserve">, and neither </w:t>
      </w:r>
      <w:r w:rsidR="006537D7">
        <w:rPr>
          <w:lang w:val="en-US"/>
        </w:rPr>
        <w:t>natural</w:t>
      </w:r>
      <w:r w:rsidR="006562EC">
        <w:rPr>
          <w:lang w:val="en-US"/>
        </w:rPr>
        <w:t xml:space="preserve"> nor </w:t>
      </w:r>
      <w:r w:rsidR="006537D7">
        <w:rPr>
          <w:lang w:val="en-US"/>
        </w:rPr>
        <w:t>unnatural</w:t>
      </w:r>
      <w:r w:rsidR="006562EC">
        <w:rPr>
          <w:lang w:val="en-US"/>
        </w:rPr>
        <w:t xml:space="preserv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 xml:space="preserve">he 7-point Likert scale offers an appropriate range of response options, allowing participants to express nuanced judgments effectively. It includes a balanced midpoint that signifies structures perceived as neither </w:t>
      </w:r>
      <w:r w:rsidR="00E74B57">
        <w:rPr>
          <w:lang w:val="en-US"/>
        </w:rPr>
        <w:t>natural</w:t>
      </w:r>
      <w:r w:rsidR="00F1436A" w:rsidRPr="00F1436A">
        <w:rPr>
          <w:lang w:val="en-US"/>
        </w:rPr>
        <w:t xml:space="preserve"> nor </w:t>
      </w:r>
      <w:r w:rsidR="00E74B57">
        <w:rPr>
          <w:lang w:val="en-US"/>
        </w:rPr>
        <w:t>unnatural</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By presenting participants with auditory stimuli, we provide them with a more ecologically valid representation of 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70FA68F3"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w:t>
      </w:r>
      <w:r w:rsidR="003350C4">
        <w:rPr>
          <w:rFonts w:cs="Arial"/>
          <w:szCs w:val="24"/>
          <w:lang w:val="en-US"/>
        </w:rPr>
        <w:fldChar w:fldCharType="begin"/>
      </w:r>
      <w:r w:rsidR="00834EC3">
        <w:rPr>
          <w:rFonts w:cs="Arial"/>
          <w:szCs w:val="24"/>
          <w:lang w:val="en-US"/>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Pr>
          <w:rFonts w:cs="Arial"/>
          <w:szCs w:val="24"/>
          <w:lang w:val="en-US"/>
        </w:rPr>
        <w:fldChar w:fldCharType="separate"/>
      </w:r>
      <w:r w:rsidR="003350C4" w:rsidRPr="003350C4">
        <w:rPr>
          <w:rFonts w:cs="Arial"/>
          <w:lang w:val="en-US"/>
        </w:rPr>
        <w:t>(</w:t>
      </w:r>
      <w:r w:rsidR="003350C4">
        <w:rPr>
          <w:rFonts w:cs="Arial"/>
          <w:lang w:val="en-US"/>
        </w:rPr>
        <w:t xml:space="preserve">cf. </w:t>
      </w:r>
      <w:r w:rsidR="003350C4" w:rsidRPr="003350C4">
        <w:rPr>
          <w:rFonts w:cs="Arial"/>
          <w:lang w:val="en-US"/>
        </w:rPr>
        <w:t>Sedarous &amp; Namboodiripad, 2020)</w:t>
      </w:r>
      <w:r w:rsidR="003350C4">
        <w:rPr>
          <w:rFonts w:cs="Arial"/>
          <w:szCs w:val="24"/>
          <w:lang w:val="en-US"/>
        </w:rPr>
        <w:fldChar w:fldCharType="end"/>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pPr>
        <w:pStyle w:val="Listenabsatz"/>
        <w:numPr>
          <w:ilvl w:val="0"/>
          <w:numId w:val="11"/>
        </w:numPr>
        <w:suppressLineNumbers/>
        <w:spacing w:after="0" w:line="240" w:lineRule="auto"/>
        <w:jc w:val="both"/>
        <w:rPr>
          <w:rFonts w:cs="Arial"/>
          <w:szCs w:val="24"/>
          <w:lang w:val="en-US"/>
        </w:rPr>
      </w:pPr>
      <w:r>
        <w:rPr>
          <w:rFonts w:cs="Arial"/>
          <w:szCs w:val="24"/>
          <w:lang w:val="en-US"/>
        </w:rPr>
        <w:lastRenderedPageBreak/>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35B4DEB5" w:rsidR="00963453" w:rsidRDefault="003350C4" w:rsidP="00963453">
      <w:pPr>
        <w:pStyle w:val="Listenabsatz"/>
        <w:suppressLineNumbers/>
        <w:spacing w:after="0" w:line="36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proofErr w:type="spellStart"/>
      <w:r w:rsidRPr="003350C4">
        <w:rPr>
          <w:rFonts w:cs="Arial"/>
          <w:lang w:val="en-US"/>
        </w:rPr>
        <w:t>Sedarous</w:t>
      </w:r>
      <w:proofErr w:type="spellEnd"/>
      <w:r w:rsidRPr="003350C4">
        <w:rPr>
          <w:rFonts w:cs="Arial"/>
          <w:lang w:val="en-US"/>
        </w:rPr>
        <w:t xml:space="preserve"> &amp; Namboodiripad, 2020</w:t>
      </w:r>
      <w:r>
        <w:rPr>
          <w:rFonts w:cs="Arial"/>
          <w:lang w:val="en-US"/>
        </w:rPr>
        <w:t>, p.7</w:t>
      </w:r>
      <w:r w:rsidRPr="003350C4">
        <w:rPr>
          <w:rFonts w:cs="Arial"/>
          <w:lang w:val="en-US"/>
        </w:rPr>
        <w:t>)</w:t>
      </w:r>
      <w:r>
        <w:rPr>
          <w:rFonts w:cs="Arial"/>
          <w:szCs w:val="24"/>
          <w:lang w:val="en-US"/>
        </w:rPr>
        <w:fldChar w:fldCharType="end"/>
      </w:r>
    </w:p>
    <w:p w14:paraId="0C42BF03" w14:textId="33E22B6F"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pPr>
        <w:pStyle w:val="Listenabsatz"/>
        <w:numPr>
          <w:ilvl w:val="0"/>
          <w:numId w:val="11"/>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185CC4E3" w:rsidR="00963453" w:rsidRDefault="003350C4" w:rsidP="00963453">
      <w:pPr>
        <w:suppressLineNumbers/>
        <w:spacing w:after="0" w:line="240" w:lineRule="auto"/>
        <w:jc w:val="right"/>
        <w:rPr>
          <w:rFonts w:cs="Arial"/>
          <w:szCs w:val="24"/>
          <w:lang w:val="en-US"/>
        </w:rPr>
      </w:pPr>
      <w:r>
        <w:rPr>
          <w:rFonts w:cs="Arial"/>
          <w:szCs w:val="24"/>
          <w:lang w:val="en-US"/>
        </w:rPr>
        <w:fldChar w:fldCharType="begin"/>
      </w:r>
      <w:r w:rsidR="00834EC3">
        <w:rPr>
          <w:rFonts w:cs="Arial"/>
          <w:szCs w:val="24"/>
          <w:lang w:val="en-US"/>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Pr>
          <w:rFonts w:cs="Arial"/>
          <w:szCs w:val="24"/>
          <w:lang w:val="en-US"/>
        </w:rPr>
        <w:fldChar w:fldCharType="separate"/>
      </w:r>
      <w:r w:rsidRPr="003350C4">
        <w:rPr>
          <w:rFonts w:cs="Arial"/>
          <w:lang w:val="en-US"/>
        </w:rPr>
        <w:t>(</w:t>
      </w:r>
      <w:r>
        <w:rPr>
          <w:rFonts w:cs="Arial"/>
          <w:lang w:val="en-US"/>
        </w:rPr>
        <w:t xml:space="preserve">adapted from </w:t>
      </w:r>
      <w:r w:rsidRPr="003350C4">
        <w:rPr>
          <w:rFonts w:cs="Arial"/>
          <w:lang w:val="en-US"/>
        </w:rPr>
        <w:t>Wierzba et al., 2023</w:t>
      </w:r>
      <w:r>
        <w:rPr>
          <w:rFonts w:cs="Arial"/>
          <w:lang w:val="en-US"/>
        </w:rPr>
        <w:t>, p. 16</w:t>
      </w:r>
      <w:r w:rsidRPr="003350C4">
        <w:rPr>
          <w:rFonts w:cs="Arial"/>
          <w:lang w:val="en-US"/>
        </w:rPr>
        <w:t>)</w:t>
      </w:r>
      <w:r>
        <w:rPr>
          <w:rFonts w:cs="Arial"/>
          <w:szCs w:val="24"/>
          <w:lang w:val="en-US"/>
        </w:rPr>
        <w:fldChar w:fldCharType="end"/>
      </w:r>
    </w:p>
    <w:p w14:paraId="42B562EF" w14:textId="2D76C05E" w:rsidR="00963453" w:rsidRDefault="00963453" w:rsidP="00963453">
      <w:pPr>
        <w:suppressLineNumbers/>
        <w:spacing w:after="0" w:line="360" w:lineRule="auto"/>
        <w:jc w:val="both"/>
        <w:rPr>
          <w:rFonts w:cs="Arial"/>
          <w:szCs w:val="24"/>
          <w:lang w:val="en-US"/>
        </w:rPr>
      </w:pPr>
    </w:p>
    <w:p w14:paraId="16C0A2E4" w14:textId="64937349" w:rsidR="00181E8E" w:rsidRDefault="00315AD4" w:rsidP="00181E8E">
      <w:pPr>
        <w:suppressLineNumbers/>
        <w:spacing w:after="0" w:line="360" w:lineRule="auto"/>
        <w:jc w:val="both"/>
        <w:rPr>
          <w:rFonts w:cs="Arial"/>
          <w:szCs w:val="24"/>
          <w:lang w:val="en-US"/>
        </w:rPr>
      </w:pPr>
      <w:r>
        <w:rPr>
          <w:rFonts w:cs="Arial"/>
          <w:szCs w:val="24"/>
          <w:lang w:val="en-US"/>
        </w:rPr>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 xml:space="preserve">fully </w:t>
      </w:r>
      <w:r w:rsidR="001478C9">
        <w:rPr>
          <w:rFonts w:cs="Arial"/>
          <w:i/>
          <w:szCs w:val="24"/>
          <w:lang w:val="en-US"/>
        </w:rPr>
        <w:t>natural</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w:t>
      </w:r>
      <w:r w:rsidR="001478C9">
        <w:rPr>
          <w:rFonts w:cs="Arial"/>
          <w:i/>
          <w:szCs w:val="24"/>
          <w:lang w:val="en-US"/>
        </w:rPr>
        <w:t>unnatural</w:t>
      </w:r>
      <w:r>
        <w:rPr>
          <w:rFonts w:cs="Arial"/>
          <w:i/>
          <w:szCs w:val="24"/>
          <w:lang w:val="en-US"/>
        </w:rPr>
        <w:t xml:space="preserv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 xml:space="preserve">neither </w:t>
      </w:r>
      <w:r w:rsidR="001478C9">
        <w:rPr>
          <w:rFonts w:cs="Arial"/>
          <w:i/>
          <w:iCs/>
          <w:szCs w:val="24"/>
          <w:lang w:val="en-US"/>
        </w:rPr>
        <w:t>natural</w:t>
      </w:r>
      <w:r w:rsidRPr="00315AD4">
        <w:rPr>
          <w:rFonts w:cs="Arial"/>
          <w:i/>
          <w:iCs/>
          <w:szCs w:val="24"/>
          <w:lang w:val="en-US"/>
        </w:rPr>
        <w:t xml:space="preserve"> nor </w:t>
      </w:r>
      <w:r w:rsidR="001478C9">
        <w:rPr>
          <w:rFonts w:cs="Arial"/>
          <w:i/>
          <w:iCs/>
          <w:szCs w:val="24"/>
          <w:lang w:val="en-US"/>
        </w:rPr>
        <w:t>unnatural</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w:t>
      </w:r>
      <w:r w:rsidR="00DC597F">
        <w:rPr>
          <w:lang w:val="en-US"/>
        </w:rPr>
        <w:lastRenderedPageBreak/>
        <w:t xml:space="preserve">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7"/>
      <w:r>
        <w:rPr>
          <w:rFonts w:cs="Arial"/>
          <w:szCs w:val="24"/>
          <w:lang w:val="en-US"/>
        </w:rPr>
        <w:t>their age, level of education, where they grew up, and native languag</w:t>
      </w:r>
      <w:r w:rsidR="00C61DEF">
        <w:rPr>
          <w:rFonts w:cs="Arial"/>
          <w:szCs w:val="24"/>
          <w:lang w:val="en-US"/>
        </w:rPr>
        <w:t>e/dialect</w:t>
      </w:r>
      <w:commentRangeEnd w:id="27"/>
      <w:r>
        <w:rPr>
          <w:rStyle w:val="Kommentarzeichen"/>
        </w:rPr>
        <w:commentReference w:id="27"/>
      </w:r>
      <w:r>
        <w:rPr>
          <w:rFonts w:cs="Arial"/>
          <w:szCs w:val="24"/>
          <w:lang w:val="en-US"/>
        </w:rPr>
        <w:t>.</w:t>
      </w:r>
      <w:r w:rsidR="00DE53D4">
        <w:rPr>
          <w:rFonts w:cs="Arial"/>
          <w:szCs w:val="24"/>
          <w:lang w:val="en-US"/>
        </w:rPr>
        <w:t xml:space="preserve"> Completing the entire questionnaire took the participants about </w:t>
      </w:r>
      <w:commentRangeStart w:id="28"/>
      <w:r w:rsidR="00DE53D4">
        <w:rPr>
          <w:rFonts w:cs="Arial"/>
          <w:szCs w:val="24"/>
          <w:lang w:val="en-US"/>
        </w:rPr>
        <w:t xml:space="preserve">10 minutes </w:t>
      </w:r>
      <w:commentRangeEnd w:id="28"/>
      <w:r w:rsidR="00DE53D4">
        <w:rPr>
          <w:rStyle w:val="Kommentarzeichen"/>
        </w:rPr>
        <w:commentReference w:id="28"/>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29" w:name="_Toc143168588"/>
      <w:r>
        <w:t>3.</w:t>
      </w:r>
      <w:r w:rsidR="00D95680">
        <w:t>2</w:t>
      </w:r>
      <w:r>
        <w:t xml:space="preserve"> </w:t>
      </w:r>
      <w:r w:rsidR="00CD6298">
        <w:t xml:space="preserve">Selection of </w:t>
      </w:r>
      <w:r w:rsidR="00C421A5">
        <w:t>critical and filler items</w:t>
      </w:r>
      <w:bookmarkEnd w:id="29"/>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pPr>
        <w:pStyle w:val="Listenabsatz"/>
        <w:numPr>
          <w:ilvl w:val="0"/>
          <w:numId w:val="11"/>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A73EF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A73EF7">
        <w:rPr>
          <w:rFonts w:cs="Arial"/>
          <w:iCs/>
          <w:szCs w:val="24"/>
        </w:rPr>
        <w:t xml:space="preserve">B: </w:t>
      </w:r>
      <w:r w:rsidR="00BE12F2" w:rsidRPr="00A73EF7">
        <w:rPr>
          <w:rFonts w:cs="Arial"/>
          <w:iCs/>
          <w:szCs w:val="24"/>
        </w:rPr>
        <w:tab/>
        <w:t>Nein, BIS 18 Uhr.</w:t>
      </w:r>
    </w:p>
    <w:p w14:paraId="7D0F9FE3" w14:textId="333C5692"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pPr>
        <w:pStyle w:val="Listenabsatz"/>
        <w:numPr>
          <w:ilvl w:val="0"/>
          <w:numId w:val="11"/>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A73EF7" w:rsidRDefault="00BE12F2" w:rsidP="005F4914">
      <w:pPr>
        <w:pStyle w:val="Listenabsatz"/>
        <w:suppressLineNumbers/>
        <w:spacing w:after="0" w:line="240" w:lineRule="auto"/>
        <w:ind w:firstLine="414"/>
        <w:jc w:val="both"/>
        <w:rPr>
          <w:rFonts w:cs="Arial"/>
          <w:iCs/>
          <w:szCs w:val="24"/>
        </w:rPr>
      </w:pPr>
      <w:r w:rsidRPr="00A73EF7">
        <w:rPr>
          <w:rFonts w:cs="Arial"/>
          <w:iCs/>
          <w:szCs w:val="24"/>
        </w:rPr>
        <w:t xml:space="preserve">B: </w:t>
      </w:r>
      <w:r w:rsidRPr="00A73EF7">
        <w:rPr>
          <w:rFonts w:cs="Arial"/>
          <w:iCs/>
          <w:szCs w:val="24"/>
        </w:rPr>
        <w:tab/>
        <w:t xml:space="preserve">Nein, </w:t>
      </w:r>
      <w:r w:rsidR="00084902" w:rsidRPr="00A73EF7">
        <w:rPr>
          <w:rFonts w:cs="Arial"/>
          <w:iCs/>
          <w:szCs w:val="24"/>
        </w:rPr>
        <w:t>bis</w:t>
      </w:r>
      <w:r w:rsidRPr="00A73EF7">
        <w:rPr>
          <w:rFonts w:cs="Arial"/>
          <w:iCs/>
          <w:szCs w:val="24"/>
        </w:rPr>
        <w:t xml:space="preserve"> 18 Uhr.</w:t>
      </w:r>
    </w:p>
    <w:p w14:paraId="2C0D4EC3" w14:textId="434FDEEE" w:rsidR="00BE12F2" w:rsidRPr="00A73EF7" w:rsidRDefault="00BE12F2" w:rsidP="00BE12F2">
      <w:pPr>
        <w:pStyle w:val="Listenabsatz"/>
        <w:suppressLineNumbers/>
        <w:spacing w:after="0" w:line="240" w:lineRule="auto"/>
        <w:jc w:val="both"/>
        <w:rPr>
          <w:rFonts w:cs="Arial"/>
          <w:iCs/>
          <w:szCs w:val="24"/>
        </w:rPr>
      </w:pPr>
      <w:r w:rsidRPr="00A73EF7">
        <w:rPr>
          <w:rFonts w:cs="Arial"/>
          <w:iCs/>
          <w:szCs w:val="24"/>
        </w:rPr>
        <w:tab/>
      </w:r>
      <w:r w:rsidR="005F4914" w:rsidRPr="00A73EF7">
        <w:rPr>
          <w:rFonts w:cs="Arial"/>
          <w:iCs/>
          <w:szCs w:val="24"/>
        </w:rPr>
        <w:t xml:space="preserve"> </w:t>
      </w:r>
      <w:r w:rsidR="005F4914" w:rsidRPr="00A73EF7">
        <w:rPr>
          <w:rFonts w:cs="Arial"/>
          <w:iCs/>
          <w:szCs w:val="24"/>
        </w:rPr>
        <w:tab/>
      </w:r>
      <w:r w:rsidRPr="00A73EF7">
        <w:rPr>
          <w:rFonts w:cs="Arial"/>
          <w:iCs/>
          <w:szCs w:val="24"/>
        </w:rPr>
        <w:t>‘</w:t>
      </w:r>
      <w:proofErr w:type="spellStart"/>
      <w:r w:rsidRPr="00A73EF7">
        <w:rPr>
          <w:rFonts w:cs="Arial"/>
          <w:iCs/>
          <w:szCs w:val="24"/>
        </w:rPr>
        <w:t>No</w:t>
      </w:r>
      <w:proofErr w:type="spellEnd"/>
      <w:r w:rsidRPr="00A73EF7">
        <w:rPr>
          <w:rFonts w:cs="Arial"/>
          <w:iCs/>
          <w:szCs w:val="24"/>
        </w:rPr>
        <w:t xml:space="preserve">, </w:t>
      </w:r>
      <w:proofErr w:type="spellStart"/>
      <w:r w:rsidR="00084902" w:rsidRPr="00A73EF7">
        <w:rPr>
          <w:rFonts w:cs="Arial"/>
          <w:iCs/>
          <w:szCs w:val="24"/>
        </w:rPr>
        <w:t>until</w:t>
      </w:r>
      <w:proofErr w:type="spellEnd"/>
      <w:r w:rsidRPr="00A73EF7">
        <w:rPr>
          <w:rFonts w:cs="Arial"/>
          <w:iCs/>
          <w:szCs w:val="24"/>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pPr>
        <w:pStyle w:val="Listenabsatz"/>
        <w:numPr>
          <w:ilvl w:val="0"/>
          <w:numId w:val="11"/>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pPr>
        <w:pStyle w:val="Listenabsatz"/>
        <w:numPr>
          <w:ilvl w:val="0"/>
          <w:numId w:val="11"/>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proofErr w:type="spellStart"/>
      <w:r w:rsidR="00084902">
        <w:rPr>
          <w:rFonts w:cs="Arial"/>
          <w:szCs w:val="24"/>
          <w:lang w:val="en-US"/>
        </w:rPr>
        <w:t>Türsteher</w:t>
      </w:r>
      <w:proofErr w:type="spellEnd"/>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w:t>
      </w:r>
      <w:r w:rsidR="004B74A3">
        <w:rPr>
          <w:rFonts w:cs="Arial"/>
          <w:szCs w:val="24"/>
          <w:lang w:val="en-US"/>
        </w:rPr>
        <w:lastRenderedPageBreak/>
        <w:t xml:space="preserve">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2F358866" w14:textId="2403B716" w:rsidR="00DF6B06" w:rsidRDefault="00820231" w:rsidP="00D95680">
      <w:pPr>
        <w:suppressLineNumbers/>
        <w:spacing w:after="0" w:line="360" w:lineRule="auto"/>
        <w:ind w:firstLine="567"/>
        <w:jc w:val="both"/>
        <w:rPr>
          <w:lang w:val="en-US"/>
        </w:rPr>
      </w:pPr>
      <w:commentRangeStart w:id="30"/>
      <w:r>
        <w:rPr>
          <w:lang w:val="en-US"/>
        </w:rPr>
        <w:t>Third, c</w:t>
      </w:r>
      <w:r w:rsidR="00D95680">
        <w:rPr>
          <w:lang w:val="en-US"/>
        </w:rPr>
        <w:t>ritical items were adjusted to be in past tense to ensure that the word in contrastive focus is not in final position</w:t>
      </w:r>
      <w:r w:rsidR="00DF6B06">
        <w:rPr>
          <w:lang w:val="en-US"/>
        </w:rPr>
        <w:t xml:space="preserve">. Moreover, to allow for an unbiased research on contrastive focus, only the indirect object, that precedes the direct object, was chosen for the contrastive focus in the </w:t>
      </w:r>
      <w:r w:rsidR="0042330B">
        <w:rPr>
          <w:lang w:val="en-US"/>
        </w:rPr>
        <w:t>allow for an unbiased research on contrastive focus</w:t>
      </w:r>
      <w:r w:rsidR="00DF6B06">
        <w:rPr>
          <w:lang w:val="en-US"/>
        </w:rPr>
        <w:t xml:space="preserve"> in the condition with lexical fragments</w:t>
      </w:r>
      <w:r w:rsidR="00BA4304">
        <w:rPr>
          <w:lang w:val="en-US"/>
        </w:rPr>
        <w:t>, as outlined in chapter 2.3</w:t>
      </w:r>
      <w:r w:rsidR="0042330B">
        <w:rPr>
          <w:lang w:val="en-US"/>
        </w:rPr>
        <w:t>.</w:t>
      </w:r>
      <w:r w:rsidR="00DF6B06">
        <w:rPr>
          <w:lang w:val="en-US"/>
        </w:rPr>
        <w:t xml:space="preserve"> Similarly, in the condition with functional fragments,</w:t>
      </w:r>
      <w:r w:rsidR="0042330B">
        <w:rPr>
          <w:lang w:val="en-US"/>
        </w:rPr>
        <w:t xml:space="preserve"> </w:t>
      </w:r>
      <w:r w:rsidR="00DF6B06">
        <w:rPr>
          <w:lang w:val="en-US"/>
        </w:rPr>
        <w:t xml:space="preserve">the prepositional phrase precedes the object phrase to ensure a consistent pattern. </w:t>
      </w:r>
      <w:commentRangeEnd w:id="30"/>
      <w:r w:rsidR="006630A9">
        <w:rPr>
          <w:rStyle w:val="Kommentarzeichen"/>
        </w:rPr>
        <w:commentReference w:id="30"/>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029B931E"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Pr>
          <w:lang w:val="en-US"/>
        </w:rPr>
        <w:fldChar w:fldCharType="begin"/>
      </w:r>
      <w:r w:rsidR="00834EC3">
        <w:rPr>
          <w:lang w:val="en-US"/>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lang w:val="en-US"/>
        </w:rPr>
        <w:fldChar w:fldCharType="end"/>
      </w:r>
      <w:r>
        <w:rPr>
          <w:lang w:val="en-US"/>
        </w:rPr>
        <w:t>.</w:t>
      </w:r>
      <w:r w:rsidR="007549BB">
        <w:rPr>
          <w:lang w:val="en-US"/>
        </w:rPr>
        <w:t xml:space="preserve"> The orthographic marking </w:t>
      </w:r>
      <w:r w:rsidR="0011756F">
        <w:rPr>
          <w:lang w:val="en-US"/>
        </w:rPr>
        <w:t>involved</w:t>
      </w:r>
      <w:r w:rsidR="007549BB">
        <w:rPr>
          <w:lang w:val="en-US"/>
        </w:rPr>
        <w:t xml:space="preserve"> writing the respective words in </w:t>
      </w:r>
      <w:r w:rsidR="003410A2">
        <w:rPr>
          <w:lang w:val="en-US"/>
        </w:rPr>
        <w:t>uppercase</w:t>
      </w:r>
      <w:r w:rsidR="0011756F">
        <w:rPr>
          <w:lang w:val="en-US"/>
        </w:rPr>
        <w:t xml:space="preserve"> letters</w:t>
      </w:r>
      <w:r w:rsidR="007549BB">
        <w:rPr>
          <w:lang w:val="en-US"/>
        </w:rPr>
        <w:t xml:space="preserve">. For an overview of </w:t>
      </w:r>
      <w:r w:rsidR="007549BB">
        <w:rPr>
          <w:lang w:val="en-US"/>
        </w:rPr>
        <w:lastRenderedPageBreak/>
        <w:t xml:space="preserve">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pPr>
        <w:pStyle w:val="Listenabsatz"/>
        <w:numPr>
          <w:ilvl w:val="0"/>
          <w:numId w:val="11"/>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proofErr w:type="spellStart"/>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1"/>
      <w:r w:rsidRPr="00542224">
        <w:rPr>
          <w:lang w:val="en-US"/>
        </w:rPr>
        <w:t>(own stimuli)</w:t>
      </w:r>
      <w:commentRangeEnd w:id="31"/>
      <w:r w:rsidR="00B8072C">
        <w:rPr>
          <w:rStyle w:val="Kommentarzeichen"/>
        </w:rPr>
        <w:commentReference w:id="31"/>
      </w:r>
    </w:p>
    <w:p w14:paraId="3A94A8D1" w14:textId="04B9E801" w:rsidR="00F23EAF" w:rsidRDefault="00F23EAF">
      <w:pPr>
        <w:pStyle w:val="Listenabsatz"/>
        <w:numPr>
          <w:ilvl w:val="0"/>
          <w:numId w:val="11"/>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lastRenderedPageBreak/>
        <w:t>(own stimuli)</w:t>
      </w:r>
      <w:commentRangeStart w:id="32"/>
      <w:commentRangeEnd w:id="32"/>
      <w:r>
        <w:rPr>
          <w:rStyle w:val="Kommentarzeichen"/>
        </w:rPr>
        <w:commentReference w:id="32"/>
      </w:r>
    </w:p>
    <w:p w14:paraId="6065AC68" w14:textId="1F8FB197" w:rsidR="0019675E" w:rsidRDefault="0019675E">
      <w:pPr>
        <w:pStyle w:val="Listenabsatz"/>
        <w:numPr>
          <w:ilvl w:val="0"/>
          <w:numId w:val="11"/>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3"/>
      <w:commentRangeEnd w:id="33"/>
      <w:r>
        <w:rPr>
          <w:rStyle w:val="Kommentarzeichen"/>
        </w:rPr>
        <w:commentReference w:id="33"/>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FEE95D3" w:rsidR="00D95680" w:rsidRDefault="001A2A65" w:rsidP="00A3689F">
      <w:pPr>
        <w:spacing w:after="0" w:line="360" w:lineRule="auto"/>
        <w:ind w:firstLine="567"/>
        <w:jc w:val="both"/>
        <w:rPr>
          <w:rFonts w:cs="Arial"/>
          <w:szCs w:val="24"/>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w:t>
      </w:r>
      <w:r w:rsidR="00D35BBC">
        <w:rPr>
          <w:rFonts w:cs="Arial"/>
          <w:szCs w:val="24"/>
          <w:lang w:val="en-US"/>
        </w:rPr>
        <w:t>natural</w:t>
      </w:r>
      <w:r w:rsidR="00A3689F">
        <w:rPr>
          <w:rFonts w:cs="Arial"/>
          <w:szCs w:val="24"/>
          <w:lang w:val="en-US"/>
        </w:rPr>
        <w:t xml:space="preserve"> and </w:t>
      </w:r>
      <w:r w:rsidR="00D35BBC">
        <w:rPr>
          <w:rFonts w:cs="Arial"/>
          <w:szCs w:val="24"/>
          <w:lang w:val="en-US"/>
        </w:rPr>
        <w:t>unnatural</w:t>
      </w:r>
      <w:r w:rsidR="00A3689F">
        <w:rPr>
          <w:rFonts w:cs="Arial"/>
          <w:szCs w:val="24"/>
          <w:lang w:val="en-US"/>
        </w:rPr>
        <w:t xml:space="preserve"> filler </w:t>
      </w:r>
      <w:r w:rsidR="00536058">
        <w:rPr>
          <w:rFonts w:cs="Arial"/>
          <w:szCs w:val="24"/>
          <w:lang w:val="en-US"/>
        </w:rPr>
        <w:t>items,</w:t>
      </w:r>
      <w:r w:rsidR="00A3689F">
        <w:rPr>
          <w:rFonts w:cs="Arial"/>
          <w:szCs w:val="24"/>
          <w:lang w:val="en-US"/>
        </w:rPr>
        <w:t xml:space="preserve"> and </w:t>
      </w:r>
      <w:r w:rsidR="004133CB">
        <w:rPr>
          <w:rFonts w:cs="Arial"/>
          <w:szCs w:val="24"/>
          <w:lang w:val="en-US"/>
        </w:rPr>
        <w:t>the range of acceptability reflects the range assumed for the critical items.</w:t>
      </w:r>
    </w:p>
    <w:p w14:paraId="73A51CE0" w14:textId="77777777" w:rsidR="00D35BBC" w:rsidRDefault="00D35BBC" w:rsidP="00A3689F">
      <w:pPr>
        <w:spacing w:after="0" w:line="360" w:lineRule="auto"/>
        <w:ind w:firstLine="567"/>
        <w:jc w:val="both"/>
        <w:rPr>
          <w:lang w:val="en-US"/>
        </w:rPr>
      </w:pPr>
    </w:p>
    <w:p w14:paraId="7245CB29" w14:textId="196A8E96" w:rsidR="00D95680" w:rsidRDefault="00D95680" w:rsidP="00D95680">
      <w:pPr>
        <w:pStyle w:val="berschrift2"/>
      </w:pPr>
      <w:bookmarkStart w:id="34" w:name="_Toc143168589"/>
      <w:r>
        <w:t>3.3 Recording of stimuli</w:t>
      </w:r>
      <w:bookmarkEnd w:id="34"/>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w:t>
      </w:r>
      <w:r w:rsidR="00A16992">
        <w:rPr>
          <w:lang w:val="en-US"/>
        </w:rPr>
        <w:lastRenderedPageBreak/>
        <w:t xml:space="preserve">any sentence indefinite times.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3999418E" w:rsidR="00FA0BD8" w:rsidRPr="00FA0BD8" w:rsidRDefault="00FA0BD8" w:rsidP="009B12CA">
      <w:pPr>
        <w:pStyle w:val="Beschriftung"/>
        <w:framePr w:w="7758" w:wrap="around" w:y="2"/>
        <w:rPr>
          <w:b/>
          <w:lang w:val="en-US"/>
        </w:rPr>
      </w:pPr>
      <w:bookmarkStart w:id="35" w:name="_Toc139031147"/>
      <w:bookmarkStart w:id="36" w:name="_Toc139181603"/>
      <w:bookmarkStart w:id="37" w:name="_Toc142902770"/>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1</w:t>
      </w:r>
      <w:r>
        <w:fldChar w:fldCharType="end"/>
      </w:r>
      <w:r w:rsidR="003E2738" w:rsidRPr="003E2738">
        <w:rPr>
          <w:lang w:val="en-US"/>
        </w:rPr>
        <w:t xml:space="preserve">: </w:t>
      </w:r>
      <w:r w:rsidR="003E2738" w:rsidRPr="00B23732">
        <w:rPr>
          <w:lang w:val="en-US"/>
        </w:rPr>
        <w:t>Pitch contour of stimuli with emphasis</w:t>
      </w:r>
      <w:bookmarkEnd w:id="35"/>
      <w:bookmarkEnd w:id="36"/>
      <w:bookmarkEnd w:id="37"/>
    </w:p>
    <w:p w14:paraId="4E275A7F" w14:textId="54C8CEAA"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 That is, the preverbal position, i.e., on the word </w:t>
      </w:r>
      <w:r w:rsidR="00B23732">
        <w:rPr>
          <w:i/>
          <w:noProof/>
          <w:lang w:val="en-US"/>
        </w:rPr>
        <w:t xml:space="preserve">Ausweis </w:t>
      </w:r>
      <w:r w:rsidR="00B23732">
        <w:rPr>
          <w:noProof/>
          <w:lang w:val="en-US"/>
        </w:rPr>
        <w:t xml:space="preserve">‘identity card’, represents the default sentence accent </w:t>
      </w:r>
      <w:r w:rsidR="00053376">
        <w:rPr>
          <w:noProof/>
          <w:lang w:val="en-US"/>
        </w:rPr>
        <w:fldChar w:fldCharType="begin"/>
      </w:r>
      <w:r w:rsidR="00834EC3">
        <w:rPr>
          <w:noProof/>
          <w:lang w:val="en-US"/>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Pr>
          <w:noProof/>
          <w:lang w:val="en-US"/>
        </w:rPr>
        <w:fldChar w:fldCharType="separate"/>
      </w:r>
      <w:r w:rsidR="00053376" w:rsidRPr="00053376">
        <w:rPr>
          <w:rFonts w:cs="Arial"/>
          <w:szCs w:val="24"/>
          <w:lang w:val="en-US"/>
        </w:rPr>
        <w:t>(</w:t>
      </w:r>
      <w:r w:rsidR="00053376">
        <w:rPr>
          <w:rFonts w:cs="Arial"/>
          <w:szCs w:val="24"/>
          <w:lang w:val="en-US"/>
        </w:rPr>
        <w:t xml:space="preserve">cf. </w:t>
      </w:r>
      <w:r w:rsidR="00053376" w:rsidRPr="00053376">
        <w:rPr>
          <w:rFonts w:cs="Arial"/>
          <w:szCs w:val="24"/>
          <w:lang w:val="en-US"/>
        </w:rPr>
        <w:t>Féry, 2011)</w:t>
      </w:r>
      <w:r w:rsidR="00053376">
        <w:rPr>
          <w:noProof/>
          <w:lang w:val="en-US"/>
        </w:rPr>
        <w:fldChar w:fldCharType="end"/>
      </w:r>
      <w:r w:rsidR="00B23732">
        <w:rPr>
          <w:noProof/>
          <w:lang w:val="en-US"/>
        </w:rPr>
        <w:t>.</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w:t>
      </w:r>
      <w:r w:rsidR="00AA566B" w:rsidRPr="00AA566B">
        <w:rPr>
          <w:lang w:val="en-US"/>
        </w:rPr>
        <w:lastRenderedPageBreak/>
        <w:t>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694DB7FE" w:rsidR="00361B94" w:rsidRPr="00FA0BD8" w:rsidRDefault="00FA0BD8" w:rsidP="009B12CA">
      <w:pPr>
        <w:pStyle w:val="Beschriftung"/>
        <w:framePr w:w="7617" w:wrap="around"/>
        <w:rPr>
          <w:lang w:val="en-US"/>
        </w:rPr>
      </w:pPr>
      <w:bookmarkStart w:id="38" w:name="_Toc139031148"/>
      <w:bookmarkStart w:id="39" w:name="_Toc139181604"/>
      <w:bookmarkStart w:id="40" w:name="_Toc142902771"/>
      <w:r w:rsidRPr="00FA0BD8">
        <w:rPr>
          <w:lang w:val="en-US"/>
        </w:rPr>
        <w:t xml:space="preserve">Figure </w:t>
      </w:r>
      <w:r>
        <w:fldChar w:fldCharType="begin"/>
      </w:r>
      <w:r w:rsidRPr="00FA0BD8">
        <w:rPr>
          <w:lang w:val="en-US"/>
        </w:rPr>
        <w:instrText xml:space="preserve"> SEQ Figure \* ARABIC </w:instrText>
      </w:r>
      <w:r>
        <w:fldChar w:fldCharType="separate"/>
      </w:r>
      <w:r w:rsidR="009D533E">
        <w:rPr>
          <w:noProof/>
          <w:lang w:val="en-US"/>
        </w:rPr>
        <w:t>2</w:t>
      </w:r>
      <w:r>
        <w:fldChar w:fldCharType="end"/>
      </w:r>
      <w:r w:rsidR="003E2738" w:rsidRPr="003E2738">
        <w:rPr>
          <w:lang w:val="en-US"/>
        </w:rPr>
        <w:t xml:space="preserve">: </w:t>
      </w:r>
      <w:r w:rsidR="003E2738" w:rsidRPr="00B23732">
        <w:rPr>
          <w:lang w:val="en-US"/>
        </w:rPr>
        <w:t>Pitch contour of stimuli without emphasis</w:t>
      </w:r>
      <w:r w:rsidRPr="00B23732">
        <w:rPr>
          <w:lang w:val="en-US"/>
        </w:rPr>
        <w:t>.</w:t>
      </w:r>
      <w:bookmarkEnd w:id="38"/>
      <w:bookmarkEnd w:id="39"/>
      <w:bookmarkEnd w:id="40"/>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1" w:name="_Toc143168590"/>
      <w:r>
        <w:lastRenderedPageBreak/>
        <w:t>3.</w:t>
      </w:r>
      <w:r w:rsidR="00D95680">
        <w:t>4</w:t>
      </w:r>
      <w:r>
        <w:t xml:space="preserve"> Data collection</w:t>
      </w:r>
      <w:bookmarkEnd w:id="41"/>
    </w:p>
    <w:p w14:paraId="104C2DCF" w14:textId="3967F38F" w:rsidR="00E97A72" w:rsidRDefault="0088143E" w:rsidP="00E1431A">
      <w:pPr>
        <w:spacing w:after="0" w:line="360" w:lineRule="auto"/>
        <w:jc w:val="both"/>
        <w:rPr>
          <w:lang w:val="en-US"/>
        </w:rPr>
      </w:pPr>
      <w:r w:rsidRPr="0088143E">
        <w:rPr>
          <w:lang w:val="en-US"/>
        </w:rPr>
        <w:t xml:space="preserve">In this chapter, the data collection process employed in </w:t>
      </w:r>
      <w:r w:rsidR="00933BA1">
        <w:rPr>
          <w:lang w:val="en-US"/>
        </w:rPr>
        <w:t>the</w:t>
      </w:r>
      <w:r w:rsidRPr="0088143E">
        <w:rPr>
          <w:lang w:val="en-US"/>
        </w:rPr>
        <w:t xml:space="preserve">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 xml:space="preserve">he methods employed to obtain these judgments, including </w:t>
      </w:r>
      <w:r w:rsidR="0053503E">
        <w:rPr>
          <w:lang w:val="en-US"/>
        </w:rPr>
        <w:t xml:space="preserve">the </w:t>
      </w:r>
      <w:r w:rsidRPr="0088143E">
        <w:rPr>
          <w:lang w:val="en-US"/>
        </w:rPr>
        <w:t>experimental design and data collection procedures.</w:t>
      </w:r>
    </w:p>
    <w:p w14:paraId="55A567B5" w14:textId="1213E24F" w:rsidR="00B8455D" w:rsidRDefault="0053503E" w:rsidP="003C1EA0">
      <w:pPr>
        <w:spacing w:after="0" w:line="360" w:lineRule="auto"/>
        <w:jc w:val="both"/>
        <w:rPr>
          <w:rFonts w:eastAsia="Times New Roman" w:cs="Arial"/>
          <w:szCs w:val="24"/>
          <w:lang w:val="en-US" w:eastAsia="de-DE"/>
        </w:rPr>
      </w:pPr>
      <w:r>
        <w:rPr>
          <w:lang w:val="en-US"/>
        </w:rPr>
        <w:tab/>
      </w:r>
      <w:r w:rsidR="00B8455D">
        <w:rPr>
          <w:rFonts w:eastAsia="Times New Roman" w:cs="Arial"/>
          <w:szCs w:val="24"/>
          <w:lang w:val="en-US" w:eastAsia="de-DE"/>
        </w:rPr>
        <w:t xml:space="preserve">Acceptability </w:t>
      </w:r>
      <w:r w:rsidR="004841C4">
        <w:rPr>
          <w:rFonts w:eastAsia="Times New Roman" w:cs="Arial"/>
          <w:szCs w:val="24"/>
          <w:lang w:val="en-US" w:eastAsia="de-DE"/>
        </w:rPr>
        <w:t>judgements</w:t>
      </w:r>
      <w:r w:rsidR="00B8455D">
        <w:rPr>
          <w:rFonts w:eastAsia="Times New Roman" w:cs="Arial"/>
          <w:szCs w:val="24"/>
          <w:lang w:val="en-US" w:eastAsia="de-DE"/>
        </w:rPr>
        <w:t xml:space="preserve"> were crowdsourced from </w:t>
      </w:r>
      <w:r w:rsidR="00B8455D">
        <w:rPr>
          <w:rFonts w:eastAsia="Times New Roman" w:cs="Arial"/>
          <w:i/>
          <w:szCs w:val="24"/>
          <w:lang w:val="en-US" w:eastAsia="de-DE"/>
        </w:rPr>
        <w:t xml:space="preserve">Prolific </w:t>
      </w:r>
      <w:r w:rsidR="00B8455D">
        <w:rPr>
          <w:rFonts w:eastAsia="Times New Roman" w:cs="Arial"/>
          <w:szCs w:val="24"/>
          <w:lang w:val="en-US" w:eastAsia="de-DE"/>
        </w:rPr>
        <w:t>(</w:t>
      </w:r>
      <w:commentRangeStart w:id="42"/>
      <w:r w:rsidR="00B8455D">
        <w:rPr>
          <w:rFonts w:eastAsia="Times New Roman" w:cs="Arial"/>
          <w:szCs w:val="24"/>
          <w:lang w:val="en-US" w:eastAsia="de-DE"/>
        </w:rPr>
        <w:t>cf. Prolific Academic 2019</w:t>
      </w:r>
      <w:commentRangeEnd w:id="42"/>
      <w:r w:rsidR="00B8455D">
        <w:rPr>
          <w:rStyle w:val="Kommentarzeichen"/>
        </w:rPr>
        <w:commentReference w:id="42"/>
      </w:r>
      <w:r w:rsidR="00B8455D">
        <w:rPr>
          <w:rFonts w:eastAsia="Times New Roman" w:cs="Arial"/>
          <w:szCs w:val="24"/>
          <w:lang w:val="en-US" w:eastAsia="de-DE"/>
        </w:rPr>
        <w:t xml:space="preserve">). </w:t>
      </w:r>
      <w:r w:rsidR="00A24A80">
        <w:rPr>
          <w:rFonts w:eastAsia="Times New Roman" w:cs="Arial"/>
          <w:szCs w:val="24"/>
          <w:lang w:val="en-US"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Pr>
          <w:rFonts w:eastAsia="Times New Roman" w:cs="Arial"/>
          <w:szCs w:val="24"/>
          <w:lang w:val="en-US" w:eastAsia="de-DE"/>
        </w:rPr>
        <w:t xml:space="preserve"> </w:t>
      </w:r>
      <w:r w:rsidR="004052E8">
        <w:rPr>
          <w:rFonts w:eastAsia="Times New Roman" w:cs="Arial"/>
          <w:szCs w:val="24"/>
          <w:lang w:val="en-US" w:eastAsia="de-DE"/>
        </w:rPr>
        <w:fldChar w:fldCharType="begin"/>
      </w:r>
      <w:r w:rsidR="00834EC3">
        <w:rPr>
          <w:rFonts w:eastAsia="Times New Roman" w:cs="Arial"/>
          <w:szCs w:val="24"/>
          <w:lang w:val="en-US"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Pr>
          <w:rFonts w:eastAsia="Times New Roman" w:cs="Arial"/>
          <w:szCs w:val="24"/>
          <w:lang w:val="en-US" w:eastAsia="de-DE"/>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Palan &amp; Schitter, 2018)</w:t>
      </w:r>
      <w:r w:rsidR="004052E8">
        <w:rPr>
          <w:rFonts w:eastAsia="Times New Roman" w:cs="Arial"/>
          <w:szCs w:val="24"/>
          <w:lang w:val="en-US" w:eastAsia="de-DE"/>
        </w:rPr>
        <w:fldChar w:fldCharType="end"/>
      </w:r>
      <w:r w:rsidR="00A24A80">
        <w:rPr>
          <w:rFonts w:eastAsia="Times New Roman" w:cs="Arial"/>
          <w:szCs w:val="24"/>
          <w:lang w:val="en-US" w:eastAsia="de-DE"/>
        </w:rPr>
        <w:t>.</w:t>
      </w:r>
    </w:p>
    <w:p w14:paraId="2BCFD168" w14:textId="7B443C69" w:rsidR="0020100C" w:rsidRDefault="00A83239" w:rsidP="003C1EA0">
      <w:pPr>
        <w:spacing w:after="0" w:line="360" w:lineRule="auto"/>
        <w:jc w:val="both"/>
        <w:rPr>
          <w:lang w:val="en-US"/>
        </w:rPr>
      </w:pPr>
      <w:r>
        <w:rPr>
          <w:rFonts w:eastAsia="Times New Roman" w:cs="Arial"/>
          <w:szCs w:val="24"/>
          <w:lang w:val="en-US" w:eastAsia="de-DE"/>
        </w:rPr>
        <w:tab/>
        <w:t xml:space="preserve">In the experiment, stimuli were presented either as text or audio file. Chapter 3.2 gives an overview of how the stimuli were selected. For a description of how the dialogues were recorded, see chapter 3.3. </w:t>
      </w:r>
      <w:r w:rsidR="0020100C" w:rsidRPr="0020100C">
        <w:rPr>
          <w:lang w:val="en-US"/>
        </w:rPr>
        <w:t xml:space="preserve">In the auditory scenario, participants were able to provide their ratings only after they had finished listening to the audio file. In both </w:t>
      </w:r>
      <w:r w:rsidR="0020100C">
        <w:rPr>
          <w:lang w:val="en-US"/>
        </w:rPr>
        <w:t>conditions</w:t>
      </w:r>
      <w:r w:rsidR="0020100C" w:rsidRPr="0020100C">
        <w:rPr>
          <w:lang w:val="en-US"/>
        </w:rPr>
        <w:t xml:space="preserve">, participants were required to assign a rating to the current dialogue before proceeding to the subsequent one, and the presentation occurred one dialogue at a time. Participants were not permitted to revisit prior dialogues to modify their ratings. There were no time constraints in place. </w:t>
      </w:r>
      <w:r w:rsidR="0020100C">
        <w:rPr>
          <w:lang w:val="en-US"/>
        </w:rPr>
        <w:t>P</w:t>
      </w:r>
      <w:r w:rsidR="0020100C" w:rsidRPr="0020100C">
        <w:rPr>
          <w:lang w:val="en-US"/>
        </w:rPr>
        <w:t xml:space="preserve">articipants </w:t>
      </w:r>
      <w:r w:rsidR="0020100C">
        <w:rPr>
          <w:lang w:val="en-US"/>
        </w:rPr>
        <w:t>were allowed to take</w:t>
      </w:r>
      <w:r w:rsidR="0020100C" w:rsidRPr="0020100C">
        <w:rPr>
          <w:lang w:val="en-US"/>
        </w:rPr>
        <w:t xml:space="preserve"> as much time as necessary for reading the dialogues and potentially re-listening to the audio files.</w:t>
      </w:r>
    </w:p>
    <w:p w14:paraId="6263EA7A" w14:textId="4131E55F" w:rsidR="00E97A72" w:rsidRPr="00E97A72" w:rsidRDefault="001214FF" w:rsidP="001214FF">
      <w:pPr>
        <w:spacing w:after="0" w:line="360" w:lineRule="auto"/>
        <w:jc w:val="both"/>
        <w:rPr>
          <w:rFonts w:eastAsia="Times New Roman" w:cs="Arial"/>
          <w:vanish/>
          <w:sz w:val="16"/>
          <w:szCs w:val="16"/>
          <w:lang w:val="en-US" w:eastAsia="de-DE"/>
        </w:rPr>
      </w:pPr>
      <w:r>
        <w:rPr>
          <w:lang w:val="en-US"/>
        </w:rPr>
        <w:tab/>
        <w:t xml:space="preserve">When presented with the dialogues, </w:t>
      </w:r>
      <w:r w:rsidR="00E97A72" w:rsidRPr="00E97A72">
        <w:rPr>
          <w:rFonts w:eastAsia="Times New Roman" w:cs="Arial"/>
          <w:vanish/>
          <w:sz w:val="16"/>
          <w:szCs w:val="16"/>
          <w:lang w:val="en-US" w:eastAsia="de-DE"/>
        </w:rPr>
        <w:t>Formularbeginn</w:t>
      </w:r>
    </w:p>
    <w:p w14:paraId="2E273CBD" w14:textId="77777777" w:rsidR="00E97A72" w:rsidRPr="00E97A72" w:rsidRDefault="00E97A72" w:rsidP="00E97A72">
      <w:pPr>
        <w:pBdr>
          <w:top w:val="single" w:sz="6" w:space="1" w:color="auto"/>
        </w:pBdr>
        <w:spacing w:after="0" w:line="240" w:lineRule="auto"/>
        <w:jc w:val="center"/>
        <w:rPr>
          <w:rFonts w:eastAsia="Times New Roman" w:cs="Arial"/>
          <w:vanish/>
          <w:sz w:val="16"/>
          <w:szCs w:val="16"/>
          <w:lang w:val="en-US" w:eastAsia="de-DE"/>
        </w:rPr>
      </w:pPr>
      <w:r w:rsidRPr="00E97A72">
        <w:rPr>
          <w:rFonts w:eastAsia="Times New Roman" w:cs="Arial"/>
          <w:vanish/>
          <w:sz w:val="16"/>
          <w:szCs w:val="16"/>
          <w:lang w:val="en-US" w:eastAsia="de-DE"/>
        </w:rPr>
        <w:t>Formularende</w:t>
      </w:r>
    </w:p>
    <w:p w14:paraId="052DAA84" w14:textId="77777777" w:rsidR="00E97A72" w:rsidRPr="00E97A72" w:rsidRDefault="00E97A72" w:rsidP="00E97A72">
      <w:pPr>
        <w:pStyle w:val="z-Formularbeginn"/>
        <w:rPr>
          <w:lang w:val="en-US"/>
        </w:rPr>
      </w:pPr>
      <w:r w:rsidRPr="00E97A72">
        <w:rPr>
          <w:lang w:val="en-US"/>
        </w:rPr>
        <w:t>Formularbeginn</w:t>
      </w:r>
    </w:p>
    <w:p w14:paraId="43F32FF1" w14:textId="77777777" w:rsidR="00E97A72" w:rsidRPr="00E97A72" w:rsidRDefault="00E97A72" w:rsidP="00E97A72">
      <w:pPr>
        <w:pStyle w:val="z-Formularende"/>
        <w:rPr>
          <w:lang w:val="en-US"/>
        </w:rPr>
      </w:pPr>
      <w:r w:rsidRPr="00E97A72">
        <w:rPr>
          <w:lang w:val="en-US"/>
        </w:rPr>
        <w:t>Formularende</w:t>
      </w:r>
    </w:p>
    <w:p w14:paraId="68A84352" w14:textId="431A3B65" w:rsidR="00E17B25" w:rsidRDefault="001214FF" w:rsidP="001214FF">
      <w:pPr>
        <w:spacing w:after="0" w:line="360" w:lineRule="auto"/>
        <w:jc w:val="both"/>
        <w:rPr>
          <w:lang w:val="en-US"/>
        </w:rPr>
      </w:pPr>
      <w:r>
        <w:rPr>
          <w:rFonts w:eastAsia="Times New Roman" w:cs="Arial"/>
          <w:vanish/>
          <w:sz w:val="16"/>
          <w:szCs w:val="16"/>
          <w:lang w:val="en-US" w:eastAsia="de-DE"/>
        </w:rPr>
        <w:t>WhWh</w:t>
      </w:r>
      <w:r>
        <w:rPr>
          <w:lang w:val="en-US"/>
        </w:rPr>
        <w:t>p</w:t>
      </w:r>
      <w:r w:rsidR="00E17B25">
        <w:rPr>
          <w:lang w:val="en-US"/>
        </w:rPr>
        <w:t xml:space="preserve">articipants </w:t>
      </w:r>
      <w:r>
        <w:rPr>
          <w:lang w:val="en-US"/>
        </w:rPr>
        <w:t>were</w:t>
      </w:r>
      <w:r w:rsidR="00E17B25">
        <w:rPr>
          <w:lang w:val="en-US"/>
        </w:rPr>
        <w:t xml:space="preserve"> asked the following question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5BEA0775" w:rsidR="009B3587" w:rsidRDefault="009B3587">
      <w:pPr>
        <w:pStyle w:val="Listenabsatz"/>
        <w:numPr>
          <w:ilvl w:val="0"/>
          <w:numId w:val="11"/>
        </w:numPr>
        <w:spacing w:after="0" w:line="240" w:lineRule="auto"/>
        <w:jc w:val="both"/>
      </w:pPr>
      <w:r w:rsidRPr="009B3587">
        <w:t xml:space="preserve">Wie natürlich </w:t>
      </w:r>
      <w:r w:rsidR="00DA25D1">
        <w:t>wirkt die Aussage der Sprecherin B auf Sie</w:t>
      </w:r>
      <w:r>
        <w:t>?</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0C62CDC7" w:rsidR="00E17B25" w:rsidRDefault="004052E8" w:rsidP="009B3587">
      <w:pPr>
        <w:pStyle w:val="Listenabsatz"/>
        <w:spacing w:after="0" w:line="240" w:lineRule="auto"/>
        <w:jc w:val="right"/>
        <w:rPr>
          <w:lang w:val="en-US"/>
        </w:rPr>
      </w:pPr>
      <w:r>
        <w:rPr>
          <w:lang w:val="en-US"/>
        </w:rPr>
        <w:fldChar w:fldCharType="begin"/>
      </w:r>
      <w:r w:rsidR="00834EC3">
        <w:rPr>
          <w:lang w:val="en-US"/>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Pr>
          <w:lang w:val="en-US"/>
        </w:rPr>
        <w:fldChar w:fldCharType="separate"/>
      </w:r>
      <w:r w:rsidRPr="004052E8">
        <w:rPr>
          <w:rFonts w:cs="Arial"/>
          <w:lang w:val="en-US"/>
        </w:rPr>
        <w:t>(</w:t>
      </w:r>
      <w:r>
        <w:rPr>
          <w:rFonts w:cs="Arial"/>
          <w:lang w:val="en-US"/>
        </w:rPr>
        <w:t xml:space="preserve">adapted from </w:t>
      </w:r>
      <w:r w:rsidRPr="004052E8">
        <w:rPr>
          <w:rFonts w:cs="Arial"/>
          <w:lang w:val="en-US"/>
        </w:rPr>
        <w:t>Featherston, 2008</w:t>
      </w:r>
      <w:r>
        <w:rPr>
          <w:rFonts w:cs="Arial"/>
          <w:lang w:val="en-US"/>
        </w:rPr>
        <w:t>, p. 6</w:t>
      </w:r>
      <w:r w:rsidRPr="004052E8">
        <w:rPr>
          <w:rFonts w:cs="Arial"/>
          <w:lang w:val="en-US"/>
        </w:rPr>
        <w:t>)</w:t>
      </w:r>
      <w:r>
        <w:rPr>
          <w:lang w:val="en-US"/>
        </w:rPr>
        <w:fldChar w:fldCharType="end"/>
      </w:r>
    </w:p>
    <w:p w14:paraId="36B64023" w14:textId="27825ABA" w:rsidR="009B3587" w:rsidRDefault="009B3587" w:rsidP="009B3587">
      <w:pPr>
        <w:spacing w:after="0" w:line="240" w:lineRule="auto"/>
        <w:rPr>
          <w:lang w:val="en-US"/>
        </w:rPr>
      </w:pPr>
      <w:r>
        <w:rPr>
          <w:lang w:val="en-US"/>
        </w:rPr>
        <w:t xml:space="preserve"> </w:t>
      </w:r>
    </w:p>
    <w:p w14:paraId="7D11728D" w14:textId="09E812A0" w:rsidR="009B3587" w:rsidRDefault="006822D3" w:rsidP="00DA25D1">
      <w:pPr>
        <w:spacing w:after="0" w:line="360" w:lineRule="auto"/>
        <w:jc w:val="both"/>
        <w:rPr>
          <w:lang w:val="en-US"/>
        </w:rPr>
      </w:pPr>
      <w:r>
        <w:rPr>
          <w:lang w:val="en-US"/>
        </w:rPr>
        <w:t>The</w:t>
      </w:r>
      <w:r w:rsidR="00DA25D1">
        <w:rPr>
          <w:lang w:val="en-US"/>
        </w:rPr>
        <w:t xml:space="preserve"> question of naturalness was taken from other studies incorporating AJTs </w:t>
      </w:r>
      <w:r w:rsidR="004052E8">
        <w:rPr>
          <w:lang w:val="en-US"/>
        </w:rPr>
        <w:fldChar w:fldCharType="begin"/>
      </w:r>
      <w:r w:rsidR="00834EC3">
        <w:rPr>
          <w:lang w:val="en-US"/>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Pr>
          <w:lang w:val="en-US"/>
        </w:rPr>
        <w:fldChar w:fldCharType="separate"/>
      </w:r>
      <w:r w:rsidR="004052E8" w:rsidRPr="004052E8">
        <w:rPr>
          <w:rFonts w:cs="Arial"/>
          <w:lang w:val="en-US"/>
        </w:rPr>
        <w:t>(</w:t>
      </w:r>
      <w:r w:rsidR="004052E8">
        <w:rPr>
          <w:rFonts w:cs="Arial"/>
          <w:lang w:val="en-US"/>
        </w:rPr>
        <w:t xml:space="preserve">cf. </w:t>
      </w:r>
      <w:r w:rsidR="004052E8" w:rsidRPr="004052E8">
        <w:rPr>
          <w:rFonts w:cs="Arial"/>
          <w:lang w:val="en-US"/>
        </w:rPr>
        <w:t>Featherston, 2008)</w:t>
      </w:r>
      <w:r w:rsidR="004052E8">
        <w:rPr>
          <w:lang w:val="en-US"/>
        </w:rPr>
        <w:fldChar w:fldCharType="end"/>
      </w:r>
      <w:r w:rsidR="00DA25D1">
        <w:rPr>
          <w:lang w:val="en-US"/>
        </w:rPr>
        <w:t xml:space="preserve">. However, since all participants were native German speakers, the question was translated to German. Moreover, the question was adapted in such a way that it includes </w:t>
      </w:r>
      <w:r w:rsidR="00DA25D1">
        <w:rPr>
          <w:i/>
          <w:lang w:val="en-US"/>
        </w:rPr>
        <w:t>auf Sie</w:t>
      </w:r>
      <w:r w:rsidR="00DA25D1">
        <w:rPr>
          <w:lang w:val="en-US"/>
        </w:rPr>
        <w:t xml:space="preserve"> ‘to you’, asking for participants’ individual </w:t>
      </w:r>
      <w:r w:rsidR="00B8455D">
        <w:rPr>
          <w:lang w:val="en-US"/>
        </w:rPr>
        <w:t xml:space="preserve">unconscious knowledge of the German language. Therefore, it is ensured that participants do not rate the naturalness of the </w:t>
      </w:r>
      <w:r w:rsidR="00B8455D">
        <w:rPr>
          <w:lang w:val="en-US"/>
        </w:rPr>
        <w:lastRenderedPageBreak/>
        <w:t>presented dialogues based on prescriptive grammar rules but their own intuition as a native speaker.</w:t>
      </w:r>
    </w:p>
    <w:p w14:paraId="79D4B65E" w14:textId="77777777" w:rsidR="001214FF" w:rsidRPr="00B8455D" w:rsidRDefault="001214FF" w:rsidP="001214FF">
      <w:pPr>
        <w:spacing w:after="0" w:line="360" w:lineRule="auto"/>
        <w:ind w:firstLine="567"/>
        <w:jc w:val="both"/>
        <w:rPr>
          <w:rFonts w:eastAsia="Times New Roman" w:cs="Arial"/>
          <w:szCs w:val="24"/>
          <w:lang w:val="en-US" w:eastAsia="de-DE"/>
        </w:rPr>
      </w:pPr>
      <w:r>
        <w:rPr>
          <w:lang w:val="en-US"/>
        </w:rPr>
        <w:t>Acceptability ratings could be given on a 7-point Likert scale. For an in-depth overview of AJTs and Likert scales, see chapter 2.4.</w:t>
      </w:r>
    </w:p>
    <w:p w14:paraId="70652AD5" w14:textId="635A732F" w:rsidR="001214FF" w:rsidRDefault="001214FF" w:rsidP="001214FF">
      <w:pPr>
        <w:spacing w:after="0" w:line="360" w:lineRule="auto"/>
        <w:jc w:val="both"/>
        <w:rPr>
          <w:lang w:val="en-US"/>
        </w:rPr>
      </w:pPr>
      <w:r>
        <w:rPr>
          <w:lang w:val="en-US"/>
        </w:rPr>
        <w:tab/>
        <w:t xml:space="preserve">Due to the </w:t>
      </w:r>
      <w:r w:rsidR="00E41DCC">
        <w:rPr>
          <w:lang w:val="en-US"/>
        </w:rPr>
        <w:t>setup</w:t>
      </w:r>
      <w:r>
        <w:rPr>
          <w:lang w:val="en-US"/>
        </w:rPr>
        <w:t xml:space="preserve"> of the study, it was ensured that participants were randomly assigned to different conditions and although participants were grouped into either the written or auditory condition, they were unaware that there were any other conditions, thereby </w:t>
      </w:r>
      <w:r w:rsidRPr="001214FF">
        <w:rPr>
          <w:lang w:val="en-US"/>
        </w:rPr>
        <w:t>effectively minimizing the potential for biases</w:t>
      </w:r>
      <w:r>
        <w:rPr>
          <w:lang w:val="en-US"/>
        </w:rPr>
        <w:t xml:space="preserve">.  </w:t>
      </w:r>
    </w:p>
    <w:p w14:paraId="464339B2" w14:textId="4F6A8077" w:rsidR="00D95680" w:rsidRPr="004841C4" w:rsidRDefault="00FC624D" w:rsidP="00FC624D">
      <w:pPr>
        <w:spacing w:after="0" w:line="360" w:lineRule="auto"/>
        <w:jc w:val="both"/>
        <w:rPr>
          <w:lang w:val="en-US"/>
        </w:rPr>
      </w:pPr>
      <w:r>
        <w:rPr>
          <w:rFonts w:eastAsia="Times New Roman" w:cs="Arial"/>
          <w:szCs w:val="24"/>
          <w:lang w:val="en-US" w:eastAsia="de-DE"/>
        </w:rPr>
        <w:tab/>
      </w:r>
      <w:r w:rsidRPr="00FC624D">
        <w:rPr>
          <w:lang w:val="en-US"/>
        </w:rPr>
        <w:t xml:space="preserve">The study was structured in a manner that ensured participants' socio-demographic information couldn't be connected to individuals, thereby preserving their anonymity. With the exception of removing filler items, no data points were eliminated from the dataset. The analysis incorporated the complete dataset </w:t>
      </w:r>
      <w:r>
        <w:rPr>
          <w:lang w:val="en-US"/>
        </w:rPr>
        <w:t>obtained</w:t>
      </w:r>
      <w:r w:rsidRPr="00FC624D">
        <w:rPr>
          <w:lang w:val="en-US"/>
        </w:rPr>
        <w:t xml:space="preserve"> from the experiment's critical </w:t>
      </w:r>
      <w:r>
        <w:rPr>
          <w:lang w:val="en-US"/>
        </w:rPr>
        <w:t>items</w:t>
      </w:r>
      <w:r w:rsidRPr="00FC624D">
        <w:rPr>
          <w:lang w:val="en-US"/>
        </w:rPr>
        <w:t>.</w:t>
      </w:r>
    </w:p>
    <w:p w14:paraId="5F198902" w14:textId="77777777" w:rsidR="00FC624D" w:rsidRPr="00D95680" w:rsidRDefault="00FC624D" w:rsidP="00D95680">
      <w:pPr>
        <w:spacing w:after="0" w:line="360" w:lineRule="auto"/>
        <w:rPr>
          <w:lang w:val="en-US"/>
        </w:rPr>
      </w:pPr>
    </w:p>
    <w:p w14:paraId="167D5C59" w14:textId="6D7092A9" w:rsidR="00735988" w:rsidRDefault="00CD6298" w:rsidP="00D95680">
      <w:pPr>
        <w:pStyle w:val="berschrift2"/>
      </w:pPr>
      <w:bookmarkStart w:id="43" w:name="_Toc143168591"/>
      <w:r>
        <w:t>3.</w:t>
      </w:r>
      <w:r w:rsidR="00D95680">
        <w:t>5</w:t>
      </w:r>
      <w:r>
        <w:t xml:space="preserve"> </w:t>
      </w:r>
      <w:r w:rsidR="00735988">
        <w:t>Participant</w:t>
      </w:r>
      <w:r>
        <w:t xml:space="preserve"> recruitment and characteristics</w:t>
      </w:r>
      <w:bookmarkEnd w:id="43"/>
    </w:p>
    <w:p w14:paraId="40C80421" w14:textId="21BBC203" w:rsidR="00BA375D" w:rsidRDefault="00BA375D" w:rsidP="00D95680">
      <w:pPr>
        <w:spacing w:after="0" w:line="360" w:lineRule="auto"/>
        <w:jc w:val="both"/>
        <w:rPr>
          <w:rFonts w:cs="Arial"/>
          <w:szCs w:val="24"/>
          <w:lang w:val="en-US"/>
        </w:rPr>
      </w:pPr>
      <w:r>
        <w:rPr>
          <w:rFonts w:cs="Arial"/>
          <w:szCs w:val="24"/>
          <w:lang w:val="en-US"/>
        </w:rPr>
        <w:t xml:space="preserve">The data for this study was obtained from </w:t>
      </w:r>
      <w:r w:rsidRPr="00B8455D">
        <w:rPr>
          <w:rFonts w:cs="Arial"/>
          <w:i/>
          <w:iCs/>
          <w:szCs w:val="24"/>
          <w:lang w:val="en-US"/>
        </w:rPr>
        <w:t>Prolific</w:t>
      </w:r>
      <w:r>
        <w:rPr>
          <w:rFonts w:cs="Arial"/>
          <w:szCs w:val="24"/>
          <w:lang w:val="en-US"/>
        </w:rPr>
        <w:t xml:space="preserve">, with a minimum approval rate requirement of 90% to ensure reliable work. Additionally, the study was carefully </w:t>
      </w:r>
      <w:r w:rsidR="00E41DCC">
        <w:rPr>
          <w:rFonts w:cs="Arial"/>
          <w:szCs w:val="24"/>
          <w:lang w:val="en-US"/>
        </w:rPr>
        <w:t>setup</w:t>
      </w:r>
      <w:r>
        <w:rPr>
          <w:rFonts w:cs="Arial"/>
          <w:szCs w:val="24"/>
          <w:lang w:val="en-US"/>
        </w:rPr>
        <w:t xml:space="preserve"> to exclusively include participants who self-identified as native German speakers, as the present study focuses solely on the German language.</w:t>
      </w:r>
    </w:p>
    <w:p w14:paraId="6E20F84C" w14:textId="01E27094" w:rsidR="001A10B6" w:rsidRDefault="00BA375D" w:rsidP="00A0060F">
      <w:pPr>
        <w:pStyle w:val="StandardWeb"/>
        <w:spacing w:after="0" w:line="360" w:lineRule="auto"/>
        <w:jc w:val="both"/>
        <w:rPr>
          <w:rFonts w:eastAsia="Times New Roman" w:cs="Arial"/>
          <w:lang w:val="en-US" w:eastAsia="de-DE"/>
        </w:rPr>
      </w:pPr>
      <w:r>
        <w:rPr>
          <w:rFonts w:cs="Arial"/>
          <w:lang w:val="en-US"/>
        </w:rPr>
        <w:tab/>
      </w:r>
      <w:r w:rsidR="00BA73B6" w:rsidRPr="00BA73B6">
        <w:rPr>
          <w:rFonts w:eastAsia="Times New Roman" w:cs="Arial"/>
          <w:lang w:val="en-US" w:eastAsia="de-DE"/>
        </w:rPr>
        <w:t>The study was completed by a total of 10</w:t>
      </w:r>
      <w:r w:rsidR="00BA73B6">
        <w:rPr>
          <w:rFonts w:eastAsia="Times New Roman" w:cs="Arial"/>
          <w:lang w:val="en-US" w:eastAsia="de-DE"/>
        </w:rPr>
        <w:t>0</w:t>
      </w:r>
      <w:r w:rsidR="00BA73B6" w:rsidRPr="00BA73B6">
        <w:rPr>
          <w:rFonts w:eastAsia="Times New Roman" w:cs="Arial"/>
          <w:lang w:val="en-US" w:eastAsia="de-DE"/>
        </w:rPr>
        <w:t xml:space="preserve"> participants, comprising 69 males, 29 females, and 2 individuals who identified as diverse. The participants' ages varied between 19 and 73 years, with a mean age of 35.53 years.</w:t>
      </w:r>
      <w:r w:rsidR="00BA73B6">
        <w:rPr>
          <w:rFonts w:eastAsia="Times New Roman" w:cs="Arial"/>
          <w:lang w:val="en-US" w:eastAsia="de-DE"/>
        </w:rPr>
        <w:t xml:space="preserve"> </w:t>
      </w:r>
      <w:r w:rsidR="00BA73B6" w:rsidRPr="00BA73B6">
        <w:rPr>
          <w:rFonts w:eastAsia="Times New Roman" w:cs="Arial"/>
          <w:lang w:val="en-US" w:eastAsia="de-DE"/>
        </w:rPr>
        <w:t>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3C1FC215" w:rsidR="00FC624D" w:rsidRDefault="00A0060F" w:rsidP="00DA7167">
      <w:pPr>
        <w:pStyle w:val="StandardWeb"/>
        <w:spacing w:after="0" w:line="360" w:lineRule="auto"/>
        <w:jc w:val="both"/>
        <w:rPr>
          <w:rFonts w:cs="Arial"/>
          <w:lang w:val="en-US"/>
        </w:rPr>
      </w:pPr>
      <w:r>
        <w:rPr>
          <w:rFonts w:eastAsia="Times New Roman" w:cs="Arial"/>
          <w:lang w:val="en-US" w:eastAsia="de-DE"/>
        </w:rPr>
        <w:tab/>
      </w:r>
      <w:r w:rsidR="00FC624D" w:rsidRPr="00FC624D">
        <w:rPr>
          <w:lang w:val="en-US"/>
        </w:rPr>
        <w:t xml:space="preserve">Before the commencement of the study, participants were acquainted with the voluntary nature of their involvement and the exclusive utilization of their data for scientific research purposes. Stringent measures were taken to uphold the privacy and confidentiality of participants' data. Owing to the study's design, the socio-demographic details provided cannot be linked to </w:t>
      </w:r>
      <w:r w:rsidR="00FC624D" w:rsidRPr="00FC624D">
        <w:rPr>
          <w:lang w:val="en-US"/>
        </w:rPr>
        <w:lastRenderedPageBreak/>
        <w:t xml:space="preserve">individual identities. </w:t>
      </w:r>
      <w:r w:rsidR="00FC624D">
        <w:rPr>
          <w:rFonts w:eastAsia="Times New Roman" w:cs="Arial"/>
          <w:lang w:val="en-US" w:eastAsia="de-DE"/>
        </w:rPr>
        <w:t>Every participant was allowed to participate only once and was paid for their participation.</w:t>
      </w:r>
    </w:p>
    <w:p w14:paraId="37654BB8" w14:textId="77777777" w:rsidR="00735988" w:rsidRDefault="00735988" w:rsidP="00D95680">
      <w:pPr>
        <w:suppressLineNumbers/>
        <w:spacing w:after="0" w:line="360" w:lineRule="auto"/>
        <w:jc w:val="both"/>
        <w:rPr>
          <w:rFonts w:cs="Arial"/>
          <w:szCs w:val="24"/>
          <w:lang w:val="en-US"/>
        </w:rPr>
      </w:pPr>
    </w:p>
    <w:p w14:paraId="4AD6D945" w14:textId="3CCFDC3E" w:rsidR="001078EF" w:rsidRDefault="0092438A" w:rsidP="00D95680">
      <w:pPr>
        <w:pStyle w:val="berschrift1"/>
        <w:suppressLineNumbers/>
        <w:rPr>
          <w:rFonts w:cs="Arial"/>
          <w:szCs w:val="24"/>
          <w:lang w:val="en-US"/>
        </w:rPr>
      </w:pPr>
      <w:bookmarkStart w:id="44" w:name="_Toc143168592"/>
      <w:r w:rsidRPr="007D080B">
        <w:rPr>
          <w:rFonts w:cs="Arial"/>
          <w:szCs w:val="24"/>
          <w:lang w:val="en-US"/>
        </w:rPr>
        <w:t>4</w:t>
      </w:r>
      <w:r w:rsidR="001078EF" w:rsidRPr="007D080B">
        <w:rPr>
          <w:rFonts w:cs="Arial"/>
          <w:szCs w:val="24"/>
          <w:lang w:val="en-US"/>
        </w:rPr>
        <w:t xml:space="preserve">. </w:t>
      </w:r>
      <w:r w:rsidR="00EB7F53">
        <w:rPr>
          <w:rFonts w:cs="Arial"/>
          <w:szCs w:val="24"/>
          <w:lang w:val="en-US"/>
        </w:rPr>
        <w:t>Results and analysis</w:t>
      </w:r>
      <w:bookmarkEnd w:id="44"/>
    </w:p>
    <w:p w14:paraId="7741B215" w14:textId="52B31DFF" w:rsidR="0049627B" w:rsidRPr="001345A7" w:rsidRDefault="0049627B" w:rsidP="00EB7F53">
      <w:pPr>
        <w:spacing w:after="0" w:line="360" w:lineRule="auto"/>
        <w:jc w:val="both"/>
        <w:rPr>
          <w:lang w:val="en-US"/>
        </w:rPr>
      </w:pPr>
      <w:r>
        <w:rPr>
          <w:lang w:val="en-US"/>
        </w:rPr>
        <w:t xml:space="preserve">The following sections provides an </w:t>
      </w:r>
      <w:r w:rsidR="0091460C" w:rsidRPr="0091460C">
        <w:rPr>
          <w:lang w:val="en-US"/>
        </w:rPr>
        <w:t xml:space="preserve">overview of the study's findings. First, the raw data from the questionnaire, comprising participants' responses, is presented. </w:t>
      </w:r>
      <w:r w:rsidR="0091460C">
        <w:rPr>
          <w:lang w:val="en-US"/>
        </w:rPr>
        <w:t>Second</w:t>
      </w:r>
      <w:r w:rsidR="0091460C" w:rsidRPr="0091460C">
        <w:rPr>
          <w:lang w:val="en-US"/>
        </w:rPr>
        <w:t xml:space="preserve">, the methods used for data analysis are explained in detail. </w:t>
      </w:r>
      <w:r w:rsidR="0091460C">
        <w:rPr>
          <w:lang w:val="en-US"/>
        </w:rPr>
        <w:t>Next</w:t>
      </w:r>
      <w:r w:rsidR="0091460C" w:rsidRPr="0091460C">
        <w:rPr>
          <w:lang w:val="en-US"/>
        </w:rPr>
        <w:t xml:space="preserve">, the results of the data analysis are shown, followed by the addressing of the hypotheses. This comprehensive approach will </w:t>
      </w:r>
      <w:r w:rsidR="0091460C">
        <w:rPr>
          <w:lang w:val="en-US"/>
        </w:rPr>
        <w:t>help clarify</w:t>
      </w:r>
      <w:r w:rsidR="0091460C" w:rsidRPr="0091460C">
        <w:rPr>
          <w:lang w:val="en-US"/>
        </w:rPr>
        <w:t xml:space="preserve"> the study's outcomes and shed light on the obtained results.</w:t>
      </w:r>
      <w:r w:rsidR="00EB7F53">
        <w:rPr>
          <w:lang w:val="en-US"/>
        </w:rPr>
        <w:t xml:space="preserve"> </w:t>
      </w:r>
    </w:p>
    <w:p w14:paraId="08F93291" w14:textId="641DA7BA" w:rsidR="0091460C" w:rsidRDefault="0091460C" w:rsidP="00EB7F53">
      <w:pPr>
        <w:spacing w:after="0" w:line="360" w:lineRule="auto"/>
        <w:ind w:firstLine="567"/>
        <w:jc w:val="both"/>
        <w:rPr>
          <w:rFonts w:cs="Arial"/>
          <w:szCs w:val="24"/>
          <w:lang w:val="en-US"/>
        </w:rPr>
      </w:pPr>
      <w:r>
        <w:rPr>
          <w:rFonts w:cs="Arial"/>
          <w:szCs w:val="24"/>
          <w:lang w:val="en-US"/>
        </w:rPr>
        <w:t xml:space="preserve">The study aimed to investigate to what extend the emphasis, modality, and fragment type in dialogues involving contrastive focus and fragmentary answers affects </w:t>
      </w:r>
      <w:r w:rsidRPr="0091460C">
        <w:rPr>
          <w:lang w:val="en-US"/>
        </w:rPr>
        <w:t xml:space="preserve">how native German speakers perceive the naturalness of </w:t>
      </w:r>
      <w:r>
        <w:rPr>
          <w:lang w:val="en-US"/>
        </w:rPr>
        <w:t xml:space="preserve">such </w:t>
      </w:r>
      <w:r w:rsidRPr="0091460C">
        <w:rPr>
          <w:lang w:val="en-US"/>
        </w:rPr>
        <w:t>contrastive fragmentary answers</w:t>
      </w:r>
      <w:r>
        <w:rPr>
          <w:rFonts w:cs="Arial"/>
          <w:szCs w:val="24"/>
          <w:lang w:val="en-US"/>
        </w:rPr>
        <w:t>. Below, the overall results of the study are displayed, followed by the presentation of the results for each investigated factor.</w:t>
      </w:r>
    </w:p>
    <w:p w14:paraId="32E56F29" w14:textId="7CA8709B" w:rsidR="00AA24B5" w:rsidRDefault="00AA24B5" w:rsidP="00EB7F53">
      <w:pPr>
        <w:spacing w:after="0" w:line="360" w:lineRule="auto"/>
        <w:ind w:firstLine="567"/>
        <w:jc w:val="both"/>
        <w:rPr>
          <w:rFonts w:cs="Arial"/>
          <w:szCs w:val="24"/>
          <w:lang w:val="en-US"/>
        </w:rPr>
      </w:pPr>
      <w:r>
        <w:rPr>
          <w:rFonts w:cs="Arial"/>
          <w:szCs w:val="24"/>
          <w:lang w:val="en-US"/>
        </w:rPr>
        <w:t xml:space="preserve">Out of the 100 participants who completed the study, 57 participants were presented with auditory stimuli, while 43 participants were faced with written stimuli. Due to the </w:t>
      </w:r>
      <w:r w:rsidR="00E41DCC">
        <w:rPr>
          <w:rFonts w:cs="Arial"/>
          <w:szCs w:val="24"/>
          <w:lang w:val="en-US"/>
        </w:rPr>
        <w:t>setup</w:t>
      </w:r>
      <w:r>
        <w:rPr>
          <w:rFonts w:cs="Arial"/>
          <w:szCs w:val="24"/>
          <w:lang w:val="en-US"/>
        </w:rPr>
        <w:t xml:space="preserve"> of the study, all participants encountered stimuli with varying emphasis and varying fragment types.</w:t>
      </w:r>
    </w:p>
    <w:p w14:paraId="6AEC10BC" w14:textId="38FD4FF6" w:rsidR="0091460C" w:rsidRDefault="0091460C" w:rsidP="0049627B">
      <w:pPr>
        <w:spacing w:after="0" w:line="360" w:lineRule="auto"/>
        <w:jc w:val="both"/>
        <w:rPr>
          <w:rFonts w:cs="Arial"/>
          <w:szCs w:val="24"/>
          <w:lang w:val="en-US"/>
        </w:rPr>
      </w:pPr>
      <w:r>
        <w:rPr>
          <w:rFonts w:cs="Arial"/>
          <w:szCs w:val="24"/>
          <w:lang w:val="en-US"/>
        </w:rPr>
        <w:tab/>
        <w:t xml:space="preserve">First, consider Figure 3, which shows participants’ responses to all critical items. </w:t>
      </w:r>
      <w:r w:rsidR="00EB7F53">
        <w:rPr>
          <w:rFonts w:cs="Arial"/>
          <w:szCs w:val="24"/>
          <w:lang w:val="en-US"/>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AA24B5">
        <w:rPr>
          <w:rFonts w:cs="Arial"/>
          <w:szCs w:val="24"/>
          <w:lang w:val="en-US"/>
        </w:rPr>
        <w:t>colored</w:t>
      </w:r>
      <w:r w:rsidR="00EB7F53">
        <w:rPr>
          <w:rFonts w:cs="Arial"/>
          <w:szCs w:val="24"/>
          <w:lang w:val="en-US"/>
        </w:rPr>
        <w:t xml:space="preserve"> in blue.</w:t>
      </w:r>
    </w:p>
    <w:p w14:paraId="699FE445" w14:textId="77777777" w:rsidR="00EB7F53" w:rsidRDefault="0091460C" w:rsidP="00EB7F53">
      <w:pPr>
        <w:keepNext/>
        <w:spacing w:after="0" w:line="360" w:lineRule="auto"/>
        <w:jc w:val="both"/>
      </w:pPr>
      <w:r>
        <w:rPr>
          <w:rFonts w:cs="Arial"/>
          <w:noProof/>
          <w:szCs w:val="24"/>
          <w:lang w:val="en-US"/>
        </w:rPr>
        <w:lastRenderedPageBreak/>
        <w:drawing>
          <wp:inline distT="0" distB="0" distL="0" distR="0" wp14:anchorId="2D4FBCD5" wp14:editId="392A1A68">
            <wp:extent cx="5039995" cy="2559685"/>
            <wp:effectExtent l="0" t="0" r="8255" b="0"/>
            <wp:docPr id="62838566" name="Grafik 10"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66" name="Grafik 10" descr="Ein Bild, das Text, Screenshot, Zahl, Schrift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4F193E0" w14:textId="31F90A3D" w:rsidR="0091460C" w:rsidRPr="00EB7F53" w:rsidRDefault="00EB7F53" w:rsidP="00EB7F53">
      <w:pPr>
        <w:pStyle w:val="Beschriftung"/>
        <w:framePr w:wrap="around"/>
        <w:rPr>
          <w:rFonts w:cs="Arial"/>
          <w:szCs w:val="24"/>
          <w:lang w:val="en-US"/>
        </w:rPr>
      </w:pPr>
      <w:bookmarkStart w:id="45" w:name="_Toc142902772"/>
      <w:r w:rsidRPr="00EB7F53">
        <w:rPr>
          <w:lang w:val="en-US"/>
        </w:rPr>
        <w:t xml:space="preserve">Figure </w:t>
      </w:r>
      <w:r w:rsidRPr="00EB7F53">
        <w:fldChar w:fldCharType="begin"/>
      </w:r>
      <w:r w:rsidRPr="00EB7F53">
        <w:rPr>
          <w:lang w:val="en-US"/>
        </w:rPr>
        <w:instrText xml:space="preserve"> SEQ Figure \* ARABIC </w:instrText>
      </w:r>
      <w:r w:rsidRPr="00EB7F53">
        <w:fldChar w:fldCharType="separate"/>
      </w:r>
      <w:r w:rsidR="009D533E">
        <w:rPr>
          <w:noProof/>
          <w:lang w:val="en-US"/>
        </w:rPr>
        <w:t>3</w:t>
      </w:r>
      <w:r w:rsidRPr="00EB7F53">
        <w:fldChar w:fldCharType="end"/>
      </w:r>
      <w:r w:rsidRPr="00EB7F53">
        <w:rPr>
          <w:lang w:val="en-US"/>
        </w:rPr>
        <w:t xml:space="preserve">: </w:t>
      </w:r>
      <w:r w:rsidR="00AA24B5">
        <w:rPr>
          <w:lang w:val="en-US"/>
        </w:rPr>
        <w:t>Scatter plot of p</w:t>
      </w:r>
      <w:r w:rsidRPr="00EB7F53">
        <w:rPr>
          <w:lang w:val="en-US"/>
        </w:rPr>
        <w:t>articipants' ratings of all critical items</w:t>
      </w:r>
      <w:bookmarkEnd w:id="45"/>
    </w:p>
    <w:p w14:paraId="68974986" w14:textId="77777777" w:rsidR="0091460C" w:rsidRDefault="0091460C" w:rsidP="0049627B">
      <w:pPr>
        <w:spacing w:after="0" w:line="360" w:lineRule="auto"/>
        <w:jc w:val="both"/>
        <w:rPr>
          <w:rFonts w:cs="Arial"/>
          <w:szCs w:val="24"/>
          <w:lang w:val="en-US"/>
        </w:rPr>
      </w:pPr>
    </w:p>
    <w:p w14:paraId="64188585" w14:textId="77777777" w:rsidR="00EB7F53" w:rsidRDefault="00EB7F53" w:rsidP="0049627B">
      <w:pPr>
        <w:spacing w:after="0" w:line="360" w:lineRule="auto"/>
        <w:jc w:val="both"/>
        <w:rPr>
          <w:rFonts w:cs="Arial"/>
          <w:szCs w:val="24"/>
          <w:lang w:val="en-US"/>
        </w:rPr>
      </w:pPr>
    </w:p>
    <w:p w14:paraId="48E7AC38" w14:textId="4D13CAE8" w:rsidR="007D7778" w:rsidRDefault="00EB7F53" w:rsidP="00AA24B5">
      <w:pPr>
        <w:suppressLineNumbers/>
        <w:spacing w:after="0" w:line="360" w:lineRule="auto"/>
        <w:jc w:val="both"/>
        <w:rPr>
          <w:rFonts w:cs="Arial"/>
          <w:szCs w:val="24"/>
          <w:lang w:val="en-US"/>
        </w:rPr>
      </w:pPr>
      <w:r>
        <w:rPr>
          <w:rFonts w:cs="Arial"/>
          <w:szCs w:val="24"/>
          <w:lang w:val="en-US"/>
        </w:rPr>
        <w:t>As becomes apparent in Figure 3,</w:t>
      </w:r>
      <w:r w:rsidR="007E6DFD">
        <w:rPr>
          <w:rFonts w:cs="Arial"/>
          <w:szCs w:val="24"/>
          <w:lang w:val="en-US"/>
        </w:rPr>
        <w:t xml:space="preserve"> by far the most responses cluster around 7 (fully </w:t>
      </w:r>
      <w:r w:rsidR="00E74B57">
        <w:rPr>
          <w:rFonts w:cs="Arial"/>
          <w:szCs w:val="24"/>
          <w:lang w:val="en-US"/>
        </w:rPr>
        <w:t>natural</w:t>
      </w:r>
      <w:r w:rsidR="007E6DFD">
        <w:rPr>
          <w:rFonts w:cs="Arial"/>
          <w:szCs w:val="24"/>
          <w:lang w:val="en-US"/>
        </w:rPr>
        <w:t>)</w:t>
      </w:r>
      <w:r>
        <w:rPr>
          <w:rFonts w:cs="Arial"/>
          <w:szCs w:val="24"/>
          <w:lang w:val="en-US"/>
        </w:rPr>
        <w:t xml:space="preserve">. </w:t>
      </w:r>
      <w:r w:rsidR="007E6DFD">
        <w:rPr>
          <w:rFonts w:cs="Arial"/>
          <w:szCs w:val="24"/>
          <w:lang w:val="en-US"/>
        </w:rPr>
        <w:t>Furthermore, i</w:t>
      </w:r>
      <w:r w:rsidR="00AA24B5">
        <w:rPr>
          <w:rFonts w:cs="Arial"/>
          <w:szCs w:val="24"/>
          <w:lang w:val="en-US"/>
        </w:rPr>
        <w:t>t can be said that overall, there is m</w:t>
      </w:r>
      <w:r>
        <w:rPr>
          <w:rFonts w:cs="Arial"/>
          <w:szCs w:val="24"/>
          <w:lang w:val="en-US"/>
        </w:rPr>
        <w:t>ore variability in written stimuli</w:t>
      </w:r>
      <w:r w:rsidR="00AA24B5">
        <w:rPr>
          <w:rFonts w:cs="Arial"/>
          <w:szCs w:val="24"/>
          <w:lang w:val="en-US"/>
        </w:rPr>
        <w:t xml:space="preserve">, in stimuli with lexical fragments and in stimuli without emphasis. </w:t>
      </w:r>
      <w:r w:rsidR="007E6DFD">
        <w:rPr>
          <w:rFonts w:cs="Arial"/>
          <w:szCs w:val="24"/>
          <w:lang w:val="en-US"/>
        </w:rPr>
        <w:t>This will be analyzed in more detail later in the present chapter.</w:t>
      </w:r>
    </w:p>
    <w:p w14:paraId="62C124E6" w14:textId="4C76AEF0" w:rsidR="007E6DFD" w:rsidRDefault="007D7778" w:rsidP="00AA24B5">
      <w:pPr>
        <w:suppressLineNumbers/>
        <w:spacing w:after="0" w:line="360" w:lineRule="auto"/>
        <w:jc w:val="both"/>
        <w:rPr>
          <w:rFonts w:cs="Arial"/>
          <w:szCs w:val="24"/>
          <w:lang w:val="en-US"/>
        </w:rPr>
      </w:pPr>
      <w:r>
        <w:rPr>
          <w:rFonts w:cs="Arial"/>
          <w:szCs w:val="24"/>
          <w:lang w:val="en-US"/>
        </w:rPr>
        <w:tab/>
        <w:t>Now, consider Figures 4, displaying participants’ ratings for each investigated factor</w:t>
      </w:r>
      <w:r w:rsidR="007E6DFD">
        <w:rPr>
          <w:rFonts w:cs="Arial"/>
          <w:szCs w:val="24"/>
          <w:lang w:val="en-US"/>
        </w:rPr>
        <w:t xml:space="preserve"> in mosaic plots</w:t>
      </w:r>
      <w:r>
        <w:rPr>
          <w:rFonts w:cs="Arial"/>
          <w:szCs w:val="24"/>
          <w:lang w:val="en-US"/>
        </w:rPr>
        <w:t>.</w:t>
      </w:r>
    </w:p>
    <w:p w14:paraId="1034B438" w14:textId="77777777" w:rsidR="007E6DFD" w:rsidRDefault="007E6DFD" w:rsidP="007E6DFD">
      <w:pPr>
        <w:keepNext/>
        <w:suppressLineNumbers/>
        <w:spacing w:after="0" w:line="360" w:lineRule="auto"/>
        <w:jc w:val="both"/>
      </w:pPr>
      <w:r>
        <w:rPr>
          <w:rFonts w:cs="Arial"/>
          <w:noProof/>
          <w:szCs w:val="24"/>
          <w:lang w:val="en-US"/>
        </w:rPr>
        <w:lastRenderedPageBreak/>
        <w:drawing>
          <wp:inline distT="0" distB="0" distL="0" distR="0" wp14:anchorId="7F747A28" wp14:editId="657BA7A3">
            <wp:extent cx="2451100" cy="5253771"/>
            <wp:effectExtent l="0" t="0" r="6350" b="4445"/>
            <wp:docPr id="1441801118"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118" name="Grafik 1" descr="Ein Bild, das Text, Diagramm, Screenshot, Reihe enthält.&#10;&#10;Automatisch generierte Beschreibung"/>
                    <pic:cNvPicPr/>
                  </pic:nvPicPr>
                  <pic:blipFill rotWithShape="1">
                    <a:blip r:embed="rId18" cstate="print">
                      <a:extLst>
                        <a:ext uri="{28A0092B-C50C-407E-A947-70E740481C1C}">
                          <a14:useLocalDpi xmlns:a14="http://schemas.microsoft.com/office/drawing/2010/main" val="0"/>
                        </a:ext>
                      </a:extLst>
                    </a:blip>
                    <a:srcRect l="38049" r="37004"/>
                    <a:stretch/>
                  </pic:blipFill>
                  <pic:spPr bwMode="auto">
                    <a:xfrm>
                      <a:off x="0" y="0"/>
                      <a:ext cx="2482491" cy="5321055"/>
                    </a:xfrm>
                    <a:prstGeom prst="rect">
                      <a:avLst/>
                    </a:prstGeom>
                    <a:ln>
                      <a:noFill/>
                    </a:ln>
                    <a:extLst>
                      <a:ext uri="{53640926-AAD7-44D8-BBD7-CCE9431645EC}">
                        <a14:shadowObscured xmlns:a14="http://schemas.microsoft.com/office/drawing/2010/main"/>
                      </a:ext>
                    </a:extLst>
                  </pic:spPr>
                </pic:pic>
              </a:graphicData>
            </a:graphic>
          </wp:inline>
        </w:drawing>
      </w:r>
    </w:p>
    <w:p w14:paraId="50F28B1B" w14:textId="3E6AF771" w:rsidR="007E6DFD" w:rsidRPr="007E6DFD" w:rsidRDefault="007E6DFD" w:rsidP="007E6DFD">
      <w:pPr>
        <w:pStyle w:val="Beschriftung"/>
        <w:framePr w:wrap="around"/>
        <w:rPr>
          <w:lang w:val="en-US"/>
        </w:rPr>
      </w:pPr>
      <w:bookmarkStart w:id="46" w:name="_Toc142902773"/>
      <w:r w:rsidRPr="007E6DFD">
        <w:rPr>
          <w:lang w:val="en-US"/>
        </w:rPr>
        <w:t xml:space="preserve">Figure </w:t>
      </w:r>
      <w:r>
        <w:fldChar w:fldCharType="begin"/>
      </w:r>
      <w:r w:rsidRPr="007E6DFD">
        <w:rPr>
          <w:lang w:val="en-US"/>
        </w:rPr>
        <w:instrText xml:space="preserve"> SEQ Figure \* ARABIC </w:instrText>
      </w:r>
      <w:r>
        <w:fldChar w:fldCharType="separate"/>
      </w:r>
      <w:r w:rsidR="009D533E">
        <w:rPr>
          <w:noProof/>
          <w:lang w:val="en-US"/>
        </w:rPr>
        <w:t>4</w:t>
      </w:r>
      <w:r>
        <w:fldChar w:fldCharType="end"/>
      </w:r>
      <w:r w:rsidRPr="007E6DFD">
        <w:rPr>
          <w:lang w:val="en-US"/>
        </w:rPr>
        <w:t>: Mosaic</w:t>
      </w:r>
      <w:r w:rsidR="006042A0">
        <w:rPr>
          <w:lang w:val="en-US"/>
        </w:rPr>
        <w:t xml:space="preserve"> </w:t>
      </w:r>
      <w:r w:rsidRPr="007E6DFD">
        <w:rPr>
          <w:lang w:val="en-US"/>
        </w:rPr>
        <w:t>plots of participants' ratings of each factor</w:t>
      </w:r>
      <w:bookmarkEnd w:id="46"/>
    </w:p>
    <w:p w14:paraId="1CE8054A" w14:textId="13507211" w:rsidR="007D7778" w:rsidRDefault="007D7778" w:rsidP="00AA24B5">
      <w:pPr>
        <w:suppressLineNumbers/>
        <w:spacing w:after="0" w:line="360" w:lineRule="auto"/>
        <w:jc w:val="both"/>
        <w:rPr>
          <w:rFonts w:cs="Arial"/>
          <w:szCs w:val="24"/>
          <w:lang w:val="en-US"/>
        </w:rPr>
      </w:pPr>
      <w:r>
        <w:rPr>
          <w:rFonts w:cs="Arial"/>
          <w:szCs w:val="24"/>
          <w:lang w:val="en-US"/>
        </w:rPr>
        <w:t xml:space="preserve"> </w:t>
      </w:r>
    </w:p>
    <w:p w14:paraId="11229512" w14:textId="77777777" w:rsidR="007D7778" w:rsidRDefault="007D7778" w:rsidP="00AA24B5">
      <w:pPr>
        <w:suppressLineNumbers/>
        <w:spacing w:after="0" w:line="360" w:lineRule="auto"/>
        <w:jc w:val="both"/>
        <w:rPr>
          <w:rFonts w:cs="Arial"/>
          <w:szCs w:val="24"/>
          <w:lang w:val="en-US"/>
        </w:rPr>
      </w:pPr>
    </w:p>
    <w:p w14:paraId="20D5119B" w14:textId="359470C0" w:rsidR="00C20489" w:rsidRPr="00C20489" w:rsidRDefault="007E6DFD" w:rsidP="00C20489">
      <w:pPr>
        <w:suppressLineNumbers/>
        <w:spacing w:after="0" w:line="360" w:lineRule="auto"/>
        <w:jc w:val="both"/>
        <w:rPr>
          <w:rFonts w:cs="Arial"/>
          <w:szCs w:val="24"/>
          <w:lang w:val="en-US"/>
        </w:rPr>
      </w:pPr>
      <w:r>
        <w:rPr>
          <w:rFonts w:cs="Arial"/>
          <w:szCs w:val="24"/>
          <w:lang w:val="en-US"/>
        </w:rPr>
        <w:t xml:space="preserve">As has already been shown in Figure 3, now becomes more apparent in Figure 4. That is, </w:t>
      </w:r>
      <w:r w:rsidR="00C20489" w:rsidRPr="00C20489">
        <w:rPr>
          <w:lang w:val="en-US"/>
        </w:rPr>
        <w:t>the majority of participants consistently assigned a rating of 7</w:t>
      </w:r>
      <w:r w:rsidR="00C20489">
        <w:rPr>
          <w:lang w:val="en-US"/>
        </w:rPr>
        <w:t xml:space="preserve"> (fully </w:t>
      </w:r>
      <w:r w:rsidR="00E74B57">
        <w:rPr>
          <w:lang w:val="en-US"/>
        </w:rPr>
        <w:t>natural</w:t>
      </w:r>
      <w:r w:rsidR="00C20489">
        <w:rPr>
          <w:lang w:val="en-US"/>
        </w:rPr>
        <w:t>)</w:t>
      </w:r>
      <w:r w:rsidR="00C20489" w:rsidRPr="00C20489">
        <w:rPr>
          <w:lang w:val="en-US"/>
        </w:rPr>
        <w:t xml:space="preserve"> on the 7-point Likert scale.</w:t>
      </w:r>
      <w:r w:rsidR="00C20489">
        <w:rPr>
          <w:lang w:val="en-US"/>
        </w:rPr>
        <w:t xml:space="preserve"> Here, the investigated factors do not seem to influence participants’ ratings.</w:t>
      </w:r>
      <w:r w:rsidR="00C20489" w:rsidRPr="00C20489">
        <w:rPr>
          <w:lang w:val="en-US"/>
        </w:rPr>
        <w:t xml:space="preserve"> </w:t>
      </w:r>
      <w:r w:rsidR="00C20489">
        <w:rPr>
          <w:lang w:val="en-US"/>
        </w:rPr>
        <w:t>Nevertheless</w:t>
      </w:r>
      <w:r w:rsidR="00C20489" w:rsidRPr="00C20489">
        <w:rPr>
          <w:lang w:val="en-US"/>
        </w:rPr>
        <w:t>, when examining the impact of the investigated factor, we observe notable differentiation in participant responses, particularly for sentences that received ratings other than 7</w:t>
      </w:r>
      <w:r w:rsidR="00C20489">
        <w:rPr>
          <w:lang w:val="en-US"/>
        </w:rPr>
        <w:t xml:space="preserve"> (fully </w:t>
      </w:r>
      <w:r w:rsidR="00E74B57">
        <w:rPr>
          <w:lang w:val="en-US"/>
        </w:rPr>
        <w:t>natural</w:t>
      </w:r>
      <w:r w:rsidR="00C20489">
        <w:rPr>
          <w:lang w:val="en-US"/>
        </w:rPr>
        <w:t>).</w:t>
      </w:r>
      <w:r w:rsidR="00C20489" w:rsidRPr="00C20489">
        <w:rPr>
          <w:lang w:val="en-US"/>
        </w:rPr>
        <w:t xml:space="preserve"> This differentiation highlights the influence of the investigated factor on participants' acceptability judgments, revealing variations in how different factors affect participants' perceptions.</w:t>
      </w:r>
    </w:p>
    <w:p w14:paraId="5A087AE2" w14:textId="765A7F2F" w:rsidR="00EB7F53" w:rsidRDefault="00AA24B5" w:rsidP="00F05839">
      <w:pPr>
        <w:suppressLineNumbers/>
        <w:spacing w:after="0" w:line="360" w:lineRule="auto"/>
        <w:jc w:val="both"/>
        <w:rPr>
          <w:rFonts w:cs="Arial"/>
          <w:szCs w:val="24"/>
          <w:lang w:val="en-US"/>
        </w:rPr>
      </w:pPr>
      <w:r>
        <w:rPr>
          <w:rFonts w:cs="Arial"/>
          <w:szCs w:val="24"/>
          <w:lang w:val="en-US"/>
        </w:rPr>
        <w:tab/>
      </w:r>
      <w:r w:rsidR="007D7778">
        <w:rPr>
          <w:rFonts w:cs="Arial"/>
          <w:szCs w:val="24"/>
          <w:lang w:val="en-US"/>
        </w:rPr>
        <w:t>Next</w:t>
      </w:r>
      <w:r>
        <w:rPr>
          <w:rFonts w:cs="Arial"/>
          <w:szCs w:val="24"/>
          <w:lang w:val="en-US"/>
        </w:rPr>
        <w:t>, c</w:t>
      </w:r>
      <w:r w:rsidR="00F05839">
        <w:rPr>
          <w:rFonts w:cs="Arial"/>
          <w:szCs w:val="24"/>
          <w:lang w:val="en-US"/>
        </w:rPr>
        <w:t>onsider Figure 5, illustrating the differences in participants’ ratings between each condition, including the means and standard deviation.</w:t>
      </w:r>
    </w:p>
    <w:p w14:paraId="420AD5DC" w14:textId="77777777" w:rsidR="00F05839" w:rsidRDefault="00F05839" w:rsidP="00F05839">
      <w:pPr>
        <w:keepNext/>
        <w:spacing w:after="0" w:line="360" w:lineRule="auto"/>
        <w:jc w:val="both"/>
      </w:pPr>
      <w:r>
        <w:rPr>
          <w:rFonts w:cs="Arial"/>
          <w:noProof/>
          <w:szCs w:val="24"/>
          <w:lang w:val="en-US"/>
        </w:rPr>
        <w:lastRenderedPageBreak/>
        <w:drawing>
          <wp:inline distT="0" distB="0" distL="0" distR="0" wp14:anchorId="11AF18D7" wp14:editId="4E6AEA8F">
            <wp:extent cx="5039995" cy="3840480"/>
            <wp:effectExtent l="0" t="0" r="8255" b="7620"/>
            <wp:docPr id="135493601" name="Grafik 6"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3601" name="Grafik 6" descr="Ein Bild, das Text, Screenshot, Zahl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840480"/>
                    </a:xfrm>
                    <a:prstGeom prst="rect">
                      <a:avLst/>
                    </a:prstGeom>
                  </pic:spPr>
                </pic:pic>
              </a:graphicData>
            </a:graphic>
          </wp:inline>
        </w:drawing>
      </w:r>
    </w:p>
    <w:p w14:paraId="24A7927C" w14:textId="2D921DF7" w:rsidR="0091460C" w:rsidRPr="006042A0" w:rsidRDefault="00F05839" w:rsidP="00F05839">
      <w:pPr>
        <w:pStyle w:val="Beschriftung"/>
        <w:framePr w:wrap="around"/>
        <w:rPr>
          <w:lang w:val="en-US"/>
        </w:rPr>
      </w:pPr>
      <w:bookmarkStart w:id="47" w:name="_Toc142902774"/>
      <w:r w:rsidRPr="00F05839">
        <w:rPr>
          <w:lang w:val="en-US"/>
        </w:rPr>
        <w:t xml:space="preserve">Figure </w:t>
      </w:r>
      <w:r>
        <w:fldChar w:fldCharType="begin"/>
      </w:r>
      <w:r w:rsidRPr="00F05839">
        <w:rPr>
          <w:lang w:val="en-US"/>
        </w:rPr>
        <w:instrText xml:space="preserve"> SEQ Figure \* ARABIC </w:instrText>
      </w:r>
      <w:r>
        <w:fldChar w:fldCharType="separate"/>
      </w:r>
      <w:r w:rsidR="009D533E">
        <w:rPr>
          <w:noProof/>
          <w:lang w:val="en-US"/>
        </w:rPr>
        <w:t>5</w:t>
      </w:r>
      <w:r>
        <w:fldChar w:fldCharType="end"/>
      </w:r>
      <w:r w:rsidRPr="00F05839">
        <w:rPr>
          <w:lang w:val="en-US"/>
        </w:rPr>
        <w:t>: Box</w:t>
      </w:r>
      <w:r w:rsidR="006042A0">
        <w:rPr>
          <w:lang w:val="en-US"/>
        </w:rPr>
        <w:t xml:space="preserve"> </w:t>
      </w:r>
      <w:r w:rsidRPr="00F05839">
        <w:rPr>
          <w:lang w:val="en-US"/>
        </w:rPr>
        <w:t>plot of participants' ratings of all critical items</w:t>
      </w:r>
      <w:bookmarkEnd w:id="47"/>
    </w:p>
    <w:p w14:paraId="16CAF7DC" w14:textId="42BA020C" w:rsidR="0091460C" w:rsidRDefault="00AA24B5" w:rsidP="0049627B">
      <w:pPr>
        <w:spacing w:after="0" w:line="360" w:lineRule="auto"/>
        <w:jc w:val="both"/>
        <w:rPr>
          <w:rFonts w:cs="Arial"/>
          <w:szCs w:val="24"/>
          <w:lang w:val="en-US"/>
        </w:rPr>
      </w:pPr>
      <w:r>
        <w:rPr>
          <w:rFonts w:cs="Arial"/>
          <w:szCs w:val="24"/>
          <w:lang w:val="en-US"/>
        </w:rPr>
        <w:tab/>
      </w:r>
      <w:r w:rsidR="00BE6E09">
        <w:rPr>
          <w:rFonts w:cs="Arial"/>
          <w:szCs w:val="24"/>
          <w:lang w:val="en-US"/>
        </w:rPr>
        <w:t xml:space="preserve"> </w:t>
      </w:r>
    </w:p>
    <w:p w14:paraId="65069740" w14:textId="77777777" w:rsidR="00F05839" w:rsidRDefault="00F05839" w:rsidP="0049627B">
      <w:pPr>
        <w:spacing w:after="0" w:line="360" w:lineRule="auto"/>
        <w:jc w:val="both"/>
        <w:rPr>
          <w:rFonts w:cs="Arial"/>
          <w:szCs w:val="24"/>
          <w:lang w:val="en-US"/>
        </w:rPr>
      </w:pPr>
    </w:p>
    <w:p w14:paraId="2B2BE041" w14:textId="672B48C6" w:rsidR="00F05839" w:rsidRDefault="00F05839" w:rsidP="00F05839">
      <w:pPr>
        <w:suppressLineNumbers/>
        <w:spacing w:after="0" w:line="360" w:lineRule="auto"/>
        <w:ind w:firstLine="567"/>
        <w:jc w:val="both"/>
        <w:rPr>
          <w:lang w:val="en-US"/>
        </w:rPr>
      </w:pPr>
      <w:r>
        <w:rPr>
          <w:rFonts w:cs="Arial"/>
          <w:szCs w:val="24"/>
          <w:lang w:val="en-US"/>
        </w:rPr>
        <w:t xml:space="preserve">As can be seen in Figure 5, the means of participants’ ratings are fairly similar in each condition. However, a more detailed presentation of the data and a statistical analysis is required to answer the study’s research question. Therefore, participants’ Likert scale responses were z-scored and analyzed using Cumulative Link Mixed Models (CLMM), using R </w:t>
      </w:r>
      <w:r w:rsidR="00E41DCC">
        <w:rPr>
          <w:rFonts w:cs="Arial"/>
          <w:szCs w:val="24"/>
          <w:lang w:val="en-US"/>
        </w:rPr>
        <w:t>version 4.2.1</w:t>
      </w:r>
      <w:r>
        <w:rPr>
          <w:rFonts w:cs="Arial"/>
          <w:szCs w:val="24"/>
          <w:lang w:val="en-US"/>
        </w:rPr>
        <w:t xml:space="preserve"> (cf. </w:t>
      </w:r>
      <w:commentRangeStart w:id="48"/>
      <w:r w:rsidRPr="00665A8D">
        <w:rPr>
          <w:lang w:val="en-US"/>
        </w:rPr>
        <w:t>R Development Core Team</w:t>
      </w:r>
      <w:r>
        <w:rPr>
          <w:lang w:val="en-US"/>
        </w:rPr>
        <w:t xml:space="preserve"> 2015</w:t>
      </w:r>
      <w:commentRangeEnd w:id="48"/>
      <w:r>
        <w:rPr>
          <w:rStyle w:val="Kommentarzeichen"/>
        </w:rPr>
        <w:commentReference w:id="48"/>
      </w:r>
      <w:r>
        <w:rPr>
          <w:lang w:val="en-US"/>
        </w:rPr>
        <w:t xml:space="preserve">). </w:t>
      </w:r>
    </w:p>
    <w:p w14:paraId="22652058" w14:textId="339ABB8B" w:rsidR="00F05839" w:rsidRDefault="00F05839" w:rsidP="0049627B">
      <w:pPr>
        <w:spacing w:after="0" w:line="360" w:lineRule="auto"/>
        <w:jc w:val="both"/>
        <w:rPr>
          <w:lang w:val="en-US"/>
        </w:rPr>
      </w:pPr>
      <w:r>
        <w:rPr>
          <w:rFonts w:cs="Arial"/>
          <w:szCs w:val="24"/>
          <w:lang w:val="en-US"/>
        </w:rPr>
        <w:tab/>
      </w:r>
      <w:r w:rsidRPr="00F05839">
        <w:rPr>
          <w:lang w:val="en-US"/>
        </w:rPr>
        <w:t>In order to facilitate meaningful comparisons and analyses, the 7-point Likert scale ratings provided by participants were standardized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Pr>
          <w:lang w:val="en-US"/>
        </w:rPr>
        <w:t xml:space="preserve"> (cf. Curtis et al. 2016)</w:t>
      </w:r>
      <w:r w:rsidRPr="00F05839">
        <w:rPr>
          <w:lang w:val="en-US"/>
        </w:rPr>
        <w:t>.</w:t>
      </w:r>
    </w:p>
    <w:p w14:paraId="1348C8E1" w14:textId="7A2445BE" w:rsidR="00F05839" w:rsidRDefault="00F05839" w:rsidP="00F05839">
      <w:pPr>
        <w:spacing w:after="0" w:line="360" w:lineRule="auto"/>
        <w:ind w:firstLine="567"/>
        <w:jc w:val="both"/>
        <w:rPr>
          <w:rFonts w:eastAsia="Times New Roman" w:cs="Arial"/>
          <w:szCs w:val="24"/>
          <w:lang w:val="en-US"/>
        </w:rPr>
      </w:pPr>
      <w:r w:rsidRPr="00F05839">
        <w:rPr>
          <w:rFonts w:eastAsia="Times New Roman" w:cs="Arial"/>
          <w:szCs w:val="24"/>
          <w:lang w:val="en-US"/>
        </w:rPr>
        <w:t xml:space="preserve">The z-scored 7-point Likert scale ratings </w:t>
      </w:r>
      <w:r>
        <w:rPr>
          <w:rFonts w:eastAsia="Times New Roman" w:cs="Arial"/>
          <w:szCs w:val="24"/>
          <w:lang w:val="en-US"/>
        </w:rPr>
        <w:t xml:space="preserve">were analyzed </w:t>
      </w:r>
      <w:r w:rsidRPr="00F05839">
        <w:rPr>
          <w:rFonts w:eastAsia="Times New Roman" w:cs="Arial"/>
          <w:szCs w:val="24"/>
          <w:lang w:val="en-US"/>
        </w:rPr>
        <w:t>using</w:t>
      </w:r>
      <w:r w:rsidR="00D816B0">
        <w:rPr>
          <w:rFonts w:eastAsia="Times New Roman" w:cs="Arial"/>
          <w:szCs w:val="24"/>
          <w:lang w:val="en-US"/>
        </w:rPr>
        <w:t xml:space="preserve"> </w:t>
      </w:r>
      <w:r w:rsidRPr="00F05839">
        <w:rPr>
          <w:rFonts w:eastAsia="Times New Roman" w:cs="Arial"/>
          <w:szCs w:val="24"/>
          <w:lang w:val="en-US"/>
        </w:rPr>
        <w:t>CLMM</w:t>
      </w:r>
      <w:r w:rsidR="00D816B0">
        <w:rPr>
          <w:rFonts w:eastAsia="Times New Roman" w:cs="Arial"/>
          <w:szCs w:val="24"/>
          <w:lang w:val="en-US"/>
        </w:rPr>
        <w:t xml:space="preserve"> (cf. </w:t>
      </w:r>
      <w:commentRangeStart w:id="49"/>
      <w:commentRangeStart w:id="50"/>
      <w:r w:rsidR="00D816B0">
        <w:rPr>
          <w:rFonts w:eastAsia="Times New Roman" w:cs="Arial"/>
          <w:szCs w:val="24"/>
          <w:lang w:val="en-US"/>
        </w:rPr>
        <w:t>Christensen 2019</w:t>
      </w:r>
      <w:commentRangeEnd w:id="49"/>
      <w:r w:rsidR="000F3E0E">
        <w:rPr>
          <w:rStyle w:val="Kommentarzeichen"/>
        </w:rPr>
        <w:commentReference w:id="49"/>
      </w:r>
      <w:commentRangeEnd w:id="50"/>
      <w:r w:rsidR="000F3E0E">
        <w:rPr>
          <w:rStyle w:val="Kommentarzeichen"/>
        </w:rPr>
        <w:commentReference w:id="50"/>
      </w:r>
      <w:r w:rsidR="00D816B0">
        <w:rPr>
          <w:rFonts w:eastAsia="Times New Roman" w:cs="Arial"/>
          <w:szCs w:val="24"/>
          <w:lang w:val="en-US"/>
        </w:rPr>
        <w:t>)</w:t>
      </w:r>
      <w:r w:rsidRPr="00F05839">
        <w:rPr>
          <w:rFonts w:eastAsia="Times New Roman" w:cs="Arial"/>
          <w:szCs w:val="24"/>
          <w:lang w:val="en-US"/>
        </w:rPr>
        <w:t xml:space="preserve">. CLMM was chosen as the statistical approach due </w:t>
      </w:r>
      <w:r w:rsidRPr="00F05839">
        <w:rPr>
          <w:rFonts w:eastAsia="Times New Roman" w:cs="Arial"/>
          <w:szCs w:val="24"/>
          <w:lang w:val="en-US"/>
        </w:rPr>
        <w:lastRenderedPageBreak/>
        <w:t>to its suitability for the nature of the data. The CLMM methodology effectively accommodates ordinal responses, making it a robust choice for analyzing the ordered Likert scale ratings</w:t>
      </w:r>
      <w:r w:rsidR="00F466A2">
        <w:rPr>
          <w:rFonts w:eastAsia="Times New Roman" w:cs="Arial"/>
          <w:szCs w:val="24"/>
          <w:lang w:val="en-US"/>
        </w:rPr>
        <w:t xml:space="preserve"> (cf. Taylor et al. 2022)</w:t>
      </w:r>
      <w:r w:rsidRPr="00F05839">
        <w:rPr>
          <w:rFonts w:eastAsia="Times New Roman" w:cs="Arial"/>
          <w:szCs w:val="24"/>
          <w:lang w:val="en-US"/>
        </w:rPr>
        <w:t>. By accounting for the ordinal structure of the data, CLMM captures the inherent order and spacing between the response categories, providing a more accurate representation of participants' perceptions.</w:t>
      </w:r>
      <w:r>
        <w:rPr>
          <w:rFonts w:eastAsia="Times New Roman" w:cs="Arial"/>
          <w:szCs w:val="24"/>
          <w:lang w:val="en-US"/>
        </w:rPr>
        <w:t xml:space="preserve"> </w:t>
      </w:r>
      <w:r w:rsidRPr="00F05839">
        <w:rPr>
          <w:rFonts w:eastAsia="Times New Roman" w:cs="Arial"/>
          <w:szCs w:val="24"/>
          <w:lang w:val="en-US"/>
        </w:rPr>
        <w:t>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Pr>
          <w:rFonts w:eastAsia="Times New Roman" w:cs="Arial"/>
          <w:szCs w:val="24"/>
          <w:lang w:val="en-US"/>
        </w:rPr>
        <w:t xml:space="preserve"> (ibid.)</w:t>
      </w:r>
      <w:r w:rsidRPr="00F05839">
        <w:rPr>
          <w:rFonts w:eastAsia="Times New Roman" w:cs="Arial"/>
          <w:szCs w:val="24"/>
          <w:lang w:val="en-US"/>
        </w:rPr>
        <w:t>.</w:t>
      </w:r>
      <w:r>
        <w:rPr>
          <w:rFonts w:eastAsia="Times New Roman" w:cs="Arial"/>
          <w:szCs w:val="24"/>
          <w:lang w:val="en-US"/>
        </w:rPr>
        <w:t xml:space="preserve"> </w:t>
      </w:r>
      <w:r w:rsidRPr="00F05839">
        <w:rPr>
          <w:rFonts w:eastAsia="Times New Roman" w:cs="Arial"/>
          <w:szCs w:val="24"/>
          <w:lang w:val="en-US"/>
        </w:rPr>
        <w:t xml:space="preserve">Overall, the application of CLMM aligns with the nature of </w:t>
      </w:r>
      <w:r w:rsidR="00933BA1">
        <w:rPr>
          <w:rFonts w:eastAsia="Times New Roman" w:cs="Arial"/>
          <w:szCs w:val="24"/>
          <w:lang w:val="en-US"/>
        </w:rPr>
        <w:t>the</w:t>
      </w:r>
      <w:r w:rsidRPr="00F05839">
        <w:rPr>
          <w:rFonts w:eastAsia="Times New Roman" w:cs="Arial"/>
          <w:szCs w:val="24"/>
          <w:lang w:val="en-US"/>
        </w:rPr>
        <w:t xml:space="preserve"> data and research objectives, offering a robust and tailored framework for exploring the effects of different factors on participants' ratings in </w:t>
      </w:r>
      <w:r w:rsidR="00933BA1">
        <w:rPr>
          <w:rFonts w:eastAsia="Times New Roman" w:cs="Arial"/>
          <w:szCs w:val="24"/>
          <w:lang w:val="en-US"/>
        </w:rPr>
        <w:t>the</w:t>
      </w:r>
      <w:r w:rsidRPr="00F05839">
        <w:rPr>
          <w:rFonts w:eastAsia="Times New Roman" w:cs="Arial"/>
          <w:szCs w:val="24"/>
          <w:lang w:val="en-US"/>
        </w:rPr>
        <w:t xml:space="preserve"> study</w:t>
      </w:r>
      <w:r>
        <w:rPr>
          <w:rFonts w:eastAsia="Times New Roman" w:cs="Arial"/>
          <w:szCs w:val="24"/>
          <w:lang w:val="en-US"/>
        </w:rPr>
        <w:t>.</w:t>
      </w:r>
    </w:p>
    <w:p w14:paraId="54C41784" w14:textId="456000D8" w:rsidR="00AA0CE6" w:rsidRPr="009E2894" w:rsidRDefault="00F05839" w:rsidP="009E2894">
      <w:pPr>
        <w:spacing w:after="0" w:line="360" w:lineRule="auto"/>
        <w:ind w:firstLine="567"/>
        <w:jc w:val="both"/>
        <w:rPr>
          <w:rFonts w:eastAsia="Times New Roman" w:cs="Arial"/>
          <w:szCs w:val="24"/>
          <w:lang w:val="en-US"/>
        </w:rPr>
      </w:pPr>
      <w:r>
        <w:rPr>
          <w:rFonts w:eastAsia="Times New Roman" w:cs="Arial"/>
          <w:szCs w:val="24"/>
          <w:lang w:val="en-US"/>
        </w:rPr>
        <w:t xml:space="preserve">In the following, the data </w:t>
      </w:r>
      <w:r w:rsidR="009E2894">
        <w:rPr>
          <w:rFonts w:eastAsia="Times New Roman" w:cs="Arial"/>
          <w:szCs w:val="24"/>
          <w:lang w:val="en-US"/>
        </w:rPr>
        <w:t>undergoes analysis</w:t>
      </w:r>
      <w:r>
        <w:rPr>
          <w:rFonts w:eastAsia="Times New Roman" w:cs="Arial"/>
          <w:szCs w:val="24"/>
          <w:lang w:val="en-US"/>
        </w:rPr>
        <w:t xml:space="preserve"> to </w:t>
      </w:r>
      <w:r w:rsidR="009E2894" w:rsidRPr="009E2894">
        <w:rPr>
          <w:lang w:val="en-US"/>
        </w:rPr>
        <w:t>address each of the three hypotheses that were the focus of the present study</w:t>
      </w:r>
      <w:r w:rsidR="009E2894">
        <w:rPr>
          <w:lang w:val="en-US"/>
        </w:rPr>
        <w:t>. Hence, consider Figure 6, which illustrates the means of participants’ ratings of fragmentary answers, comparing stimuli with and without emphasis.</w:t>
      </w:r>
      <w:r w:rsidR="00E23971">
        <w:rPr>
          <w:lang w:val="en-US"/>
        </w:rPr>
        <w:t xml:space="preserve"> Participants’ ratings of stimuli with emphasis are shown in red, while those lacking emphasis are depicted in blue.</w:t>
      </w:r>
    </w:p>
    <w:p w14:paraId="23A6557E" w14:textId="77777777" w:rsidR="009E2894" w:rsidRDefault="00B55A63" w:rsidP="009E2894">
      <w:pPr>
        <w:keepNext/>
        <w:suppressLineNumbers/>
        <w:spacing w:after="0" w:line="360" w:lineRule="auto"/>
        <w:jc w:val="both"/>
      </w:pPr>
      <w:r>
        <w:rPr>
          <w:rFonts w:cs="Arial"/>
          <w:noProof/>
          <w:szCs w:val="24"/>
          <w:lang w:val="en-US"/>
        </w:rPr>
        <w:lastRenderedPageBreak/>
        <w:drawing>
          <wp:inline distT="0" distB="0" distL="0" distR="0" wp14:anchorId="65F55AD4" wp14:editId="55B96E84">
            <wp:extent cx="5039995" cy="2559685"/>
            <wp:effectExtent l="0" t="0" r="8255" b="0"/>
            <wp:docPr id="1277395963" name="Grafik 1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963" name="Grafik 11" descr="Ein Bild, das Text, Screenshot,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5A496672" w14:textId="795EB5C5" w:rsidR="00B55A63" w:rsidRDefault="009E2894" w:rsidP="009E2894">
      <w:pPr>
        <w:pStyle w:val="Beschriftung"/>
        <w:framePr w:wrap="around"/>
        <w:rPr>
          <w:rFonts w:cs="Arial"/>
          <w:szCs w:val="24"/>
          <w:lang w:val="en-US"/>
        </w:rPr>
      </w:pPr>
      <w:bookmarkStart w:id="51" w:name="_Toc142902775"/>
      <w:r w:rsidRPr="009E2894">
        <w:rPr>
          <w:lang w:val="en-US"/>
        </w:rPr>
        <w:t xml:space="preserve">Figure </w:t>
      </w:r>
      <w:r>
        <w:fldChar w:fldCharType="begin"/>
      </w:r>
      <w:r w:rsidRPr="009E2894">
        <w:rPr>
          <w:lang w:val="en-US"/>
        </w:rPr>
        <w:instrText xml:space="preserve"> SEQ Figure \* ARABIC </w:instrText>
      </w:r>
      <w:r>
        <w:fldChar w:fldCharType="separate"/>
      </w:r>
      <w:r w:rsidR="009D533E">
        <w:rPr>
          <w:noProof/>
          <w:lang w:val="en-US"/>
        </w:rPr>
        <w:t>6</w:t>
      </w:r>
      <w:r>
        <w:fldChar w:fldCharType="end"/>
      </w:r>
      <w:r w:rsidRPr="009E2894">
        <w:rPr>
          <w:lang w:val="en-US"/>
        </w:rPr>
        <w:t>: Comparison of participants' ratings of stimuli with and without emphasis</w:t>
      </w:r>
      <w:bookmarkEnd w:id="51"/>
    </w:p>
    <w:p w14:paraId="50485A35" w14:textId="77777777" w:rsidR="00AA0CE6" w:rsidRDefault="00AA0CE6" w:rsidP="00D95680">
      <w:pPr>
        <w:suppressLineNumbers/>
        <w:spacing w:after="0" w:line="360" w:lineRule="auto"/>
        <w:jc w:val="both"/>
        <w:rPr>
          <w:rFonts w:cs="Arial"/>
          <w:szCs w:val="24"/>
          <w:lang w:val="en-US"/>
        </w:rPr>
      </w:pPr>
    </w:p>
    <w:p w14:paraId="02D18DEE" w14:textId="77777777" w:rsidR="009E2894" w:rsidRDefault="009E2894" w:rsidP="00D95680">
      <w:pPr>
        <w:suppressLineNumbers/>
        <w:spacing w:after="0" w:line="360" w:lineRule="auto"/>
        <w:jc w:val="both"/>
        <w:rPr>
          <w:rFonts w:cs="Arial"/>
          <w:szCs w:val="24"/>
          <w:lang w:val="en-US"/>
        </w:rPr>
      </w:pPr>
    </w:p>
    <w:p w14:paraId="49117CC6" w14:textId="643E31BF" w:rsidR="009E2894" w:rsidRDefault="009E2894" w:rsidP="00746153">
      <w:pPr>
        <w:suppressLineNumbers/>
        <w:spacing w:after="0" w:line="360" w:lineRule="auto"/>
        <w:ind w:firstLine="567"/>
        <w:jc w:val="both"/>
        <w:rPr>
          <w:rFonts w:cs="Arial"/>
          <w:szCs w:val="24"/>
          <w:lang w:val="en-US"/>
        </w:rPr>
      </w:pPr>
      <w:r>
        <w:rPr>
          <w:rFonts w:cs="Arial"/>
          <w:szCs w:val="24"/>
          <w:lang w:val="en-US"/>
        </w:rPr>
        <w:t xml:space="preserve">The first hypothesis </w:t>
      </w:r>
      <w:r w:rsidR="00746153">
        <w:rPr>
          <w:rFonts w:cs="Arial"/>
          <w:szCs w:val="24"/>
          <w:lang w:val="en-US"/>
        </w:rPr>
        <w:t xml:space="preserve">examines </w:t>
      </w:r>
      <w:r>
        <w:rPr>
          <w:rFonts w:cs="Arial"/>
          <w:szCs w:val="24"/>
          <w:lang w:val="en-US"/>
        </w:rPr>
        <w:t>whether</w:t>
      </w:r>
      <w:r w:rsidR="00746153">
        <w:rPr>
          <w:rFonts w:cs="Arial"/>
          <w:szCs w:val="24"/>
          <w:lang w:val="en-US"/>
        </w:rPr>
        <w:t xml:space="preserve"> the inclusion of</w:t>
      </w:r>
      <w:r>
        <w:rPr>
          <w:rFonts w:cs="Arial"/>
          <w:szCs w:val="24"/>
          <w:lang w:val="en-US"/>
        </w:rPr>
        <w:t xml:space="preserve"> emphasis </w:t>
      </w:r>
      <w:r w:rsidR="00746153">
        <w:rPr>
          <w:rFonts w:cs="Arial"/>
          <w:szCs w:val="24"/>
          <w:lang w:val="en-US"/>
        </w:rPr>
        <w:t>on</w:t>
      </w:r>
      <w:r>
        <w:rPr>
          <w:rFonts w:cs="Arial"/>
          <w:szCs w:val="24"/>
          <w:lang w:val="en-US"/>
        </w:rPr>
        <w:t xml:space="preserve"> contrasting words </w:t>
      </w:r>
      <w:r w:rsidR="00746153">
        <w:rPr>
          <w:rFonts w:cs="Arial"/>
          <w:szCs w:val="24"/>
          <w:lang w:val="en-US"/>
        </w:rPr>
        <w:t>impacts</w:t>
      </w:r>
      <w:r>
        <w:rPr>
          <w:rFonts w:cs="Arial"/>
          <w:szCs w:val="24"/>
          <w:lang w:val="en-US"/>
        </w:rPr>
        <w:t xml:space="preserve"> </w:t>
      </w:r>
      <w:r w:rsidR="00746153">
        <w:rPr>
          <w:rFonts w:cs="Arial"/>
          <w:szCs w:val="24"/>
          <w:lang w:val="en-US"/>
        </w:rPr>
        <w:t>the perceived naturalness of</w:t>
      </w:r>
      <w:r>
        <w:rPr>
          <w:rFonts w:cs="Arial"/>
          <w:szCs w:val="24"/>
          <w:lang w:val="en-US"/>
        </w:rPr>
        <w:t xml:space="preserve"> contrastive, fragmentary answers. As </w:t>
      </w:r>
      <w:r w:rsidR="00746153">
        <w:rPr>
          <w:rFonts w:cs="Arial"/>
          <w:szCs w:val="24"/>
          <w:lang w:val="en-US"/>
        </w:rPr>
        <w:t>depicted</w:t>
      </w:r>
      <w:r>
        <w:rPr>
          <w:rFonts w:cs="Arial"/>
          <w:szCs w:val="24"/>
          <w:lang w:val="en-US"/>
        </w:rPr>
        <w:t xml:space="preserve"> in Figure 6, </w:t>
      </w:r>
      <w:r w:rsidR="00746153" w:rsidRPr="00746153">
        <w:rPr>
          <w:lang w:val="en-US"/>
        </w:rPr>
        <w:t xml:space="preserve">a subtle distinction </w:t>
      </w:r>
      <w:r w:rsidR="00746153">
        <w:rPr>
          <w:lang w:val="en-US"/>
        </w:rPr>
        <w:t>emerges</w:t>
      </w:r>
      <w:r w:rsidR="00746153" w:rsidRPr="00746153">
        <w:rPr>
          <w:lang w:val="en-US"/>
        </w:rPr>
        <w:t xml:space="preserve"> in the ratings </w:t>
      </w:r>
      <w:r w:rsidR="00746153">
        <w:rPr>
          <w:lang w:val="en-US"/>
        </w:rPr>
        <w:t>given</w:t>
      </w:r>
      <w:r w:rsidR="00746153" w:rsidRPr="00746153">
        <w:rPr>
          <w:lang w:val="en-US"/>
        </w:rPr>
        <w:t xml:space="preserve"> to fragmentary responses</w:t>
      </w:r>
      <w:r>
        <w:rPr>
          <w:rFonts w:cs="Arial"/>
          <w:szCs w:val="24"/>
          <w:lang w:val="en-US"/>
        </w:rPr>
        <w:t xml:space="preserve">. </w:t>
      </w:r>
      <w:r w:rsidR="00026837">
        <w:rPr>
          <w:rFonts w:cs="Arial"/>
          <w:szCs w:val="24"/>
          <w:lang w:val="en-US"/>
        </w:rPr>
        <w:t xml:space="preserve">In fact, participants </w:t>
      </w:r>
      <w:r w:rsidR="00746153">
        <w:rPr>
          <w:rFonts w:cs="Arial"/>
          <w:szCs w:val="24"/>
          <w:lang w:val="en-US"/>
        </w:rPr>
        <w:t xml:space="preserve">assigned a rating of 6.60 on the 7-point Likert scale to </w:t>
      </w:r>
      <w:r w:rsidR="00026837">
        <w:rPr>
          <w:rFonts w:cs="Arial"/>
          <w:szCs w:val="24"/>
          <w:lang w:val="en-US"/>
        </w:rPr>
        <w:t xml:space="preserve">fragmentary answers </w:t>
      </w:r>
      <w:r w:rsidR="00746153">
        <w:rPr>
          <w:rFonts w:cs="Arial"/>
          <w:szCs w:val="24"/>
          <w:lang w:val="en-US"/>
        </w:rPr>
        <w:t>with emphasis</w:t>
      </w:r>
      <w:r w:rsidR="00026837">
        <w:rPr>
          <w:rFonts w:cs="Arial"/>
          <w:szCs w:val="24"/>
          <w:lang w:val="en-US"/>
        </w:rPr>
        <w:t xml:space="preserve">, </w:t>
      </w:r>
      <w:r w:rsidR="00746153">
        <w:rPr>
          <w:rFonts w:cs="Arial"/>
          <w:szCs w:val="24"/>
          <w:lang w:val="en-US"/>
        </w:rPr>
        <w:t>whereas</w:t>
      </w:r>
      <w:r w:rsidR="00026837">
        <w:rPr>
          <w:rFonts w:cs="Arial"/>
          <w:szCs w:val="24"/>
          <w:lang w:val="en-US"/>
        </w:rPr>
        <w:t xml:space="preserve"> fragmentary answers </w:t>
      </w:r>
      <w:r w:rsidR="00746153">
        <w:rPr>
          <w:rFonts w:cs="Arial"/>
          <w:szCs w:val="24"/>
          <w:lang w:val="en-US"/>
        </w:rPr>
        <w:t>lacking emphasis</w:t>
      </w:r>
      <w:r w:rsidR="00026837">
        <w:rPr>
          <w:rFonts w:cs="Arial"/>
          <w:szCs w:val="24"/>
          <w:lang w:val="en-US"/>
        </w:rPr>
        <w:t xml:space="preserve"> </w:t>
      </w:r>
      <w:r w:rsidR="00746153">
        <w:rPr>
          <w:rFonts w:cs="Arial"/>
          <w:szCs w:val="24"/>
          <w:lang w:val="en-US"/>
        </w:rPr>
        <w:t>received a slightly lower rating of 6.55</w:t>
      </w:r>
      <w:r w:rsidR="00026837">
        <w:rPr>
          <w:rFonts w:cs="Arial"/>
          <w:szCs w:val="24"/>
          <w:lang w:val="en-US"/>
        </w:rPr>
        <w:t xml:space="preserve">. </w:t>
      </w:r>
    </w:p>
    <w:p w14:paraId="531A62D5" w14:textId="08491C0D" w:rsidR="00746153" w:rsidRDefault="00746153" w:rsidP="00D95680">
      <w:pPr>
        <w:suppressLineNumbers/>
        <w:spacing w:after="0" w:line="360" w:lineRule="auto"/>
        <w:jc w:val="both"/>
        <w:rPr>
          <w:lang w:val="en-US"/>
        </w:rPr>
      </w:pPr>
      <w:r>
        <w:rPr>
          <w:rFonts w:cs="Arial"/>
          <w:szCs w:val="24"/>
          <w:lang w:val="en-US"/>
        </w:rPr>
        <w:tab/>
      </w:r>
      <w:r w:rsidRPr="00746153">
        <w:rPr>
          <w:lang w:val="en-US"/>
        </w:rPr>
        <w:t xml:space="preserve">This </w:t>
      </w:r>
      <w:r w:rsidR="00095753">
        <w:rPr>
          <w:lang w:val="en-US"/>
        </w:rPr>
        <w:t>difference</w:t>
      </w:r>
      <w:r w:rsidRPr="00746153">
        <w:rPr>
          <w:lang w:val="en-US"/>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Pr>
          <w:lang w:val="en-US"/>
        </w:rPr>
        <w:t xml:space="preserve">of emphasis </w:t>
      </w:r>
      <w:r w:rsidRPr="00746153">
        <w:rPr>
          <w:lang w:val="en-US"/>
        </w:rPr>
        <w:t>is statistically significant with a p-value of 0.0268, adhering to the predetermined alpha level of 0.05.</w:t>
      </w:r>
      <w:r w:rsidR="0047291E">
        <w:rPr>
          <w:lang w:val="en-US"/>
        </w:rPr>
        <w:t xml:space="preserve"> Therefore, the present data presents evidence in favor of the first hypothesis.</w:t>
      </w:r>
    </w:p>
    <w:p w14:paraId="4EA74F7B" w14:textId="433D70F3" w:rsidR="00AA0CE6" w:rsidRDefault="00746153" w:rsidP="00D95680">
      <w:pPr>
        <w:suppressLineNumbers/>
        <w:spacing w:after="0" w:line="360" w:lineRule="auto"/>
        <w:jc w:val="both"/>
        <w:rPr>
          <w:rFonts w:cs="Arial"/>
          <w:szCs w:val="24"/>
          <w:lang w:val="en-US"/>
        </w:rPr>
      </w:pPr>
      <w:r>
        <w:rPr>
          <w:lang w:val="en-US"/>
        </w:rPr>
        <w:tab/>
        <w:t xml:space="preserve">Next, consider Figure 7, which shows the mean ratings of auditive and written stimuli. </w:t>
      </w:r>
      <w:r w:rsidR="00093BA2">
        <w:rPr>
          <w:lang w:val="en-US"/>
        </w:rPr>
        <w:t>Participants’ ratings of auditory stimuli are illustrated in red, whereas those of written stimuli are colored in blue.</w:t>
      </w:r>
    </w:p>
    <w:p w14:paraId="55ADD93F" w14:textId="77777777" w:rsidR="00746153" w:rsidRDefault="00B55A63" w:rsidP="00746153">
      <w:pPr>
        <w:keepNext/>
        <w:suppressLineNumbers/>
        <w:spacing w:after="0" w:line="360" w:lineRule="auto"/>
        <w:jc w:val="both"/>
      </w:pPr>
      <w:r>
        <w:rPr>
          <w:rFonts w:cs="Arial"/>
          <w:noProof/>
          <w:szCs w:val="24"/>
          <w:lang w:val="en-US"/>
        </w:rPr>
        <w:lastRenderedPageBreak/>
        <w:drawing>
          <wp:inline distT="0" distB="0" distL="0" distR="0" wp14:anchorId="5262AF1E" wp14:editId="1B6ADEB8">
            <wp:extent cx="5039995" cy="2559685"/>
            <wp:effectExtent l="0" t="0" r="8255" b="0"/>
            <wp:docPr id="2023296101" name="Grafik 1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96101" name="Grafik 12" descr="Ein Bild, das Text, Screenshot,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2E1F2ED0" w14:textId="34828BF7" w:rsidR="00AA0CE6" w:rsidRDefault="00746153" w:rsidP="001A10B6">
      <w:pPr>
        <w:pStyle w:val="Beschriftung"/>
        <w:framePr w:w="7141" w:h="356" w:hRule="exact" w:wrap="around" w:y="6"/>
        <w:rPr>
          <w:rFonts w:cs="Arial"/>
          <w:szCs w:val="24"/>
          <w:lang w:val="en-US"/>
        </w:rPr>
      </w:pPr>
      <w:bookmarkStart w:id="52" w:name="_Toc142902776"/>
      <w:r w:rsidRPr="00746153">
        <w:rPr>
          <w:lang w:val="en-US"/>
        </w:rPr>
        <w:t xml:space="preserve">Figure </w:t>
      </w:r>
      <w:r>
        <w:fldChar w:fldCharType="begin"/>
      </w:r>
      <w:r w:rsidRPr="00746153">
        <w:rPr>
          <w:lang w:val="en-US"/>
        </w:rPr>
        <w:instrText xml:space="preserve"> SEQ Figure \* ARABIC </w:instrText>
      </w:r>
      <w:r>
        <w:fldChar w:fldCharType="separate"/>
      </w:r>
      <w:r w:rsidR="009D533E">
        <w:rPr>
          <w:noProof/>
          <w:lang w:val="en-US"/>
        </w:rPr>
        <w:t>7</w:t>
      </w:r>
      <w:r>
        <w:fldChar w:fldCharType="end"/>
      </w:r>
      <w:r w:rsidRPr="00746153">
        <w:rPr>
          <w:lang w:val="en-US"/>
        </w:rPr>
        <w:t xml:space="preserve">: Comparison of participants' ratings of </w:t>
      </w:r>
      <w:r w:rsidR="0016617B">
        <w:rPr>
          <w:lang w:val="en-US"/>
        </w:rPr>
        <w:t xml:space="preserve">auditory and written </w:t>
      </w:r>
      <w:r w:rsidRPr="00746153">
        <w:rPr>
          <w:lang w:val="en-US"/>
        </w:rPr>
        <w:t>stimuli</w:t>
      </w:r>
      <w:bookmarkEnd w:id="52"/>
      <w:r w:rsidRPr="00746153">
        <w:rPr>
          <w:lang w:val="en-US"/>
        </w:rPr>
        <w:t xml:space="preserve"> </w:t>
      </w:r>
    </w:p>
    <w:p w14:paraId="1F132693" w14:textId="23147A2C" w:rsidR="003410A2" w:rsidRDefault="003410A2" w:rsidP="003410A2">
      <w:pPr>
        <w:suppressLineNumbers/>
        <w:spacing w:after="0" w:line="360" w:lineRule="auto"/>
        <w:jc w:val="both"/>
        <w:rPr>
          <w:rFonts w:cs="Arial"/>
          <w:szCs w:val="24"/>
          <w:lang w:val="en-US"/>
        </w:rPr>
      </w:pPr>
    </w:p>
    <w:p w14:paraId="5CFF2C20" w14:textId="7E31C157" w:rsidR="003410A2" w:rsidRDefault="003410A2" w:rsidP="003410A2">
      <w:pPr>
        <w:suppressLineNumbers/>
        <w:spacing w:after="0" w:line="360" w:lineRule="auto"/>
        <w:ind w:firstLine="567"/>
        <w:jc w:val="both"/>
        <w:rPr>
          <w:rFonts w:cs="Arial"/>
          <w:szCs w:val="24"/>
          <w:lang w:val="en-US"/>
        </w:rPr>
      </w:pPr>
      <w:r>
        <w:rPr>
          <w:rFonts w:cs="Arial"/>
          <w:szCs w:val="24"/>
          <w:lang w:val="en-US"/>
        </w:rPr>
        <w:t>In the present experiment, contrasting words were emphasized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Default="00095753" w:rsidP="00095753">
      <w:pPr>
        <w:suppressLineNumbers/>
        <w:spacing w:after="0" w:line="360" w:lineRule="auto"/>
        <w:ind w:firstLine="567"/>
        <w:jc w:val="both"/>
        <w:rPr>
          <w:rFonts w:cs="Arial"/>
          <w:szCs w:val="24"/>
          <w:lang w:val="en-US"/>
        </w:rPr>
      </w:pPr>
      <w:r>
        <w:rPr>
          <w:rFonts w:cs="Arial"/>
          <w:szCs w:val="24"/>
          <w:lang w:val="en-US"/>
        </w:rPr>
        <w:t>Hence</w:t>
      </w:r>
      <w:r w:rsidR="003410A2">
        <w:rPr>
          <w:rFonts w:cs="Arial"/>
          <w:szCs w:val="24"/>
          <w:lang w:val="en-US"/>
        </w:rPr>
        <w:t>, t</w:t>
      </w:r>
      <w:r w:rsidR="00746153">
        <w:rPr>
          <w:rFonts w:cs="Arial"/>
          <w:szCs w:val="24"/>
          <w:lang w:val="en-US"/>
        </w:rPr>
        <w:t xml:space="preserve">he second hypothesis </w:t>
      </w:r>
      <w:r>
        <w:rPr>
          <w:rFonts w:cs="Arial"/>
          <w:szCs w:val="24"/>
          <w:lang w:val="en-US"/>
        </w:rPr>
        <w:t>analyses</w:t>
      </w:r>
      <w:r w:rsidR="00746153">
        <w:rPr>
          <w:rFonts w:cs="Arial"/>
          <w:szCs w:val="24"/>
          <w:lang w:val="en-US"/>
        </w:rPr>
        <w:t xml:space="preserve"> whether modality </w:t>
      </w:r>
      <w:r>
        <w:rPr>
          <w:rFonts w:cs="Arial"/>
          <w:szCs w:val="24"/>
          <w:lang w:val="en-US"/>
        </w:rPr>
        <w:t>has an impact on</w:t>
      </w:r>
      <w:r w:rsidR="00746153">
        <w:rPr>
          <w:rFonts w:cs="Arial"/>
          <w:szCs w:val="24"/>
          <w:lang w:val="en-US"/>
        </w:rPr>
        <w:t xml:space="preserve"> how natural fragmentary answers are perceived. As depicted in Figure 7, </w:t>
      </w:r>
      <w:r>
        <w:rPr>
          <w:rFonts w:cs="Arial"/>
          <w:szCs w:val="24"/>
          <w:lang w:val="en-US"/>
        </w:rPr>
        <w:t xml:space="preserve">a notable </w:t>
      </w:r>
      <w:r w:rsidR="00044FD5">
        <w:rPr>
          <w:rFonts w:cs="Arial"/>
          <w:szCs w:val="24"/>
          <w:lang w:val="en-US"/>
        </w:rPr>
        <w:t>contrast can be observed</w:t>
      </w:r>
      <w:r>
        <w:rPr>
          <w:rFonts w:cs="Arial"/>
          <w:szCs w:val="24"/>
          <w:lang w:val="en-US"/>
        </w:rPr>
        <w:t xml:space="preserve"> between the rating</w:t>
      </w:r>
      <w:r w:rsidR="00044FD5">
        <w:rPr>
          <w:rFonts w:cs="Arial"/>
          <w:szCs w:val="24"/>
          <w:lang w:val="en-US"/>
        </w:rPr>
        <w:t>s</w:t>
      </w:r>
      <w:r>
        <w:rPr>
          <w:rFonts w:cs="Arial"/>
          <w:szCs w:val="24"/>
          <w:lang w:val="en-US"/>
        </w:rPr>
        <w:t xml:space="preserve"> in the auditory condition </w:t>
      </w:r>
      <w:r w:rsidR="00044FD5">
        <w:rPr>
          <w:rFonts w:cs="Arial"/>
          <w:szCs w:val="24"/>
          <w:lang w:val="en-US"/>
        </w:rPr>
        <w:t xml:space="preserve">as opposed to those in </w:t>
      </w:r>
      <w:r>
        <w:rPr>
          <w:rFonts w:cs="Arial"/>
          <w:szCs w:val="24"/>
          <w:lang w:val="en-US"/>
        </w:rPr>
        <w:t xml:space="preserve">the written condition. </w:t>
      </w:r>
      <w:r>
        <w:rPr>
          <w:lang w:val="en-US"/>
        </w:rPr>
        <w:t>That is</w:t>
      </w:r>
      <w:r w:rsidR="00746153">
        <w:rPr>
          <w:rFonts w:cs="Arial"/>
          <w:szCs w:val="24"/>
          <w:lang w:val="en-US"/>
        </w:rPr>
        <w:t xml:space="preserve">, </w:t>
      </w:r>
      <w:r>
        <w:rPr>
          <w:rFonts w:cs="Arial"/>
          <w:szCs w:val="24"/>
          <w:lang w:val="en-US"/>
        </w:rPr>
        <w:t>fragmentary answers in the auditory condition received a rating of</w:t>
      </w:r>
      <w:r w:rsidR="00746153">
        <w:rPr>
          <w:rFonts w:cs="Arial"/>
          <w:szCs w:val="24"/>
          <w:lang w:val="en-US"/>
        </w:rPr>
        <w:t xml:space="preserve"> 6.76 on the 7-point Likert scale, whereas fragmentary answers in the written condition received a slightly lower rating of 6.34. </w:t>
      </w:r>
    </w:p>
    <w:p w14:paraId="6C65E529" w14:textId="39CCBC6A" w:rsidR="00746153" w:rsidRDefault="00746153" w:rsidP="00746153">
      <w:pPr>
        <w:suppressLineNumbers/>
        <w:spacing w:after="0" w:line="360" w:lineRule="auto"/>
        <w:jc w:val="both"/>
        <w:rPr>
          <w:lang w:val="en-US"/>
        </w:rPr>
      </w:pPr>
      <w:r>
        <w:rPr>
          <w:rFonts w:cs="Arial"/>
          <w:szCs w:val="24"/>
          <w:lang w:val="en-US"/>
        </w:rPr>
        <w:tab/>
      </w:r>
      <w:r w:rsidR="002F56BD">
        <w:rPr>
          <w:rFonts w:cs="Arial"/>
          <w:szCs w:val="24"/>
          <w:lang w:val="en-US"/>
        </w:rPr>
        <w:t>As predicted by</w:t>
      </w:r>
      <w:r w:rsidRPr="00746153">
        <w:rPr>
          <w:lang w:val="en-US"/>
        </w:rPr>
        <w:t xml:space="preserve"> the </w:t>
      </w:r>
      <w:r>
        <w:rPr>
          <w:lang w:val="en-US"/>
        </w:rPr>
        <w:t>second</w:t>
      </w:r>
      <w:r w:rsidRPr="00746153">
        <w:rPr>
          <w:lang w:val="en-US"/>
        </w:rPr>
        <w:t xml:space="preserve"> hypothesis, acceptability ratings are higher for </w:t>
      </w:r>
      <w:r>
        <w:rPr>
          <w:lang w:val="en-US"/>
        </w:rPr>
        <w:t xml:space="preserve">auditory </w:t>
      </w:r>
      <w:r w:rsidRPr="00746153">
        <w:rPr>
          <w:lang w:val="en-US"/>
        </w:rPr>
        <w:t xml:space="preserve">stimuli compared to </w:t>
      </w:r>
      <w:r>
        <w:rPr>
          <w:lang w:val="en-US"/>
        </w:rPr>
        <w:t>their written counterparts</w:t>
      </w:r>
      <w:r w:rsidRPr="00746153">
        <w:rPr>
          <w:lang w:val="en-US"/>
        </w:rPr>
        <w:t xml:space="preserve">. </w:t>
      </w:r>
      <w:r w:rsidR="002F56BD">
        <w:rPr>
          <w:lang w:val="en-US"/>
        </w:rPr>
        <w:t>In the</w:t>
      </w:r>
      <w:r w:rsidRPr="00746153">
        <w:rPr>
          <w:lang w:val="en-US"/>
        </w:rPr>
        <w:t xml:space="preserve"> CLMM, the observed difference </w:t>
      </w:r>
      <w:r w:rsidR="00DA7167">
        <w:rPr>
          <w:lang w:val="en-US"/>
        </w:rPr>
        <w:t xml:space="preserve">of modality </w:t>
      </w:r>
      <w:r w:rsidR="002F56BD">
        <w:rPr>
          <w:lang w:val="en-US"/>
        </w:rPr>
        <w:t>holds statistical significance</w:t>
      </w:r>
      <w:r w:rsidRPr="00746153">
        <w:rPr>
          <w:lang w:val="en-US"/>
        </w:rPr>
        <w:t xml:space="preserve"> with a p-value of 0.0</w:t>
      </w:r>
      <w:r>
        <w:rPr>
          <w:lang w:val="en-US"/>
        </w:rPr>
        <w:t>158</w:t>
      </w:r>
      <w:r w:rsidRPr="00746153">
        <w:rPr>
          <w:lang w:val="en-US"/>
        </w:rPr>
        <w:t>, adhering to the predetermined alpha level of 0.05.</w:t>
      </w:r>
      <w:r w:rsidR="0047291E" w:rsidRPr="0047291E">
        <w:rPr>
          <w:lang w:val="en-US"/>
        </w:rPr>
        <w:t xml:space="preserve"> </w:t>
      </w:r>
      <w:r w:rsidR="0047291E">
        <w:rPr>
          <w:lang w:val="en-US"/>
        </w:rPr>
        <w:t xml:space="preserve">Therefore, the present data </w:t>
      </w:r>
      <w:r w:rsidR="002F56BD">
        <w:rPr>
          <w:lang w:val="en-US"/>
        </w:rPr>
        <w:t>provides evidence to reject the null hypothesis and accept</w:t>
      </w:r>
      <w:r w:rsidR="0047291E">
        <w:rPr>
          <w:lang w:val="en-US"/>
        </w:rPr>
        <w:t xml:space="preserve"> second hypothesis</w:t>
      </w:r>
      <w:r w:rsidR="002F56BD">
        <w:rPr>
          <w:lang w:val="en-US"/>
        </w:rPr>
        <w:t xml:space="preserve"> that modality influences the perceived naturalness of fragmentary answers</w:t>
      </w:r>
      <w:r w:rsidR="0047291E">
        <w:rPr>
          <w:lang w:val="en-US"/>
        </w:rPr>
        <w:t>.</w:t>
      </w:r>
    </w:p>
    <w:p w14:paraId="186BFA72" w14:textId="0004BAED" w:rsidR="00746153" w:rsidRDefault="00746153" w:rsidP="00D95680">
      <w:pPr>
        <w:suppressLineNumbers/>
        <w:spacing w:after="0" w:line="360" w:lineRule="auto"/>
        <w:jc w:val="both"/>
        <w:rPr>
          <w:rFonts w:cs="Arial"/>
          <w:szCs w:val="24"/>
          <w:lang w:val="en-US"/>
        </w:rPr>
      </w:pPr>
      <w:r>
        <w:rPr>
          <w:lang w:val="en-US"/>
        </w:rPr>
        <w:lastRenderedPageBreak/>
        <w:tab/>
        <w:t xml:space="preserve">Next, consider Figure 8, which shows the mean ratings of </w:t>
      </w:r>
      <w:r w:rsidR="00093BA2">
        <w:rPr>
          <w:lang w:val="en-US"/>
        </w:rPr>
        <w:t>stimuli with lexical and functional fragments.</w:t>
      </w:r>
      <w:r>
        <w:rPr>
          <w:lang w:val="en-US"/>
        </w:rPr>
        <w:t xml:space="preserve"> </w:t>
      </w:r>
      <w:r w:rsidR="00093BA2">
        <w:rPr>
          <w:lang w:val="en-US"/>
        </w:rPr>
        <w:t>Participants’ ratings of stimuli with functional fragments are colored in red, while those of stimuli with lexical fragments are depicted in blue.</w:t>
      </w:r>
    </w:p>
    <w:p w14:paraId="4D77F188" w14:textId="77777777" w:rsidR="00093BA2" w:rsidRDefault="00B55A63" w:rsidP="00093BA2">
      <w:pPr>
        <w:keepNext/>
        <w:suppressLineNumbers/>
        <w:spacing w:after="0" w:line="360" w:lineRule="auto"/>
        <w:jc w:val="both"/>
      </w:pPr>
      <w:r>
        <w:rPr>
          <w:rFonts w:cs="Arial"/>
          <w:noProof/>
          <w:szCs w:val="24"/>
          <w:lang w:val="en-US"/>
        </w:rPr>
        <w:drawing>
          <wp:inline distT="0" distB="0" distL="0" distR="0" wp14:anchorId="3FB184BE" wp14:editId="37F73F01">
            <wp:extent cx="5039995" cy="2559685"/>
            <wp:effectExtent l="0" t="0" r="8255" b="0"/>
            <wp:docPr id="1882567504" name="Grafik 13"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67504" name="Grafik 13" descr="Ein Bild, das Text, Screenshot, Display,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559685"/>
                    </a:xfrm>
                    <a:prstGeom prst="rect">
                      <a:avLst/>
                    </a:prstGeom>
                  </pic:spPr>
                </pic:pic>
              </a:graphicData>
            </a:graphic>
          </wp:inline>
        </w:drawing>
      </w:r>
    </w:p>
    <w:p w14:paraId="0206B64D" w14:textId="2C8FD2FC" w:rsidR="00B55A63" w:rsidRDefault="00093BA2" w:rsidP="001A10B6">
      <w:pPr>
        <w:pStyle w:val="Beschriftung"/>
        <w:framePr w:h="431" w:hRule="exact" w:wrap="around" w:y="5"/>
        <w:rPr>
          <w:rFonts w:cs="Arial"/>
          <w:szCs w:val="24"/>
          <w:lang w:val="en-US"/>
        </w:rPr>
      </w:pPr>
      <w:bookmarkStart w:id="53" w:name="_Toc142902777"/>
      <w:r w:rsidRPr="00093BA2">
        <w:rPr>
          <w:lang w:val="en-US"/>
        </w:rPr>
        <w:t xml:space="preserve">Figure </w:t>
      </w:r>
      <w:r>
        <w:fldChar w:fldCharType="begin"/>
      </w:r>
      <w:r w:rsidRPr="00093BA2">
        <w:rPr>
          <w:lang w:val="en-US"/>
        </w:rPr>
        <w:instrText xml:space="preserve"> SEQ Figure \* ARABIC </w:instrText>
      </w:r>
      <w:r>
        <w:fldChar w:fldCharType="separate"/>
      </w:r>
      <w:r w:rsidR="009D533E">
        <w:rPr>
          <w:noProof/>
          <w:lang w:val="en-US"/>
        </w:rPr>
        <w:t>8</w:t>
      </w:r>
      <w:r>
        <w:fldChar w:fldCharType="end"/>
      </w:r>
      <w:r w:rsidRPr="00093BA2">
        <w:rPr>
          <w:lang w:val="en-US"/>
        </w:rPr>
        <w:t>: Comparison of participants' ratings of stimuli with functional and lexical fragments.</w:t>
      </w:r>
      <w:bookmarkEnd w:id="53"/>
    </w:p>
    <w:p w14:paraId="041731D1" w14:textId="47711788" w:rsidR="00093BA2" w:rsidRDefault="00093BA2" w:rsidP="00093BA2">
      <w:pPr>
        <w:suppressLineNumbers/>
        <w:spacing w:after="0" w:line="360" w:lineRule="auto"/>
        <w:ind w:firstLine="567"/>
        <w:jc w:val="both"/>
        <w:rPr>
          <w:rFonts w:cs="Arial"/>
          <w:szCs w:val="24"/>
          <w:lang w:val="en-US"/>
        </w:rPr>
      </w:pPr>
      <w:r>
        <w:rPr>
          <w:rFonts w:cs="Arial"/>
          <w:szCs w:val="24"/>
          <w:lang w:val="en-US"/>
        </w:rPr>
        <w:t xml:space="preserve">The </w:t>
      </w:r>
      <w:r w:rsidR="005A43CF">
        <w:rPr>
          <w:rFonts w:cs="Arial"/>
          <w:szCs w:val="24"/>
          <w:lang w:val="en-US"/>
        </w:rPr>
        <w:t>third</w:t>
      </w:r>
      <w:r>
        <w:rPr>
          <w:rFonts w:cs="Arial"/>
          <w:szCs w:val="24"/>
          <w:lang w:val="en-US"/>
        </w:rPr>
        <w:t xml:space="preserve"> hypothesis </w:t>
      </w:r>
      <w:r w:rsidR="00DA7167">
        <w:rPr>
          <w:rFonts w:cs="Arial"/>
          <w:szCs w:val="24"/>
          <w:lang w:val="en-US"/>
        </w:rPr>
        <w:t>explores</w:t>
      </w:r>
      <w:r>
        <w:rPr>
          <w:rFonts w:cs="Arial"/>
          <w:szCs w:val="24"/>
          <w:lang w:val="en-US"/>
        </w:rPr>
        <w:t xml:space="preserve"> whether </w:t>
      </w:r>
      <w:r w:rsidR="005A43CF">
        <w:rPr>
          <w:rFonts w:cs="Arial"/>
          <w:szCs w:val="24"/>
          <w:lang w:val="en-US"/>
        </w:rPr>
        <w:t>fragment type</w:t>
      </w:r>
      <w:r>
        <w:rPr>
          <w:rFonts w:cs="Arial"/>
          <w:szCs w:val="24"/>
          <w:lang w:val="en-US"/>
        </w:rPr>
        <w:t xml:space="preserve"> influences </w:t>
      </w:r>
      <w:r w:rsidR="00DA7167">
        <w:rPr>
          <w:rFonts w:cs="Arial"/>
          <w:szCs w:val="24"/>
          <w:lang w:val="en-US"/>
        </w:rPr>
        <w:t>the perception of naturalness in fragmentary answers</w:t>
      </w:r>
      <w:r>
        <w:rPr>
          <w:rFonts w:cs="Arial"/>
          <w:szCs w:val="24"/>
          <w:lang w:val="en-US"/>
        </w:rPr>
        <w:t xml:space="preserve">. As </w:t>
      </w:r>
      <w:r w:rsidR="00DA7167">
        <w:rPr>
          <w:rFonts w:cs="Arial"/>
          <w:szCs w:val="24"/>
          <w:lang w:val="en-US"/>
        </w:rPr>
        <w:t>illustrated</w:t>
      </w:r>
      <w:r>
        <w:rPr>
          <w:rFonts w:cs="Arial"/>
          <w:szCs w:val="24"/>
          <w:lang w:val="en-US"/>
        </w:rPr>
        <w:t xml:space="preserve"> in Figure </w:t>
      </w:r>
      <w:r w:rsidR="005A43CF">
        <w:rPr>
          <w:rFonts w:cs="Arial"/>
          <w:szCs w:val="24"/>
          <w:lang w:val="en-US"/>
        </w:rPr>
        <w:t>8</w:t>
      </w:r>
      <w:r>
        <w:rPr>
          <w:rFonts w:cs="Arial"/>
          <w:szCs w:val="24"/>
          <w:lang w:val="en-US"/>
        </w:rPr>
        <w:t xml:space="preserve">, </w:t>
      </w:r>
      <w:r w:rsidR="00DA7167">
        <w:rPr>
          <w:lang w:val="en-US"/>
        </w:rPr>
        <w:t>there is a subtle contrast in acceptability ratings between functional and lexical fragments</w:t>
      </w:r>
      <w:r>
        <w:rPr>
          <w:rFonts w:cs="Arial"/>
          <w:szCs w:val="24"/>
          <w:lang w:val="en-US"/>
        </w:rPr>
        <w:t xml:space="preserve">. In fact, participants assigned a rating of </w:t>
      </w:r>
      <w:r w:rsidR="005A43CF">
        <w:rPr>
          <w:rFonts w:cs="Arial"/>
          <w:szCs w:val="24"/>
          <w:lang w:val="en-US"/>
        </w:rPr>
        <w:t>6.61</w:t>
      </w:r>
      <w:r>
        <w:rPr>
          <w:rFonts w:cs="Arial"/>
          <w:szCs w:val="24"/>
          <w:lang w:val="en-US"/>
        </w:rPr>
        <w:t xml:space="preserve"> on the 7-point Likert scale to answers </w:t>
      </w:r>
      <w:r w:rsidR="005A43CF">
        <w:rPr>
          <w:rFonts w:cs="Arial"/>
          <w:szCs w:val="24"/>
          <w:lang w:val="en-US"/>
        </w:rPr>
        <w:t>incorporating functional fragments</w:t>
      </w:r>
      <w:r>
        <w:rPr>
          <w:rFonts w:cs="Arial"/>
          <w:szCs w:val="24"/>
          <w:lang w:val="en-US"/>
        </w:rPr>
        <w:t xml:space="preserve">, whereas </w:t>
      </w:r>
      <w:r w:rsidR="005A43CF">
        <w:rPr>
          <w:rFonts w:cs="Arial"/>
          <w:szCs w:val="24"/>
          <w:lang w:val="en-US"/>
        </w:rPr>
        <w:t>those with lexical fragments</w:t>
      </w:r>
      <w:r>
        <w:rPr>
          <w:rFonts w:cs="Arial"/>
          <w:szCs w:val="24"/>
          <w:lang w:val="en-US"/>
        </w:rPr>
        <w:t xml:space="preserve"> received a slightly lower rating of 6.</w:t>
      </w:r>
      <w:r w:rsidR="005A43CF">
        <w:rPr>
          <w:rFonts w:cs="Arial"/>
          <w:szCs w:val="24"/>
          <w:lang w:val="en-US"/>
        </w:rPr>
        <w:t>55</w:t>
      </w:r>
      <w:r>
        <w:rPr>
          <w:rFonts w:cs="Arial"/>
          <w:szCs w:val="24"/>
          <w:lang w:val="en-US"/>
        </w:rPr>
        <w:t xml:space="preserve">. </w:t>
      </w:r>
    </w:p>
    <w:p w14:paraId="3D8E429D" w14:textId="77777777" w:rsidR="00DA7167" w:rsidRDefault="00093BA2" w:rsidP="00093BA2">
      <w:pPr>
        <w:suppressLineNumbers/>
        <w:spacing w:after="0" w:line="360" w:lineRule="auto"/>
        <w:jc w:val="both"/>
        <w:rPr>
          <w:lang w:val="en-US"/>
        </w:rPr>
      </w:pPr>
      <w:r>
        <w:rPr>
          <w:rFonts w:cs="Arial"/>
          <w:szCs w:val="24"/>
          <w:lang w:val="en-US"/>
        </w:rPr>
        <w:tab/>
      </w:r>
      <w:r w:rsidR="00DA7167">
        <w:rPr>
          <w:rFonts w:cs="Arial"/>
          <w:szCs w:val="24"/>
          <w:lang w:val="en-US"/>
        </w:rPr>
        <w:t>Surprisingly, t</w:t>
      </w:r>
      <w:r w:rsidRPr="00746153">
        <w:rPr>
          <w:lang w:val="en-US"/>
        </w:rPr>
        <w:t xml:space="preserve">his </w:t>
      </w:r>
      <w:r w:rsidR="00DA7167">
        <w:rPr>
          <w:lang w:val="en-US"/>
        </w:rPr>
        <w:t>difference in acceptability ratings</w:t>
      </w:r>
      <w:r w:rsidRPr="00746153">
        <w:rPr>
          <w:lang w:val="en-US"/>
        </w:rPr>
        <w:t xml:space="preserve"> </w:t>
      </w:r>
      <w:r w:rsidR="005A43CF">
        <w:rPr>
          <w:lang w:val="en-US"/>
        </w:rPr>
        <w:t xml:space="preserve">does not </w:t>
      </w:r>
      <w:r w:rsidR="00DA7167">
        <w:rPr>
          <w:lang w:val="en-US"/>
        </w:rPr>
        <w:t>coincide</w:t>
      </w:r>
      <w:r w:rsidRPr="00746153">
        <w:rPr>
          <w:lang w:val="en-US"/>
        </w:rPr>
        <w:t xml:space="preserve"> with the </w:t>
      </w:r>
      <w:r w:rsidR="00DA7167">
        <w:rPr>
          <w:lang w:val="en-US"/>
        </w:rPr>
        <w:t>predictions</w:t>
      </w:r>
      <w:r w:rsidRPr="00746153">
        <w:rPr>
          <w:lang w:val="en-US"/>
        </w:rPr>
        <w:t xml:space="preserve"> of the </w:t>
      </w:r>
      <w:r w:rsidR="00057E01">
        <w:rPr>
          <w:lang w:val="en-US"/>
        </w:rPr>
        <w:t>third</w:t>
      </w:r>
      <w:r w:rsidRPr="00746153">
        <w:rPr>
          <w:lang w:val="en-US"/>
        </w:rPr>
        <w:t xml:space="preserve"> hypothesis, </w:t>
      </w:r>
      <w:r w:rsidR="00DA7167">
        <w:rPr>
          <w:lang w:val="en-US"/>
        </w:rPr>
        <w:t>indicating</w:t>
      </w:r>
      <w:r w:rsidRPr="00746153">
        <w:rPr>
          <w:lang w:val="en-US"/>
        </w:rPr>
        <w:t xml:space="preserve"> that acceptability ratings </w:t>
      </w:r>
      <w:r w:rsidR="00DA7167">
        <w:rPr>
          <w:lang w:val="en-US"/>
        </w:rPr>
        <w:t>tend to be</w:t>
      </w:r>
      <w:r w:rsidRPr="00746153">
        <w:rPr>
          <w:lang w:val="en-US"/>
        </w:rPr>
        <w:t xml:space="preserve"> higher for </w:t>
      </w:r>
      <w:r w:rsidR="00057E01">
        <w:rPr>
          <w:lang w:val="en-US"/>
        </w:rPr>
        <w:t>stimuli with lexical fragments than for stimuli with functional fragments</w:t>
      </w:r>
      <w:r w:rsidRPr="00746153">
        <w:rPr>
          <w:lang w:val="en-US"/>
        </w:rPr>
        <w:t xml:space="preserve">. </w:t>
      </w:r>
      <w:r w:rsidR="00DA7167">
        <w:rPr>
          <w:lang w:val="en-US"/>
        </w:rPr>
        <w:t xml:space="preserve">Instead, as shown in the present data, the ratings exhibit an inverse trend. </w:t>
      </w:r>
    </w:p>
    <w:p w14:paraId="08DEDED8" w14:textId="77C5CF59" w:rsidR="00093BA2" w:rsidRDefault="00DA7167" w:rsidP="00DA7167">
      <w:pPr>
        <w:suppressLineNumbers/>
        <w:spacing w:after="0" w:line="360" w:lineRule="auto"/>
        <w:ind w:firstLine="567"/>
        <w:jc w:val="both"/>
        <w:rPr>
          <w:lang w:val="en-US"/>
        </w:rPr>
      </w:pPr>
      <w:r>
        <w:rPr>
          <w:lang w:val="en-US"/>
        </w:rPr>
        <w:t>In the CLMM,</w:t>
      </w:r>
      <w:r w:rsidR="00093BA2" w:rsidRPr="00746153">
        <w:rPr>
          <w:lang w:val="en-US"/>
        </w:rPr>
        <w:t xml:space="preserve"> the observed </w:t>
      </w:r>
      <w:r>
        <w:rPr>
          <w:lang w:val="en-US"/>
        </w:rPr>
        <w:t xml:space="preserve">contrast in </w:t>
      </w:r>
      <w:r w:rsidR="00057E01">
        <w:rPr>
          <w:lang w:val="en-US"/>
        </w:rPr>
        <w:t>fragment type</w:t>
      </w:r>
      <w:r w:rsidR="00093BA2" w:rsidRPr="00746153">
        <w:rPr>
          <w:lang w:val="en-US"/>
        </w:rPr>
        <w:t xml:space="preserve"> is statistically significant with a p-value of </w:t>
      </w:r>
      <w:r w:rsidR="00057E01">
        <w:rPr>
          <w:lang w:val="en-US"/>
        </w:rPr>
        <w:t>&gt;0.01</w:t>
      </w:r>
      <w:r w:rsidR="00093BA2" w:rsidRPr="00746153">
        <w:rPr>
          <w:lang w:val="en-US"/>
        </w:rPr>
        <w:t>, adhering to the predetermined alpha level of 0.05.</w:t>
      </w:r>
      <w:r w:rsidR="0047291E">
        <w:rPr>
          <w:lang w:val="en-US"/>
        </w:rPr>
        <w:t xml:space="preserve"> </w:t>
      </w:r>
      <w:r w:rsidR="00057E01">
        <w:rPr>
          <w:lang w:val="en-US"/>
        </w:rPr>
        <w:t>While</w:t>
      </w:r>
      <w:r w:rsidR="0047291E">
        <w:rPr>
          <w:lang w:val="en-US"/>
        </w:rPr>
        <w:t xml:space="preserve"> the present data </w:t>
      </w:r>
      <w:r w:rsidR="00057E01">
        <w:rPr>
          <w:lang w:val="en-US"/>
        </w:rPr>
        <w:t>does not provide</w:t>
      </w:r>
      <w:r w:rsidR="0047291E">
        <w:rPr>
          <w:lang w:val="en-US"/>
        </w:rPr>
        <w:t xml:space="preserve"> evidence in favor of the third hypothesis</w:t>
      </w:r>
      <w:r w:rsidR="00057E01">
        <w:rPr>
          <w:lang w:val="en-US"/>
        </w:rPr>
        <w:t>, it indicates that the difference in fragment type is statistically significant.</w:t>
      </w:r>
    </w:p>
    <w:p w14:paraId="251CF9BD" w14:textId="77777777" w:rsidR="00AA0CE6" w:rsidRPr="007D080B" w:rsidRDefault="00AA0CE6"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43168593"/>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1D3665A3" w:rsidR="00391529" w:rsidRDefault="00096F1C" w:rsidP="00D95680">
      <w:pPr>
        <w:suppressLineNumbers/>
        <w:spacing w:after="0" w:line="360" w:lineRule="auto"/>
        <w:jc w:val="both"/>
        <w:rPr>
          <w:rFonts w:cs="Arial"/>
          <w:szCs w:val="24"/>
          <w:lang w:val="en-US"/>
        </w:rPr>
      </w:pPr>
      <w:r>
        <w:rPr>
          <w:rFonts w:cs="Arial"/>
          <w:szCs w:val="24"/>
          <w:lang w:val="en-US"/>
        </w:rPr>
        <w:t>In the following chapter, the key findings of the two studies are presented</w:t>
      </w:r>
      <w:r w:rsidR="00140EE2">
        <w:rPr>
          <w:rFonts w:cs="Arial"/>
          <w:szCs w:val="24"/>
          <w:lang w:val="en-US"/>
        </w:rPr>
        <w:t xml:space="preserve">, </w:t>
      </w:r>
      <w:r>
        <w:rPr>
          <w:rFonts w:cs="Arial"/>
          <w:szCs w:val="24"/>
          <w:lang w:val="en-US"/>
        </w:rPr>
        <w:t>the hypotheses are re-visited</w:t>
      </w:r>
      <w:r w:rsidR="00140EE2">
        <w:rPr>
          <w:rFonts w:cs="Arial"/>
          <w:szCs w:val="24"/>
          <w:lang w:val="en-US"/>
        </w:rPr>
        <w:t>, and the reliability of the data analysis is discussed</w:t>
      </w:r>
      <w:r w:rsidR="007E20E6">
        <w:rPr>
          <w:rFonts w:cs="Arial"/>
          <w:szCs w:val="24"/>
          <w:lang w:val="en-US"/>
        </w:rPr>
        <w:t>. In addition,</w:t>
      </w:r>
      <w:r>
        <w:rPr>
          <w:rFonts w:cs="Arial"/>
          <w:szCs w:val="24"/>
          <w:lang w:val="en-US"/>
        </w:rPr>
        <w:t xml:space="preserve"> unexpected results</w:t>
      </w:r>
      <w:r w:rsidR="007E20E6">
        <w:rPr>
          <w:rFonts w:cs="Arial"/>
          <w:szCs w:val="24"/>
          <w:lang w:val="en-US"/>
        </w:rPr>
        <w:t>, confounding factors, and biases</w:t>
      </w:r>
      <w:r>
        <w:rPr>
          <w:rFonts w:cs="Arial"/>
          <w:szCs w:val="24"/>
          <w:lang w:val="en-US"/>
        </w:rPr>
        <w:t xml:space="preserve"> are discussed and </w:t>
      </w:r>
      <w:r w:rsidR="003770EF">
        <w:rPr>
          <w:rFonts w:cs="Arial"/>
          <w:szCs w:val="24"/>
          <w:lang w:val="en-US"/>
        </w:rPr>
        <w:t>comparisons</w:t>
      </w:r>
      <w:r>
        <w:rPr>
          <w:rFonts w:cs="Arial"/>
          <w:szCs w:val="24"/>
          <w:lang w:val="en-US"/>
        </w:rPr>
        <w:t xml:space="preserve"> to previous research in this field</w:t>
      </w:r>
      <w:r w:rsidR="003770EF">
        <w:rPr>
          <w:rFonts w:cs="Arial"/>
          <w:szCs w:val="24"/>
          <w:lang w:val="en-US"/>
        </w:rPr>
        <w:t xml:space="preserve"> are drawn</w:t>
      </w:r>
      <w:r>
        <w:rPr>
          <w:rFonts w:cs="Arial"/>
          <w:szCs w:val="24"/>
          <w:lang w:val="en-US"/>
        </w:rPr>
        <w:t xml:space="preserve">. Moreover, the implications </w:t>
      </w:r>
      <w:r w:rsidR="003770EF">
        <w:rPr>
          <w:rFonts w:cs="Arial"/>
          <w:szCs w:val="24"/>
          <w:lang w:val="en-US"/>
        </w:rPr>
        <w:t>for the future understanding of fragments in German</w:t>
      </w:r>
      <w:r>
        <w:rPr>
          <w:rFonts w:cs="Arial"/>
          <w:szCs w:val="24"/>
          <w:lang w:val="en-US"/>
        </w:rPr>
        <w:t xml:space="preserve"> are </w:t>
      </w:r>
      <w:r w:rsidR="003770EF">
        <w:rPr>
          <w:rFonts w:cs="Arial"/>
          <w:szCs w:val="24"/>
          <w:lang w:val="en-US"/>
        </w:rPr>
        <w:t>debated</w:t>
      </w:r>
      <w:r>
        <w:rPr>
          <w:rFonts w:cs="Arial"/>
          <w:szCs w:val="24"/>
          <w:lang w:val="en-US"/>
        </w:rPr>
        <w:t>.</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43168594"/>
      <w:r>
        <w:t>5.1 Interpretation of the findings</w:t>
      </w:r>
      <w:bookmarkEnd w:id="55"/>
    </w:p>
    <w:p w14:paraId="10DD8976" w14:textId="5A3D28D8" w:rsidR="002F3950" w:rsidRDefault="00244A6F" w:rsidP="002F3950">
      <w:pPr>
        <w:suppressLineNumbers/>
        <w:spacing w:after="0" w:line="360" w:lineRule="auto"/>
        <w:jc w:val="both"/>
        <w:rPr>
          <w:rFonts w:cs="Arial"/>
          <w:szCs w:val="24"/>
          <w:lang w:val="en-US"/>
        </w:rPr>
      </w:pPr>
      <w:r>
        <w:rPr>
          <w:rFonts w:cs="Arial"/>
          <w:szCs w:val="24"/>
          <w:lang w:val="en-US"/>
        </w:rPr>
        <w:t>The results of the study reveal that</w:t>
      </w:r>
      <w:r w:rsidR="002F3950">
        <w:rPr>
          <w:rFonts w:cs="Arial"/>
          <w:szCs w:val="24"/>
          <w:lang w:val="en-US"/>
        </w:rPr>
        <w:t xml:space="preserve"> overall, the vast majority </w:t>
      </w:r>
      <w:r w:rsidR="002F56FC" w:rsidRPr="002F3950">
        <w:rPr>
          <w:rFonts w:cs="Arial"/>
          <w:szCs w:val="24"/>
          <w:lang w:val="en-US"/>
        </w:rPr>
        <w:t xml:space="preserve">of fragmentary answers were rated as </w:t>
      </w:r>
      <w:r w:rsidR="002F3950">
        <w:rPr>
          <w:rFonts w:cs="Arial"/>
          <w:szCs w:val="24"/>
          <w:lang w:val="en-US"/>
        </w:rPr>
        <w:t>7 (</w:t>
      </w:r>
      <w:r w:rsidR="002F56FC" w:rsidRPr="002F3950">
        <w:rPr>
          <w:rFonts w:cs="Arial"/>
          <w:szCs w:val="24"/>
          <w:lang w:val="en-US"/>
        </w:rPr>
        <w:t>fully natural</w:t>
      </w:r>
      <w:r w:rsidR="002F3950">
        <w:rPr>
          <w:rFonts w:cs="Arial"/>
          <w:szCs w:val="24"/>
          <w:lang w:val="en-US"/>
        </w:rPr>
        <w:t>). This was somewhat une</w:t>
      </w:r>
      <w:r w:rsidR="007678F8">
        <w:rPr>
          <w:rFonts w:cs="Arial"/>
          <w:szCs w:val="24"/>
          <w:lang w:val="en-US"/>
        </w:rPr>
        <w:t>xpected because as explained in chapter 2, contrastive, fragmentary answers naturally occur with pitch accent and in spoken language more than written language. Therefore, it was expected that contrastive, fragmentary answers in situations that do not resemble their natural environment would be rated far lower than what they have in the present study.</w:t>
      </w:r>
    </w:p>
    <w:p w14:paraId="69FCE61A" w14:textId="77777777" w:rsidR="006500A3" w:rsidRDefault="007678F8" w:rsidP="008A3F31">
      <w:pPr>
        <w:suppressLineNumbers/>
        <w:spacing w:after="0" w:line="360" w:lineRule="auto"/>
        <w:jc w:val="both"/>
        <w:rPr>
          <w:rFonts w:cs="Arial"/>
          <w:szCs w:val="24"/>
          <w:lang w:val="en-US"/>
        </w:rPr>
      </w:pPr>
      <w:r>
        <w:rPr>
          <w:rFonts w:cs="Arial"/>
          <w:szCs w:val="24"/>
          <w:lang w:val="en-US"/>
        </w:rPr>
        <w:tab/>
        <w:t xml:space="preserve">Nevertheless, the present research indicated that emphasis, modality, and fragment type significantly impact the perceived naturalness of fragmentary answers. Emphasis and modality influences participants’ ratings in the expected way, even though with less of an impact as predicted. </w:t>
      </w:r>
    </w:p>
    <w:p w14:paraId="71BCE48A" w14:textId="32781AC1" w:rsidR="008A3F31" w:rsidRDefault="006500A3" w:rsidP="006500A3">
      <w:pPr>
        <w:suppressLineNumbers/>
        <w:spacing w:after="0" w:line="360" w:lineRule="auto"/>
        <w:ind w:firstLine="567"/>
        <w:jc w:val="both"/>
        <w:rPr>
          <w:rFonts w:cs="Arial"/>
          <w:szCs w:val="24"/>
          <w:lang w:val="en-US"/>
        </w:rPr>
      </w:pPr>
      <w:r>
        <w:rPr>
          <w:rFonts w:cs="Arial"/>
          <w:szCs w:val="24"/>
          <w:lang w:val="en-US"/>
        </w:rPr>
        <w:t>Regarding emphasis, the present study showed that</w:t>
      </w:r>
      <w:r w:rsidR="00205D2D">
        <w:rPr>
          <w:rFonts w:cs="Arial"/>
          <w:szCs w:val="24"/>
          <w:lang w:val="en-US"/>
        </w:rPr>
        <w:t xml:space="preserve"> </w:t>
      </w:r>
      <w:r w:rsidR="008A3F31">
        <w:rPr>
          <w:rFonts w:cs="Arial"/>
          <w:szCs w:val="24"/>
          <w:lang w:val="en-US"/>
        </w:rPr>
        <w:t xml:space="preserve">dialogues in which the contrasting words are either orthographically or prosodically emphasized are perceived as more natural than if they are not. This allows the conclusion that </w:t>
      </w:r>
      <w:r>
        <w:rPr>
          <w:rFonts w:cs="Arial"/>
          <w:szCs w:val="24"/>
          <w:lang w:val="en-US"/>
        </w:rPr>
        <w:t xml:space="preserve">emphasis positively influences recipient’s ability to create a focus-based anaphoric relation. </w:t>
      </w:r>
    </w:p>
    <w:p w14:paraId="7660FE9B" w14:textId="09CF03F6" w:rsidR="006500A3" w:rsidRDefault="006500A3" w:rsidP="006500A3">
      <w:pPr>
        <w:suppressLineNumbers/>
        <w:spacing w:after="0" w:line="360" w:lineRule="auto"/>
        <w:ind w:firstLine="567"/>
        <w:jc w:val="both"/>
        <w:rPr>
          <w:rFonts w:cs="Arial"/>
          <w:szCs w:val="24"/>
          <w:lang w:val="en-US"/>
        </w:rPr>
      </w:pPr>
      <w:r>
        <w:rPr>
          <w:rFonts w:cs="Arial"/>
          <w:szCs w:val="24"/>
          <w:lang w:val="en-US"/>
        </w:rPr>
        <w:t xml:space="preserve">Furthermore, modality is a significant factor for how fragmentary answers are perceived. That is, fragmentary answers receive higher acceptability ratings if presented in auditory form instead of written form. One can draw the conclusion that this is due to the fact that elliptical utterances occur more often in spoken language than written language and that language structures are rated more natural if they occur in their natural circumstances. </w:t>
      </w:r>
    </w:p>
    <w:p w14:paraId="4DBE1992" w14:textId="4308EBC2" w:rsidR="00205D2D" w:rsidRDefault="006500A3" w:rsidP="00140EE2">
      <w:pPr>
        <w:suppressLineNumbers/>
        <w:spacing w:after="0" w:line="360" w:lineRule="auto"/>
        <w:ind w:firstLine="567"/>
        <w:jc w:val="both"/>
        <w:rPr>
          <w:rFonts w:cs="Arial"/>
          <w:szCs w:val="24"/>
          <w:lang w:val="en-US"/>
        </w:rPr>
      </w:pPr>
      <w:r>
        <w:rPr>
          <w:rFonts w:cs="Arial"/>
          <w:szCs w:val="24"/>
          <w:lang w:val="en-US"/>
        </w:rPr>
        <w:t>Regarding the</w:t>
      </w:r>
      <w:r w:rsidR="007678F8">
        <w:rPr>
          <w:rFonts w:cs="Arial"/>
          <w:szCs w:val="24"/>
          <w:lang w:val="en-US"/>
        </w:rPr>
        <w:t xml:space="preserve"> fragment type, while a statistically significant distinction between functional and lexical fragments was found, it was the other way around than expected. Lexical fragments were assumed to be receive </w:t>
      </w:r>
      <w:r w:rsidR="007678F8">
        <w:rPr>
          <w:rFonts w:cs="Arial"/>
          <w:szCs w:val="24"/>
          <w:lang w:val="en-US"/>
        </w:rPr>
        <w:lastRenderedPageBreak/>
        <w:t>higher acceptability ratings but in fact, functional fragments were got higher ratings. This could be explained b</w:t>
      </w:r>
      <w:r w:rsidR="008F4832">
        <w:rPr>
          <w:rFonts w:cs="Arial"/>
          <w:szCs w:val="24"/>
          <w:lang w:val="en-US"/>
        </w:rPr>
        <w:t xml:space="preserve">y the choice of fragment types. In the present study, prepositions were used to represent functional fragments and </w:t>
      </w:r>
      <w:r w:rsidR="007E20E6">
        <w:rPr>
          <w:rFonts w:cs="Arial"/>
          <w:szCs w:val="24"/>
          <w:lang w:val="en-US"/>
        </w:rPr>
        <w:t xml:space="preserve">nouns denoting human referents are used as an example for lexical fragments. Perhaps, one can assume that a different choice of words may result in different ratings. However, considering the limited number of </w:t>
      </w:r>
      <w:r w:rsidR="00841C0C">
        <w:rPr>
          <w:rFonts w:cs="Arial"/>
          <w:szCs w:val="24"/>
          <w:lang w:val="en-US"/>
        </w:rPr>
        <w:t>function word</w:t>
      </w:r>
      <w:r w:rsidR="007E20E6">
        <w:rPr>
          <w:rFonts w:cs="Arial"/>
          <w:szCs w:val="24"/>
          <w:lang w:val="en-US"/>
        </w:rPr>
        <w:t xml:space="preserve">s in German, in particular the ones that can be contrasted, prepositions seem to be the most appropriate ones to use. Similarly, nouns denoting human referents are probably the most used fragmentary answers in everyday speech and therefore, a suitable example to use in comparison to functional fragmentary answers. </w:t>
      </w:r>
    </w:p>
    <w:p w14:paraId="443236CA" w14:textId="6E0BC3E5" w:rsidR="00140EE2" w:rsidRPr="00140EE2" w:rsidRDefault="00371649" w:rsidP="00205D2D">
      <w:pPr>
        <w:suppressLineNumbers/>
        <w:spacing w:after="0" w:line="360" w:lineRule="auto"/>
        <w:ind w:firstLine="567"/>
        <w:jc w:val="both"/>
        <w:rPr>
          <w:lang w:val="en-US"/>
        </w:rPr>
      </w:pPr>
      <w:r>
        <w:rPr>
          <w:rFonts w:cs="Arial"/>
          <w:szCs w:val="24"/>
          <w:lang w:val="en-US"/>
        </w:rPr>
        <w:t xml:space="preserve">To ensure a reliable data analysis, it was assessed </w:t>
      </w:r>
      <w:r w:rsidR="00205D2D">
        <w:rPr>
          <w:rFonts w:cs="Arial"/>
          <w:szCs w:val="24"/>
          <w:lang w:val="en-US"/>
        </w:rPr>
        <w:t xml:space="preserve">whether adding predictors to the model significantly improves the fit compared to a simpler </w:t>
      </w:r>
      <w:r w:rsidR="00D8687A">
        <w:rPr>
          <w:rFonts w:cs="Arial"/>
          <w:szCs w:val="24"/>
          <w:lang w:val="en-US"/>
        </w:rPr>
        <w:t xml:space="preserve">CLMM </w:t>
      </w:r>
      <w:r w:rsidR="00205D2D">
        <w:rPr>
          <w:rFonts w:cs="Arial"/>
          <w:szCs w:val="24"/>
          <w:lang w:val="en-US"/>
        </w:rPr>
        <w:t>model with only r</w:t>
      </w:r>
      <w:r w:rsidR="00D8687A">
        <w:rPr>
          <w:rFonts w:cs="Arial"/>
          <w:szCs w:val="24"/>
          <w:lang w:val="en-US"/>
        </w:rPr>
        <w:t xml:space="preserve">andom intercepts for each participant. That is, the simpler model, so-called null model, was fit to the data and the Akaike Information Criterion (AIC) of this model was computed. AIC is a measure of the model’s quality of fit while penalizing for the number of parameters. Lower AIC values suggest better model fit. </w:t>
      </w:r>
      <w:r w:rsidR="00140EE2" w:rsidRPr="00140EE2">
        <w:rPr>
          <w:lang w:val="en-US"/>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w:t>
      </w:r>
      <w:r w:rsidR="00140EE2">
        <w:rPr>
          <w:lang w:val="en-US"/>
        </w:rPr>
        <w:t xml:space="preserve"> (cf. Cavanaugh &amp; Neath 2018)</w:t>
      </w:r>
      <w:r w:rsidR="00140EE2" w:rsidRPr="00140EE2">
        <w:rPr>
          <w:lang w:val="en-US"/>
        </w:rPr>
        <w:t>.</w:t>
      </w:r>
    </w:p>
    <w:p w14:paraId="27A0421A" w14:textId="19DCBC58" w:rsidR="00205D2D" w:rsidRDefault="00D8687A" w:rsidP="00205D2D">
      <w:pPr>
        <w:suppressLineNumbers/>
        <w:spacing w:after="0" w:line="360" w:lineRule="auto"/>
        <w:ind w:firstLine="567"/>
        <w:jc w:val="both"/>
        <w:rPr>
          <w:rFonts w:cs="Arial"/>
          <w:szCs w:val="24"/>
          <w:lang w:val="en-US"/>
        </w:rPr>
      </w:pPr>
      <w:r>
        <w:rPr>
          <w:rFonts w:cs="Arial"/>
          <w:szCs w:val="24"/>
          <w:lang w:val="en-US"/>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Pr>
          <w:lang w:val="en-US"/>
        </w:rPr>
        <w:t>holds statistical significance</w:t>
      </w:r>
      <w:r w:rsidRPr="00746153">
        <w:rPr>
          <w:lang w:val="en-US"/>
        </w:rPr>
        <w:t xml:space="preserve"> with a p-value of </w:t>
      </w:r>
      <w:r w:rsidR="009E76A9">
        <w:rPr>
          <w:lang w:val="en-US"/>
        </w:rPr>
        <w:t>&gt;0.01</w:t>
      </w:r>
      <w:r w:rsidRPr="00746153">
        <w:rPr>
          <w:lang w:val="en-US"/>
        </w:rPr>
        <w:t>, adhering to the predetermined alpha level of 0.05</w:t>
      </w:r>
    </w:p>
    <w:p w14:paraId="2A506C59" w14:textId="7DB25674" w:rsidR="00D8687A" w:rsidRPr="002D1760" w:rsidRDefault="00D8687A" w:rsidP="00205D2D">
      <w:pPr>
        <w:suppressLineNumbers/>
        <w:spacing w:after="0" w:line="360" w:lineRule="auto"/>
        <w:ind w:firstLine="567"/>
        <w:jc w:val="both"/>
        <w:rPr>
          <w:rFonts w:cs="Arial"/>
          <w:szCs w:val="24"/>
          <w:lang w:val="en-US"/>
        </w:rPr>
      </w:pPr>
      <w:r>
        <w:rPr>
          <w:rFonts w:cs="Arial"/>
          <w:szCs w:val="24"/>
          <w:lang w:val="en-US"/>
        </w:rPr>
        <w:t xml:space="preserve">The lower AIC and significant likelihood ratio test suggest that the more complex model </w:t>
      </w:r>
      <w:r w:rsidR="002D1760">
        <w:rPr>
          <w:rFonts w:cs="Arial"/>
          <w:szCs w:val="24"/>
          <w:lang w:val="en-US"/>
        </w:rPr>
        <w:t>incorporating predictors such as</w:t>
      </w:r>
      <w:r>
        <w:rPr>
          <w:rFonts w:cs="Arial"/>
          <w:szCs w:val="24"/>
          <w:lang w:val="en-US"/>
        </w:rPr>
        <w:t xml:space="preserve"> emphasis, modality, and fragment type</w:t>
      </w:r>
      <w:r w:rsidR="002D1760">
        <w:rPr>
          <w:rFonts w:cs="Arial"/>
          <w:szCs w:val="24"/>
          <w:lang w:val="en-US"/>
        </w:rPr>
        <w:t>,</w:t>
      </w:r>
      <w:r>
        <w:rPr>
          <w:rFonts w:cs="Arial"/>
          <w:szCs w:val="24"/>
          <w:lang w:val="en-US"/>
        </w:rPr>
        <w:t xml:space="preserve"> provides a better fit to the dat</w:t>
      </w:r>
      <w:r w:rsidR="002D1760">
        <w:rPr>
          <w:rFonts w:cs="Arial"/>
          <w:szCs w:val="24"/>
          <w:lang w:val="en-US"/>
        </w:rPr>
        <w:t xml:space="preserve">a. Furthermore, </w:t>
      </w:r>
      <w:r>
        <w:rPr>
          <w:rFonts w:cs="Arial"/>
          <w:szCs w:val="24"/>
          <w:lang w:val="en-US"/>
        </w:rPr>
        <w:t>the</w:t>
      </w:r>
      <w:r w:rsidR="002D1760">
        <w:rPr>
          <w:rFonts w:cs="Arial"/>
          <w:szCs w:val="24"/>
          <w:lang w:val="en-US"/>
        </w:rPr>
        <w:t>se</w:t>
      </w:r>
      <w:r>
        <w:rPr>
          <w:rFonts w:cs="Arial"/>
          <w:szCs w:val="24"/>
          <w:lang w:val="en-US"/>
        </w:rPr>
        <w:t xml:space="preserve"> predictors </w:t>
      </w:r>
      <w:r w:rsidR="002D1760">
        <w:rPr>
          <w:rFonts w:cs="Arial"/>
          <w:szCs w:val="24"/>
          <w:lang w:val="en-US"/>
        </w:rPr>
        <w:t>exert a notable</w:t>
      </w:r>
      <w:r>
        <w:rPr>
          <w:rFonts w:cs="Arial"/>
          <w:szCs w:val="24"/>
          <w:lang w:val="en-US"/>
        </w:rPr>
        <w:t xml:space="preserve"> impact on the model’s performance.</w:t>
      </w:r>
      <w:r w:rsidR="00140EE2">
        <w:rPr>
          <w:rFonts w:cs="Arial"/>
          <w:szCs w:val="24"/>
          <w:lang w:val="en-US"/>
        </w:rPr>
        <w:t xml:space="preserve"> </w:t>
      </w:r>
      <w:r w:rsidR="002D1760" w:rsidRPr="002D1760">
        <w:rPr>
          <w:lang w:val="en-US"/>
        </w:rPr>
        <w:t xml:space="preserve">Despite the statistically significant distinction between the AIC of the null model and the </w:t>
      </w:r>
      <w:r w:rsidR="002D1760" w:rsidRPr="002D1760">
        <w:rPr>
          <w:lang w:val="en-US"/>
        </w:rPr>
        <w:lastRenderedPageBreak/>
        <w:t>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D3B40EF" w:rsidR="00756AED" w:rsidRDefault="007678F8" w:rsidP="00371649">
      <w:pPr>
        <w:suppressLineNumbers/>
        <w:spacing w:after="0" w:line="360" w:lineRule="auto"/>
        <w:jc w:val="both"/>
        <w:rPr>
          <w:lang w:val="en-US"/>
        </w:rPr>
      </w:pPr>
      <w:r>
        <w:rPr>
          <w:rFonts w:cs="Arial"/>
          <w:szCs w:val="24"/>
          <w:lang w:val="en-US"/>
        </w:rPr>
        <w:tab/>
      </w:r>
      <w:r w:rsidR="00756AED" w:rsidRPr="004F662F">
        <w:rPr>
          <w:lang w:val="en-US"/>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Pr>
          <w:lang w:val="en-US"/>
        </w:rPr>
        <w:t xml:space="preserve"> (cf. Delbar 2019)</w:t>
      </w:r>
      <w:r w:rsidR="00756AED" w:rsidRPr="004F662F">
        <w:rPr>
          <w:lang w:val="en-US"/>
        </w:rPr>
        <w:t xml:space="preserve">. </w:t>
      </w:r>
      <w:r w:rsidR="004F662F">
        <w:rPr>
          <w:lang w:val="en-US"/>
        </w:rPr>
        <w:t xml:space="preserve">However, as participants for the present study were crowdsourced from Prolific which has a limited number of potential participants, a pre-screening for age and geography was not possible, as the pool of participants would not been sufficient then. Nevertheless, the data shows that the differences in age are </w:t>
      </w:r>
      <w:r w:rsidR="004F662F" w:rsidRPr="004F662F">
        <w:rPr>
          <w:lang w:val="en-US"/>
        </w:rPr>
        <w:t>negligible</w:t>
      </w:r>
      <w:r w:rsidR="004F662F">
        <w:rPr>
          <w:lang w:val="en-US"/>
        </w:rPr>
        <w:t>.</w:t>
      </w:r>
    </w:p>
    <w:p w14:paraId="3276A036" w14:textId="0CC2FBCE" w:rsidR="004F662F" w:rsidRDefault="00AF0DDD" w:rsidP="004F662F">
      <w:pPr>
        <w:keepNext/>
        <w:suppressLineNumbers/>
        <w:spacing w:after="0" w:line="360" w:lineRule="auto"/>
        <w:jc w:val="both"/>
      </w:pPr>
      <w:r>
        <w:rPr>
          <w:noProof/>
        </w:rPr>
        <w:lastRenderedPageBreak/>
        <w:drawing>
          <wp:inline distT="0" distB="0" distL="0" distR="0" wp14:anchorId="2F42B71F" wp14:editId="5E28E6D3">
            <wp:extent cx="5039995" cy="5363210"/>
            <wp:effectExtent l="0" t="0" r="8255" b="8890"/>
            <wp:docPr id="3245297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9741" name="Grafik 3245297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2CD19B9A" w14:textId="2007F4B3" w:rsidR="004F662F" w:rsidRPr="004F662F" w:rsidRDefault="004F662F" w:rsidP="001A10B6">
      <w:pPr>
        <w:pStyle w:val="Beschriftung"/>
        <w:framePr w:w="7952" w:h="459" w:hRule="exact" w:wrap="around"/>
        <w:rPr>
          <w:lang w:val="en-US"/>
        </w:rPr>
      </w:pPr>
      <w:bookmarkStart w:id="56" w:name="_Toc142902778"/>
      <w:r w:rsidRPr="004F662F">
        <w:rPr>
          <w:lang w:val="en-US"/>
        </w:rPr>
        <w:t xml:space="preserve">Figure </w:t>
      </w:r>
      <w:r>
        <w:fldChar w:fldCharType="begin"/>
      </w:r>
      <w:r w:rsidRPr="004F662F">
        <w:rPr>
          <w:lang w:val="en-US"/>
        </w:rPr>
        <w:instrText xml:space="preserve"> SEQ Figure \* ARABIC </w:instrText>
      </w:r>
      <w:r>
        <w:fldChar w:fldCharType="separate"/>
      </w:r>
      <w:r w:rsidR="009D533E">
        <w:rPr>
          <w:noProof/>
          <w:lang w:val="en-US"/>
        </w:rPr>
        <w:t>9</w:t>
      </w:r>
      <w:r>
        <w:fldChar w:fldCharType="end"/>
      </w:r>
      <w:r w:rsidRPr="004F662F">
        <w:rPr>
          <w:lang w:val="en-US"/>
        </w:rPr>
        <w:t xml:space="preserve">: </w:t>
      </w:r>
      <w:r w:rsidR="00C248E5">
        <w:rPr>
          <w:lang w:val="en-US"/>
        </w:rPr>
        <w:t>Scatter</w:t>
      </w:r>
      <w:r w:rsidR="006042A0">
        <w:rPr>
          <w:lang w:val="en-US"/>
        </w:rPr>
        <w:t xml:space="preserve"> </w:t>
      </w:r>
      <w:r w:rsidR="00C248E5">
        <w:rPr>
          <w:lang w:val="en-US"/>
        </w:rPr>
        <w:t>plot of p</w:t>
      </w:r>
      <w:r w:rsidR="00DC47AB" w:rsidRPr="004F662F">
        <w:rPr>
          <w:lang w:val="en-US"/>
        </w:rPr>
        <w:t>articipants' ratings by age group</w:t>
      </w:r>
      <w:bookmarkEnd w:id="56"/>
    </w:p>
    <w:p w14:paraId="183B0875" w14:textId="25A69F33" w:rsidR="00DC47AB" w:rsidRDefault="004F662F" w:rsidP="004F662F">
      <w:pPr>
        <w:suppressLineNumbers/>
        <w:spacing w:after="0" w:line="360" w:lineRule="auto"/>
        <w:jc w:val="both"/>
        <w:rPr>
          <w:lang w:val="en-US"/>
        </w:rPr>
      </w:pPr>
      <w:r>
        <w:rPr>
          <w:lang w:val="en-US"/>
        </w:rPr>
        <w:t xml:space="preserve">As </w:t>
      </w:r>
      <w:r w:rsidR="00FF7069">
        <w:rPr>
          <w:lang w:val="en-US"/>
        </w:rPr>
        <w:t>becomes apparent in Figure 9</w:t>
      </w:r>
      <w:r>
        <w:rPr>
          <w:lang w:val="en-US"/>
        </w:rPr>
        <w:t xml:space="preserve">, there are only slight differences between younger and older participants. </w:t>
      </w:r>
      <w:r w:rsidR="00095EF8">
        <w:rPr>
          <w:lang w:val="en-US"/>
        </w:rPr>
        <w:t>Much like the findings of</w:t>
      </w:r>
      <w:r w:rsidR="00DC47AB">
        <w:rPr>
          <w:lang w:val="en-US"/>
        </w:rPr>
        <w:t xml:space="preserve"> </w:t>
      </w:r>
      <w:r w:rsidR="00B9437B">
        <w:rPr>
          <w:lang w:val="en-US"/>
        </w:rPr>
        <w:fldChar w:fldCharType="begin"/>
      </w:r>
      <w:r w:rsidR="00834EC3">
        <w:rPr>
          <w:lang w:val="en-US"/>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Pr>
          <w:lang w:val="en-US"/>
        </w:rPr>
        <w:fldChar w:fldCharType="separate"/>
      </w:r>
      <w:r w:rsidR="00B9437B" w:rsidRPr="00B9437B">
        <w:rPr>
          <w:rFonts w:cs="Arial"/>
          <w:lang w:val="en-US"/>
        </w:rPr>
        <w:t>Delbar</w:t>
      </w:r>
      <w:r w:rsidR="00B9437B">
        <w:rPr>
          <w:rFonts w:cs="Arial"/>
          <w:lang w:val="en-US"/>
        </w:rPr>
        <w:t xml:space="preserve"> (</w:t>
      </w:r>
      <w:r w:rsidR="00B9437B" w:rsidRPr="00B9437B">
        <w:rPr>
          <w:rFonts w:cs="Arial"/>
          <w:lang w:val="en-US"/>
        </w:rPr>
        <w:t>2019)</w:t>
      </w:r>
      <w:r w:rsidR="00B9437B">
        <w:rPr>
          <w:lang w:val="en-US"/>
        </w:rPr>
        <w:fldChar w:fldCharType="end"/>
      </w:r>
      <w:r w:rsidR="00DC47AB">
        <w:rPr>
          <w:lang w:val="en-US"/>
        </w:rPr>
        <w:t xml:space="preserve">, </w:t>
      </w:r>
      <w:r w:rsidR="00AF0DDD">
        <w:rPr>
          <w:lang w:val="en-US"/>
        </w:rPr>
        <w:t xml:space="preserve">only </w:t>
      </w:r>
      <w:r w:rsidR="00095EF8">
        <w:rPr>
          <w:lang w:val="en-US"/>
        </w:rPr>
        <w:t>minor</w:t>
      </w:r>
      <w:r w:rsidR="00DC47AB">
        <w:rPr>
          <w:lang w:val="en-US"/>
        </w:rPr>
        <w:t xml:space="preserve"> age-related difference</w:t>
      </w:r>
      <w:r w:rsidR="00AF0DDD">
        <w:rPr>
          <w:lang w:val="en-US"/>
        </w:rPr>
        <w:t>s</w:t>
      </w:r>
      <w:r w:rsidR="00DC47AB">
        <w:rPr>
          <w:lang w:val="en-US"/>
        </w:rPr>
        <w:t xml:space="preserve"> can be observed. </w:t>
      </w:r>
      <w:r w:rsidR="00AF0DDD">
        <w:rPr>
          <w:lang w:val="en-US"/>
        </w:rPr>
        <w:t>Overall, there seems to be a subtle tendency for participants to give lower acceptability ratings as age increases.</w:t>
      </w:r>
      <w:r w:rsidR="00A33903">
        <w:rPr>
          <w:lang w:val="en-US"/>
        </w:rPr>
        <w:t xml:space="preserve"> </w:t>
      </w:r>
      <w:r w:rsidR="00DC47AB">
        <w:rPr>
          <w:lang w:val="en-US"/>
        </w:rPr>
        <w:t xml:space="preserve">That is, participants </w:t>
      </w:r>
      <w:r w:rsidR="00A33903">
        <w:rPr>
          <w:lang w:val="en-US"/>
        </w:rPr>
        <w:t>under the age 30</w:t>
      </w:r>
      <w:r w:rsidR="00DC47AB">
        <w:rPr>
          <w:lang w:val="en-US"/>
        </w:rPr>
        <w:t xml:space="preserve"> </w:t>
      </w:r>
      <w:r w:rsidR="00A33903">
        <w:rPr>
          <w:lang w:val="en-US"/>
        </w:rPr>
        <w:t xml:space="preserve">provided an average rating of 6.66. Meanwhile, participants aged between 30 and 49 assigned slightly lower average ratings of 6.54. Similarly, participants aged 50 years or more gave the lowest average rating of 6.43. Nonetheless, </w:t>
      </w:r>
      <w:r w:rsidR="00A33903" w:rsidRPr="00A33903">
        <w:rPr>
          <w:lang w:val="en-US"/>
        </w:rPr>
        <w:t>the data also indicates a noticeable increase in variability within each age group</w:t>
      </w:r>
      <w:r w:rsidR="00D00688">
        <w:rPr>
          <w:lang w:val="en-US"/>
        </w:rPr>
        <w:t>, as age advances</w:t>
      </w:r>
      <w:r w:rsidR="00A33903" w:rsidRPr="00A33903">
        <w:rPr>
          <w:lang w:val="en-US"/>
        </w:rPr>
        <w:t>. This, in turn, adds a layer of complexity to making comparisons between these groups.</w:t>
      </w:r>
      <w:r w:rsidR="00A33903">
        <w:rPr>
          <w:lang w:val="en-US"/>
        </w:rPr>
        <w:t xml:space="preserve"> </w:t>
      </w:r>
      <w:r w:rsidR="000C3F1A">
        <w:rPr>
          <w:lang w:val="en-US"/>
        </w:rPr>
        <w:t xml:space="preserve">Furthermore, the uneven distribution of participants </w:t>
      </w:r>
      <w:r w:rsidR="00D00688">
        <w:rPr>
          <w:lang w:val="en-US"/>
        </w:rPr>
        <w:t>across</w:t>
      </w:r>
      <w:r w:rsidR="000C3F1A">
        <w:rPr>
          <w:lang w:val="en-US"/>
        </w:rPr>
        <w:t xml:space="preserve"> age group</w:t>
      </w:r>
      <w:r w:rsidR="00D00688">
        <w:rPr>
          <w:lang w:val="en-US"/>
        </w:rPr>
        <w:t>s</w:t>
      </w:r>
      <w:r w:rsidR="000C3F1A">
        <w:rPr>
          <w:lang w:val="en-US"/>
        </w:rPr>
        <w:t xml:space="preserve"> </w:t>
      </w:r>
      <w:r w:rsidR="00D00688">
        <w:rPr>
          <w:lang w:val="en-US"/>
        </w:rPr>
        <w:t>further compounds the complexity of intergroup comparisons</w:t>
      </w:r>
      <w:r w:rsidR="000C3F1A">
        <w:rPr>
          <w:lang w:val="en-US"/>
        </w:rPr>
        <w:t xml:space="preserve">. </w:t>
      </w:r>
      <w:r w:rsidR="00D00688">
        <w:rPr>
          <w:lang w:val="en-US"/>
        </w:rPr>
        <w:lastRenderedPageBreak/>
        <w:t>The age breakdown is as follows:</w:t>
      </w:r>
      <w:r w:rsidR="000C3F1A">
        <w:rPr>
          <w:lang w:val="en-US"/>
        </w:rPr>
        <w:t xml:space="preserve"> </w:t>
      </w:r>
      <w:r w:rsidR="00D00688">
        <w:rPr>
          <w:lang w:val="en-US"/>
        </w:rPr>
        <w:t>T</w:t>
      </w:r>
      <w:r w:rsidR="000C3F1A">
        <w:rPr>
          <w:lang w:val="en-US"/>
        </w:rPr>
        <w:t xml:space="preserve">here are 42 participants in the </w:t>
      </w:r>
      <w:r w:rsidR="00D00688">
        <w:rPr>
          <w:lang w:val="en-US"/>
        </w:rPr>
        <w:t xml:space="preserve">group aged </w:t>
      </w:r>
      <w:r w:rsidR="000C3F1A">
        <w:rPr>
          <w:lang w:val="en-US"/>
        </w:rPr>
        <w:t xml:space="preserve">below 30, 41 participants </w:t>
      </w:r>
      <w:r w:rsidR="00D00688">
        <w:rPr>
          <w:lang w:val="en-US"/>
        </w:rPr>
        <w:t>aged between 30 and</w:t>
      </w:r>
      <w:r w:rsidR="000C3F1A">
        <w:rPr>
          <w:lang w:val="en-US"/>
        </w:rPr>
        <w:t xml:space="preserve"> 49, and only 16 participants aged 50 or older.</w:t>
      </w:r>
    </w:p>
    <w:p w14:paraId="5DE26130" w14:textId="1EDFE93D" w:rsidR="00EF3C19" w:rsidRPr="00EF3C19" w:rsidRDefault="00EF3C19" w:rsidP="00B91E24">
      <w:pPr>
        <w:spacing w:after="0" w:line="360" w:lineRule="auto"/>
        <w:ind w:firstLine="567"/>
        <w:jc w:val="both"/>
        <w:rPr>
          <w:rFonts w:eastAsia="Times New Roman" w:cs="Arial"/>
          <w:szCs w:val="24"/>
          <w:lang w:val="en-US"/>
        </w:rPr>
      </w:pPr>
      <w:r w:rsidRPr="00EF3C19">
        <w:rPr>
          <w:rFonts w:eastAsia="Times New Roman" w:cs="Arial"/>
          <w:szCs w:val="24"/>
          <w:lang w:val="en-US"/>
        </w:rPr>
        <w:t>While the primary focus of this study centers on German native speakers, it's noteworthy that a subset of participants indicated proficiency in languages beyond German. When contrasting the acceptability ratings between monolingual and bilingual German speakers, a notable pattern emerges</w:t>
      </w:r>
      <w:r>
        <w:rPr>
          <w:rFonts w:eastAsia="Times New Roman" w:cs="Arial"/>
          <w:szCs w:val="24"/>
          <w:lang w:val="en-US"/>
        </w:rPr>
        <w:t>. That is,</w:t>
      </w:r>
      <w:r w:rsidRPr="00EF3C19">
        <w:rPr>
          <w:rFonts w:eastAsia="Times New Roman" w:cs="Arial"/>
          <w:szCs w:val="24"/>
          <w:lang w:val="en-US"/>
        </w:rPr>
        <w:t xml:space="preserve"> </w:t>
      </w:r>
      <w:r>
        <w:rPr>
          <w:rFonts w:eastAsia="Times New Roman" w:cs="Arial"/>
          <w:szCs w:val="24"/>
          <w:lang w:val="en-US"/>
        </w:rPr>
        <w:t>overall</w:t>
      </w:r>
      <w:r w:rsidRPr="00EF3C19">
        <w:rPr>
          <w:rFonts w:eastAsia="Times New Roman" w:cs="Arial"/>
          <w:szCs w:val="24"/>
          <w:lang w:val="en-US"/>
        </w:rPr>
        <w:t>, bilingual participants tend to provide lower ratings. Specifically, bilingual participants yielded an average rating of 6.43, whereas monolinguals exhibited slightly higher ratings at 6.59.</w:t>
      </w:r>
      <w:r w:rsidR="00B91E24">
        <w:rPr>
          <w:rFonts w:eastAsia="Times New Roman" w:cs="Arial"/>
          <w:szCs w:val="24"/>
          <w:lang w:val="en-US"/>
        </w:rPr>
        <w:t xml:space="preserve"> </w:t>
      </w:r>
    </w:p>
    <w:p w14:paraId="12CFAA45" w14:textId="77777777" w:rsidR="00EF3C19" w:rsidRDefault="00EF3C19" w:rsidP="00B53099">
      <w:pPr>
        <w:suppressLineNumbers/>
        <w:spacing w:after="0" w:line="360" w:lineRule="auto"/>
        <w:ind w:firstLine="567"/>
        <w:jc w:val="both"/>
        <w:rPr>
          <w:lang w:val="en-US"/>
        </w:rPr>
      </w:pPr>
    </w:p>
    <w:p w14:paraId="1ED01D23" w14:textId="77777777" w:rsidR="00B53099" w:rsidRDefault="00B53099" w:rsidP="004F662F">
      <w:pPr>
        <w:suppressLineNumbers/>
        <w:spacing w:after="0" w:line="360" w:lineRule="auto"/>
        <w:jc w:val="both"/>
        <w:rPr>
          <w:lang w:val="en-US"/>
        </w:rPr>
      </w:pPr>
    </w:p>
    <w:p w14:paraId="7C6F3045" w14:textId="17A95D07" w:rsidR="00B53099" w:rsidRDefault="00BC0CAD" w:rsidP="00B53099">
      <w:pPr>
        <w:keepNext/>
        <w:suppressLineNumbers/>
        <w:spacing w:after="0" w:line="360" w:lineRule="auto"/>
        <w:jc w:val="both"/>
      </w:pPr>
      <w:r>
        <w:rPr>
          <w:noProof/>
        </w:rPr>
        <w:lastRenderedPageBreak/>
        <w:drawing>
          <wp:inline distT="0" distB="0" distL="0" distR="0" wp14:anchorId="57629C93" wp14:editId="7A0881E7">
            <wp:extent cx="5039995" cy="5363210"/>
            <wp:effectExtent l="0" t="0" r="8255" b="8890"/>
            <wp:docPr id="1813587364"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364" name="Grafik 2" descr="Ein Bild, das Text, Screenshot, Schrift, Zahl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5363210"/>
                    </a:xfrm>
                    <a:prstGeom prst="rect">
                      <a:avLst/>
                    </a:prstGeom>
                  </pic:spPr>
                </pic:pic>
              </a:graphicData>
            </a:graphic>
          </wp:inline>
        </w:drawing>
      </w:r>
    </w:p>
    <w:p w14:paraId="15716BAC" w14:textId="0F0389FA" w:rsidR="00B53099" w:rsidRDefault="00B91E24" w:rsidP="004F662F">
      <w:pPr>
        <w:suppressLineNumbers/>
        <w:spacing w:after="0" w:line="360" w:lineRule="auto"/>
        <w:jc w:val="both"/>
        <w:rPr>
          <w:rFonts w:eastAsia="Times New Roman" w:cs="Arial"/>
          <w:szCs w:val="24"/>
          <w:lang w:val="en-US"/>
        </w:rPr>
      </w:pPr>
      <w:r w:rsidRPr="00EF3C19">
        <w:rPr>
          <w:rFonts w:eastAsia="Times New Roman" w:cs="Arial"/>
          <w:szCs w:val="24"/>
          <w:lang w:val="en-US"/>
        </w:rPr>
        <w:t>However, it's crucial to exercise caution when drawing broad conclusions from these findings. The higher variability observed in the ratings provided by bilinguals, coupled with their smaller representation in the study</w:t>
      </w:r>
      <w:r>
        <w:rPr>
          <w:rFonts w:eastAsia="Times New Roman" w:cs="Arial"/>
          <w:szCs w:val="24"/>
          <w:lang w:val="en-US"/>
        </w:rPr>
        <w:t xml:space="preserve"> </w:t>
      </w:r>
      <w:r w:rsidRPr="00EF3C19">
        <w:rPr>
          <w:rFonts w:eastAsia="Times New Roman" w:cs="Arial"/>
          <w:szCs w:val="24"/>
          <w:lang w:val="en-US"/>
        </w:rPr>
        <w:t>necessitates careful consideration</w:t>
      </w:r>
      <w:r>
        <w:rPr>
          <w:rFonts w:eastAsia="Times New Roman" w:cs="Arial"/>
          <w:szCs w:val="24"/>
          <w:lang w:val="en-US"/>
        </w:rPr>
        <w:t xml:space="preserve">. That is, the data set includes only </w:t>
      </w:r>
      <w:r w:rsidRPr="00EF3C19">
        <w:rPr>
          <w:rFonts w:eastAsia="Times New Roman" w:cs="Arial"/>
          <w:szCs w:val="24"/>
          <w:lang w:val="en-US"/>
        </w:rPr>
        <w:t xml:space="preserve">9 participants compared to the significantly larger group of 91 monolinguals. Further investigation is warranted to explore whether bilingualism truly impacts </w:t>
      </w:r>
      <w:r>
        <w:rPr>
          <w:rFonts w:eastAsia="Times New Roman" w:cs="Arial"/>
          <w:szCs w:val="24"/>
          <w:lang w:val="en-US"/>
        </w:rPr>
        <w:t>the</w:t>
      </w:r>
      <w:r w:rsidRPr="00EF3C19">
        <w:rPr>
          <w:rFonts w:eastAsia="Times New Roman" w:cs="Arial"/>
          <w:szCs w:val="24"/>
          <w:lang w:val="en-US"/>
        </w:rPr>
        <w:t xml:space="preserve"> perception of fragmentary </w:t>
      </w:r>
      <w:r>
        <w:rPr>
          <w:rFonts w:eastAsia="Times New Roman" w:cs="Arial"/>
          <w:szCs w:val="24"/>
          <w:lang w:val="en-US"/>
        </w:rPr>
        <w:t>answers</w:t>
      </w:r>
      <w:r w:rsidRPr="00EF3C19">
        <w:rPr>
          <w:rFonts w:eastAsia="Times New Roman" w:cs="Arial"/>
          <w:szCs w:val="24"/>
          <w:lang w:val="en-US"/>
        </w:rPr>
        <w:t xml:space="preserve"> involving contrastive focus.</w:t>
      </w:r>
    </w:p>
    <w:p w14:paraId="13086475" w14:textId="77777777" w:rsidR="00B91E24" w:rsidRDefault="00B91E24" w:rsidP="004F662F">
      <w:pPr>
        <w:suppressLineNumbers/>
        <w:spacing w:after="0" w:line="360" w:lineRule="auto"/>
        <w:jc w:val="both"/>
        <w:rPr>
          <w:rFonts w:eastAsia="Times New Roman" w:cs="Arial"/>
          <w:szCs w:val="24"/>
          <w:lang w:val="en-US"/>
        </w:rPr>
      </w:pPr>
    </w:p>
    <w:p w14:paraId="3FD7AE3B" w14:textId="77777777" w:rsidR="001A10B6" w:rsidRDefault="001A10B6" w:rsidP="001A10B6">
      <w:pPr>
        <w:pStyle w:val="Beschriftung"/>
        <w:framePr w:w="7601" w:h="431" w:hRule="exact" w:wrap="around" w:y="-3303"/>
        <w:rPr>
          <w:lang w:val="en-US"/>
        </w:rPr>
      </w:pPr>
      <w:bookmarkStart w:id="57" w:name="_Toc142902779"/>
      <w:r w:rsidRPr="000C3F1A">
        <w:rPr>
          <w:lang w:val="en-US"/>
        </w:rPr>
        <w:t xml:space="preserve">Figure </w:t>
      </w:r>
      <w:r>
        <w:fldChar w:fldCharType="begin"/>
      </w:r>
      <w:r w:rsidRPr="000C3F1A">
        <w:rPr>
          <w:lang w:val="en-US"/>
        </w:rPr>
        <w:instrText xml:space="preserve"> SEQ Figure \* ARABIC </w:instrText>
      </w:r>
      <w:r>
        <w:fldChar w:fldCharType="separate"/>
      </w:r>
      <w:r>
        <w:rPr>
          <w:noProof/>
          <w:lang w:val="en-US"/>
        </w:rPr>
        <w:t>10</w:t>
      </w:r>
      <w:r>
        <w:fldChar w:fldCharType="end"/>
      </w:r>
      <w:r w:rsidRPr="000C3F1A">
        <w:rPr>
          <w:lang w:val="en-US"/>
        </w:rPr>
        <w:t xml:space="preserve">: </w:t>
      </w:r>
      <w:r>
        <w:rPr>
          <w:lang w:val="en-US"/>
        </w:rPr>
        <w:t>Scatter plot of p</w:t>
      </w:r>
      <w:r w:rsidRPr="000C3F1A">
        <w:rPr>
          <w:lang w:val="en-US"/>
        </w:rPr>
        <w:t>articipants' ratings by linguistic profile</w:t>
      </w:r>
      <w:bookmarkEnd w:id="57"/>
    </w:p>
    <w:p w14:paraId="318B3FA8" w14:textId="4615F017" w:rsidR="00B91E24" w:rsidRDefault="00B91E24">
      <w:pPr>
        <w:rPr>
          <w:rFonts w:eastAsia="Times New Roman" w:cs="Arial"/>
          <w:szCs w:val="24"/>
          <w:lang w:val="en-US"/>
        </w:rPr>
      </w:pPr>
      <w:r>
        <w:rPr>
          <w:rFonts w:eastAsia="Times New Roman" w:cs="Arial"/>
          <w:szCs w:val="24"/>
          <w:lang w:val="en-US"/>
        </w:rPr>
        <w:br w:type="page"/>
      </w:r>
    </w:p>
    <w:p w14:paraId="23E824E4" w14:textId="60D8B96E" w:rsidR="00B91E24" w:rsidRDefault="00B91E24" w:rsidP="00B91E24">
      <w:pPr>
        <w:suppressLineNumbers/>
        <w:spacing w:after="0" w:line="360" w:lineRule="auto"/>
        <w:ind w:firstLine="567"/>
        <w:jc w:val="both"/>
        <w:rPr>
          <w:lang w:val="en-US"/>
        </w:rPr>
      </w:pPr>
      <w:r w:rsidRPr="004E07A3">
        <w:rPr>
          <w:lang w:val="en-US"/>
        </w:rPr>
        <w:lastRenderedPageBreak/>
        <w:t>In terms of regional variations in the acceptance of fragments</w:t>
      </w:r>
      <w:r>
        <w:rPr>
          <w:lang w:val="en-US"/>
        </w:rPr>
        <w:t>, t</w:t>
      </w:r>
      <w:r w:rsidRPr="005B09E9">
        <w:rPr>
          <w:lang w:val="en-US"/>
        </w:rPr>
        <w:t>he findings of this study should be interpreted within the context of the study's limitations, which restrict the ability to draw comparisons across different regions.</w:t>
      </w:r>
      <w:r>
        <w:rPr>
          <w:lang w:val="en-US"/>
        </w:rPr>
        <w:t xml:space="preserve"> </w:t>
      </w:r>
      <w:r w:rsidRPr="005B09E9">
        <w:rPr>
          <w:lang w:val="en-US"/>
        </w:rPr>
        <w:t xml:space="preserve">The limited number of potential participants available </w:t>
      </w:r>
      <w:r>
        <w:rPr>
          <w:lang w:val="en-US"/>
        </w:rPr>
        <w:t>on Prolific</w:t>
      </w:r>
      <w:r w:rsidRPr="005B09E9">
        <w:rPr>
          <w:lang w:val="en-US"/>
        </w:rPr>
        <w:t xml:space="preserve"> </w:t>
      </w:r>
      <w:r>
        <w:rPr>
          <w:lang w:val="en-US"/>
        </w:rPr>
        <w:t xml:space="preserve">has </w:t>
      </w:r>
      <w:r w:rsidRPr="005B09E9">
        <w:rPr>
          <w:lang w:val="en-US"/>
        </w:rPr>
        <w:t xml:space="preserve">hindered the exploration of potential regional differences. Additionally, the specific </w:t>
      </w:r>
      <w:r w:rsidR="00E41DCC">
        <w:rPr>
          <w:lang w:val="en-US"/>
        </w:rPr>
        <w:t>setup</w:t>
      </w:r>
      <w:r w:rsidRPr="005B09E9">
        <w:rPr>
          <w:lang w:val="en-US"/>
        </w:rPr>
        <w:t xml:space="preserve"> and methodology employed in this study were designed to assess the effectiveness of conducting acceptability judgment tasks, with a specific focus on factors </w:t>
      </w:r>
      <w:r>
        <w:rPr>
          <w:lang w:val="en-US"/>
        </w:rPr>
        <w:t>such as</w:t>
      </w:r>
      <w:r w:rsidRPr="005B09E9">
        <w:rPr>
          <w:lang w:val="en-US"/>
        </w:rPr>
        <w:t xml:space="preserve"> modality, emphasis, and fragment type</w:t>
      </w:r>
      <w:r>
        <w:rPr>
          <w:lang w:val="en-US"/>
        </w:rPr>
        <w:t xml:space="preserve"> </w:t>
      </w:r>
      <w:r w:rsidRPr="005B09E9">
        <w:rPr>
          <w:lang w:val="en-US"/>
        </w:rPr>
        <w:t>and have</w:t>
      </w:r>
      <w:r>
        <w:rPr>
          <w:lang w:val="en-US"/>
        </w:rPr>
        <w:t xml:space="preserve"> not</w:t>
      </w:r>
      <w:r w:rsidRPr="005B09E9">
        <w:rPr>
          <w:lang w:val="en-US"/>
        </w:rPr>
        <w:t xml:space="preserve"> been </w:t>
      </w:r>
      <w:r>
        <w:rPr>
          <w:lang w:val="en-US"/>
        </w:rPr>
        <w:t>configured</w:t>
      </w:r>
      <w:r w:rsidRPr="005B09E9">
        <w:rPr>
          <w:lang w:val="en-US"/>
        </w:rPr>
        <w:t xml:space="preserve"> for capturing nuanced regional variations. </w:t>
      </w:r>
    </w:p>
    <w:p w14:paraId="5D512CE0" w14:textId="77777777" w:rsid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Addressing biases inherent in the study's methodology, it's crucial to recognize several factors that might have influenced participants' responses</w:t>
      </w:r>
      <w:r>
        <w:rPr>
          <w:rFonts w:eastAsia="Times New Roman" w:cs="Arial"/>
          <w:szCs w:val="24"/>
          <w:lang w:val="en-US"/>
        </w:rPr>
        <w:t xml:space="preserve">. </w:t>
      </w:r>
      <w:r w:rsidRPr="00A538C1">
        <w:rPr>
          <w:rFonts w:eastAsia="Times New Roman" w:cs="Arial"/>
          <w:szCs w:val="24"/>
          <w:lang w:val="en-US"/>
        </w:rPr>
        <w:t>Firstly, participants were well aware that their task involved assessing language structures based on their perceived naturalness. While this awareness aligns with the study's objectives, such explicit evaluation might lead to a heightened sensitivity, potentially affecting the participants' judgments.</w:t>
      </w:r>
      <w:r>
        <w:rPr>
          <w:rFonts w:eastAsia="Times New Roman" w:cs="Arial"/>
          <w:szCs w:val="24"/>
          <w:lang w:val="en-US"/>
        </w:rPr>
        <w:t xml:space="preserve"> </w:t>
      </w:r>
    </w:p>
    <w:p w14:paraId="1CA243F2" w14:textId="0C2AB43D" w:rsidR="00A538C1" w:rsidRPr="00A538C1" w:rsidRDefault="00A538C1" w:rsidP="00A538C1">
      <w:pPr>
        <w:spacing w:after="0" w:line="360" w:lineRule="auto"/>
        <w:ind w:firstLine="567"/>
        <w:jc w:val="both"/>
        <w:rPr>
          <w:rFonts w:eastAsia="Times New Roman" w:cs="Arial"/>
          <w:szCs w:val="24"/>
          <w:lang w:val="en-US"/>
        </w:rPr>
      </w:pPr>
      <w:r w:rsidRPr="00A538C1">
        <w:rPr>
          <w:rFonts w:eastAsia="Times New Roman" w:cs="Arial"/>
          <w:szCs w:val="24"/>
          <w:lang w:val="en-US"/>
        </w:rPr>
        <w:t>Furthermore, it</w:t>
      </w:r>
      <w:r>
        <w:rPr>
          <w:rFonts w:eastAsia="Times New Roman" w:cs="Arial"/>
          <w:szCs w:val="24"/>
          <w:lang w:val="en-US"/>
        </w:rPr>
        <w:t xml:space="preserve"> i</w:t>
      </w:r>
      <w:r w:rsidRPr="00A538C1">
        <w:rPr>
          <w:rFonts w:eastAsia="Times New Roman" w:cs="Arial"/>
          <w:szCs w:val="24"/>
          <w:lang w:val="en-US"/>
        </w:rPr>
        <w:t xml:space="preserve">s worth noting that participating in a research study inherently deviates from the spontaneous communication that characterizes everyday interactions. The </w:t>
      </w:r>
      <w:r>
        <w:rPr>
          <w:rFonts w:eastAsia="Times New Roman" w:cs="Arial"/>
          <w:szCs w:val="24"/>
          <w:lang w:val="en-US"/>
        </w:rPr>
        <w:t xml:space="preserve">conditions inherent to the research </w:t>
      </w:r>
      <w:r w:rsidRPr="00A538C1">
        <w:rPr>
          <w:rFonts w:eastAsia="Times New Roman" w:cs="Arial"/>
          <w:szCs w:val="24"/>
          <w:lang w:val="en-US"/>
        </w:rPr>
        <w:t xml:space="preserve">setting may </w:t>
      </w:r>
      <w:r>
        <w:rPr>
          <w:rFonts w:eastAsia="Times New Roman" w:cs="Arial"/>
          <w:szCs w:val="24"/>
          <w:lang w:val="en-US"/>
        </w:rPr>
        <w:t xml:space="preserve">potentially trigger different reactions and alter participants’ perception of such linguistic phenomena. This alternation might </w:t>
      </w:r>
      <w:r w:rsidRPr="00A538C1">
        <w:rPr>
          <w:rFonts w:eastAsia="Times New Roman" w:cs="Arial"/>
          <w:szCs w:val="24"/>
          <w:lang w:val="en-US"/>
        </w:rPr>
        <w:t>introduce a level of artificiality that contrasts with natural language use.</w:t>
      </w:r>
      <w:r>
        <w:rPr>
          <w:rFonts w:eastAsia="Times New Roman" w:cs="Arial"/>
          <w:szCs w:val="24"/>
          <w:lang w:val="en-US"/>
        </w:rPr>
        <w:t xml:space="preserve"> However, the </w:t>
      </w:r>
      <w:r w:rsidRPr="00A538C1">
        <w:rPr>
          <w:lang w:val="en-US"/>
        </w:rPr>
        <w:t xml:space="preserve">prominence of ratings assigned with a value of 7, indicative of complete naturalness, lends credence to the inference that, despite the study's </w:t>
      </w:r>
      <w:r>
        <w:rPr>
          <w:lang w:val="en-US"/>
        </w:rPr>
        <w:t xml:space="preserve">controlled </w:t>
      </w:r>
      <w:r w:rsidRPr="00A538C1">
        <w:rPr>
          <w:lang w:val="en-US"/>
        </w:rPr>
        <w:t>framework, participants did not perceive the provided dialogues as inherently unnatural.</w:t>
      </w:r>
    </w:p>
    <w:p w14:paraId="13BD0123" w14:textId="30CBD01F" w:rsidR="00756AED" w:rsidRPr="00C248E5" w:rsidRDefault="00A538C1" w:rsidP="00C248E5">
      <w:pPr>
        <w:spacing w:after="0" w:line="360" w:lineRule="auto"/>
        <w:ind w:firstLine="567"/>
        <w:jc w:val="both"/>
        <w:rPr>
          <w:rFonts w:eastAsia="Times New Roman" w:cs="Arial"/>
          <w:szCs w:val="24"/>
          <w:lang w:val="en-US"/>
        </w:rPr>
      </w:pPr>
      <w:r>
        <w:rPr>
          <w:rFonts w:eastAsia="Times New Roman" w:cs="Arial"/>
          <w:szCs w:val="24"/>
          <w:lang w:val="en-US"/>
        </w:rPr>
        <w:t xml:space="preserve">This high </w:t>
      </w:r>
      <w:r w:rsidRPr="00A538C1">
        <w:rPr>
          <w:rFonts w:eastAsia="Times New Roman" w:cs="Arial"/>
          <w:szCs w:val="24"/>
          <w:lang w:val="en-US"/>
        </w:rPr>
        <w:t>frequency of ratings indicating a complete naturalness could be attributed to a plausible linguistic phenomenon</w:t>
      </w:r>
      <w:r>
        <w:rPr>
          <w:rFonts w:eastAsia="Times New Roman" w:cs="Arial"/>
          <w:szCs w:val="24"/>
          <w:lang w:val="en-US"/>
        </w:rPr>
        <w:t>. That is,</w:t>
      </w:r>
      <w:r w:rsidRPr="00A538C1">
        <w:rPr>
          <w:rFonts w:eastAsia="Times New Roman" w:cs="Arial"/>
          <w:szCs w:val="24"/>
          <w:lang w:val="en-US"/>
        </w:rPr>
        <w:t xml:space="preserve">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recognizable and accepted as part of natural language use.</w:t>
      </w: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8" w:name="_Toc143168595"/>
      <w:r>
        <w:lastRenderedPageBreak/>
        <w:t>5.2 Comparison with previous studies and theoretical predictions</w:t>
      </w:r>
      <w:bookmarkEnd w:id="58"/>
    </w:p>
    <w:p w14:paraId="4AB19662" w14:textId="02125732"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 xml:space="preserve">In </w:t>
      </w:r>
      <w:r>
        <w:rPr>
          <w:rFonts w:eastAsia="Times New Roman" w:cs="Arial"/>
          <w:szCs w:val="24"/>
          <w:lang w:val="en-US"/>
        </w:rPr>
        <w:t>this subchapter</w:t>
      </w:r>
      <w:r w:rsidRPr="00FF72F3">
        <w:rPr>
          <w:rFonts w:eastAsia="Times New Roman" w:cs="Arial"/>
          <w:szCs w:val="24"/>
          <w:lang w:val="en-US"/>
        </w:rPr>
        <w:t xml:space="preserve">, the similarities and disparities that emerge between </w:t>
      </w:r>
      <w:r>
        <w:rPr>
          <w:rFonts w:eastAsia="Times New Roman" w:cs="Arial"/>
          <w:szCs w:val="24"/>
          <w:lang w:val="en-US"/>
        </w:rPr>
        <w:t>previous</w:t>
      </w:r>
      <w:r w:rsidRPr="00FF72F3">
        <w:rPr>
          <w:rFonts w:eastAsia="Times New Roman" w:cs="Arial"/>
          <w:szCs w:val="24"/>
          <w:lang w:val="en-US"/>
        </w:rPr>
        <w:t xml:space="preserve"> research and theoretical conjectures on one hand, and the empirical outcomes of the current investigation on the other</w:t>
      </w:r>
      <w:r>
        <w:rPr>
          <w:rFonts w:eastAsia="Times New Roman" w:cs="Arial"/>
          <w:szCs w:val="24"/>
          <w:lang w:val="en-US"/>
        </w:rPr>
        <w:t xml:space="preserve"> are explored</w:t>
      </w:r>
      <w:r w:rsidRPr="00FF72F3">
        <w:rPr>
          <w:rFonts w:eastAsia="Times New Roman" w:cs="Arial"/>
          <w:szCs w:val="24"/>
          <w:lang w:val="en-US"/>
        </w:rPr>
        <w:t>.</w:t>
      </w:r>
      <w:r w:rsidR="00821D42">
        <w:rPr>
          <w:rFonts w:eastAsia="Times New Roman" w:cs="Arial"/>
          <w:szCs w:val="24"/>
          <w:lang w:val="en-US"/>
        </w:rPr>
        <w:t xml:space="preserve"> </w:t>
      </w:r>
    </w:p>
    <w:p w14:paraId="3351265D" w14:textId="212F94AE" w:rsidR="00FF72F3" w:rsidRPr="00FF72F3" w:rsidRDefault="00FF72F3" w:rsidP="00FF72F3">
      <w:pPr>
        <w:spacing w:after="0" w:line="360" w:lineRule="auto"/>
        <w:ind w:firstLine="567"/>
        <w:jc w:val="both"/>
        <w:rPr>
          <w:rFonts w:eastAsia="Times New Roman" w:cs="Arial"/>
          <w:szCs w:val="24"/>
          <w:lang w:val="en-US"/>
        </w:rPr>
      </w:pPr>
      <w:r>
        <w:rPr>
          <w:rFonts w:eastAsia="Times New Roman" w:cs="Arial"/>
          <w:szCs w:val="24"/>
          <w:lang w:val="en-US"/>
        </w:rPr>
        <w:t xml:space="preserve">First, </w:t>
      </w:r>
      <w:r w:rsidR="00821D42">
        <w:rPr>
          <w:rFonts w:eastAsia="Times New Roman" w:cs="Arial"/>
          <w:szCs w:val="24"/>
          <w:lang w:val="en-US"/>
        </w:rPr>
        <w:t xml:space="preserve">as hypothesized based on earlier research findings discussed in chapter 2.3, </w:t>
      </w:r>
      <w:r>
        <w:rPr>
          <w:rFonts w:eastAsia="Times New Roman" w:cs="Arial"/>
          <w:szCs w:val="24"/>
          <w:lang w:val="en-US"/>
        </w:rPr>
        <w:t>t</w:t>
      </w:r>
      <w:r w:rsidRPr="00FF72F3">
        <w:rPr>
          <w:rFonts w:eastAsia="Times New Roman" w:cs="Arial"/>
          <w:szCs w:val="24"/>
          <w:lang w:val="en-US"/>
        </w:rPr>
        <w:t xml:space="preserve">he role of modality becomes evident as spoken stimuli </w:t>
      </w:r>
      <w:r>
        <w:rPr>
          <w:rFonts w:eastAsia="Times New Roman" w:cs="Arial"/>
          <w:szCs w:val="24"/>
          <w:lang w:val="en-US"/>
        </w:rPr>
        <w:t>receive</w:t>
      </w:r>
      <w:r w:rsidRPr="00FF72F3">
        <w:rPr>
          <w:rFonts w:eastAsia="Times New Roman" w:cs="Arial"/>
          <w:szCs w:val="24"/>
          <w:lang w:val="en-US"/>
        </w:rPr>
        <w:t xml:space="preserve"> higher ratings. This phenomenon could be attributed to the natural context inherent in spoken language. Additionally, the prevalence of prosodic emphasis in spoken stimuli distinguishes them from written ones, where uppercase letters are more frequent. The implication of emphasis as an influencing factor is discussed further at the conclusion of this subchapter.</w:t>
      </w:r>
    </w:p>
    <w:p w14:paraId="1060517B" w14:textId="77777777" w:rsidR="00FA498E" w:rsidRDefault="00821D42" w:rsidP="00821D42">
      <w:pPr>
        <w:spacing w:after="0" w:line="360" w:lineRule="auto"/>
        <w:ind w:firstLine="567"/>
        <w:jc w:val="both"/>
        <w:rPr>
          <w:lang w:val="en-US"/>
        </w:rPr>
      </w:pPr>
      <w:r>
        <w:rPr>
          <w:rFonts w:eastAsia="Times New Roman" w:cs="Arial"/>
          <w:szCs w:val="24"/>
          <w:lang w:val="en-US"/>
        </w:rPr>
        <w:t xml:space="preserve">Second, </w:t>
      </w:r>
      <w:r w:rsidR="00FA498E">
        <w:rPr>
          <w:rFonts w:eastAsia="Times New Roman" w:cs="Arial"/>
          <w:szCs w:val="24"/>
          <w:lang w:val="en-US"/>
        </w:rPr>
        <w:t>as implied by the CRC, dialogues that lack pitch accent on the contrasting words should be rated as less natural</w:t>
      </w:r>
      <w:r w:rsidR="00FF72F3" w:rsidRPr="00FF72F3">
        <w:rPr>
          <w:rFonts w:eastAsia="Times New Roman" w:cs="Arial"/>
          <w:szCs w:val="24"/>
          <w:lang w:val="en-US"/>
        </w:rPr>
        <w:t xml:space="preserve">. This theoretical supposition aligns with the empirical results, which reveal that stimuli without emphasis indeed receive lower naturalness ratings, and this difference is statistically significant. </w:t>
      </w:r>
      <w:r w:rsidR="00FA498E">
        <w:rPr>
          <w:rFonts w:eastAsia="Times New Roman" w:cs="Arial"/>
          <w:szCs w:val="24"/>
          <w:lang w:val="en-US"/>
        </w:rPr>
        <w:t xml:space="preserve">Despite the statistical significance, </w:t>
      </w:r>
      <w:r w:rsidR="00FA498E" w:rsidRPr="00FA498E">
        <w:rPr>
          <w:lang w:val="en-US"/>
        </w:rPr>
        <w:t xml:space="preserve">it was believed that the </w:t>
      </w:r>
      <w:r w:rsidR="00FA498E">
        <w:rPr>
          <w:lang w:val="en-US"/>
        </w:rPr>
        <w:t xml:space="preserve">difference between </w:t>
      </w:r>
      <w:r w:rsidR="00FA498E" w:rsidRPr="00FA498E">
        <w:rPr>
          <w:lang w:val="en-US"/>
        </w:rPr>
        <w:t xml:space="preserve">ratings assigned to the stimuli </w:t>
      </w:r>
      <w:r w:rsidR="00FA498E">
        <w:rPr>
          <w:lang w:val="en-US"/>
        </w:rPr>
        <w:t xml:space="preserve">with and </w:t>
      </w:r>
      <w:r w:rsidR="00FA498E" w:rsidRPr="00FA498E">
        <w:rPr>
          <w:lang w:val="en-US"/>
        </w:rPr>
        <w:t>without emphasis exhibit a more substantial discrepancy</w:t>
      </w:r>
      <w:r w:rsidR="00FA498E" w:rsidRPr="00FA498E">
        <w:rPr>
          <w:lang w:val="en-US"/>
        </w:rPr>
        <w:t>.</w:t>
      </w:r>
      <w:r w:rsidR="00FA498E">
        <w:rPr>
          <w:lang w:val="en-US"/>
        </w:rPr>
        <w:t xml:space="preserve"> </w:t>
      </w:r>
    </w:p>
    <w:p w14:paraId="671FFB20" w14:textId="5DEB9E69" w:rsidR="00834EC3" w:rsidRPr="00834EC3" w:rsidRDefault="00FA498E" w:rsidP="00834EC3">
      <w:pPr>
        <w:spacing w:after="0" w:line="360" w:lineRule="auto"/>
        <w:ind w:firstLine="567"/>
        <w:jc w:val="both"/>
        <w:rPr>
          <w:lang w:val="en-US"/>
        </w:rPr>
      </w:pPr>
      <w:r>
        <w:rPr>
          <w:rFonts w:eastAsia="Times New Roman" w:cs="Arial"/>
          <w:szCs w:val="24"/>
          <w:lang w:val="en-US"/>
        </w:rPr>
        <w:t xml:space="preserve">One could explain this finding as follows. </w:t>
      </w:r>
      <w:r w:rsidR="00834EC3">
        <w:rPr>
          <w:rFonts w:eastAsia="Times New Roman" w:cs="Arial"/>
          <w:szCs w:val="24"/>
          <w:lang w:val="en-US"/>
        </w:rPr>
        <w:t xml:space="preserve">As has already been mentioned in chapter 2.3, </w:t>
      </w:r>
      <w:r w:rsidR="00834EC3" w:rsidRPr="00834EC3">
        <w:rPr>
          <w:lang w:val="en-US"/>
        </w:rPr>
        <w:t>it is established that pitch accent inherently occupies the default position, even in cases of silent reading (</w:t>
      </w:r>
      <w:r w:rsidR="00834EC3">
        <w:rPr>
          <w:lang w:val="en-US"/>
        </w:rPr>
        <w:t xml:space="preserve">cf. </w:t>
      </w:r>
      <w:proofErr w:type="spellStart"/>
      <w:r w:rsidR="00834EC3" w:rsidRPr="00834EC3">
        <w:rPr>
          <w:lang w:val="en-US"/>
        </w:rPr>
        <w:t>Rasekhi</w:t>
      </w:r>
      <w:proofErr w:type="spellEnd"/>
      <w:r w:rsidR="00834EC3" w:rsidRPr="00834EC3">
        <w:rPr>
          <w:lang w:val="en-US"/>
        </w:rPr>
        <w:t xml:space="preserve"> &amp; Harris, 2021). Consequently, it stands to reason that the same principle applies to pitch accent on contrasting words. </w:t>
      </w:r>
      <w:r w:rsidR="004757AA">
        <w:rPr>
          <w:lang w:val="en-US"/>
        </w:rPr>
        <w:t xml:space="preserve">Certainly, </w:t>
      </w:r>
      <w:r w:rsidR="004757AA" w:rsidRPr="004757AA">
        <w:rPr>
          <w:lang w:val="en-US"/>
        </w:rPr>
        <w:t>the inferred pitch accents present during silent reading cannot be equated with those produced in spoken language.</w:t>
      </w:r>
      <w:r w:rsidR="004757AA">
        <w:rPr>
          <w:lang w:val="en-US"/>
        </w:rPr>
        <w:t xml:space="preserve"> </w:t>
      </w:r>
      <w:r w:rsidR="00834EC3" w:rsidRPr="00834EC3">
        <w:rPr>
          <w:lang w:val="en-US"/>
        </w:rPr>
        <w:t>Therefore, it is reasonable to conclude that if intonational patterns are somewhat inherent in written language, it is logical to presume that disparities between modalities exist, although they might not be as substantial as previously believed</w:t>
      </w:r>
      <w:r w:rsidR="00834EC3">
        <w:rPr>
          <w:lang w:val="en-US"/>
        </w:rPr>
        <w:t>.</w:t>
      </w:r>
    </w:p>
    <w:p w14:paraId="7C271F09" w14:textId="77777777" w:rsidR="00FF72F3" w:rsidRPr="00FF72F3" w:rsidRDefault="00FF72F3" w:rsidP="00834EC3">
      <w:pPr>
        <w:spacing w:after="0" w:line="360" w:lineRule="auto"/>
        <w:ind w:firstLine="567"/>
        <w:jc w:val="both"/>
        <w:rPr>
          <w:rFonts w:eastAsia="Times New Roman" w:cs="Arial"/>
          <w:szCs w:val="24"/>
          <w:lang w:val="en-US"/>
        </w:rPr>
      </w:pPr>
      <w:r w:rsidRPr="00FF72F3">
        <w:rPr>
          <w:rFonts w:eastAsia="Times New Roman" w:cs="Arial"/>
          <w:szCs w:val="24"/>
          <w:lang w:val="en-US"/>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03DE8AF1" w14:textId="1CBF5968" w:rsidR="00FF72F3" w:rsidRPr="0025132C" w:rsidRDefault="00FF72F3" w:rsidP="004757AA">
      <w:pPr>
        <w:spacing w:after="0" w:line="360" w:lineRule="auto"/>
        <w:ind w:firstLine="567"/>
        <w:jc w:val="both"/>
        <w:rPr>
          <w:rFonts w:eastAsia="Times New Roman" w:cs="Arial"/>
          <w:szCs w:val="24"/>
          <w:lang w:val="en-US"/>
        </w:rPr>
      </w:pPr>
      <w:r w:rsidRPr="00FF72F3">
        <w:rPr>
          <w:rFonts w:eastAsia="Times New Roman" w:cs="Arial"/>
          <w:szCs w:val="24"/>
          <w:lang w:val="en-US"/>
        </w:rPr>
        <w:lastRenderedPageBreak/>
        <w:t xml:space="preserve">Regarding parallelism, </w:t>
      </w:r>
      <w:r w:rsidR="004757AA">
        <w:rPr>
          <w:rFonts w:eastAsia="Times New Roman" w:cs="Arial"/>
          <w:szCs w:val="24"/>
          <w:lang w:val="en-US"/>
        </w:rPr>
        <w:t xml:space="preserve">the </w:t>
      </w:r>
      <w:r w:rsidR="004757AA" w:rsidRPr="00FF72F3">
        <w:rPr>
          <w:rFonts w:eastAsia="Times New Roman" w:cs="Arial"/>
          <w:szCs w:val="24"/>
          <w:lang w:val="en-US"/>
        </w:rPr>
        <w:t>contrasting words</w:t>
      </w:r>
      <w:r w:rsidR="004757AA">
        <w:rPr>
          <w:rFonts w:eastAsia="Times New Roman" w:cs="Arial"/>
          <w:szCs w:val="24"/>
          <w:lang w:val="en-US"/>
        </w:rPr>
        <w:t xml:space="preserve"> in the stimuli </w:t>
      </w:r>
      <w:r w:rsidRPr="00FF72F3">
        <w:rPr>
          <w:rFonts w:eastAsia="Times New Roman" w:cs="Arial"/>
          <w:szCs w:val="24"/>
          <w:lang w:val="en-US"/>
        </w:rPr>
        <w:t xml:space="preserve">shared </w:t>
      </w:r>
      <w:r w:rsidR="004757AA">
        <w:rPr>
          <w:rFonts w:eastAsia="Times New Roman" w:cs="Arial"/>
          <w:szCs w:val="24"/>
          <w:lang w:val="en-US"/>
        </w:rPr>
        <w:t xml:space="preserve">morphological and phonetic </w:t>
      </w:r>
      <w:r w:rsidRPr="00FF72F3">
        <w:rPr>
          <w:rFonts w:eastAsia="Times New Roman" w:cs="Arial"/>
          <w:szCs w:val="24"/>
          <w:lang w:val="en-US"/>
        </w:rPr>
        <w:t>characteristics, encompassing number, gender, case, and prosodic weight</w:t>
      </w:r>
      <w:r w:rsidR="004757AA">
        <w:rPr>
          <w:rFonts w:eastAsia="Times New Roman" w:cs="Arial"/>
          <w:szCs w:val="24"/>
          <w:lang w:val="en-US"/>
        </w:rPr>
        <w:t>. Based on the morphological parallelism hypothesis discussed in chapter 2.3, t</w:t>
      </w:r>
      <w:r w:rsidRPr="00FF72F3">
        <w:rPr>
          <w:rFonts w:eastAsia="Times New Roman" w:cs="Arial"/>
          <w:szCs w:val="24"/>
          <w:lang w:val="en-US"/>
        </w:rPr>
        <w:t xml:space="preserve">hese factors contribute to the ease of identifying correlate-remnant pairings. </w:t>
      </w:r>
      <w:r w:rsidR="0025132C" w:rsidRPr="0025132C">
        <w:rPr>
          <w:lang w:val="en-US"/>
        </w:rPr>
        <w:t>The case marking ensured that all sentences were unambiguous</w:t>
      </w:r>
      <w:r w:rsidR="0025132C">
        <w:rPr>
          <w:lang w:val="en-US"/>
        </w:rPr>
        <w:t xml:space="preserve"> and the similar syntactic</w:t>
      </w:r>
    </w:p>
    <w:p w14:paraId="377B1CD6" w14:textId="77777777" w:rsidR="0025132C" w:rsidRDefault="0025132C" w:rsidP="004757AA">
      <w:pPr>
        <w:spacing w:after="0" w:line="360" w:lineRule="auto"/>
        <w:ind w:firstLine="567"/>
        <w:jc w:val="both"/>
        <w:rPr>
          <w:rFonts w:eastAsia="Times New Roman" w:cs="Arial"/>
          <w:szCs w:val="24"/>
          <w:lang w:val="en-US"/>
        </w:rPr>
      </w:pPr>
    </w:p>
    <w:p w14:paraId="7CF35D90" w14:textId="77777777" w:rsidR="0025132C" w:rsidRPr="00FF72F3" w:rsidRDefault="0025132C" w:rsidP="004757AA">
      <w:pPr>
        <w:spacing w:after="0" w:line="360" w:lineRule="auto"/>
        <w:ind w:firstLine="567"/>
        <w:jc w:val="both"/>
        <w:rPr>
          <w:rFonts w:eastAsia="Times New Roman" w:cs="Arial"/>
          <w:szCs w:val="24"/>
          <w:lang w:val="en-US"/>
        </w:rPr>
      </w:pPr>
    </w:p>
    <w:p w14:paraId="0B84FDF8" w14:textId="77777777"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080FD256" w14:textId="77777777" w:rsidR="00FF72F3" w:rsidRPr="00FF72F3" w:rsidRDefault="00FF72F3" w:rsidP="00FF72F3">
      <w:pPr>
        <w:spacing w:after="0" w:line="360" w:lineRule="auto"/>
        <w:jc w:val="both"/>
        <w:rPr>
          <w:rFonts w:eastAsia="Times New Roman" w:cs="Arial"/>
          <w:szCs w:val="24"/>
          <w:lang w:val="en-US"/>
        </w:rPr>
      </w:pPr>
      <w:r w:rsidRPr="00FF72F3">
        <w:rPr>
          <w:rFonts w:eastAsia="Times New Roman" w:cs="Arial"/>
          <w:szCs w:val="24"/>
          <w:lang w:val="en-US"/>
        </w:rPr>
        <w:t>This comprehensive analysis sheds light on the intricate interplay between theoretical constructs, empirical evidence, and the underlying linguistic principles that converge to shape the research findings.</w:t>
      </w:r>
    </w:p>
    <w:p w14:paraId="1E71610C" w14:textId="77777777" w:rsidR="00FF72F3" w:rsidRDefault="00FF72F3" w:rsidP="00D95680">
      <w:pPr>
        <w:suppressLineNumbers/>
        <w:spacing w:after="0" w:line="360" w:lineRule="auto"/>
        <w:jc w:val="both"/>
        <w:rPr>
          <w:rFonts w:cs="Arial"/>
          <w:szCs w:val="24"/>
          <w:lang w:val="en-US"/>
        </w:rPr>
      </w:pPr>
    </w:p>
    <w:p w14:paraId="12827D2F" w14:textId="77777777" w:rsidR="00FF72F3" w:rsidRDefault="00FF72F3" w:rsidP="00D95680">
      <w:pPr>
        <w:suppressLineNumbers/>
        <w:spacing w:after="0" w:line="360" w:lineRule="auto"/>
        <w:jc w:val="both"/>
        <w:rPr>
          <w:rFonts w:cs="Arial"/>
          <w:szCs w:val="24"/>
          <w:lang w:val="en-US"/>
        </w:rPr>
      </w:pPr>
    </w:p>
    <w:p w14:paraId="0059283F" w14:textId="77777777" w:rsidR="00FF72F3" w:rsidRDefault="00FF72F3" w:rsidP="00D95680">
      <w:pPr>
        <w:suppressLineNumbers/>
        <w:spacing w:after="0" w:line="360" w:lineRule="auto"/>
        <w:jc w:val="both"/>
        <w:rPr>
          <w:rFonts w:cs="Arial"/>
          <w:szCs w:val="24"/>
          <w:lang w:val="en-US"/>
        </w:rPr>
      </w:pPr>
    </w:p>
    <w:p w14:paraId="0A00414B" w14:textId="3309218F" w:rsidR="00DF6C1D" w:rsidRDefault="00FF72F3" w:rsidP="00D95680">
      <w:pPr>
        <w:suppressLineNumbers/>
        <w:spacing w:after="0" w:line="360" w:lineRule="auto"/>
        <w:jc w:val="both"/>
        <w:rPr>
          <w:rFonts w:cs="Arial"/>
          <w:szCs w:val="24"/>
          <w:lang w:val="en-US"/>
        </w:rPr>
      </w:pPr>
      <w:r>
        <w:rPr>
          <w:rFonts w:cs="Arial"/>
          <w:szCs w:val="24"/>
          <w:lang w:val="en-US"/>
        </w:rPr>
        <w:t>---</w:t>
      </w:r>
    </w:p>
    <w:p w14:paraId="04A94450" w14:textId="77777777" w:rsidR="00933BA1" w:rsidRDefault="00933BA1" w:rsidP="00D95680">
      <w:pPr>
        <w:suppressLineNumbers/>
        <w:spacing w:after="0" w:line="360" w:lineRule="auto"/>
        <w:jc w:val="both"/>
        <w:rPr>
          <w:rFonts w:cs="Arial"/>
          <w:szCs w:val="24"/>
          <w:lang w:val="en-US"/>
        </w:rPr>
      </w:pPr>
    </w:p>
    <w:p w14:paraId="646F362A" w14:textId="1281AB1E" w:rsidR="00067B9E" w:rsidRDefault="008524B1" w:rsidP="00D95680">
      <w:pPr>
        <w:suppressLineNumbers/>
        <w:spacing w:after="0" w:line="360" w:lineRule="auto"/>
        <w:jc w:val="both"/>
        <w:rPr>
          <w:rFonts w:cs="Arial"/>
          <w:szCs w:val="24"/>
          <w:lang w:val="en-US"/>
        </w:rPr>
      </w:pPr>
      <w:r>
        <w:rPr>
          <w:rFonts w:cs="Arial"/>
          <w:szCs w:val="24"/>
          <w:lang w:val="en-US"/>
        </w:rPr>
        <w:t>In the following, the</w:t>
      </w:r>
      <w:r w:rsidR="00067B9E">
        <w:rPr>
          <w:rFonts w:cs="Arial"/>
          <w:szCs w:val="24"/>
          <w:lang w:val="en-US"/>
        </w:rPr>
        <w:t xml:space="preserve"> similarities and differences</w:t>
      </w:r>
      <w:r w:rsidR="00631E0A">
        <w:rPr>
          <w:rFonts w:cs="Arial"/>
          <w:szCs w:val="24"/>
          <w:lang w:val="en-US"/>
        </w:rPr>
        <w:t xml:space="preserve"> between previous studies and theoretical predictions on the one hand and the study’s findings on the other hand</w:t>
      </w:r>
      <w:r>
        <w:rPr>
          <w:rFonts w:cs="Arial"/>
          <w:szCs w:val="24"/>
          <w:lang w:val="en-US"/>
        </w:rPr>
        <w:t xml:space="preserve"> will be explored.</w:t>
      </w:r>
    </w:p>
    <w:p w14:paraId="5956CB3A" w14:textId="254C2F88" w:rsidR="001A10B6" w:rsidRDefault="001A10B6" w:rsidP="001A10B6">
      <w:pPr>
        <w:pStyle w:val="Listenabsatz"/>
        <w:numPr>
          <w:ilvl w:val="0"/>
          <w:numId w:val="16"/>
        </w:numPr>
        <w:suppressLineNumbers/>
        <w:spacing w:after="0" w:line="360" w:lineRule="auto"/>
        <w:jc w:val="both"/>
        <w:rPr>
          <w:rFonts w:cs="Arial"/>
          <w:szCs w:val="24"/>
          <w:lang w:val="en-US"/>
        </w:rPr>
      </w:pPr>
      <w:r>
        <w:rPr>
          <w:rFonts w:cs="Arial"/>
          <w:szCs w:val="24"/>
          <w:lang w:val="en-US"/>
        </w:rPr>
        <w:t>Modality</w:t>
      </w:r>
    </w:p>
    <w:p w14:paraId="5FEEAF6D" w14:textId="7378B5CE" w:rsidR="001B7F5A" w:rsidRDefault="005211E3" w:rsidP="001B7F5A">
      <w:pPr>
        <w:pStyle w:val="Listenabsatz"/>
        <w:numPr>
          <w:ilvl w:val="1"/>
          <w:numId w:val="16"/>
        </w:numPr>
        <w:suppressLineNumbers/>
        <w:spacing w:after="0" w:line="360" w:lineRule="auto"/>
        <w:jc w:val="both"/>
        <w:rPr>
          <w:rFonts w:cs="Arial"/>
          <w:szCs w:val="24"/>
          <w:lang w:val="en-US"/>
        </w:rPr>
      </w:pPr>
      <w:r>
        <w:rPr>
          <w:rFonts w:cs="Arial"/>
          <w:szCs w:val="24"/>
          <w:lang w:val="en-US"/>
        </w:rPr>
        <w:t>Spoken stimuli were rated higher, might be because</w:t>
      </w:r>
    </w:p>
    <w:p w14:paraId="4E7CBD05" w14:textId="142DE7CE" w:rsidR="005211E3" w:rsidRDefault="005211E3" w:rsidP="005211E3">
      <w:pPr>
        <w:pStyle w:val="Listenabsatz"/>
        <w:numPr>
          <w:ilvl w:val="2"/>
          <w:numId w:val="16"/>
        </w:numPr>
        <w:suppressLineNumbers/>
        <w:spacing w:after="0" w:line="360" w:lineRule="auto"/>
        <w:jc w:val="both"/>
        <w:rPr>
          <w:rFonts w:cs="Arial"/>
          <w:szCs w:val="24"/>
          <w:lang w:val="en-US"/>
        </w:rPr>
      </w:pPr>
      <w:r>
        <w:rPr>
          <w:rFonts w:cs="Arial"/>
          <w:szCs w:val="24"/>
          <w:lang w:val="en-US"/>
        </w:rPr>
        <w:t>More natural context</w:t>
      </w:r>
    </w:p>
    <w:p w14:paraId="07D4C4BA" w14:textId="287451F9" w:rsidR="005211E3" w:rsidRDefault="005211E3" w:rsidP="005211E3">
      <w:pPr>
        <w:pStyle w:val="Listenabsatz"/>
        <w:numPr>
          <w:ilvl w:val="2"/>
          <w:numId w:val="16"/>
        </w:numPr>
        <w:suppressLineNumbers/>
        <w:spacing w:after="0" w:line="360" w:lineRule="auto"/>
        <w:jc w:val="both"/>
        <w:rPr>
          <w:rFonts w:cs="Arial"/>
          <w:szCs w:val="24"/>
          <w:lang w:val="en-US"/>
        </w:rPr>
      </w:pPr>
      <w:r>
        <w:rPr>
          <w:rFonts w:cs="Arial"/>
          <w:szCs w:val="24"/>
          <w:lang w:val="en-US"/>
        </w:rPr>
        <w:t>But also the prosodic emphasis is more common than reading words in uppercase</w:t>
      </w:r>
    </w:p>
    <w:p w14:paraId="42225833" w14:textId="04C1554D" w:rsidR="005211E3" w:rsidRPr="008524B1" w:rsidRDefault="005211E3" w:rsidP="008524B1">
      <w:pPr>
        <w:pStyle w:val="Listenabsatz"/>
        <w:numPr>
          <w:ilvl w:val="2"/>
          <w:numId w:val="16"/>
        </w:numPr>
        <w:suppressLineNumbers/>
        <w:spacing w:after="0" w:line="360" w:lineRule="auto"/>
        <w:jc w:val="both"/>
        <w:rPr>
          <w:rFonts w:cs="Arial"/>
          <w:szCs w:val="24"/>
          <w:lang w:val="en-US"/>
        </w:rPr>
      </w:pPr>
      <w:r>
        <w:rPr>
          <w:rFonts w:cs="Arial"/>
          <w:szCs w:val="24"/>
          <w:lang w:val="en-US"/>
        </w:rPr>
        <w:t>For discussion of emphasis as an influencing factor, see end of this subchapter</w:t>
      </w:r>
    </w:p>
    <w:p w14:paraId="0D52B0E3" w14:textId="0F3CEF83" w:rsidR="002F3950" w:rsidRPr="001A10B6" w:rsidRDefault="002F3950" w:rsidP="001A10B6">
      <w:pPr>
        <w:pStyle w:val="Listenabsatz"/>
        <w:numPr>
          <w:ilvl w:val="0"/>
          <w:numId w:val="16"/>
        </w:numPr>
        <w:suppressLineNumbers/>
        <w:spacing w:after="0" w:line="360" w:lineRule="auto"/>
        <w:jc w:val="both"/>
        <w:rPr>
          <w:rFonts w:cs="Arial"/>
          <w:szCs w:val="24"/>
          <w:lang w:val="en-US"/>
        </w:rPr>
      </w:pPr>
      <w:r w:rsidRPr="001A10B6">
        <w:rPr>
          <w:rFonts w:cs="Arial"/>
          <w:szCs w:val="24"/>
          <w:lang w:val="en-US"/>
        </w:rPr>
        <w:lastRenderedPageBreak/>
        <w:t>Contrastive focus is associated with pitch accent</w:t>
      </w:r>
    </w:p>
    <w:p w14:paraId="03BE1224" w14:textId="17F4A240" w:rsidR="002F3950" w:rsidRDefault="005211E3">
      <w:pPr>
        <w:pStyle w:val="Listenabsatz"/>
        <w:numPr>
          <w:ilvl w:val="1"/>
          <w:numId w:val="16"/>
        </w:numPr>
        <w:suppressLineNumbers/>
        <w:spacing w:after="0" w:line="360" w:lineRule="auto"/>
        <w:jc w:val="both"/>
        <w:rPr>
          <w:rFonts w:cs="Arial"/>
          <w:szCs w:val="24"/>
          <w:lang w:val="en-US"/>
        </w:rPr>
      </w:pPr>
      <w:r>
        <w:rPr>
          <w:rFonts w:cs="Arial"/>
          <w:szCs w:val="24"/>
          <w:lang w:val="en-US"/>
        </w:rPr>
        <w:t>According to the CRC</w:t>
      </w:r>
      <w:r w:rsidR="002F3950">
        <w:rPr>
          <w:rFonts w:cs="Arial"/>
          <w:szCs w:val="24"/>
          <w:lang w:val="en-US"/>
        </w:rPr>
        <w:t>, contrastive focus in speech that lacks such prosodic marking should be rated as less natural</w:t>
      </w:r>
    </w:p>
    <w:p w14:paraId="564B73B2" w14:textId="7DDB2462"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And in fact, it was rated less natural and the difference hold statistical significance</w:t>
      </w:r>
    </w:p>
    <w:p w14:paraId="08D170D3" w14:textId="7E2DB0B5" w:rsidR="002F3950" w:rsidRDefault="002F3950">
      <w:pPr>
        <w:pStyle w:val="Listenabsatz"/>
        <w:numPr>
          <w:ilvl w:val="1"/>
          <w:numId w:val="16"/>
        </w:numPr>
        <w:suppressLineNumbers/>
        <w:spacing w:after="0" w:line="360" w:lineRule="auto"/>
        <w:jc w:val="both"/>
        <w:rPr>
          <w:rFonts w:cs="Arial"/>
          <w:szCs w:val="24"/>
          <w:lang w:val="en-US"/>
        </w:rPr>
      </w:pPr>
      <w:r>
        <w:rPr>
          <w:rFonts w:cs="Arial"/>
          <w:szCs w:val="24"/>
          <w:lang w:val="en-US"/>
        </w:rPr>
        <w:t>However, the ratings of the stimuli lacking emphasis were thought to be even lower</w:t>
      </w:r>
    </w:p>
    <w:p w14:paraId="09D1CFA8" w14:textId="6F7E707D" w:rsidR="003D76B1" w:rsidRDefault="003D76B1">
      <w:pPr>
        <w:pStyle w:val="Listenabsatz"/>
        <w:numPr>
          <w:ilvl w:val="1"/>
          <w:numId w:val="16"/>
        </w:numPr>
        <w:suppressLineNumbers/>
        <w:spacing w:after="0" w:line="360" w:lineRule="auto"/>
        <w:jc w:val="both"/>
        <w:rPr>
          <w:rFonts w:cs="Arial"/>
          <w:szCs w:val="24"/>
          <w:lang w:val="en-US"/>
        </w:rPr>
      </w:pPr>
      <w:r w:rsidRPr="003D76B1">
        <w:rPr>
          <w:rFonts w:cs="Arial"/>
          <w:szCs w:val="24"/>
          <w:lang w:val="en-US"/>
        </w:rPr>
        <w:t xml:space="preserve">Might be because participants still understood it as somewhat emphasized. In the written stimuli, the dialogue did not include any emphasizing of the contrasting words but maybe participants still read it as emphasized because they envisioned a scenario and the way the dialogue would have been spoken in that scenario. In the auditory stimuli, the recordings without emphasis incorporated the natural intonation. That is, not the contrasting words but the preverbal position is pronounced, as exemplified in chapter 3.3. </w:t>
      </w:r>
      <w:r w:rsidR="00FB0BA1">
        <w:rPr>
          <w:rFonts w:cs="Arial"/>
          <w:szCs w:val="24"/>
          <w:lang w:val="en-US"/>
        </w:rPr>
        <w:t>It</w:t>
      </w:r>
      <w:r w:rsidRPr="003D76B1">
        <w:rPr>
          <w:rFonts w:cs="Arial"/>
          <w:szCs w:val="24"/>
          <w:lang w:val="en-US"/>
        </w:rPr>
        <w:t xml:space="preserve"> might be that the stimuli sentences were short enough to be understood. That is, participants could understand what the contrastive focus relates to, without needing the emphasis on the contrasting words. That could explain why the ratings of the stimuli without emphasis are not that much lower than the rating of stimuli with emphasis.</w:t>
      </w:r>
      <w:r>
        <w:rPr>
          <w:rFonts w:cs="Arial"/>
          <w:szCs w:val="24"/>
          <w:lang w:val="en-US"/>
        </w:rPr>
        <w:t xml:space="preserve"> </w:t>
      </w:r>
    </w:p>
    <w:p w14:paraId="79D24E1C" w14:textId="29A67305" w:rsidR="00933BA1" w:rsidRDefault="00933BA1">
      <w:pPr>
        <w:pStyle w:val="Listenabsatz"/>
        <w:numPr>
          <w:ilvl w:val="1"/>
          <w:numId w:val="16"/>
        </w:numPr>
        <w:suppressLineNumbers/>
        <w:spacing w:after="0" w:line="360" w:lineRule="auto"/>
        <w:jc w:val="both"/>
        <w:rPr>
          <w:rFonts w:cs="Arial"/>
          <w:szCs w:val="24"/>
          <w:lang w:val="en-US"/>
        </w:rPr>
      </w:pPr>
      <w:r>
        <w:rPr>
          <w:rFonts w:cs="Arial"/>
          <w:szCs w:val="24"/>
          <w:lang w:val="en-US"/>
        </w:rPr>
        <w:t xml:space="preserve">Comparing the times that participants needed to give a rating might be helpful to find out if it took them longer to understand the </w:t>
      </w:r>
      <w:r w:rsidR="005211E3">
        <w:rPr>
          <w:rFonts w:cs="Arial"/>
          <w:szCs w:val="24"/>
          <w:lang w:val="en-US"/>
        </w:rPr>
        <w:t xml:space="preserve">dialogues </w:t>
      </w:r>
      <w:r>
        <w:rPr>
          <w:rFonts w:cs="Arial"/>
          <w:szCs w:val="24"/>
          <w:lang w:val="en-US"/>
        </w:rPr>
        <w:t>without emphasis</w:t>
      </w:r>
      <w:r w:rsidR="005211E3">
        <w:rPr>
          <w:rFonts w:cs="Arial"/>
          <w:szCs w:val="24"/>
          <w:lang w:val="en-US"/>
        </w:rPr>
        <w:t>, compared to dialogues with emphasis</w:t>
      </w:r>
      <w:r>
        <w:rPr>
          <w:rFonts w:cs="Arial"/>
          <w:szCs w:val="24"/>
          <w:lang w:val="en-US"/>
        </w:rPr>
        <w:t xml:space="preserve">. </w:t>
      </w:r>
      <w:r w:rsidR="00EB484E">
        <w:rPr>
          <w:rFonts w:cs="Arial"/>
          <w:szCs w:val="24"/>
          <w:lang w:val="en-US"/>
        </w:rPr>
        <w:t xml:space="preserve">A prolonged reading time might indicate that </w:t>
      </w:r>
      <w:r w:rsidR="008273BE">
        <w:rPr>
          <w:rFonts w:cs="Arial"/>
          <w:szCs w:val="24"/>
          <w:lang w:val="en-US"/>
        </w:rPr>
        <w:t xml:space="preserve">if </w:t>
      </w:r>
      <w:r w:rsidR="008273BE">
        <w:rPr>
          <w:rFonts w:cs="Arial"/>
          <w:szCs w:val="24"/>
          <w:lang w:val="en-US"/>
        </w:rPr>
        <w:t>the pitch accent on the contrasting words</w:t>
      </w:r>
      <w:r w:rsidR="008273BE">
        <w:rPr>
          <w:rFonts w:cs="Arial"/>
          <w:szCs w:val="24"/>
          <w:lang w:val="en-US"/>
        </w:rPr>
        <w:t xml:space="preserve"> is </w:t>
      </w:r>
      <w:proofErr w:type="spellStart"/>
      <w:r w:rsidR="008273BE">
        <w:rPr>
          <w:rFonts w:cs="Arial"/>
          <w:szCs w:val="24"/>
          <w:lang w:val="en-US"/>
        </w:rPr>
        <w:t>missin</w:t>
      </w:r>
      <w:proofErr w:type="spellEnd"/>
      <w:r w:rsidR="008273BE">
        <w:rPr>
          <w:rFonts w:cs="Arial"/>
          <w:szCs w:val="24"/>
          <w:lang w:val="en-US"/>
        </w:rPr>
        <w:t xml:space="preserve">, </w:t>
      </w:r>
      <w:r w:rsidR="00EB484E">
        <w:rPr>
          <w:rFonts w:cs="Arial"/>
          <w:szCs w:val="24"/>
          <w:lang w:val="en-US"/>
        </w:rPr>
        <w:t>it is then more difficult to create correlate-remnant relations</w:t>
      </w:r>
      <w:r w:rsidR="00F72A4D">
        <w:rPr>
          <w:rFonts w:cs="Arial"/>
          <w:szCs w:val="24"/>
          <w:lang w:val="en-US"/>
        </w:rPr>
        <w:t>.</w:t>
      </w:r>
      <w:r w:rsidR="00EB484E">
        <w:rPr>
          <w:rFonts w:cs="Arial"/>
          <w:szCs w:val="24"/>
          <w:lang w:val="en-US"/>
        </w:rPr>
        <w:t xml:space="preserve"> </w:t>
      </w:r>
      <w:r>
        <w:rPr>
          <w:rFonts w:cs="Arial"/>
          <w:szCs w:val="24"/>
          <w:lang w:val="en-US"/>
        </w:rPr>
        <w:t>However, results of studies using reaction times are less intuitive to interpret, since a longer reaction time could be for a bunch of reasons and one never knows what the cognitive processes look like (</w:t>
      </w:r>
      <w:commentRangeStart w:id="59"/>
      <w:r>
        <w:rPr>
          <w:rFonts w:cs="Arial"/>
          <w:szCs w:val="24"/>
          <w:lang w:val="en-US"/>
        </w:rPr>
        <w:t>Quelle</w:t>
      </w:r>
      <w:commentRangeEnd w:id="59"/>
      <w:r>
        <w:rPr>
          <w:rStyle w:val="Kommentarzeichen"/>
        </w:rPr>
        <w:commentReference w:id="59"/>
      </w:r>
      <w:r>
        <w:rPr>
          <w:rFonts w:cs="Arial"/>
          <w:szCs w:val="24"/>
          <w:lang w:val="en-US"/>
        </w:rPr>
        <w:t>)</w:t>
      </w:r>
    </w:p>
    <w:p w14:paraId="09010022" w14:textId="0D95E649" w:rsidR="0009473F" w:rsidRDefault="0009473F" w:rsidP="0009473F">
      <w:pPr>
        <w:pStyle w:val="Listenabsatz"/>
        <w:numPr>
          <w:ilvl w:val="0"/>
          <w:numId w:val="16"/>
        </w:numPr>
        <w:suppressLineNumbers/>
        <w:spacing w:after="0" w:line="360" w:lineRule="auto"/>
        <w:jc w:val="both"/>
        <w:rPr>
          <w:rFonts w:cs="Arial"/>
          <w:szCs w:val="24"/>
          <w:lang w:val="en-US"/>
        </w:rPr>
      </w:pPr>
      <w:r>
        <w:rPr>
          <w:rFonts w:cs="Arial"/>
          <w:szCs w:val="24"/>
          <w:lang w:val="en-US"/>
        </w:rPr>
        <w:t>parallelism</w:t>
      </w:r>
    </w:p>
    <w:p w14:paraId="617F1762" w14:textId="7DFEB0A8" w:rsidR="0009473F" w:rsidRDefault="0009473F" w:rsidP="0009473F">
      <w:pPr>
        <w:pStyle w:val="Listenabsatz"/>
        <w:numPr>
          <w:ilvl w:val="1"/>
          <w:numId w:val="16"/>
        </w:numPr>
        <w:suppressLineNumbers/>
        <w:spacing w:after="0" w:line="360" w:lineRule="auto"/>
        <w:jc w:val="both"/>
        <w:rPr>
          <w:rFonts w:cs="Arial"/>
          <w:szCs w:val="24"/>
          <w:lang w:val="en-US"/>
        </w:rPr>
      </w:pPr>
      <w:r>
        <w:rPr>
          <w:rFonts w:cs="Arial"/>
          <w:szCs w:val="24"/>
          <w:lang w:val="en-US"/>
        </w:rPr>
        <w:lastRenderedPageBreak/>
        <w:t>All contrasting words were similar in number, gender, case, and prosodic weight. According to the hypothesis on morphological parallelism, correlate-remnant pairings are easier to pinpoint, if those similarities are given.</w:t>
      </w:r>
      <w:r w:rsidR="007553BA">
        <w:rPr>
          <w:rFonts w:cs="Arial"/>
          <w:szCs w:val="24"/>
          <w:lang w:val="en-US"/>
        </w:rPr>
        <w:t xml:space="preserve"> The case marking also ensured that all sentences were unambiguous.</w:t>
      </w:r>
      <w:r>
        <w:rPr>
          <w:rFonts w:cs="Arial"/>
          <w:szCs w:val="24"/>
          <w:lang w:val="en-US"/>
        </w:rPr>
        <w:t xml:space="preserve"> Furthermore, the fragmentary answers had the same syntactic structures </w:t>
      </w:r>
      <w:r w:rsidR="00E1409E">
        <w:rPr>
          <w:rFonts w:cs="Arial"/>
          <w:szCs w:val="24"/>
          <w:lang w:val="en-US"/>
        </w:rPr>
        <w:t xml:space="preserve">and thematic roles </w:t>
      </w:r>
      <w:r>
        <w:rPr>
          <w:rFonts w:cs="Arial"/>
          <w:szCs w:val="24"/>
          <w:lang w:val="en-US"/>
        </w:rPr>
        <w:t>as the respective constituent in the preceding sentence. This might explain why overall, acceptability ratings were higher in all conditions, with less variability than expected. However, future research is required to investigate whether acceptability ratings would be lower if the stimuli showed less morphological parallelism.</w:t>
      </w:r>
    </w:p>
    <w:p w14:paraId="69FB6A72" w14:textId="7B0765C5" w:rsidR="0009473F" w:rsidRDefault="00E1409E" w:rsidP="0009473F">
      <w:pPr>
        <w:pStyle w:val="Listenabsatz"/>
        <w:numPr>
          <w:ilvl w:val="0"/>
          <w:numId w:val="16"/>
        </w:numPr>
        <w:suppressLineNumbers/>
        <w:spacing w:after="0" w:line="360" w:lineRule="auto"/>
        <w:jc w:val="both"/>
        <w:rPr>
          <w:rFonts w:cs="Arial"/>
          <w:szCs w:val="24"/>
          <w:lang w:val="en-US"/>
        </w:rPr>
      </w:pPr>
      <w:r>
        <w:rPr>
          <w:rFonts w:cs="Arial"/>
          <w:szCs w:val="24"/>
          <w:lang w:val="en-US"/>
        </w:rPr>
        <w:t>Locality</w:t>
      </w:r>
    </w:p>
    <w:p w14:paraId="1B7513C8" w14:textId="468CC8EC" w:rsidR="00E1409E" w:rsidRPr="0009473F" w:rsidRDefault="00E1409E" w:rsidP="00E1409E">
      <w:pPr>
        <w:pStyle w:val="Listenabsatz"/>
        <w:numPr>
          <w:ilvl w:val="1"/>
          <w:numId w:val="16"/>
        </w:numPr>
        <w:suppressLineNumbers/>
        <w:spacing w:after="0" w:line="360" w:lineRule="auto"/>
        <w:jc w:val="both"/>
        <w:rPr>
          <w:rFonts w:cs="Arial"/>
          <w:szCs w:val="24"/>
          <w:lang w:val="en-US"/>
        </w:rPr>
      </w:pPr>
      <w:r>
        <w:rPr>
          <w:rFonts w:cs="Arial"/>
          <w:szCs w:val="24"/>
          <w:lang w:val="en-US"/>
        </w:rPr>
        <w:t xml:space="preserve">Regarding locality, the stimuli were constructed in such a way that the appropriate correlate was not in the final position, as this position </w:t>
      </w:r>
      <w:r>
        <w:rPr>
          <w:rFonts w:cs="Arial"/>
          <w:szCs w:val="24"/>
          <w:lang w:val="en-US"/>
        </w:rPr>
        <w:t>bear</w:t>
      </w:r>
      <w:r>
        <w:rPr>
          <w:rFonts w:cs="Arial"/>
          <w:szCs w:val="24"/>
          <w:lang w:val="en-US"/>
        </w:rPr>
        <w:t>s</w:t>
      </w:r>
      <w:r>
        <w:rPr>
          <w:rFonts w:cs="Arial"/>
          <w:szCs w:val="24"/>
          <w:lang w:val="en-US"/>
        </w:rPr>
        <w:t xml:space="preserve"> the nuclear sentence accent</w:t>
      </w:r>
      <w:r>
        <w:rPr>
          <w:rFonts w:cs="Arial"/>
          <w:szCs w:val="24"/>
          <w:lang w:val="en-US"/>
        </w:rPr>
        <w:t xml:space="preserve"> by default and is most likely to be accepted as correlate according to the locality bias. To ensure consistency, this locality bias was violated in all of the critical stimuli. Despite the violation, acceptability ratings were surprisingly high with little variability in all conditions. This might not be related to the location of the correlate but rather be due to the reasons discussed above.</w:t>
      </w:r>
    </w:p>
    <w:p w14:paraId="41CC5C4E" w14:textId="77777777" w:rsidR="00933BA1" w:rsidRDefault="00933BA1" w:rsidP="00933BA1">
      <w:pPr>
        <w:suppressLineNumbers/>
        <w:spacing w:after="0" w:line="360" w:lineRule="auto"/>
        <w:jc w:val="both"/>
        <w:rPr>
          <w:rFonts w:cs="Arial"/>
          <w:szCs w:val="24"/>
          <w:lang w:val="en-US"/>
        </w:rPr>
      </w:pPr>
    </w:p>
    <w:p w14:paraId="7B2E39CE" w14:textId="7458F0DD" w:rsidR="00933BA1" w:rsidRDefault="00FF72F3" w:rsidP="00933BA1">
      <w:pPr>
        <w:suppressLineNumbers/>
        <w:spacing w:after="0" w:line="360" w:lineRule="auto"/>
        <w:jc w:val="both"/>
        <w:rPr>
          <w:rFonts w:cs="Arial"/>
          <w:szCs w:val="24"/>
          <w:lang w:val="en-US"/>
        </w:rPr>
      </w:pPr>
      <w:r>
        <w:rPr>
          <w:rFonts w:cs="Arial"/>
          <w:szCs w:val="24"/>
          <w:lang w:val="en-US"/>
        </w:rPr>
        <w:t>----</w:t>
      </w:r>
    </w:p>
    <w:p w14:paraId="1B0C59B9" w14:textId="77777777" w:rsidR="00933BA1" w:rsidRDefault="00933BA1" w:rsidP="00933BA1">
      <w:pPr>
        <w:suppressLineNumbers/>
        <w:spacing w:after="0" w:line="360" w:lineRule="auto"/>
        <w:jc w:val="both"/>
        <w:rPr>
          <w:rFonts w:cs="Arial"/>
          <w:szCs w:val="24"/>
          <w:lang w:val="en-US"/>
        </w:rPr>
      </w:pPr>
    </w:p>
    <w:p w14:paraId="43DADB4F" w14:textId="77777777" w:rsidR="00933BA1" w:rsidRDefault="00933BA1" w:rsidP="00933BA1">
      <w:pPr>
        <w:suppressLineNumbers/>
        <w:spacing w:after="0" w:line="360" w:lineRule="auto"/>
        <w:jc w:val="both"/>
        <w:rPr>
          <w:rFonts w:cs="Arial"/>
          <w:szCs w:val="24"/>
          <w:lang w:val="en-US"/>
        </w:rPr>
      </w:pPr>
      <w:r>
        <w:rPr>
          <w:rFonts w:cs="Arial"/>
          <w:szCs w:val="24"/>
          <w:lang w:val="en-US"/>
        </w:rPr>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3A429410" w14:textId="77777777" w:rsidR="001A10B6" w:rsidRDefault="001A10B6" w:rsidP="001A10B6">
      <w:pPr>
        <w:suppressLineNumbers/>
        <w:spacing w:after="0" w:line="240" w:lineRule="auto"/>
        <w:jc w:val="both"/>
        <w:rPr>
          <w:rFonts w:cs="Arial"/>
          <w:szCs w:val="24"/>
          <w:lang w:val="en-US"/>
        </w:rPr>
      </w:pPr>
    </w:p>
    <w:p w14:paraId="3E1C3C04" w14:textId="4AD3F7A3" w:rsidR="00933BA1" w:rsidRPr="00360757" w:rsidRDefault="00933BA1" w:rsidP="00360757">
      <w:pPr>
        <w:pStyle w:val="Listenabsatz"/>
        <w:numPr>
          <w:ilvl w:val="0"/>
          <w:numId w:val="19"/>
        </w:numPr>
        <w:suppressLineNumbers/>
        <w:spacing w:after="0" w:line="240" w:lineRule="auto"/>
        <w:jc w:val="both"/>
        <w:rPr>
          <w:rFonts w:cs="Arial"/>
          <w:iCs/>
          <w:szCs w:val="24"/>
        </w:rPr>
      </w:pPr>
      <w:r w:rsidRPr="00360757">
        <w:rPr>
          <w:rFonts w:cs="Arial"/>
          <w:iCs/>
          <w:szCs w:val="24"/>
        </w:rPr>
        <w:lastRenderedPageBreak/>
        <w:t xml:space="preserve">A: </w:t>
      </w:r>
      <w:r w:rsidRPr="00360757">
        <w:rPr>
          <w:rFonts w:cs="Arial"/>
          <w:iCs/>
          <w:szCs w:val="24"/>
        </w:rPr>
        <w:tab/>
        <w:t>Peter hat AB 18 Uhr im Kino gearbeitet.</w:t>
      </w:r>
    </w:p>
    <w:p w14:paraId="5C3748E2" w14:textId="77777777" w:rsidR="00933BA1" w:rsidRPr="00D93285" w:rsidRDefault="00933BA1" w:rsidP="001A10B6">
      <w:pPr>
        <w:pStyle w:val="Listenabsatz"/>
        <w:suppressLineNumbers/>
        <w:spacing w:after="0" w:line="240" w:lineRule="auto"/>
        <w:ind w:left="1134"/>
        <w:jc w:val="both"/>
        <w:rPr>
          <w:rFonts w:cs="Arial"/>
          <w:iCs/>
          <w:szCs w:val="24"/>
          <w:lang w:val="en-US"/>
        </w:rPr>
      </w:pPr>
      <w:r w:rsidRPr="007D7772">
        <w:rPr>
          <w:rFonts w:cs="Arial"/>
          <w:iCs/>
          <w:szCs w:val="24"/>
        </w:rPr>
        <w:t xml:space="preserve"> </w:t>
      </w:r>
      <w:r w:rsidRPr="007D7772">
        <w:rPr>
          <w:rFonts w:cs="Arial"/>
          <w:iCs/>
          <w:szCs w:val="24"/>
        </w:rPr>
        <w:tab/>
      </w:r>
      <w:r w:rsidRPr="00D93285">
        <w:rPr>
          <w:rFonts w:cs="Arial"/>
          <w:iCs/>
          <w:szCs w:val="24"/>
          <w:lang w:val="en-US"/>
        </w:rPr>
        <w:t>‘Peter worked at the cinema FROM 6pm.’</w:t>
      </w:r>
    </w:p>
    <w:p w14:paraId="4FF3E15D" w14:textId="77777777" w:rsidR="00933BA1" w:rsidRPr="007D7772" w:rsidRDefault="00933BA1" w:rsidP="001A10B6">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r>
      <w:r w:rsidRPr="007D7772">
        <w:rPr>
          <w:rFonts w:cs="Arial"/>
          <w:iCs/>
          <w:szCs w:val="24"/>
          <w:lang w:val="en-US"/>
        </w:rPr>
        <w:t xml:space="preserve">B: </w:t>
      </w:r>
      <w:r w:rsidRPr="007D7772">
        <w:rPr>
          <w:rFonts w:cs="Arial"/>
          <w:iCs/>
          <w:szCs w:val="24"/>
          <w:lang w:val="en-US"/>
        </w:rPr>
        <w:tab/>
        <w:t>Nein, BIS.</w:t>
      </w:r>
    </w:p>
    <w:p w14:paraId="5A198FC4" w14:textId="77777777" w:rsidR="00933BA1" w:rsidRPr="007D7772" w:rsidRDefault="00933BA1" w:rsidP="001A10B6">
      <w:pPr>
        <w:pStyle w:val="Listenabsatz"/>
        <w:suppressLineNumbers/>
        <w:spacing w:after="0" w:line="240" w:lineRule="auto"/>
        <w:jc w:val="both"/>
        <w:rPr>
          <w:rFonts w:cs="Arial"/>
          <w:iCs/>
          <w:szCs w:val="24"/>
          <w:lang w:val="en-US"/>
        </w:rPr>
      </w:pPr>
      <w:r w:rsidRPr="007D7772">
        <w:rPr>
          <w:rFonts w:cs="Arial"/>
          <w:iCs/>
          <w:szCs w:val="24"/>
          <w:lang w:val="en-US"/>
        </w:rPr>
        <w:tab/>
        <w:t xml:space="preserve"> </w:t>
      </w:r>
      <w:r w:rsidRPr="007D7772">
        <w:rPr>
          <w:rFonts w:cs="Arial"/>
          <w:iCs/>
          <w:szCs w:val="24"/>
          <w:lang w:val="en-US"/>
        </w:rPr>
        <w:tab/>
        <w:t>‘No, UNTIL.’</w:t>
      </w:r>
    </w:p>
    <w:p w14:paraId="21AD2A05" w14:textId="77777777" w:rsidR="00933BA1" w:rsidRPr="00D93285" w:rsidRDefault="00933BA1" w:rsidP="001A10B6">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B31D72A" w14:textId="76862100" w:rsidR="00933BA1" w:rsidRPr="00360757" w:rsidRDefault="00933BA1" w:rsidP="00360757">
      <w:pPr>
        <w:pStyle w:val="Listenabsatz"/>
        <w:numPr>
          <w:ilvl w:val="0"/>
          <w:numId w:val="19"/>
        </w:numPr>
        <w:suppressLineNumbers/>
        <w:spacing w:after="0" w:line="240" w:lineRule="auto"/>
        <w:jc w:val="both"/>
        <w:rPr>
          <w:rFonts w:cs="Arial"/>
          <w:iCs/>
          <w:szCs w:val="24"/>
        </w:rPr>
      </w:pPr>
      <w:r w:rsidRPr="00360757">
        <w:rPr>
          <w:rFonts w:cs="Arial"/>
          <w:iCs/>
          <w:szCs w:val="24"/>
        </w:rPr>
        <w:t xml:space="preserve">A: </w:t>
      </w:r>
      <w:r w:rsidRPr="00360757">
        <w:rPr>
          <w:rFonts w:cs="Arial"/>
          <w:iCs/>
          <w:szCs w:val="24"/>
        </w:rPr>
        <w:tab/>
        <w:t>Peter hat ab 18 Uhr im Kino gearbeitet.</w:t>
      </w:r>
    </w:p>
    <w:p w14:paraId="12181577" w14:textId="77777777" w:rsidR="00933BA1" w:rsidRPr="00D93285" w:rsidRDefault="00933BA1" w:rsidP="001A10B6">
      <w:pPr>
        <w:pStyle w:val="Listenabsatz"/>
        <w:suppressLineNumbers/>
        <w:spacing w:after="0" w:line="240" w:lineRule="auto"/>
        <w:ind w:left="1134"/>
        <w:jc w:val="both"/>
        <w:rPr>
          <w:rFonts w:cs="Arial"/>
          <w:iCs/>
          <w:szCs w:val="24"/>
          <w:lang w:val="en-US"/>
        </w:rPr>
      </w:pPr>
      <w:r w:rsidRPr="002D5EEE">
        <w:rPr>
          <w:rFonts w:cs="Arial"/>
          <w:iCs/>
          <w:szCs w:val="24"/>
        </w:rPr>
        <w:t xml:space="preserve"> </w:t>
      </w:r>
      <w:r w:rsidRPr="002D5EEE">
        <w:rPr>
          <w:rFonts w:cs="Arial"/>
          <w:iCs/>
          <w:szCs w:val="24"/>
        </w:rPr>
        <w:tab/>
      </w:r>
      <w:r w:rsidRPr="00D93285">
        <w:rPr>
          <w:rFonts w:cs="Arial"/>
          <w:iCs/>
          <w:szCs w:val="24"/>
          <w:lang w:val="en-US"/>
        </w:rPr>
        <w:t xml:space="preserve">‘Peter worked at the cinema </w:t>
      </w:r>
      <w:r>
        <w:rPr>
          <w:rFonts w:cs="Arial"/>
          <w:iCs/>
          <w:szCs w:val="24"/>
          <w:lang w:val="en-US"/>
        </w:rPr>
        <w:t>from</w:t>
      </w:r>
      <w:r w:rsidRPr="00D93285">
        <w:rPr>
          <w:rFonts w:cs="Arial"/>
          <w:iCs/>
          <w:szCs w:val="24"/>
          <w:lang w:val="en-US"/>
        </w:rPr>
        <w:t xml:space="preserve"> 6pm.’</w:t>
      </w:r>
    </w:p>
    <w:p w14:paraId="40FC3A57" w14:textId="77777777" w:rsidR="00933BA1" w:rsidRPr="002D5EEE" w:rsidRDefault="00933BA1" w:rsidP="001A10B6">
      <w:pPr>
        <w:pStyle w:val="Listenabsatz"/>
        <w:suppressLineNumbers/>
        <w:spacing w:after="0" w:line="240" w:lineRule="auto"/>
        <w:jc w:val="both"/>
        <w:rPr>
          <w:rFonts w:cs="Arial"/>
          <w:iCs/>
          <w:szCs w:val="24"/>
          <w:lang w:val="en-US"/>
        </w:rPr>
      </w:pPr>
      <w:r w:rsidRPr="002D5EEE">
        <w:rPr>
          <w:rFonts w:cs="Arial"/>
          <w:iCs/>
          <w:szCs w:val="24"/>
          <w:lang w:val="en-US"/>
        </w:rPr>
        <w:t xml:space="preserve"> </w:t>
      </w:r>
      <w:r w:rsidRPr="002D5EEE">
        <w:rPr>
          <w:rFonts w:cs="Arial"/>
          <w:iCs/>
          <w:szCs w:val="24"/>
          <w:lang w:val="en-US"/>
        </w:rPr>
        <w:tab/>
        <w:t xml:space="preserve">B: </w:t>
      </w:r>
      <w:r w:rsidRPr="002D5EEE">
        <w:rPr>
          <w:rFonts w:cs="Arial"/>
          <w:iCs/>
          <w:szCs w:val="24"/>
          <w:lang w:val="en-US"/>
        </w:rPr>
        <w:tab/>
        <w:t xml:space="preserve">Nein, </w:t>
      </w:r>
      <w:r>
        <w:rPr>
          <w:rFonts w:cs="Arial"/>
          <w:iCs/>
          <w:szCs w:val="24"/>
          <w:lang w:val="en-US"/>
        </w:rPr>
        <w:t>bis</w:t>
      </w:r>
      <w:r w:rsidRPr="002D5EEE">
        <w:rPr>
          <w:rFonts w:cs="Arial"/>
          <w:iCs/>
          <w:szCs w:val="24"/>
          <w:lang w:val="en-US"/>
        </w:rPr>
        <w:t>.</w:t>
      </w:r>
    </w:p>
    <w:p w14:paraId="2756F9B8" w14:textId="77777777" w:rsidR="00933BA1" w:rsidRPr="002D5EEE" w:rsidRDefault="00933BA1" w:rsidP="001A10B6">
      <w:pPr>
        <w:pStyle w:val="Listenabsatz"/>
        <w:suppressLineNumbers/>
        <w:spacing w:after="0" w:line="240" w:lineRule="auto"/>
        <w:jc w:val="both"/>
        <w:rPr>
          <w:rFonts w:cs="Arial"/>
          <w:iCs/>
          <w:szCs w:val="24"/>
          <w:lang w:val="en-US"/>
        </w:rPr>
      </w:pPr>
      <w:r w:rsidRPr="002D5EEE">
        <w:rPr>
          <w:rFonts w:cs="Arial"/>
          <w:iCs/>
          <w:szCs w:val="24"/>
          <w:lang w:val="en-US"/>
        </w:rPr>
        <w:tab/>
        <w:t xml:space="preserve"> </w:t>
      </w:r>
      <w:r w:rsidRPr="002D5EEE">
        <w:rPr>
          <w:rFonts w:cs="Arial"/>
          <w:iCs/>
          <w:szCs w:val="24"/>
          <w:lang w:val="en-US"/>
        </w:rPr>
        <w:tab/>
        <w:t xml:space="preserve">‘No, </w:t>
      </w:r>
      <w:r>
        <w:rPr>
          <w:rFonts w:cs="Arial"/>
          <w:iCs/>
          <w:szCs w:val="24"/>
          <w:lang w:val="en-US"/>
        </w:rPr>
        <w:t>until</w:t>
      </w:r>
      <w:r w:rsidRPr="002D5EEE">
        <w:rPr>
          <w:rFonts w:cs="Arial"/>
          <w:iCs/>
          <w:szCs w:val="24"/>
          <w:lang w:val="en-US"/>
        </w:rPr>
        <w:t>.’</w:t>
      </w:r>
    </w:p>
    <w:p w14:paraId="4EB6C0B7" w14:textId="77777777" w:rsidR="00933BA1" w:rsidRDefault="00933BA1" w:rsidP="001A10B6">
      <w:pPr>
        <w:pStyle w:val="Listenabsatz"/>
        <w:suppressLineNumbers/>
        <w:spacing w:after="0" w:line="24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5B6151B8" w14:textId="77777777" w:rsidR="001A10B6" w:rsidRPr="00963453" w:rsidRDefault="001A10B6" w:rsidP="001A10B6">
      <w:pPr>
        <w:pStyle w:val="Listenabsatz"/>
        <w:suppressLineNumbers/>
        <w:spacing w:after="0" w:line="240" w:lineRule="auto"/>
        <w:ind w:left="1134"/>
        <w:jc w:val="right"/>
        <w:rPr>
          <w:rFonts w:cs="Arial"/>
          <w:szCs w:val="24"/>
          <w:lang w:val="en-US"/>
        </w:rPr>
      </w:pPr>
    </w:p>
    <w:p w14:paraId="540C0126" w14:textId="7CFDF24F" w:rsidR="00933BA1" w:rsidRDefault="00933BA1" w:rsidP="00933BA1">
      <w:pPr>
        <w:suppressLineNumbers/>
        <w:spacing w:after="0" w:line="360" w:lineRule="auto"/>
        <w:jc w:val="both"/>
        <w:rPr>
          <w:rFonts w:cs="Arial"/>
          <w:szCs w:val="24"/>
          <w:lang w:val="en-US"/>
        </w:rPr>
      </w:pPr>
      <w:r w:rsidRPr="002D5EEE">
        <w:rPr>
          <w:rFonts w:cs="Arial"/>
          <w:szCs w:val="24"/>
          <w:lang w:val="en-US"/>
        </w:rPr>
        <w:t>A</w:t>
      </w:r>
      <w:r>
        <w:rPr>
          <w:rFonts w:cs="Arial"/>
          <w:szCs w:val="24"/>
          <w:lang w:val="en-US"/>
        </w:rPr>
        <w:t xml:space="preserve">s illustrated in (28-29), </w:t>
      </w:r>
      <w:r w:rsidR="001C3C19">
        <w:rPr>
          <w:rFonts w:cs="Arial"/>
          <w:szCs w:val="24"/>
          <w:lang w:val="en-US"/>
        </w:rPr>
        <w:t>speaker B’s</w:t>
      </w:r>
      <w:r>
        <w:rPr>
          <w:rFonts w:cs="Arial"/>
          <w:szCs w:val="24"/>
          <w:lang w:val="en-US"/>
        </w:rPr>
        <w:t xml:space="preserve"> answers can be reduced in such a way that they only incorporate the contrastive words. The dialogues in (28) and (29) differ in whether the contrasting words are emphasized or not. The present study has already shown that contrastive dialogues involving fragmentary answers receive lower ratings in terms of naturalness if the contrasting words are not either orthographically or prosodically emphasized. In such cases, the reader or hearer struggles more to understand the dialogue (29) because they are not primed for the contrast and it is difficult to understand what speaker B tries to convey with their message. Not only is the hearer required to figure out what the preposition </w:t>
      </w:r>
      <w:r>
        <w:rPr>
          <w:rFonts w:cs="Arial"/>
          <w:i/>
          <w:szCs w:val="24"/>
          <w:lang w:val="en-US"/>
        </w:rPr>
        <w:t xml:space="preserve">until </w:t>
      </w:r>
      <w:r>
        <w:rPr>
          <w:rFonts w:cs="Arial"/>
          <w:szCs w:val="24"/>
          <w:lang w:val="en-US"/>
        </w:rPr>
        <w:t>refers to</w:t>
      </w:r>
      <w:r w:rsidR="000B477D">
        <w:rPr>
          <w:rFonts w:cs="Arial"/>
          <w:szCs w:val="24"/>
          <w:lang w:val="en-US"/>
        </w:rPr>
        <w:t xml:space="preserve"> </w:t>
      </w:r>
      <w:proofErr w:type="spellStart"/>
      <w:r w:rsidR="000B477D">
        <w:rPr>
          <w:rFonts w:cs="Arial"/>
          <w:szCs w:val="24"/>
          <w:lang w:val="en-US"/>
        </w:rPr>
        <w:t>based</w:t>
      </w:r>
      <w:proofErr w:type="spellEnd"/>
      <w:r w:rsidR="000B477D">
        <w:rPr>
          <w:rFonts w:cs="Arial"/>
          <w:szCs w:val="24"/>
          <w:lang w:val="en-US"/>
        </w:rPr>
        <w:t xml:space="preserve"> on the preceding</w:t>
      </w:r>
      <w:r w:rsidR="000B477D">
        <w:rPr>
          <w:rFonts w:cs="Arial"/>
          <w:szCs w:val="24"/>
          <w:lang w:val="en-US"/>
        </w:rPr>
        <w:t xml:space="preserve"> clause</w:t>
      </w:r>
      <w:r>
        <w:rPr>
          <w:rFonts w:cs="Arial"/>
          <w:szCs w:val="24"/>
          <w:lang w:val="en-US"/>
        </w:rPr>
        <w:t xml:space="preserve">, e.g., until 6pm, but also, they must find the contrast and adjust the phrase accordingly, e.g., Peter worked at the cinema until 6pm instead of from 6pm. In cases such as (28), in which the contrastive words are emphasized,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emphasized contrastive words receive the highest acceptability ratings. Acceptability ratings lower if the contrastive words lack emphasis. Fragmentary answers without complete phrases and without emphasis receive the lowest acceptability ratings. </w:t>
      </w:r>
      <w:r w:rsidR="000B477D">
        <w:rPr>
          <w:rFonts w:cs="Arial"/>
          <w:szCs w:val="24"/>
          <w:lang w:val="en-US"/>
        </w:rPr>
        <w:t>However, further studies are required to check those hypotheses.</w:t>
      </w:r>
    </w:p>
    <w:p w14:paraId="62193BCA" w14:textId="492C616C" w:rsidR="00657407" w:rsidRDefault="00933BA1" w:rsidP="00933BA1">
      <w:pPr>
        <w:suppressLineNumbers/>
        <w:spacing w:after="0" w:line="360" w:lineRule="auto"/>
        <w:ind w:firstLine="567"/>
        <w:jc w:val="both"/>
        <w:rPr>
          <w:rFonts w:cs="Arial"/>
          <w:szCs w:val="24"/>
          <w:lang w:val="en-US"/>
        </w:rPr>
      </w:pPr>
      <w:r>
        <w:rPr>
          <w:rFonts w:cs="Arial"/>
          <w:szCs w:val="24"/>
          <w:lang w:val="en-US"/>
        </w:rPr>
        <w:t>Next,</w:t>
      </w:r>
      <w:r w:rsidR="002C2D7B">
        <w:rPr>
          <w:rFonts w:cs="Arial"/>
          <w:szCs w:val="24"/>
          <w:lang w:val="en-US"/>
        </w:rPr>
        <w:t xml:space="preserve"> prominence in the discourse /</w:t>
      </w:r>
      <w:r>
        <w:rPr>
          <w:rFonts w:cs="Arial"/>
          <w:szCs w:val="24"/>
          <w:lang w:val="en-US"/>
        </w:rPr>
        <w:t xml:space="preserve"> issueness</w:t>
      </w:r>
      <w:r w:rsidR="00657407">
        <w:rPr>
          <w:rFonts w:cs="Arial"/>
          <w:szCs w:val="24"/>
          <w:lang w:val="en-US"/>
        </w:rPr>
        <w:t xml:space="preserve"> / </w:t>
      </w:r>
      <w:proofErr w:type="spellStart"/>
      <w:r w:rsidR="00657407">
        <w:rPr>
          <w:rFonts w:cs="Arial"/>
          <w:szCs w:val="24"/>
          <w:lang w:val="en-US"/>
        </w:rPr>
        <w:t>precending</w:t>
      </w:r>
      <w:proofErr w:type="spellEnd"/>
      <w:r w:rsidR="00657407">
        <w:rPr>
          <w:rFonts w:cs="Arial"/>
          <w:szCs w:val="24"/>
          <w:lang w:val="en-US"/>
        </w:rPr>
        <w:t xml:space="preserve"> context / context that participant envision</w:t>
      </w:r>
      <w:r>
        <w:rPr>
          <w:rFonts w:cs="Arial"/>
          <w:szCs w:val="24"/>
          <w:lang w:val="en-US"/>
        </w:rPr>
        <w:t xml:space="preserve"> might also influence how contrastive, fragmentary answers are perceived. </w:t>
      </w:r>
    </w:p>
    <w:p w14:paraId="6B94F262" w14:textId="2F6D2EAC" w:rsidR="00933BA1" w:rsidRPr="00657407" w:rsidRDefault="00933BA1" w:rsidP="00657407">
      <w:pPr>
        <w:pStyle w:val="Listenabsatz"/>
        <w:numPr>
          <w:ilvl w:val="0"/>
          <w:numId w:val="15"/>
        </w:numPr>
        <w:suppressLineNumbers/>
        <w:spacing w:after="0" w:line="360" w:lineRule="auto"/>
        <w:jc w:val="both"/>
        <w:rPr>
          <w:rFonts w:cs="Arial"/>
          <w:szCs w:val="24"/>
          <w:lang w:val="en-US"/>
        </w:rPr>
      </w:pPr>
      <w:r w:rsidRPr="00657407">
        <w:rPr>
          <w:rFonts w:cs="Arial"/>
          <w:szCs w:val="24"/>
          <w:lang w:val="en-US"/>
        </w:rPr>
        <w:lastRenderedPageBreak/>
        <w:t xml:space="preserve">If not-at-issue content is contrasted, it may be more difficult for the hearer or reader to understand the meaning of speaker’s B utterance. Since all dialogues in the present </w:t>
      </w:r>
    </w:p>
    <w:p w14:paraId="14B1116F" w14:textId="1FAEB864" w:rsidR="00933BA1" w:rsidRDefault="00933BA1">
      <w:pPr>
        <w:pStyle w:val="Listenabsatz"/>
        <w:numPr>
          <w:ilvl w:val="0"/>
          <w:numId w:val="15"/>
        </w:numPr>
        <w:suppressLineNumbers/>
        <w:spacing w:after="0" w:line="360" w:lineRule="auto"/>
        <w:jc w:val="both"/>
        <w:rPr>
          <w:rFonts w:cs="Arial"/>
          <w:szCs w:val="24"/>
        </w:rPr>
      </w:pPr>
      <w:r w:rsidRPr="00933BA1">
        <w:rPr>
          <w:rFonts w:cs="Arial"/>
          <w:szCs w:val="24"/>
        </w:rPr>
        <w:t xml:space="preserve">Oftmals in </w:t>
      </w:r>
      <w:proofErr w:type="spellStart"/>
      <w:r w:rsidRPr="00933BA1">
        <w:rPr>
          <w:rFonts w:cs="Arial"/>
          <w:szCs w:val="24"/>
        </w:rPr>
        <w:t>stimuli</w:t>
      </w:r>
      <w:proofErr w:type="spellEnd"/>
      <w:r w:rsidRPr="00933BA1">
        <w:rPr>
          <w:rFonts w:cs="Arial"/>
          <w:szCs w:val="24"/>
        </w:rPr>
        <w:t xml:space="preserve"> waren e</w:t>
      </w:r>
      <w:r>
        <w:rPr>
          <w:rFonts w:cs="Arial"/>
          <w:szCs w:val="24"/>
        </w:rPr>
        <w:t xml:space="preserve">s Zeit und Raumangaben. Alles andere (Person, Handlung) könnte bereits im Diskurs sein, aber Zeit und Raumangaben wirkten in den Dialogen am </w:t>
      </w:r>
      <w:proofErr w:type="spellStart"/>
      <w:r>
        <w:rPr>
          <w:rFonts w:cs="Arial"/>
          <w:szCs w:val="24"/>
        </w:rPr>
        <w:t>wichstigsten</w:t>
      </w:r>
      <w:proofErr w:type="spellEnd"/>
    </w:p>
    <w:p w14:paraId="121EC0AF" w14:textId="04025392" w:rsidR="00855A40" w:rsidRDefault="00855A40">
      <w:pPr>
        <w:pStyle w:val="Listenabsatz"/>
        <w:numPr>
          <w:ilvl w:val="0"/>
          <w:numId w:val="15"/>
        </w:numPr>
        <w:suppressLineNumbers/>
        <w:spacing w:after="0" w:line="360" w:lineRule="auto"/>
        <w:jc w:val="both"/>
        <w:rPr>
          <w:rFonts w:cs="Arial"/>
          <w:szCs w:val="24"/>
        </w:rPr>
      </w:pPr>
      <w:r>
        <w:rPr>
          <w:rFonts w:cs="Arial"/>
          <w:szCs w:val="24"/>
        </w:rPr>
        <w:t xml:space="preserve">Stress on </w:t>
      </w:r>
      <w:proofErr w:type="spellStart"/>
      <w:r>
        <w:rPr>
          <w:rFonts w:cs="Arial"/>
          <w:szCs w:val="24"/>
        </w:rPr>
        <w:t>lexical</w:t>
      </w:r>
      <w:proofErr w:type="spellEnd"/>
      <w:r>
        <w:rPr>
          <w:rFonts w:cs="Arial"/>
          <w:szCs w:val="24"/>
        </w:rPr>
        <w:t xml:space="preserve"> </w:t>
      </w:r>
      <w:proofErr w:type="spellStart"/>
      <w:r>
        <w:rPr>
          <w:rFonts w:cs="Arial"/>
          <w:szCs w:val="24"/>
        </w:rPr>
        <w:t>words</w:t>
      </w:r>
      <w:proofErr w:type="spellEnd"/>
    </w:p>
    <w:p w14:paraId="4BBE71CC" w14:textId="77777777" w:rsidR="00855A40" w:rsidRDefault="00855A40" w:rsidP="00855A40">
      <w:pPr>
        <w:suppressLineNumbers/>
        <w:spacing w:after="0" w:line="360" w:lineRule="auto"/>
        <w:jc w:val="both"/>
        <w:rPr>
          <w:rFonts w:cs="Arial"/>
          <w:szCs w:val="24"/>
        </w:rPr>
      </w:pPr>
    </w:p>
    <w:p w14:paraId="7B236E7D" w14:textId="77777777" w:rsidR="00855A40" w:rsidRPr="00855A40" w:rsidRDefault="00855A40" w:rsidP="00855A40">
      <w:pPr>
        <w:suppressLineNumbers/>
        <w:spacing w:after="0" w:line="360" w:lineRule="auto"/>
        <w:jc w:val="both"/>
        <w:rPr>
          <w:rFonts w:cs="Arial"/>
          <w:szCs w:val="24"/>
        </w:rPr>
      </w:pPr>
    </w:p>
    <w:p w14:paraId="4C2382CD" w14:textId="77777777" w:rsidR="00933BA1" w:rsidRPr="00933BA1" w:rsidRDefault="00933BA1" w:rsidP="00933BA1">
      <w:pPr>
        <w:suppressLineNumbers/>
        <w:spacing w:after="0" w:line="360" w:lineRule="auto"/>
        <w:jc w:val="both"/>
        <w:rPr>
          <w:rFonts w:cs="Arial"/>
          <w:szCs w:val="24"/>
        </w:rPr>
      </w:pPr>
    </w:p>
    <w:p w14:paraId="5B8F1458" w14:textId="77777777" w:rsidR="00933BA1" w:rsidRPr="00933BA1" w:rsidRDefault="00933BA1" w:rsidP="00933BA1">
      <w:pPr>
        <w:suppressLineNumbers/>
        <w:spacing w:after="0" w:line="360" w:lineRule="auto"/>
        <w:jc w:val="both"/>
        <w:rPr>
          <w:rFonts w:cs="Arial"/>
          <w:szCs w:val="24"/>
        </w:rPr>
      </w:pPr>
    </w:p>
    <w:p w14:paraId="6D276255" w14:textId="77777777" w:rsidR="00A43966" w:rsidRPr="005B5127" w:rsidRDefault="00A43966" w:rsidP="005B5127">
      <w:pPr>
        <w:suppressLineNumbers/>
        <w:spacing w:after="0" w:line="360" w:lineRule="auto"/>
        <w:jc w:val="both"/>
        <w:rPr>
          <w:rFonts w:eastAsiaTheme="majorEastAsia" w:cs="Arial"/>
          <w:szCs w:val="24"/>
        </w:rPr>
      </w:pPr>
    </w:p>
    <w:p w14:paraId="4205B625" w14:textId="73CEA555" w:rsidR="00BA120B" w:rsidRPr="007D080B" w:rsidRDefault="0092438A" w:rsidP="00D95680">
      <w:pPr>
        <w:pStyle w:val="berschrift1"/>
        <w:suppressLineNumbers/>
        <w:rPr>
          <w:rFonts w:cs="Arial"/>
          <w:szCs w:val="24"/>
          <w:lang w:val="en-US"/>
        </w:rPr>
      </w:pPr>
      <w:bookmarkStart w:id="60" w:name="_Toc143168596"/>
      <w:r w:rsidRPr="007D080B">
        <w:rPr>
          <w:rFonts w:cs="Arial"/>
          <w:szCs w:val="24"/>
          <w:lang w:val="en-US"/>
        </w:rPr>
        <w:t>6</w:t>
      </w:r>
      <w:r w:rsidR="00BA120B" w:rsidRPr="007D080B">
        <w:rPr>
          <w:rFonts w:cs="Arial"/>
          <w:szCs w:val="24"/>
          <w:lang w:val="en-US"/>
        </w:rPr>
        <w:t>. Conclusions</w:t>
      </w:r>
      <w:bookmarkEnd w:id="60"/>
    </w:p>
    <w:p w14:paraId="550253BC" w14:textId="583DBD62" w:rsidR="00516247" w:rsidRDefault="00096F1C" w:rsidP="00D95680">
      <w:pPr>
        <w:suppressLineNumbers/>
        <w:spacing w:after="0" w:line="360" w:lineRule="auto"/>
        <w:jc w:val="both"/>
        <w:rPr>
          <w:rFonts w:cs="Arial"/>
          <w:szCs w:val="24"/>
          <w:lang w:val="en-US"/>
        </w:rPr>
      </w:pPr>
      <w:r>
        <w:rPr>
          <w:rFonts w:cs="Arial"/>
          <w:szCs w:val="24"/>
          <w:lang w:val="en-US"/>
        </w:rPr>
        <w:t xml:space="preserve">The </w:t>
      </w:r>
      <w:r w:rsidR="0046709B">
        <w:rPr>
          <w:rFonts w:cs="Arial"/>
          <w:szCs w:val="24"/>
          <w:lang w:val="en-US"/>
        </w:rPr>
        <w:t>final</w:t>
      </w:r>
      <w:r>
        <w:rPr>
          <w:rFonts w:cs="Arial"/>
          <w:szCs w:val="24"/>
          <w:lang w:val="en-US"/>
        </w:rPr>
        <w:t xml:space="preserve"> chapter </w:t>
      </w:r>
      <w:r w:rsidR="00AA31C9">
        <w:rPr>
          <w:rFonts w:cs="Arial"/>
          <w:szCs w:val="24"/>
          <w:lang w:val="en-US"/>
        </w:rPr>
        <w:t>provides</w:t>
      </w:r>
      <w:r w:rsidR="0046709B">
        <w:rPr>
          <w:rFonts w:cs="Arial"/>
          <w:szCs w:val="24"/>
          <w:lang w:val="en-US"/>
        </w:rPr>
        <w:t xml:space="preserve"> an overview of</w:t>
      </w:r>
      <w:r>
        <w:rPr>
          <w:rFonts w:cs="Arial"/>
          <w:szCs w:val="24"/>
          <w:lang w:val="en-US"/>
        </w:rPr>
        <w:t xml:space="preserve"> the findings </w:t>
      </w:r>
      <w:r w:rsidR="0046709B">
        <w:rPr>
          <w:rFonts w:cs="Arial"/>
          <w:szCs w:val="24"/>
          <w:lang w:val="en-US"/>
        </w:rPr>
        <w:t>from</w:t>
      </w:r>
      <w:r>
        <w:rPr>
          <w:rFonts w:cs="Arial"/>
          <w:szCs w:val="24"/>
          <w:lang w:val="en-US"/>
        </w:rPr>
        <w:t xml:space="preserve"> the present study</w:t>
      </w:r>
      <w:r w:rsidR="00AA31C9">
        <w:rPr>
          <w:rFonts w:cs="Arial"/>
          <w:szCs w:val="24"/>
          <w:lang w:val="en-US"/>
        </w:rPr>
        <w:t xml:space="preserve">, </w:t>
      </w:r>
      <w:r w:rsidR="00AA31C9" w:rsidRPr="00AA31C9">
        <w:rPr>
          <w:lang w:val="en-US"/>
        </w:rPr>
        <w:t>accompanied by an examination of its contributions to the realm of fragments</w:t>
      </w:r>
      <w:r>
        <w:rPr>
          <w:rFonts w:cs="Arial"/>
          <w:szCs w:val="24"/>
          <w:lang w:val="en-US"/>
        </w:rPr>
        <w:t xml:space="preserve">. </w:t>
      </w:r>
      <w:r w:rsidR="00AA31C9">
        <w:rPr>
          <w:rFonts w:cs="Arial"/>
          <w:szCs w:val="24"/>
          <w:lang w:val="en-US"/>
        </w:rPr>
        <w:t>In addition</w:t>
      </w:r>
      <w:r>
        <w:rPr>
          <w:rFonts w:cs="Arial"/>
          <w:szCs w:val="24"/>
          <w:lang w:val="en-US"/>
        </w:rPr>
        <w:t>, the</w:t>
      </w:r>
      <w:r w:rsidR="00AA31C9">
        <w:rPr>
          <w:rFonts w:cs="Arial"/>
          <w:szCs w:val="24"/>
          <w:lang w:val="en-US"/>
        </w:rPr>
        <w:t xml:space="preserve"> study’s</w:t>
      </w:r>
      <w:r>
        <w:rPr>
          <w:rFonts w:cs="Arial"/>
          <w:szCs w:val="24"/>
          <w:lang w:val="en-US"/>
        </w:rPr>
        <w:t xml:space="preserve"> limitations are discussed and an outlook to future research is gi</w:t>
      </w:r>
      <w:r w:rsidR="00956F4F">
        <w:rPr>
          <w:rFonts w:cs="Arial"/>
          <w:szCs w:val="24"/>
          <w:lang w:val="en-US"/>
        </w:rPr>
        <w:t>ve</w:t>
      </w:r>
      <w:r>
        <w:rPr>
          <w:rFonts w:cs="Arial"/>
          <w:szCs w:val="24"/>
          <w:lang w:val="en-US"/>
        </w:rPr>
        <w:t>n.</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1" w:name="_Toc143168597"/>
      <w:r>
        <w:t>6.1 Summary of findings</w:t>
      </w:r>
      <w:bookmarkEnd w:id="61"/>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2" w:name="_Toc143168598"/>
      <w:r>
        <w:t>6.2 Contributions to the field</w:t>
      </w:r>
      <w:bookmarkEnd w:id="62"/>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2B075546" w14:textId="77777777" w:rsidR="005B5127" w:rsidRDefault="005B5127" w:rsidP="00D95680">
      <w:pPr>
        <w:suppressLineNumbers/>
        <w:spacing w:after="0" w:line="360" w:lineRule="auto"/>
        <w:jc w:val="both"/>
        <w:rPr>
          <w:rFonts w:cs="Arial"/>
          <w:szCs w:val="24"/>
          <w:lang w:val="en-US"/>
        </w:rPr>
      </w:pPr>
    </w:p>
    <w:p w14:paraId="453D9A99" w14:textId="77777777" w:rsidR="005B5127" w:rsidRDefault="005B5127" w:rsidP="005B5127">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06F02164" w14:textId="77777777" w:rsidR="005B5127" w:rsidRDefault="005B5127" w:rsidP="00D95680">
      <w:pPr>
        <w:suppressLineNumbers/>
        <w:spacing w:after="0" w:line="360" w:lineRule="auto"/>
        <w:jc w:val="both"/>
        <w:rPr>
          <w:rFonts w:cs="Arial"/>
          <w:szCs w:val="24"/>
          <w:lang w:val="en-US"/>
        </w:rPr>
      </w:pPr>
    </w:p>
    <w:p w14:paraId="02B0CD30" w14:textId="30DA28FF" w:rsidR="005B5127" w:rsidRDefault="005B5127" w:rsidP="00D95680">
      <w:pPr>
        <w:suppressLineNumbers/>
        <w:spacing w:after="0" w:line="360" w:lineRule="auto"/>
        <w:jc w:val="both"/>
        <w:rPr>
          <w:rFonts w:cs="Arial"/>
          <w:szCs w:val="24"/>
          <w:lang w:val="en-US"/>
        </w:rPr>
      </w:pPr>
      <w:r>
        <w:rPr>
          <w:rFonts w:cs="Arial"/>
          <w:szCs w:val="24"/>
          <w:lang w:val="en-US"/>
        </w:rPr>
        <w:t>Discuss the value of this pilot study for future research</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3" w:name="_Toc143168599"/>
      <w:r>
        <w:t>6.3 Limitations of the study</w:t>
      </w:r>
      <w:bookmarkEnd w:id="63"/>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lastRenderedPageBreak/>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0B9CB2EE" w14:textId="77777777" w:rsidR="00244A6F" w:rsidRDefault="00244A6F" w:rsidP="00D95680">
      <w:pPr>
        <w:suppressLineNumbers/>
        <w:spacing w:after="0" w:line="360" w:lineRule="auto"/>
        <w:jc w:val="both"/>
        <w:rPr>
          <w:rFonts w:cs="Arial"/>
          <w:szCs w:val="24"/>
          <w:lang w:val="en-US"/>
        </w:rPr>
      </w:pPr>
    </w:p>
    <w:p w14:paraId="458F2D86" w14:textId="66EE1779" w:rsidR="00244A6F" w:rsidRPr="00244A6F" w:rsidRDefault="00244A6F">
      <w:pPr>
        <w:pStyle w:val="Listenabsatz"/>
        <w:numPr>
          <w:ilvl w:val="0"/>
          <w:numId w:val="16"/>
        </w:numPr>
        <w:suppressLineNumbers/>
        <w:spacing w:after="0" w:line="360" w:lineRule="auto"/>
        <w:jc w:val="both"/>
        <w:rPr>
          <w:rFonts w:cs="Arial"/>
          <w:szCs w:val="24"/>
          <w:lang w:val="en-US"/>
        </w:rPr>
      </w:pPr>
      <w:r w:rsidRPr="00244A6F">
        <w:rPr>
          <w:lang w:val="en-US"/>
        </w:rPr>
        <w:t>First, in the present study, recruitment is conducted via the Internet, which is associated with certain biases. For instance, only people who have access to the Internet, who have the required time to fill in the survey, and who are interested in participation are recruited. As a result, certain groups of people may be underrepresented, while others may be overrepresented in the sample. However, conducting the study online perhaps reduced the risk of participants changing their responses because they are being observed by the researchers. This is less likely to be the case in the present study since participants’ responses were collected anonymously online.</w:t>
      </w:r>
    </w:p>
    <w:p w14:paraId="76FAC675" w14:textId="09438649" w:rsidR="00244A6F" w:rsidRPr="00244A6F" w:rsidRDefault="00244A6F">
      <w:pPr>
        <w:pStyle w:val="Listenabsatz"/>
        <w:numPr>
          <w:ilvl w:val="0"/>
          <w:numId w:val="16"/>
        </w:numPr>
        <w:suppressLineNumbers/>
        <w:spacing w:after="0" w:line="360" w:lineRule="auto"/>
        <w:jc w:val="both"/>
        <w:rPr>
          <w:rFonts w:cs="Arial"/>
          <w:szCs w:val="24"/>
          <w:lang w:val="en-US"/>
        </w:rPr>
      </w:pPr>
      <w:r>
        <w:rPr>
          <w:lang w:val="en-US"/>
        </w:rPr>
        <w:t>Only German</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4" w:name="_Toc143168600"/>
      <w:r>
        <w:t>6.4 Suggestions for future research</w:t>
      </w:r>
      <w:bookmarkEnd w:id="64"/>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5" w:name="_Toc1431686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5"/>
    </w:p>
    <w:p w14:paraId="44DF87E4" w14:textId="37143780" w:rsidR="00B53A17" w:rsidRPr="007D080B" w:rsidRDefault="00B53A17" w:rsidP="00D95680">
      <w:pPr>
        <w:pStyle w:val="CitaviBibliographyEntry"/>
        <w:spacing w:line="360" w:lineRule="auto"/>
        <w:rPr>
          <w:rFonts w:cs="Arial"/>
          <w:szCs w:val="24"/>
          <w:lang w:val="en-US"/>
        </w:rPr>
      </w:pPr>
    </w:p>
    <w:p w14:paraId="2BC28DF1" w14:textId="77777777" w:rsidR="00834EC3" w:rsidRPr="00834EC3" w:rsidRDefault="00FC7E5F" w:rsidP="00834EC3">
      <w:pPr>
        <w:pStyle w:val="Literaturverzeichnis"/>
        <w:rPr>
          <w:rFonts w:cs="Arial"/>
          <w:lang w:val="en-US"/>
        </w:rPr>
      </w:pPr>
      <w:r>
        <w:rPr>
          <w:rFonts w:cs="Arial"/>
          <w:lang w:val="en-US"/>
        </w:rPr>
        <w:fldChar w:fldCharType="begin"/>
      </w:r>
      <w:r>
        <w:rPr>
          <w:rFonts w:cs="Arial"/>
          <w:lang w:val="en-US"/>
        </w:rPr>
        <w:instrText xml:space="preserve"> ADDIN ZOTERO_BIBL {"uncited":[],"omitted":[],"custom":[]} CSL_BIBLIOGRAPHY </w:instrText>
      </w:r>
      <w:r>
        <w:rPr>
          <w:rFonts w:cs="Arial"/>
          <w:lang w:val="en-US"/>
        </w:rPr>
        <w:fldChar w:fldCharType="separate"/>
      </w:r>
      <w:proofErr w:type="spellStart"/>
      <w:r w:rsidR="00834EC3" w:rsidRPr="00834EC3">
        <w:rPr>
          <w:rFonts w:cs="Arial"/>
          <w:lang w:val="en-US"/>
        </w:rPr>
        <w:t>Akinnaso</w:t>
      </w:r>
      <w:proofErr w:type="spellEnd"/>
      <w:r w:rsidR="00834EC3" w:rsidRPr="00834EC3">
        <w:rPr>
          <w:rFonts w:cs="Arial"/>
          <w:lang w:val="en-US"/>
        </w:rPr>
        <w:t xml:space="preserve">, F. N. (1982). On The Differences Between Spoken and Written Language. </w:t>
      </w:r>
      <w:r w:rsidR="00834EC3" w:rsidRPr="00834EC3">
        <w:rPr>
          <w:rFonts w:cs="Arial"/>
          <w:i/>
          <w:iCs/>
          <w:lang w:val="en-US"/>
        </w:rPr>
        <w:t>Language and Speech</w:t>
      </w:r>
      <w:r w:rsidR="00834EC3" w:rsidRPr="00834EC3">
        <w:rPr>
          <w:rFonts w:cs="Arial"/>
          <w:lang w:val="en-US"/>
        </w:rPr>
        <w:t xml:space="preserve">, </w:t>
      </w:r>
      <w:r w:rsidR="00834EC3" w:rsidRPr="00834EC3">
        <w:rPr>
          <w:rFonts w:cs="Arial"/>
          <w:i/>
          <w:iCs/>
          <w:lang w:val="en-US"/>
        </w:rPr>
        <w:t>25</w:t>
      </w:r>
      <w:r w:rsidR="00834EC3" w:rsidRPr="00834EC3">
        <w:rPr>
          <w:rFonts w:cs="Arial"/>
          <w:lang w:val="en-US"/>
        </w:rPr>
        <w:t>(2), 97–125. https://doi.org/10.1177/002383098202500201</w:t>
      </w:r>
    </w:p>
    <w:p w14:paraId="61CC3050" w14:textId="77777777" w:rsidR="00834EC3" w:rsidRPr="00834EC3" w:rsidRDefault="00834EC3" w:rsidP="00834EC3">
      <w:pPr>
        <w:pStyle w:val="Literaturverzeichnis"/>
        <w:rPr>
          <w:rFonts w:cs="Arial"/>
          <w:lang w:val="en-US"/>
        </w:rPr>
      </w:pPr>
      <w:r w:rsidRPr="00834EC3">
        <w:rPr>
          <w:rFonts w:cs="Arial"/>
          <w:lang w:val="en-US"/>
        </w:rPr>
        <w:t xml:space="preserve">Beckman, M. E., &amp; Ayers. (1997). </w:t>
      </w:r>
      <w:r w:rsidRPr="00834EC3">
        <w:rPr>
          <w:rFonts w:cs="Arial"/>
          <w:i/>
          <w:iCs/>
          <w:lang w:val="en-US"/>
        </w:rPr>
        <w:t xml:space="preserve">Guidelines for </w:t>
      </w:r>
      <w:proofErr w:type="spellStart"/>
      <w:r w:rsidRPr="00834EC3">
        <w:rPr>
          <w:rFonts w:cs="Arial"/>
          <w:i/>
          <w:iCs/>
          <w:lang w:val="en-US"/>
        </w:rPr>
        <w:t>ToBI</w:t>
      </w:r>
      <w:proofErr w:type="spellEnd"/>
      <w:r w:rsidRPr="00834EC3">
        <w:rPr>
          <w:rFonts w:cs="Arial"/>
          <w:i/>
          <w:iCs/>
          <w:lang w:val="en-US"/>
        </w:rPr>
        <w:t xml:space="preserve"> labelling, version 3</w:t>
      </w:r>
      <w:r w:rsidRPr="00834EC3">
        <w:rPr>
          <w:rFonts w:cs="Arial"/>
          <w:lang w:val="en-US"/>
        </w:rPr>
        <w:t>. The Ohio State University Research Foundation. http://www.ling.ohio-state.edu/phonetics/ToBI/ToBI.0.html</w:t>
      </w:r>
    </w:p>
    <w:p w14:paraId="71665E20" w14:textId="77777777" w:rsidR="00834EC3" w:rsidRPr="00834EC3" w:rsidRDefault="00834EC3" w:rsidP="00834EC3">
      <w:pPr>
        <w:pStyle w:val="Literaturverzeichnis"/>
        <w:rPr>
          <w:rFonts w:cs="Arial"/>
          <w:lang w:val="en-US"/>
        </w:rPr>
      </w:pPr>
      <w:r w:rsidRPr="00834EC3">
        <w:rPr>
          <w:rFonts w:cs="Arial"/>
          <w:lang w:val="en-US"/>
        </w:rPr>
        <w:t xml:space="preserve">Carlson, K., Frazier, L., &amp; Clifton, C. (2009). How prosody constrains comprehension: A limited effect of prosodic packaging. </w:t>
      </w:r>
      <w:r w:rsidRPr="00834EC3">
        <w:rPr>
          <w:rFonts w:cs="Arial"/>
          <w:i/>
          <w:iCs/>
          <w:lang w:val="en-US"/>
        </w:rPr>
        <w:t>Lingua</w:t>
      </w:r>
      <w:r w:rsidRPr="00834EC3">
        <w:rPr>
          <w:rFonts w:cs="Arial"/>
          <w:lang w:val="en-US"/>
        </w:rPr>
        <w:t xml:space="preserve">, </w:t>
      </w:r>
      <w:r w:rsidRPr="00834EC3">
        <w:rPr>
          <w:rFonts w:cs="Arial"/>
          <w:i/>
          <w:iCs/>
          <w:lang w:val="en-US"/>
        </w:rPr>
        <w:t>119</w:t>
      </w:r>
      <w:r w:rsidRPr="00834EC3">
        <w:rPr>
          <w:rFonts w:cs="Arial"/>
          <w:lang w:val="en-US"/>
        </w:rPr>
        <w:t>(7), 1066–1082. https://doi.org/10.1016/j.lingua.2008.11.003</w:t>
      </w:r>
    </w:p>
    <w:p w14:paraId="7F35F57F" w14:textId="77777777" w:rsidR="00834EC3" w:rsidRPr="00834EC3" w:rsidRDefault="00834EC3" w:rsidP="00834EC3">
      <w:pPr>
        <w:pStyle w:val="Literaturverzeichnis"/>
        <w:rPr>
          <w:rFonts w:cs="Arial"/>
          <w:lang w:val="en-US"/>
        </w:rPr>
      </w:pPr>
      <w:r w:rsidRPr="00834EC3">
        <w:rPr>
          <w:rFonts w:cs="Arial"/>
          <w:lang w:val="en-US"/>
        </w:rPr>
        <w:t xml:space="preserve">Chomsky, N., &amp; Halle, M. (1991). </w:t>
      </w:r>
      <w:r w:rsidRPr="00834EC3">
        <w:rPr>
          <w:rFonts w:cs="Arial"/>
          <w:i/>
          <w:iCs/>
          <w:lang w:val="en-US"/>
        </w:rPr>
        <w:t>The sound pattern of English</w:t>
      </w:r>
      <w:r w:rsidRPr="00834EC3">
        <w:rPr>
          <w:rFonts w:cs="Arial"/>
          <w:lang w:val="en-US"/>
        </w:rPr>
        <w:t xml:space="preserve"> (1st MIT Press paperback. ed). MIT Press.</w:t>
      </w:r>
    </w:p>
    <w:p w14:paraId="5417FD59" w14:textId="77777777" w:rsidR="00834EC3" w:rsidRPr="00834EC3" w:rsidRDefault="00834EC3" w:rsidP="00834EC3">
      <w:pPr>
        <w:pStyle w:val="Literaturverzeichnis"/>
        <w:rPr>
          <w:rFonts w:cs="Arial"/>
          <w:lang w:val="en-US"/>
        </w:rPr>
      </w:pPr>
      <w:r w:rsidRPr="00834EC3">
        <w:rPr>
          <w:rFonts w:cs="Arial"/>
          <w:lang w:val="en-US"/>
        </w:rPr>
        <w:t xml:space="preserve">Delbar, N. A. (2019). </w:t>
      </w:r>
      <w:r w:rsidRPr="00834EC3">
        <w:rPr>
          <w:rFonts w:cs="Arial"/>
          <w:i/>
          <w:iCs/>
          <w:lang w:val="en-US"/>
        </w:rPr>
        <w:t>Swiping in English and Dutch: The Interaction between R-Pronouns and Modal Particles</w:t>
      </w:r>
      <w:r w:rsidRPr="00834EC3">
        <w:rPr>
          <w:rFonts w:cs="Arial"/>
          <w:lang w:val="en-US"/>
        </w:rPr>
        <w:t>.</w:t>
      </w:r>
    </w:p>
    <w:p w14:paraId="375F350C" w14:textId="77777777" w:rsidR="00834EC3" w:rsidRPr="00834EC3" w:rsidRDefault="00834EC3" w:rsidP="00834EC3">
      <w:pPr>
        <w:pStyle w:val="Literaturverzeichnis"/>
        <w:rPr>
          <w:rFonts w:cs="Arial"/>
        </w:rPr>
      </w:pPr>
      <w:r w:rsidRPr="00834EC3">
        <w:rPr>
          <w:rFonts w:cs="Arial"/>
          <w:lang w:val="en-US"/>
        </w:rPr>
        <w:t xml:space="preserve">Featherston, S. (2008). Thermometer judgements as linguistic evidence. </w:t>
      </w:r>
      <w:r w:rsidRPr="00834EC3">
        <w:rPr>
          <w:rFonts w:cs="Arial"/>
        </w:rPr>
        <w:t xml:space="preserve">In C. M. Riehl &amp; A. Rothe (Eds.), </w:t>
      </w:r>
      <w:r w:rsidRPr="00834EC3">
        <w:rPr>
          <w:rFonts w:cs="Arial"/>
          <w:i/>
          <w:iCs/>
        </w:rPr>
        <w:t>Was ist linguistische Evidenz?</w:t>
      </w:r>
      <w:r w:rsidRPr="00834EC3">
        <w:rPr>
          <w:rFonts w:cs="Arial"/>
        </w:rPr>
        <w:t xml:space="preserve"> Shaker Verlag.</w:t>
      </w:r>
    </w:p>
    <w:p w14:paraId="5A82CE8C" w14:textId="77777777" w:rsidR="00834EC3" w:rsidRPr="00834EC3" w:rsidRDefault="00834EC3" w:rsidP="00834EC3">
      <w:pPr>
        <w:pStyle w:val="Literaturverzeichnis"/>
        <w:rPr>
          <w:rFonts w:cs="Arial"/>
        </w:rPr>
      </w:pPr>
      <w:proofErr w:type="spellStart"/>
      <w:r w:rsidRPr="00834EC3">
        <w:rPr>
          <w:rFonts w:cs="Arial"/>
          <w:lang w:val="en-US"/>
        </w:rPr>
        <w:t>Féry</w:t>
      </w:r>
      <w:proofErr w:type="spellEnd"/>
      <w:r w:rsidRPr="00834EC3">
        <w:rPr>
          <w:rFonts w:cs="Arial"/>
          <w:lang w:val="en-US"/>
        </w:rPr>
        <w:t xml:space="preserve">, C. (2011). German sentence accents and embedded prosodic phrases. </w:t>
      </w:r>
      <w:r w:rsidRPr="00834EC3">
        <w:rPr>
          <w:rFonts w:cs="Arial"/>
          <w:i/>
          <w:iCs/>
        </w:rPr>
        <w:t>Lingua</w:t>
      </w:r>
      <w:r w:rsidRPr="00834EC3">
        <w:rPr>
          <w:rFonts w:cs="Arial"/>
        </w:rPr>
        <w:t xml:space="preserve">, </w:t>
      </w:r>
      <w:r w:rsidRPr="00834EC3">
        <w:rPr>
          <w:rFonts w:cs="Arial"/>
          <w:i/>
          <w:iCs/>
        </w:rPr>
        <w:t>121</w:t>
      </w:r>
      <w:r w:rsidRPr="00834EC3">
        <w:rPr>
          <w:rFonts w:cs="Arial"/>
        </w:rPr>
        <w:t>(13), 1906–1922. https://doi.org/10.1016/j.lingua.2011.07.005</w:t>
      </w:r>
    </w:p>
    <w:p w14:paraId="673AABBF" w14:textId="77777777" w:rsidR="00834EC3" w:rsidRPr="00834EC3" w:rsidRDefault="00834EC3" w:rsidP="00834EC3">
      <w:pPr>
        <w:pStyle w:val="Literaturverzeichnis"/>
        <w:rPr>
          <w:rFonts w:cs="Arial"/>
        </w:rPr>
      </w:pPr>
      <w:proofErr w:type="spellStart"/>
      <w:r w:rsidRPr="00834EC3">
        <w:rPr>
          <w:rFonts w:cs="Arial"/>
        </w:rPr>
        <w:t>Féry</w:t>
      </w:r>
      <w:proofErr w:type="spellEnd"/>
      <w:r w:rsidRPr="00834EC3">
        <w:rPr>
          <w:rFonts w:cs="Arial"/>
        </w:rPr>
        <w:t xml:space="preserve">, C., &amp; Herbst, L. (2004). </w:t>
      </w:r>
      <w:r w:rsidRPr="00834EC3">
        <w:rPr>
          <w:rFonts w:cs="Arial"/>
          <w:lang w:val="en-US"/>
        </w:rPr>
        <w:t xml:space="preserve">German Sentence Accent Revisited. In S. Ishihara, M. Schmitz, &amp; A. Schwarz (Eds.), </w:t>
      </w:r>
      <w:r w:rsidRPr="00834EC3">
        <w:rPr>
          <w:rFonts w:cs="Arial"/>
          <w:i/>
          <w:iCs/>
          <w:lang w:val="en-US"/>
        </w:rPr>
        <w:t xml:space="preserve">Working Papers of the SFB632, </w:t>
      </w:r>
      <w:proofErr w:type="spellStart"/>
      <w:r w:rsidRPr="00834EC3">
        <w:rPr>
          <w:rFonts w:cs="Arial"/>
          <w:i/>
          <w:iCs/>
          <w:lang w:val="en-US"/>
        </w:rPr>
        <w:t>nterdisciplinary</w:t>
      </w:r>
      <w:proofErr w:type="spellEnd"/>
      <w:r w:rsidRPr="00834EC3">
        <w:rPr>
          <w:rFonts w:cs="Arial"/>
          <w:i/>
          <w:iCs/>
          <w:lang w:val="en-US"/>
        </w:rPr>
        <w:t xml:space="preserve"> Studies on Information Structure (ISIS) 1</w:t>
      </w:r>
      <w:r w:rsidRPr="00834EC3">
        <w:rPr>
          <w:rFonts w:cs="Arial"/>
          <w:lang w:val="en-US"/>
        </w:rPr>
        <w:t xml:space="preserve"> (pp. 43–75). </w:t>
      </w:r>
      <w:r w:rsidRPr="00834EC3">
        <w:rPr>
          <w:rFonts w:cs="Arial"/>
        </w:rPr>
        <w:t>Universitätsverlag Potsdam.</w:t>
      </w:r>
    </w:p>
    <w:p w14:paraId="50DBA4E3" w14:textId="77777777" w:rsidR="00834EC3" w:rsidRPr="00834EC3" w:rsidRDefault="00834EC3" w:rsidP="00834EC3">
      <w:pPr>
        <w:pStyle w:val="Literaturverzeichnis"/>
        <w:rPr>
          <w:rFonts w:cs="Arial"/>
          <w:lang w:val="en-US"/>
        </w:rPr>
      </w:pPr>
      <w:r w:rsidRPr="00834EC3">
        <w:rPr>
          <w:rFonts w:cs="Arial"/>
        </w:rPr>
        <w:lastRenderedPageBreak/>
        <w:t xml:space="preserve">Franck, J., Bowers, J., Frauenfelder, U. H., &amp; </w:t>
      </w:r>
      <w:proofErr w:type="spellStart"/>
      <w:r w:rsidRPr="00834EC3">
        <w:rPr>
          <w:rFonts w:cs="Arial"/>
        </w:rPr>
        <w:t>Vigliocco</w:t>
      </w:r>
      <w:proofErr w:type="spellEnd"/>
      <w:r w:rsidRPr="00834EC3">
        <w:rPr>
          <w:rFonts w:cs="Arial"/>
        </w:rPr>
        <w:t xml:space="preserve">, G. (2003). </w:t>
      </w:r>
      <w:r w:rsidRPr="00834EC3">
        <w:rPr>
          <w:rFonts w:cs="Arial"/>
          <w:lang w:val="en-US"/>
        </w:rPr>
        <w:t xml:space="preserve">Orthographic influences on agreement: A case for modality-specific form effects on grammatical encoding. </w:t>
      </w:r>
      <w:r w:rsidRPr="00834EC3">
        <w:rPr>
          <w:rFonts w:cs="Arial"/>
          <w:i/>
          <w:iCs/>
          <w:lang w:val="en-US"/>
        </w:rPr>
        <w:t>Language and Cognitive Processes</w:t>
      </w:r>
      <w:r w:rsidRPr="00834EC3">
        <w:rPr>
          <w:rFonts w:cs="Arial"/>
          <w:lang w:val="en-US"/>
        </w:rPr>
        <w:t xml:space="preserve">, </w:t>
      </w:r>
      <w:r w:rsidRPr="00834EC3">
        <w:rPr>
          <w:rFonts w:cs="Arial"/>
          <w:i/>
          <w:iCs/>
          <w:lang w:val="en-US"/>
        </w:rPr>
        <w:t>18</w:t>
      </w:r>
      <w:r w:rsidRPr="00834EC3">
        <w:rPr>
          <w:rFonts w:cs="Arial"/>
          <w:lang w:val="en-US"/>
        </w:rPr>
        <w:t>(1), 61–79. https://doi.org/10.1080/01690960143000452</w:t>
      </w:r>
    </w:p>
    <w:p w14:paraId="155184E4" w14:textId="77777777" w:rsidR="00834EC3" w:rsidRPr="00834EC3" w:rsidRDefault="00834EC3" w:rsidP="00834EC3">
      <w:pPr>
        <w:pStyle w:val="Literaturverzeichnis"/>
        <w:rPr>
          <w:rFonts w:cs="Arial"/>
          <w:lang w:val="en-US"/>
        </w:rPr>
      </w:pPr>
      <w:r w:rsidRPr="00834EC3">
        <w:rPr>
          <w:rFonts w:cs="Arial"/>
          <w:lang w:val="en-US"/>
        </w:rPr>
        <w:t xml:space="preserve">Frazier, L., &amp; Clifton, C. (1998). Comprehension of Sluiced Sentences. </w:t>
      </w:r>
      <w:r w:rsidRPr="00834EC3">
        <w:rPr>
          <w:rFonts w:cs="Arial"/>
          <w:i/>
          <w:iCs/>
          <w:lang w:val="en-US"/>
        </w:rPr>
        <w:t>Language and Cognitive Processes</w:t>
      </w:r>
      <w:r w:rsidRPr="00834EC3">
        <w:rPr>
          <w:rFonts w:cs="Arial"/>
          <w:lang w:val="en-US"/>
        </w:rPr>
        <w:t xml:space="preserve">, </w:t>
      </w:r>
      <w:r w:rsidRPr="00834EC3">
        <w:rPr>
          <w:rFonts w:cs="Arial"/>
          <w:i/>
          <w:iCs/>
          <w:lang w:val="en-US"/>
        </w:rPr>
        <w:t>13</w:t>
      </w:r>
      <w:r w:rsidRPr="00834EC3">
        <w:rPr>
          <w:rFonts w:cs="Arial"/>
          <w:lang w:val="en-US"/>
        </w:rPr>
        <w:t>(4), 499–520. https://doi.org/10.1080/016909698386474</w:t>
      </w:r>
    </w:p>
    <w:p w14:paraId="7363CBEF" w14:textId="77777777" w:rsidR="00834EC3" w:rsidRPr="00834EC3" w:rsidRDefault="00834EC3" w:rsidP="00834EC3">
      <w:pPr>
        <w:pStyle w:val="Literaturverzeichnis"/>
        <w:rPr>
          <w:rFonts w:cs="Arial"/>
          <w:lang w:val="en-US"/>
        </w:rPr>
      </w:pPr>
      <w:r w:rsidRPr="00834EC3">
        <w:rPr>
          <w:rFonts w:cs="Arial"/>
        </w:rPr>
        <w:t xml:space="preserve">Frazier, L., Taft, L., Roeper, T., Clifton, C., &amp; Ehrlich, K. (1984). </w:t>
      </w:r>
      <w:r w:rsidRPr="00834EC3">
        <w:rPr>
          <w:rFonts w:cs="Arial"/>
          <w:lang w:val="en-US"/>
        </w:rPr>
        <w:t xml:space="preserve">Parallel structure: A source of facilitation in sentence comprehension. </w:t>
      </w:r>
      <w:r w:rsidRPr="00834EC3">
        <w:rPr>
          <w:rFonts w:cs="Arial"/>
          <w:i/>
          <w:iCs/>
          <w:lang w:val="en-US"/>
        </w:rPr>
        <w:t>Memory &amp; Cognition</w:t>
      </w:r>
      <w:r w:rsidRPr="00834EC3">
        <w:rPr>
          <w:rFonts w:cs="Arial"/>
          <w:lang w:val="en-US"/>
        </w:rPr>
        <w:t xml:space="preserve">, </w:t>
      </w:r>
      <w:r w:rsidRPr="00834EC3">
        <w:rPr>
          <w:rFonts w:cs="Arial"/>
          <w:i/>
          <w:iCs/>
          <w:lang w:val="en-US"/>
        </w:rPr>
        <w:t>12</w:t>
      </w:r>
      <w:r w:rsidRPr="00834EC3">
        <w:rPr>
          <w:rFonts w:cs="Arial"/>
          <w:lang w:val="en-US"/>
        </w:rPr>
        <w:t>(5), 421–430. https://doi.org/10.3758/BF03198303</w:t>
      </w:r>
    </w:p>
    <w:p w14:paraId="56937700" w14:textId="77777777" w:rsidR="00834EC3" w:rsidRPr="00834EC3" w:rsidRDefault="00834EC3" w:rsidP="00834EC3">
      <w:pPr>
        <w:pStyle w:val="Literaturverzeichnis"/>
        <w:rPr>
          <w:rFonts w:cs="Arial"/>
          <w:lang w:val="en-US"/>
        </w:rPr>
      </w:pPr>
      <w:r w:rsidRPr="00834EC3">
        <w:rPr>
          <w:rFonts w:cs="Arial"/>
          <w:lang w:val="en-US"/>
        </w:rPr>
        <w:t xml:space="preserve">Griffiths, J., Güneş, G., &amp; Lipták, A. (2023). Reprise fragments in English and Hungarian: Further support for an in-situ Q-equivalence approach to clausal ellipsis. </w:t>
      </w:r>
      <w:r w:rsidRPr="00834EC3">
        <w:rPr>
          <w:rFonts w:cs="Arial"/>
          <w:i/>
          <w:iCs/>
          <w:lang w:val="en-US"/>
        </w:rPr>
        <w:t>Language</w:t>
      </w:r>
      <w:r w:rsidRPr="00834EC3">
        <w:rPr>
          <w:rFonts w:cs="Arial"/>
          <w:lang w:val="en-US"/>
        </w:rPr>
        <w:t xml:space="preserve">, </w:t>
      </w:r>
      <w:r w:rsidRPr="00834EC3">
        <w:rPr>
          <w:rFonts w:cs="Arial"/>
          <w:i/>
          <w:iCs/>
          <w:lang w:val="en-US"/>
        </w:rPr>
        <w:t>99</w:t>
      </w:r>
      <w:r w:rsidRPr="00834EC3">
        <w:rPr>
          <w:rFonts w:cs="Arial"/>
          <w:lang w:val="en-US"/>
        </w:rPr>
        <w:t>(1), 154–191. https://doi.org/10.1353/lan.2023.0000</w:t>
      </w:r>
    </w:p>
    <w:p w14:paraId="7249197B" w14:textId="77777777" w:rsidR="00834EC3" w:rsidRPr="00834EC3" w:rsidRDefault="00834EC3" w:rsidP="00834EC3">
      <w:pPr>
        <w:pStyle w:val="Literaturverzeichnis"/>
        <w:rPr>
          <w:rFonts w:cs="Arial"/>
          <w:lang w:val="en-US"/>
        </w:rPr>
      </w:pPr>
      <w:r w:rsidRPr="00834EC3">
        <w:rPr>
          <w:rFonts w:cs="Arial"/>
          <w:lang w:val="en-US"/>
        </w:rPr>
        <w:t xml:space="preserve">Griffiths, J., &amp; Lipták, A. (2014). Contrast and Island Sensitivity in Clausal Ellipsis. </w:t>
      </w:r>
      <w:r w:rsidRPr="00834EC3">
        <w:rPr>
          <w:rFonts w:cs="Arial"/>
          <w:i/>
          <w:iCs/>
          <w:lang w:val="en-US"/>
        </w:rPr>
        <w:t>Syntax</w:t>
      </w:r>
      <w:r w:rsidRPr="00834EC3">
        <w:rPr>
          <w:rFonts w:cs="Arial"/>
          <w:lang w:val="en-US"/>
        </w:rPr>
        <w:t xml:space="preserve">, </w:t>
      </w:r>
      <w:r w:rsidRPr="00834EC3">
        <w:rPr>
          <w:rFonts w:cs="Arial"/>
          <w:i/>
          <w:iCs/>
          <w:lang w:val="en-US"/>
        </w:rPr>
        <w:t>17</w:t>
      </w:r>
      <w:r w:rsidRPr="00834EC3">
        <w:rPr>
          <w:rFonts w:cs="Arial"/>
          <w:lang w:val="en-US"/>
        </w:rPr>
        <w:t>(3), 189–234. https://doi.org/10.1111/synt.12018</w:t>
      </w:r>
    </w:p>
    <w:p w14:paraId="796385C2" w14:textId="77777777" w:rsidR="00834EC3" w:rsidRPr="00834EC3" w:rsidRDefault="00834EC3" w:rsidP="00834EC3">
      <w:pPr>
        <w:pStyle w:val="Literaturverzeichnis"/>
        <w:rPr>
          <w:rFonts w:cs="Arial"/>
          <w:lang w:val="en-US"/>
        </w:rPr>
      </w:pPr>
      <w:r w:rsidRPr="00834EC3">
        <w:rPr>
          <w:rFonts w:cs="Arial"/>
          <w:lang w:val="en-US"/>
        </w:rPr>
        <w:t xml:space="preserve">Harris, J. A. (2015). Structure Modulates Similarity-Based Interference in Sluicing: An Eye Tracking study. </w:t>
      </w:r>
      <w:r w:rsidRPr="00834EC3">
        <w:rPr>
          <w:rFonts w:cs="Arial"/>
          <w:i/>
          <w:iCs/>
          <w:lang w:val="en-US"/>
        </w:rPr>
        <w:t>Frontiers in Psychology</w:t>
      </w:r>
      <w:r w:rsidRPr="00834EC3">
        <w:rPr>
          <w:rFonts w:cs="Arial"/>
          <w:lang w:val="en-US"/>
        </w:rPr>
        <w:t xml:space="preserve">, </w:t>
      </w:r>
      <w:r w:rsidRPr="00834EC3">
        <w:rPr>
          <w:rFonts w:cs="Arial"/>
          <w:i/>
          <w:iCs/>
          <w:lang w:val="en-US"/>
        </w:rPr>
        <w:t>6</w:t>
      </w:r>
      <w:r w:rsidRPr="00834EC3">
        <w:rPr>
          <w:rFonts w:cs="Arial"/>
          <w:lang w:val="en-US"/>
        </w:rPr>
        <w:t>. https://doi.org/10.3389/fpsyg.2015.01839</w:t>
      </w:r>
    </w:p>
    <w:p w14:paraId="7A0F49E6" w14:textId="77777777" w:rsidR="00834EC3" w:rsidRPr="00834EC3" w:rsidRDefault="00834EC3" w:rsidP="00834EC3">
      <w:pPr>
        <w:pStyle w:val="Literaturverzeichnis"/>
        <w:rPr>
          <w:rFonts w:cs="Arial"/>
          <w:lang w:val="en-US"/>
        </w:rPr>
      </w:pPr>
      <w:r w:rsidRPr="00834EC3">
        <w:rPr>
          <w:rFonts w:cs="Arial"/>
          <w:lang w:val="en-US"/>
        </w:rPr>
        <w:t xml:space="preserve">Harris, J. A., &amp; Carlson, K. (2016). Keep it local (and final): Remnant preferences in “let alone” ellipsis. </w:t>
      </w:r>
      <w:r w:rsidRPr="00834EC3">
        <w:rPr>
          <w:rFonts w:cs="Arial"/>
          <w:i/>
          <w:iCs/>
          <w:lang w:val="en-US"/>
        </w:rPr>
        <w:t>Quarterly Journal of Experimental Psychology</w:t>
      </w:r>
      <w:r w:rsidRPr="00834EC3">
        <w:rPr>
          <w:rFonts w:cs="Arial"/>
          <w:lang w:val="en-US"/>
        </w:rPr>
        <w:t xml:space="preserve">, </w:t>
      </w:r>
      <w:r w:rsidRPr="00834EC3">
        <w:rPr>
          <w:rFonts w:cs="Arial"/>
          <w:i/>
          <w:iCs/>
          <w:lang w:val="en-US"/>
        </w:rPr>
        <w:t>69</w:t>
      </w:r>
      <w:r w:rsidRPr="00834EC3">
        <w:rPr>
          <w:rFonts w:cs="Arial"/>
          <w:lang w:val="en-US"/>
        </w:rPr>
        <w:t>(7), 1278–1301. https://doi.org/10.1080/17470218.2015.1062526</w:t>
      </w:r>
    </w:p>
    <w:p w14:paraId="37930872" w14:textId="77777777" w:rsidR="00834EC3" w:rsidRPr="00834EC3" w:rsidRDefault="00834EC3" w:rsidP="00834EC3">
      <w:pPr>
        <w:pStyle w:val="Literaturverzeichnis"/>
        <w:rPr>
          <w:rFonts w:cs="Arial"/>
          <w:lang w:val="en-US"/>
        </w:rPr>
      </w:pPr>
      <w:r w:rsidRPr="00834EC3">
        <w:rPr>
          <w:rFonts w:cs="Arial"/>
          <w:lang w:val="en-US"/>
        </w:rPr>
        <w:lastRenderedPageBreak/>
        <w:t xml:space="preserve">Harris, J. A., &amp; Carlson, K. (2018). Information Structure Preferences in Focus-Sensitive Ellipsis: How Defaults Persist. </w:t>
      </w:r>
      <w:r w:rsidRPr="00834EC3">
        <w:rPr>
          <w:rFonts w:cs="Arial"/>
          <w:i/>
          <w:iCs/>
          <w:lang w:val="en-US"/>
        </w:rPr>
        <w:t>Language and Speech</w:t>
      </w:r>
      <w:r w:rsidRPr="00834EC3">
        <w:rPr>
          <w:rFonts w:cs="Arial"/>
          <w:lang w:val="en-US"/>
        </w:rPr>
        <w:t xml:space="preserve">, </w:t>
      </w:r>
      <w:r w:rsidRPr="00834EC3">
        <w:rPr>
          <w:rFonts w:cs="Arial"/>
          <w:i/>
          <w:iCs/>
          <w:lang w:val="en-US"/>
        </w:rPr>
        <w:t>61</w:t>
      </w:r>
      <w:r w:rsidRPr="00834EC3">
        <w:rPr>
          <w:rFonts w:cs="Arial"/>
          <w:lang w:val="en-US"/>
        </w:rPr>
        <w:t>(3), 480–512. https://doi.org/10.1177/0023830917737110</w:t>
      </w:r>
    </w:p>
    <w:p w14:paraId="1EB7DC0D" w14:textId="77777777" w:rsidR="00834EC3" w:rsidRPr="00834EC3" w:rsidRDefault="00834EC3" w:rsidP="00834EC3">
      <w:pPr>
        <w:pStyle w:val="Literaturverzeichnis"/>
        <w:rPr>
          <w:rFonts w:cs="Arial"/>
          <w:lang w:val="en-US"/>
        </w:rPr>
      </w:pPr>
      <w:r w:rsidRPr="00834EC3">
        <w:rPr>
          <w:rFonts w:cs="Arial"/>
          <w:lang w:val="en-US"/>
        </w:rPr>
        <w:t xml:space="preserve">Jasso, J. (2022). </w:t>
      </w:r>
      <w:r w:rsidRPr="00834EC3">
        <w:rPr>
          <w:rFonts w:cs="Arial"/>
          <w:i/>
          <w:iCs/>
          <w:lang w:val="en-US"/>
        </w:rPr>
        <w:t>How Does Parent Input Influence Bilingual Children’s Knowledge and Use of Spanish Subjunctive? A Dyadic Study</w:t>
      </w:r>
      <w:r w:rsidRPr="00834EC3">
        <w:rPr>
          <w:rFonts w:cs="Arial"/>
          <w:lang w:val="en-US"/>
        </w:rPr>
        <w:t xml:space="preserve"> [Dissertation]. University of Texas at Austin.</w:t>
      </w:r>
    </w:p>
    <w:p w14:paraId="0E81A203" w14:textId="77777777" w:rsidR="00834EC3" w:rsidRPr="00834EC3" w:rsidRDefault="00834EC3" w:rsidP="00834EC3">
      <w:pPr>
        <w:pStyle w:val="Literaturverzeichnis"/>
        <w:rPr>
          <w:rFonts w:cs="Arial"/>
          <w:lang w:val="en-US"/>
        </w:rPr>
      </w:pPr>
      <w:r w:rsidRPr="00834EC3">
        <w:rPr>
          <w:rFonts w:cs="Arial"/>
          <w:lang w:val="en-US"/>
        </w:rPr>
        <w:t xml:space="preserve">Juzek, T. S. (2016). </w:t>
      </w:r>
      <w:r w:rsidRPr="00834EC3">
        <w:rPr>
          <w:rFonts w:cs="Arial"/>
          <w:i/>
          <w:iCs/>
          <w:lang w:val="en-US"/>
        </w:rPr>
        <w:t>Acceptability Judgement Tasks and Grammatical Theory</w:t>
      </w:r>
      <w:r w:rsidRPr="00834EC3">
        <w:rPr>
          <w:rFonts w:cs="Arial"/>
          <w:lang w:val="en-US"/>
        </w:rPr>
        <w:t>. University of Oxford.</w:t>
      </w:r>
    </w:p>
    <w:p w14:paraId="1E3104EA" w14:textId="77777777" w:rsidR="00834EC3" w:rsidRPr="00834EC3" w:rsidRDefault="00834EC3" w:rsidP="00834EC3">
      <w:pPr>
        <w:pStyle w:val="Literaturverzeichnis"/>
        <w:rPr>
          <w:rFonts w:cs="Arial"/>
          <w:lang w:val="en-US"/>
        </w:rPr>
      </w:pPr>
      <w:r w:rsidRPr="00834EC3">
        <w:rPr>
          <w:rFonts w:cs="Arial"/>
          <w:lang w:val="en-US"/>
        </w:rPr>
        <w:t xml:space="preserve">Kayali, N. (2023). “Does this make sense?”: The effect of matching guise in regional accent on grammatical acceptability judgments. </w:t>
      </w:r>
      <w:r w:rsidRPr="00834EC3">
        <w:rPr>
          <w:rFonts w:cs="Arial"/>
          <w:i/>
          <w:iCs/>
          <w:lang w:val="en-US"/>
        </w:rPr>
        <w:t>Proceedings of the Linguistic Society of America</w:t>
      </w:r>
      <w:r w:rsidRPr="00834EC3">
        <w:rPr>
          <w:rFonts w:cs="Arial"/>
          <w:lang w:val="en-US"/>
        </w:rPr>
        <w:t xml:space="preserve">, </w:t>
      </w:r>
      <w:r w:rsidRPr="00834EC3">
        <w:rPr>
          <w:rFonts w:cs="Arial"/>
          <w:i/>
          <w:iCs/>
          <w:lang w:val="en-US"/>
        </w:rPr>
        <w:t>8</w:t>
      </w:r>
      <w:r w:rsidRPr="00834EC3">
        <w:rPr>
          <w:rFonts w:cs="Arial"/>
          <w:lang w:val="en-US"/>
        </w:rPr>
        <w:t>. https://doi.org/10.3765/plsa.v8i1.5525</w:t>
      </w:r>
    </w:p>
    <w:p w14:paraId="599644D8" w14:textId="77777777" w:rsidR="00834EC3" w:rsidRPr="00834EC3" w:rsidRDefault="00834EC3" w:rsidP="00834EC3">
      <w:pPr>
        <w:pStyle w:val="Literaturverzeichnis"/>
        <w:rPr>
          <w:rFonts w:cs="Arial"/>
          <w:lang w:val="en-US"/>
        </w:rPr>
      </w:pPr>
      <w:proofErr w:type="spellStart"/>
      <w:r w:rsidRPr="00834EC3">
        <w:rPr>
          <w:rFonts w:cs="Arial"/>
          <w:lang w:val="en-US"/>
        </w:rPr>
        <w:t>Krifka</w:t>
      </w:r>
      <w:proofErr w:type="spellEnd"/>
      <w:r w:rsidRPr="00834EC3">
        <w:rPr>
          <w:rFonts w:cs="Arial"/>
          <w:lang w:val="en-US"/>
        </w:rPr>
        <w:t xml:space="preserve">, M. (2008). Basic notions of information structure. </w:t>
      </w:r>
      <w:r w:rsidRPr="00834EC3">
        <w:rPr>
          <w:rFonts w:cs="Arial"/>
          <w:i/>
          <w:iCs/>
          <w:lang w:val="en-US"/>
        </w:rPr>
        <w:t xml:space="preserve">Acta </w:t>
      </w:r>
      <w:proofErr w:type="spellStart"/>
      <w:r w:rsidRPr="00834EC3">
        <w:rPr>
          <w:rFonts w:cs="Arial"/>
          <w:i/>
          <w:iCs/>
          <w:lang w:val="en-US"/>
        </w:rPr>
        <w:t>Linguistica</w:t>
      </w:r>
      <w:proofErr w:type="spellEnd"/>
      <w:r w:rsidRPr="00834EC3">
        <w:rPr>
          <w:rFonts w:cs="Arial"/>
          <w:i/>
          <w:iCs/>
          <w:lang w:val="en-US"/>
        </w:rPr>
        <w:t xml:space="preserve"> </w:t>
      </w:r>
      <w:proofErr w:type="spellStart"/>
      <w:r w:rsidRPr="00834EC3">
        <w:rPr>
          <w:rFonts w:cs="Arial"/>
          <w:i/>
          <w:iCs/>
          <w:lang w:val="en-US"/>
        </w:rPr>
        <w:t>Hungarica</w:t>
      </w:r>
      <w:proofErr w:type="spellEnd"/>
      <w:r w:rsidRPr="00834EC3">
        <w:rPr>
          <w:rFonts w:cs="Arial"/>
          <w:lang w:val="en-US"/>
        </w:rPr>
        <w:t xml:space="preserve">, </w:t>
      </w:r>
      <w:r w:rsidRPr="00834EC3">
        <w:rPr>
          <w:rFonts w:cs="Arial"/>
          <w:i/>
          <w:iCs/>
          <w:lang w:val="en-US"/>
        </w:rPr>
        <w:t>55</w:t>
      </w:r>
      <w:r w:rsidRPr="00834EC3">
        <w:rPr>
          <w:rFonts w:cs="Arial"/>
          <w:lang w:val="en-US"/>
        </w:rPr>
        <w:t>(3–4), 243–276. https://doi.org/10.1556/ALing.55.2008.3-4.2</w:t>
      </w:r>
    </w:p>
    <w:p w14:paraId="74DC0961" w14:textId="77777777" w:rsidR="00834EC3" w:rsidRPr="00834EC3" w:rsidRDefault="00834EC3" w:rsidP="00834EC3">
      <w:pPr>
        <w:pStyle w:val="Literaturverzeichnis"/>
        <w:rPr>
          <w:rFonts w:cs="Arial"/>
          <w:lang w:val="en-US"/>
        </w:rPr>
      </w:pPr>
      <w:r w:rsidRPr="00834EC3">
        <w:rPr>
          <w:rFonts w:cs="Arial"/>
          <w:lang w:val="en-US"/>
        </w:rPr>
        <w:t xml:space="preserve">Lambrecht, K. (1994). </w:t>
      </w:r>
      <w:r w:rsidRPr="00834EC3">
        <w:rPr>
          <w:rFonts w:cs="Arial"/>
          <w:i/>
          <w:iCs/>
          <w:lang w:val="en-US"/>
        </w:rPr>
        <w:t>Information structure and sentence form: Topic, focus, and the mental representations of discourse referents</w:t>
      </w:r>
      <w:r w:rsidRPr="00834EC3">
        <w:rPr>
          <w:rFonts w:cs="Arial"/>
          <w:lang w:val="en-US"/>
        </w:rPr>
        <w:t>. Cambridge University Press.</w:t>
      </w:r>
    </w:p>
    <w:p w14:paraId="3860B232" w14:textId="77777777" w:rsidR="00834EC3" w:rsidRPr="00834EC3" w:rsidRDefault="00834EC3" w:rsidP="00834EC3">
      <w:pPr>
        <w:pStyle w:val="Literaturverzeichnis"/>
        <w:rPr>
          <w:rFonts w:cs="Arial"/>
          <w:lang w:val="en-US"/>
        </w:rPr>
      </w:pPr>
      <w:r w:rsidRPr="00834EC3">
        <w:rPr>
          <w:rFonts w:cs="Arial"/>
          <w:lang w:val="en-US"/>
        </w:rPr>
        <w:t xml:space="preserve">Lobeck, A. C. (1995). </w:t>
      </w:r>
      <w:r w:rsidRPr="00834EC3">
        <w:rPr>
          <w:rFonts w:cs="Arial"/>
          <w:i/>
          <w:iCs/>
          <w:lang w:val="en-US"/>
        </w:rPr>
        <w:t>Ellipsis: Functional heads, licensing, and identification</w:t>
      </w:r>
      <w:r w:rsidRPr="00834EC3">
        <w:rPr>
          <w:rFonts w:cs="Arial"/>
          <w:lang w:val="en-US"/>
        </w:rPr>
        <w:t>. Oxford University Press.</w:t>
      </w:r>
    </w:p>
    <w:p w14:paraId="70A0E7A0" w14:textId="77777777" w:rsidR="00834EC3" w:rsidRPr="00834EC3" w:rsidRDefault="00834EC3" w:rsidP="00834EC3">
      <w:pPr>
        <w:pStyle w:val="Literaturverzeichnis"/>
        <w:rPr>
          <w:rFonts w:cs="Arial"/>
          <w:lang w:val="en-US"/>
        </w:rPr>
      </w:pPr>
      <w:r w:rsidRPr="00834EC3">
        <w:rPr>
          <w:rFonts w:cs="Arial"/>
          <w:lang w:val="en-US"/>
        </w:rPr>
        <w:t xml:space="preserve">Merchant, J. (2005). Fragments and ellipsis. </w:t>
      </w:r>
      <w:r w:rsidRPr="00834EC3">
        <w:rPr>
          <w:rFonts w:cs="Arial"/>
          <w:i/>
          <w:iCs/>
          <w:lang w:val="en-US"/>
        </w:rPr>
        <w:t>Linguistics and Philosophy</w:t>
      </w:r>
      <w:r w:rsidRPr="00834EC3">
        <w:rPr>
          <w:rFonts w:cs="Arial"/>
          <w:lang w:val="en-US"/>
        </w:rPr>
        <w:t xml:space="preserve">, </w:t>
      </w:r>
      <w:r w:rsidRPr="00834EC3">
        <w:rPr>
          <w:rFonts w:cs="Arial"/>
          <w:i/>
          <w:iCs/>
          <w:lang w:val="en-US"/>
        </w:rPr>
        <w:t>27</w:t>
      </w:r>
      <w:r w:rsidRPr="00834EC3">
        <w:rPr>
          <w:rFonts w:cs="Arial"/>
          <w:lang w:val="en-US"/>
        </w:rPr>
        <w:t>(6), 661–738. https://doi.org/10.1007/s10988-005-7378-3</w:t>
      </w:r>
    </w:p>
    <w:p w14:paraId="67E2DF8E" w14:textId="77777777" w:rsidR="00834EC3" w:rsidRPr="00834EC3" w:rsidRDefault="00834EC3" w:rsidP="00834EC3">
      <w:pPr>
        <w:pStyle w:val="Literaturverzeichnis"/>
        <w:rPr>
          <w:rFonts w:cs="Arial"/>
          <w:lang w:val="en-US"/>
        </w:rPr>
      </w:pPr>
      <w:r w:rsidRPr="00834EC3">
        <w:rPr>
          <w:rFonts w:cs="Arial"/>
          <w:lang w:val="en-US"/>
        </w:rPr>
        <w:t xml:space="preserve">Merchant, J. (2019). Ellipsis: A survey of analytical approaches. In J. Van </w:t>
      </w:r>
      <w:proofErr w:type="spellStart"/>
      <w:r w:rsidRPr="00834EC3">
        <w:rPr>
          <w:rFonts w:cs="Arial"/>
          <w:lang w:val="en-US"/>
        </w:rPr>
        <w:t>Craenenbroeck</w:t>
      </w:r>
      <w:proofErr w:type="spellEnd"/>
      <w:r w:rsidRPr="00834EC3">
        <w:rPr>
          <w:rFonts w:cs="Arial"/>
          <w:lang w:val="en-US"/>
        </w:rPr>
        <w:t xml:space="preserve"> &amp; T. Temmerman (Eds.), </w:t>
      </w:r>
      <w:r w:rsidRPr="00834EC3">
        <w:rPr>
          <w:rFonts w:cs="Arial"/>
          <w:i/>
          <w:iCs/>
          <w:lang w:val="en-US"/>
        </w:rPr>
        <w:t xml:space="preserve">The Oxford Handbook of </w:t>
      </w:r>
      <w:r w:rsidRPr="00834EC3">
        <w:rPr>
          <w:rFonts w:cs="Arial"/>
          <w:i/>
          <w:iCs/>
          <w:lang w:val="en-US"/>
        </w:rPr>
        <w:lastRenderedPageBreak/>
        <w:t>Ellipsis</w:t>
      </w:r>
      <w:r w:rsidRPr="00834EC3">
        <w:rPr>
          <w:rFonts w:cs="Arial"/>
          <w:lang w:val="en-US"/>
        </w:rPr>
        <w:t xml:space="preserve"> (1st ed., pp. 19–45). Oxford University Press. https://doi.org/10.1093/oxfordhb/9780198712398.013.2</w:t>
      </w:r>
    </w:p>
    <w:p w14:paraId="05A7434D" w14:textId="77777777" w:rsidR="00834EC3" w:rsidRPr="00834EC3" w:rsidRDefault="00834EC3" w:rsidP="00834EC3">
      <w:pPr>
        <w:pStyle w:val="Literaturverzeichnis"/>
        <w:rPr>
          <w:rFonts w:cs="Arial"/>
          <w:lang w:val="en-US"/>
        </w:rPr>
      </w:pPr>
      <w:r w:rsidRPr="00834EC3">
        <w:rPr>
          <w:rFonts w:cs="Arial"/>
          <w:lang w:val="en-US"/>
        </w:rPr>
        <w:t xml:space="preserve">Meurers, D., Ziai, R., Amaral, L., Boyd, A., Dimitrov, A., Metcalf, V., &amp; Ott, N. (2010). Enhancing Authentic Web Pages for Language Learners. </w:t>
      </w:r>
      <w:r w:rsidRPr="00834EC3">
        <w:rPr>
          <w:rFonts w:cs="Arial"/>
          <w:i/>
          <w:iCs/>
          <w:lang w:val="en-US"/>
        </w:rPr>
        <w:t>Proceedings of the NAACL HLT 2010 Fifth Workshop on Innovative Use of NLP for Building Educational Applications</w:t>
      </w:r>
      <w:r w:rsidRPr="00834EC3">
        <w:rPr>
          <w:rFonts w:cs="Arial"/>
          <w:lang w:val="en-US"/>
        </w:rPr>
        <w:t>.</w:t>
      </w:r>
    </w:p>
    <w:p w14:paraId="7CCD85FC" w14:textId="77777777" w:rsidR="00834EC3" w:rsidRPr="00834EC3" w:rsidRDefault="00834EC3" w:rsidP="00834EC3">
      <w:pPr>
        <w:pStyle w:val="Literaturverzeichnis"/>
        <w:rPr>
          <w:rFonts w:cs="Arial"/>
          <w:lang w:val="en-US"/>
        </w:rPr>
      </w:pPr>
      <w:r w:rsidRPr="00834EC3">
        <w:rPr>
          <w:rFonts w:cs="Arial"/>
          <w:lang w:val="en-US"/>
        </w:rPr>
        <w:t xml:space="preserve">Opitz, A., &amp; </w:t>
      </w:r>
      <w:proofErr w:type="spellStart"/>
      <w:r w:rsidRPr="00834EC3">
        <w:rPr>
          <w:rFonts w:cs="Arial"/>
          <w:lang w:val="en-US"/>
        </w:rPr>
        <w:t>Bordag</w:t>
      </w:r>
      <w:proofErr w:type="spellEnd"/>
      <w:r w:rsidRPr="00834EC3">
        <w:rPr>
          <w:rFonts w:cs="Arial"/>
          <w:lang w:val="en-US"/>
        </w:rPr>
        <w:t xml:space="preserve">, D. (2022). THE IMPACT OF ORTHOGRAPHY ON LEXICAL ACCESS: THE CASE OF CAPITALIZATION AND WORD CATEGORY INFORMATION IN L1 AND L2 GERMAN. </w:t>
      </w:r>
      <w:r w:rsidRPr="00834EC3">
        <w:rPr>
          <w:rFonts w:cs="Arial"/>
          <w:i/>
          <w:iCs/>
          <w:lang w:val="en-US"/>
        </w:rPr>
        <w:t>Studies in Second Language Acquisition</w:t>
      </w:r>
      <w:r w:rsidRPr="00834EC3">
        <w:rPr>
          <w:rFonts w:cs="Arial"/>
          <w:lang w:val="en-US"/>
        </w:rPr>
        <w:t xml:space="preserve">, </w:t>
      </w:r>
      <w:r w:rsidRPr="00834EC3">
        <w:rPr>
          <w:rFonts w:cs="Arial"/>
          <w:i/>
          <w:iCs/>
          <w:lang w:val="en-US"/>
        </w:rPr>
        <w:t>44</w:t>
      </w:r>
      <w:r w:rsidRPr="00834EC3">
        <w:rPr>
          <w:rFonts w:cs="Arial"/>
          <w:lang w:val="en-US"/>
        </w:rPr>
        <w:t>(4), 1194–1209. https://doi.org/10.1017/S0272263121000711</w:t>
      </w:r>
    </w:p>
    <w:p w14:paraId="739A0A68" w14:textId="77777777" w:rsidR="00834EC3" w:rsidRPr="00834EC3" w:rsidRDefault="00834EC3" w:rsidP="00834EC3">
      <w:pPr>
        <w:pStyle w:val="Literaturverzeichnis"/>
        <w:rPr>
          <w:rFonts w:cs="Arial"/>
          <w:lang w:val="en-US"/>
        </w:rPr>
      </w:pPr>
      <w:r w:rsidRPr="00834EC3">
        <w:rPr>
          <w:rFonts w:cs="Arial"/>
          <w:lang w:val="en-US"/>
        </w:rPr>
        <w:t xml:space="preserve">Palan, S., &amp; </w:t>
      </w:r>
      <w:proofErr w:type="spellStart"/>
      <w:r w:rsidRPr="00834EC3">
        <w:rPr>
          <w:rFonts w:cs="Arial"/>
          <w:lang w:val="en-US"/>
        </w:rPr>
        <w:t>Schitter</w:t>
      </w:r>
      <w:proofErr w:type="spellEnd"/>
      <w:r w:rsidRPr="00834EC3">
        <w:rPr>
          <w:rFonts w:cs="Arial"/>
          <w:lang w:val="en-US"/>
        </w:rPr>
        <w:t xml:space="preserve">, C. (2018). Prolific.ac—A subject pool for online experiments. </w:t>
      </w:r>
      <w:r w:rsidRPr="00834EC3">
        <w:rPr>
          <w:rFonts w:cs="Arial"/>
          <w:i/>
          <w:iCs/>
          <w:lang w:val="en-US"/>
        </w:rPr>
        <w:t>Journal of Behavioral and Experimental Finance</w:t>
      </w:r>
      <w:r w:rsidRPr="00834EC3">
        <w:rPr>
          <w:rFonts w:cs="Arial"/>
          <w:lang w:val="en-US"/>
        </w:rPr>
        <w:t xml:space="preserve">, </w:t>
      </w:r>
      <w:r w:rsidRPr="00834EC3">
        <w:rPr>
          <w:rFonts w:cs="Arial"/>
          <w:i/>
          <w:iCs/>
          <w:lang w:val="en-US"/>
        </w:rPr>
        <w:t>17</w:t>
      </w:r>
      <w:r w:rsidRPr="00834EC3">
        <w:rPr>
          <w:rFonts w:cs="Arial"/>
          <w:lang w:val="en-US"/>
        </w:rPr>
        <w:t>, 22–27. https://doi.org/10.1016/j.jbef.2017.12.004</w:t>
      </w:r>
    </w:p>
    <w:p w14:paraId="778E2D57" w14:textId="77777777" w:rsidR="00834EC3" w:rsidRPr="00834EC3" w:rsidRDefault="00834EC3" w:rsidP="00834EC3">
      <w:pPr>
        <w:pStyle w:val="Literaturverzeichnis"/>
        <w:rPr>
          <w:rFonts w:cs="Arial"/>
          <w:lang w:val="en-US"/>
        </w:rPr>
      </w:pPr>
      <w:r w:rsidRPr="00834EC3">
        <w:rPr>
          <w:rFonts w:cs="Arial"/>
          <w:lang w:val="en-US"/>
        </w:rPr>
        <w:t xml:space="preserve">Phillips, C., &amp; Parker, D. (2014). The psycholinguistics of ellipsis. </w:t>
      </w:r>
      <w:r w:rsidRPr="00834EC3">
        <w:rPr>
          <w:rFonts w:cs="Arial"/>
          <w:i/>
          <w:iCs/>
          <w:lang w:val="en-US"/>
        </w:rPr>
        <w:t>Lingua</w:t>
      </w:r>
      <w:r w:rsidRPr="00834EC3">
        <w:rPr>
          <w:rFonts w:cs="Arial"/>
          <w:lang w:val="en-US"/>
        </w:rPr>
        <w:t xml:space="preserve">, </w:t>
      </w:r>
      <w:r w:rsidRPr="00834EC3">
        <w:rPr>
          <w:rFonts w:cs="Arial"/>
          <w:i/>
          <w:iCs/>
          <w:lang w:val="en-US"/>
        </w:rPr>
        <w:t>151</w:t>
      </w:r>
      <w:r w:rsidRPr="00834EC3">
        <w:rPr>
          <w:rFonts w:cs="Arial"/>
          <w:lang w:val="en-US"/>
        </w:rPr>
        <w:t>, 78–95. https://doi.org/10.1016/j.lingua.2013.10.003</w:t>
      </w:r>
    </w:p>
    <w:p w14:paraId="246E62A9" w14:textId="77777777" w:rsidR="00834EC3" w:rsidRPr="00834EC3" w:rsidRDefault="00834EC3" w:rsidP="00834EC3">
      <w:pPr>
        <w:pStyle w:val="Literaturverzeichnis"/>
        <w:rPr>
          <w:rFonts w:cs="Arial"/>
          <w:lang w:val="en-US"/>
        </w:rPr>
      </w:pPr>
      <w:proofErr w:type="spellStart"/>
      <w:r w:rsidRPr="00834EC3">
        <w:rPr>
          <w:rFonts w:cs="Arial"/>
          <w:lang w:val="en-US"/>
        </w:rPr>
        <w:t>Rasekhi</w:t>
      </w:r>
      <w:proofErr w:type="spellEnd"/>
      <w:r w:rsidRPr="00834EC3">
        <w:rPr>
          <w:rFonts w:cs="Arial"/>
          <w:lang w:val="en-US"/>
        </w:rPr>
        <w:t xml:space="preserve">, V., &amp; Harris, J. A. (2021). Resolving ambiguous polarity stripping ellipsis structures in Persian. </w:t>
      </w:r>
      <w:r w:rsidRPr="00834EC3">
        <w:rPr>
          <w:rFonts w:cs="Arial"/>
          <w:i/>
          <w:iCs/>
          <w:lang w:val="en-US"/>
        </w:rPr>
        <w:t>Glossa: A Journal of General Linguistics</w:t>
      </w:r>
      <w:r w:rsidRPr="00834EC3">
        <w:rPr>
          <w:rFonts w:cs="Arial"/>
          <w:lang w:val="en-US"/>
        </w:rPr>
        <w:t xml:space="preserve">, </w:t>
      </w:r>
      <w:r w:rsidRPr="00834EC3">
        <w:rPr>
          <w:rFonts w:cs="Arial"/>
          <w:i/>
          <w:iCs/>
          <w:lang w:val="en-US"/>
        </w:rPr>
        <w:t>6</w:t>
      </w:r>
      <w:r w:rsidRPr="00834EC3">
        <w:rPr>
          <w:rFonts w:cs="Arial"/>
          <w:lang w:val="en-US"/>
        </w:rPr>
        <w:t>(1), 1–31. https://doi.org/10.16995/glossa.5881</w:t>
      </w:r>
    </w:p>
    <w:p w14:paraId="39CBB135" w14:textId="77777777" w:rsidR="00834EC3" w:rsidRPr="00834EC3" w:rsidRDefault="00834EC3" w:rsidP="00834EC3">
      <w:pPr>
        <w:pStyle w:val="Literaturverzeichnis"/>
        <w:rPr>
          <w:rFonts w:cs="Arial"/>
          <w:lang w:val="en-US"/>
        </w:rPr>
      </w:pPr>
      <w:proofErr w:type="spellStart"/>
      <w:r w:rsidRPr="00834EC3">
        <w:rPr>
          <w:rFonts w:cs="Arial"/>
          <w:lang w:val="en-US"/>
        </w:rPr>
        <w:t>Sedarous</w:t>
      </w:r>
      <w:proofErr w:type="spellEnd"/>
      <w:r w:rsidRPr="00834EC3">
        <w:rPr>
          <w:rFonts w:cs="Arial"/>
          <w:lang w:val="en-US"/>
        </w:rPr>
        <w:t xml:space="preserve">, Y., &amp; Namboodiripad, S. (2020). Using audio stimuli in acceptability judgment experiments. </w:t>
      </w:r>
      <w:r w:rsidRPr="00834EC3">
        <w:rPr>
          <w:rFonts w:cs="Arial"/>
          <w:i/>
          <w:iCs/>
          <w:lang w:val="en-US"/>
        </w:rPr>
        <w:t>Language and Linguistics Compass</w:t>
      </w:r>
      <w:r w:rsidRPr="00834EC3">
        <w:rPr>
          <w:rFonts w:cs="Arial"/>
          <w:lang w:val="en-US"/>
        </w:rPr>
        <w:t xml:space="preserve">, </w:t>
      </w:r>
      <w:r w:rsidRPr="00834EC3">
        <w:rPr>
          <w:rFonts w:cs="Arial"/>
          <w:i/>
          <w:iCs/>
          <w:lang w:val="en-US"/>
        </w:rPr>
        <w:t>14</w:t>
      </w:r>
      <w:r w:rsidRPr="00834EC3">
        <w:rPr>
          <w:rFonts w:cs="Arial"/>
          <w:lang w:val="en-US"/>
        </w:rPr>
        <w:t>(8), 1–21. https://doi.org/10.1111/lnc3.12377</w:t>
      </w:r>
    </w:p>
    <w:p w14:paraId="565A007D" w14:textId="77777777" w:rsidR="00834EC3" w:rsidRPr="00834EC3" w:rsidRDefault="00834EC3" w:rsidP="00834EC3">
      <w:pPr>
        <w:pStyle w:val="Literaturverzeichnis"/>
        <w:rPr>
          <w:rFonts w:cs="Arial"/>
          <w:lang w:val="en-US"/>
        </w:rPr>
      </w:pPr>
      <w:r w:rsidRPr="00834EC3">
        <w:rPr>
          <w:rFonts w:cs="Arial"/>
          <w:lang w:val="en-US"/>
        </w:rPr>
        <w:t xml:space="preserve">Sprouse, J., Schütze, C. T., &amp; Almeida, D. (2013). A comparison of informal and formal acceptability judgments using a random sample </w:t>
      </w:r>
      <w:r w:rsidRPr="00834EC3">
        <w:rPr>
          <w:rFonts w:cs="Arial"/>
          <w:lang w:val="en-US"/>
        </w:rPr>
        <w:lastRenderedPageBreak/>
        <w:t xml:space="preserve">from Linguistic Inquiry 2001–2010. </w:t>
      </w:r>
      <w:r w:rsidRPr="00834EC3">
        <w:rPr>
          <w:rFonts w:cs="Arial"/>
          <w:i/>
          <w:iCs/>
          <w:lang w:val="en-US"/>
        </w:rPr>
        <w:t>Lingua</w:t>
      </w:r>
      <w:r w:rsidRPr="00834EC3">
        <w:rPr>
          <w:rFonts w:cs="Arial"/>
          <w:lang w:val="en-US"/>
        </w:rPr>
        <w:t xml:space="preserve">, </w:t>
      </w:r>
      <w:r w:rsidRPr="00834EC3">
        <w:rPr>
          <w:rFonts w:cs="Arial"/>
          <w:i/>
          <w:iCs/>
          <w:lang w:val="en-US"/>
        </w:rPr>
        <w:t>134</w:t>
      </w:r>
      <w:r w:rsidRPr="00834EC3">
        <w:rPr>
          <w:rFonts w:cs="Arial"/>
          <w:lang w:val="en-US"/>
        </w:rPr>
        <w:t>, 219–248. https://doi.org/10.1016/j.lingua.2013.07.002</w:t>
      </w:r>
    </w:p>
    <w:p w14:paraId="55D1AB21" w14:textId="77777777" w:rsidR="00834EC3" w:rsidRPr="00834EC3" w:rsidRDefault="00834EC3" w:rsidP="00834EC3">
      <w:pPr>
        <w:pStyle w:val="Literaturverzeichnis"/>
        <w:rPr>
          <w:rFonts w:cs="Arial"/>
          <w:lang w:val="en-US"/>
        </w:rPr>
      </w:pPr>
      <w:r w:rsidRPr="00834EC3">
        <w:rPr>
          <w:rFonts w:cs="Arial"/>
          <w:lang w:val="en-US"/>
        </w:rPr>
        <w:t xml:space="preserve">Wagner, M. (2012). Focus and givenness: A unified approach. In I. Kučerová &amp; A. Neeleman (Eds.), </w:t>
      </w:r>
      <w:r w:rsidRPr="00834EC3">
        <w:rPr>
          <w:rFonts w:cs="Arial"/>
          <w:i/>
          <w:iCs/>
          <w:lang w:val="en-US"/>
        </w:rPr>
        <w:t>Contrasts and Positions in Information Structure</w:t>
      </w:r>
      <w:r w:rsidRPr="00834EC3">
        <w:rPr>
          <w:rFonts w:cs="Arial"/>
          <w:lang w:val="en-US"/>
        </w:rPr>
        <w:t xml:space="preserve"> (1st ed., pp. 102–147). Cambridge University Press. https://doi.org/10.1017/CBO9780511740084.007</w:t>
      </w:r>
    </w:p>
    <w:p w14:paraId="679EE428" w14:textId="77777777" w:rsidR="00834EC3" w:rsidRPr="00834EC3" w:rsidRDefault="00834EC3" w:rsidP="00834EC3">
      <w:pPr>
        <w:pStyle w:val="Literaturverzeichnis"/>
        <w:rPr>
          <w:rFonts w:cs="Arial"/>
          <w:lang w:val="en-US"/>
        </w:rPr>
      </w:pPr>
      <w:r w:rsidRPr="00834EC3">
        <w:rPr>
          <w:rFonts w:cs="Arial"/>
          <w:lang w:val="en-US"/>
        </w:rPr>
        <w:t xml:space="preserve">Wagner, P. S. (1999). The synthesis of German contrastive focus. </w:t>
      </w:r>
      <w:r w:rsidRPr="00834EC3">
        <w:rPr>
          <w:rFonts w:cs="Arial"/>
          <w:i/>
          <w:iCs/>
          <w:lang w:val="en-US"/>
        </w:rPr>
        <w:t xml:space="preserve">Proceedings of the 14th </w:t>
      </w:r>
      <w:proofErr w:type="spellStart"/>
      <w:r w:rsidRPr="00834EC3">
        <w:rPr>
          <w:rFonts w:cs="Arial"/>
          <w:i/>
          <w:iCs/>
          <w:lang w:val="en-US"/>
        </w:rPr>
        <w:t>ICPhS</w:t>
      </w:r>
      <w:proofErr w:type="spellEnd"/>
      <w:r w:rsidRPr="00834EC3">
        <w:rPr>
          <w:rFonts w:cs="Arial"/>
          <w:lang w:val="en-US"/>
        </w:rPr>
        <w:t>, 1529–1532.</w:t>
      </w:r>
    </w:p>
    <w:p w14:paraId="55A3C432" w14:textId="77777777" w:rsidR="00834EC3" w:rsidRPr="00834EC3" w:rsidRDefault="00834EC3" w:rsidP="00834EC3">
      <w:pPr>
        <w:pStyle w:val="Literaturverzeichnis"/>
        <w:rPr>
          <w:rFonts w:cs="Arial"/>
          <w:lang w:val="en-US"/>
        </w:rPr>
      </w:pPr>
      <w:r w:rsidRPr="00834EC3">
        <w:rPr>
          <w:rFonts w:cs="Arial"/>
          <w:lang w:val="en-US"/>
        </w:rPr>
        <w:t xml:space="preserve">Wierzba, M., Brown, J. M. M., &amp; </w:t>
      </w:r>
      <w:proofErr w:type="spellStart"/>
      <w:r w:rsidRPr="00834EC3">
        <w:rPr>
          <w:rFonts w:cs="Arial"/>
          <w:lang w:val="en-US"/>
        </w:rPr>
        <w:t>Fanselow</w:t>
      </w:r>
      <w:proofErr w:type="spellEnd"/>
      <w:r w:rsidRPr="00834EC3">
        <w:rPr>
          <w:rFonts w:cs="Arial"/>
          <w:lang w:val="en-US"/>
        </w:rPr>
        <w:t xml:space="preserve">, G. (2023). The syntactic flexibility of German and English idioms: Evidence from acceptability rating experiments. </w:t>
      </w:r>
      <w:r w:rsidRPr="00834EC3">
        <w:rPr>
          <w:rFonts w:cs="Arial"/>
          <w:i/>
          <w:iCs/>
          <w:lang w:val="en-US"/>
        </w:rPr>
        <w:t>Journal of Linguistics</w:t>
      </w:r>
      <w:r w:rsidRPr="00834EC3">
        <w:rPr>
          <w:rFonts w:cs="Arial"/>
          <w:lang w:val="en-US"/>
        </w:rPr>
        <w:t>, 1–38. https://doi.org/10.1017/S0022226723000105</w:t>
      </w:r>
    </w:p>
    <w:p w14:paraId="06AAA110" w14:textId="77777777" w:rsidR="00834EC3" w:rsidRPr="00834EC3" w:rsidRDefault="00834EC3" w:rsidP="00834EC3">
      <w:pPr>
        <w:pStyle w:val="Literaturverzeichnis"/>
        <w:rPr>
          <w:rFonts w:cs="Arial"/>
        </w:rPr>
      </w:pPr>
      <w:r w:rsidRPr="00834EC3">
        <w:rPr>
          <w:rFonts w:cs="Arial"/>
          <w:lang w:val="en-US"/>
        </w:rPr>
        <w:t xml:space="preserve">Winkler, S. (2019). Ellipsis and Prosody. In J. Van </w:t>
      </w:r>
      <w:proofErr w:type="spellStart"/>
      <w:r w:rsidRPr="00834EC3">
        <w:rPr>
          <w:rFonts w:cs="Arial"/>
          <w:lang w:val="en-US"/>
        </w:rPr>
        <w:t>Craenenbroeck</w:t>
      </w:r>
      <w:proofErr w:type="spellEnd"/>
      <w:r w:rsidRPr="00834EC3">
        <w:rPr>
          <w:rFonts w:cs="Arial"/>
          <w:lang w:val="en-US"/>
        </w:rPr>
        <w:t xml:space="preserve"> &amp; T. Temmerman (Eds.), </w:t>
      </w:r>
      <w:r w:rsidRPr="00834EC3">
        <w:rPr>
          <w:rFonts w:cs="Arial"/>
          <w:i/>
          <w:iCs/>
          <w:lang w:val="en-US"/>
        </w:rPr>
        <w:t>The Oxford Handbook of Ellipsis</w:t>
      </w:r>
      <w:r w:rsidRPr="00834EC3">
        <w:rPr>
          <w:rFonts w:cs="Arial"/>
          <w:lang w:val="en-US"/>
        </w:rPr>
        <w:t xml:space="preserve"> (1st ed., pp. 357–386). </w:t>
      </w:r>
      <w:r w:rsidRPr="00834EC3">
        <w:rPr>
          <w:rFonts w:cs="Arial"/>
        </w:rPr>
        <w:t>Oxford University Press. https://doi.org/10.1093/oxfordhb/9780198712398.013.15</w:t>
      </w:r>
    </w:p>
    <w:p w14:paraId="4087753A" w14:textId="4479C899" w:rsidR="00B53A17" w:rsidRPr="007D080B" w:rsidRDefault="00FC7E5F" w:rsidP="00D95680">
      <w:pPr>
        <w:spacing w:after="0" w:line="360" w:lineRule="auto"/>
        <w:rPr>
          <w:rFonts w:cs="Arial"/>
          <w:szCs w:val="24"/>
          <w:lang w:val="en-US"/>
        </w:rPr>
      </w:pPr>
      <w:r>
        <w:rPr>
          <w:rFonts w:cs="Arial"/>
          <w:szCs w:val="24"/>
          <w:lang w:val="en-US"/>
        </w:rPr>
        <w:fldChar w:fldCharType="end"/>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6" w:name="_Toc143168602"/>
      <w:r w:rsidRPr="007D080B">
        <w:rPr>
          <w:rFonts w:cs="Arial"/>
          <w:szCs w:val="24"/>
          <w:lang w:val="en-US"/>
        </w:rPr>
        <w:lastRenderedPageBreak/>
        <w:t>8. Appendix</w:t>
      </w:r>
      <w:bookmarkEnd w:id="66"/>
    </w:p>
    <w:p w14:paraId="01F8F347" w14:textId="2FE58D83" w:rsidR="00B53A17" w:rsidRPr="007D080B" w:rsidRDefault="00B53A17" w:rsidP="00B53A17">
      <w:pPr>
        <w:pStyle w:val="berschrift2"/>
        <w:rPr>
          <w:rFonts w:cs="Arial"/>
        </w:rPr>
      </w:pPr>
      <w:bookmarkStart w:id="67" w:name="_Toc143168603"/>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7"/>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questionable/marginal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05D4BDF8" w:rsidR="005E10C6" w:rsidRPr="005E10C6" w:rsidRDefault="003410A2" w:rsidP="001B128C">
      <w:pPr>
        <w:spacing w:after="0" w:line="360" w:lineRule="auto"/>
        <w:rPr>
          <w:rFonts w:cs="Arial"/>
          <w:bCs/>
          <w:szCs w:val="24"/>
          <w:lang w:val="en-US"/>
        </w:rPr>
      </w:pPr>
      <w:r>
        <w:rPr>
          <w:rFonts w:cs="Arial"/>
          <w:bCs/>
          <w:smallCaps/>
          <w:szCs w:val="24"/>
          <w:lang w:val="en-US"/>
        </w:rPr>
        <w:t>UPPERCASE</w:t>
      </w:r>
      <w:r>
        <w:rPr>
          <w:rFonts w:cs="Arial"/>
          <w:bCs/>
          <w:smallCaps/>
          <w:szCs w:val="24"/>
          <w:lang w:val="en-US"/>
        </w:rPr>
        <w:tab/>
      </w:r>
      <w:r w:rsidR="0011756F">
        <w:rPr>
          <w:rFonts w:cs="Arial"/>
          <w:bCs/>
          <w:smallCaps/>
          <w:szCs w:val="24"/>
          <w:lang w:val="en-US"/>
        </w:rPr>
        <w:tab/>
      </w:r>
      <w:r w:rsidR="004C790F" w:rsidRPr="004C790F">
        <w:rPr>
          <w:rFonts w:cs="Arial"/>
          <w:bCs/>
          <w:szCs w:val="24"/>
          <w:lang w:val="en-US"/>
        </w:rPr>
        <w:t>emphasis (</w:t>
      </w:r>
      <w:r w:rsidR="005B4A73"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240B7A13" w:rsidR="008228FF" w:rsidRDefault="008228FF" w:rsidP="001B128C">
      <w:pPr>
        <w:spacing w:after="0" w:line="360" w:lineRule="auto"/>
        <w:rPr>
          <w:rFonts w:cs="Arial"/>
          <w:szCs w:val="24"/>
          <w:lang w:val="en-US"/>
        </w:rPr>
      </w:pPr>
      <w:r>
        <w:rPr>
          <w:rFonts w:cs="Arial"/>
          <w:szCs w:val="24"/>
          <w:lang w:val="en-US"/>
        </w:rPr>
        <w:t>A, B</w:t>
      </w:r>
      <w:r w:rsidR="0074418E">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668EE08F" w14:textId="46D16CD3"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sidR="00A3212B">
        <w:rPr>
          <w:rFonts w:cs="Arial"/>
          <w:szCs w:val="24"/>
          <w:lang w:val="en-US"/>
        </w:rPr>
        <w:t>C</w:t>
      </w:r>
      <w:r>
        <w:rPr>
          <w:rFonts w:cs="Arial"/>
          <w:szCs w:val="24"/>
          <w:lang w:val="en-US"/>
        </w:rPr>
        <w:t xml:space="preserve">umulative </w:t>
      </w:r>
      <w:r w:rsidR="00A3212B">
        <w:rPr>
          <w:rFonts w:cs="Arial"/>
          <w:szCs w:val="24"/>
          <w:lang w:val="en-US"/>
        </w:rPr>
        <w:t>Link</w:t>
      </w:r>
      <w:r>
        <w:rPr>
          <w:rFonts w:cs="Arial"/>
          <w:szCs w:val="24"/>
          <w:lang w:val="en-US"/>
        </w:rPr>
        <w:t xml:space="preserve"> </w:t>
      </w:r>
      <w:r w:rsidR="00A3212B">
        <w:rPr>
          <w:rFonts w:cs="Arial"/>
          <w:szCs w:val="24"/>
          <w:lang w:val="en-US"/>
        </w:rPr>
        <w:t>M</w:t>
      </w:r>
      <w:r>
        <w:rPr>
          <w:rFonts w:cs="Arial"/>
          <w:szCs w:val="24"/>
          <w:lang w:val="en-US"/>
        </w:rPr>
        <w:t xml:space="preserve">ixed </w:t>
      </w:r>
      <w:r w:rsidR="00A3212B">
        <w:rPr>
          <w:rFonts w:cs="Arial"/>
          <w:szCs w:val="24"/>
          <w:lang w:val="en-US"/>
        </w:rPr>
        <w:t>M</w:t>
      </w:r>
      <w:r>
        <w:rPr>
          <w:rFonts w:cs="Arial"/>
          <w:szCs w:val="24"/>
          <w:lang w:val="en-US"/>
        </w:rPr>
        <w:t>odel</w:t>
      </w:r>
      <w:r w:rsidR="00A3212B">
        <w:rPr>
          <w:rFonts w:cs="Arial"/>
          <w:szCs w:val="24"/>
          <w:lang w:val="en-US"/>
        </w:rPr>
        <w:t>s</w:t>
      </w:r>
    </w:p>
    <w:p w14:paraId="5B5F08FB" w14:textId="69C41DAB" w:rsidR="002436E1" w:rsidRDefault="002436E1" w:rsidP="001B128C">
      <w:pPr>
        <w:spacing w:after="0" w:line="360" w:lineRule="auto"/>
        <w:rPr>
          <w:rFonts w:cs="Arial"/>
          <w:szCs w:val="24"/>
          <w:lang w:val="en-US"/>
        </w:rPr>
      </w:pPr>
      <w:r>
        <w:rPr>
          <w:rFonts w:cs="Arial"/>
          <w:szCs w:val="24"/>
          <w:lang w:val="en-US"/>
        </w:rPr>
        <w:t>CRC</w:t>
      </w:r>
      <w:r>
        <w:rPr>
          <w:rFonts w:cs="Arial"/>
          <w:szCs w:val="24"/>
          <w:lang w:val="en-US"/>
        </w:rPr>
        <w:tab/>
      </w:r>
      <w:r>
        <w:rPr>
          <w:rFonts w:cs="Arial"/>
          <w:szCs w:val="24"/>
          <w:lang w:val="en-US"/>
        </w:rPr>
        <w:tab/>
      </w:r>
      <w:r>
        <w:rPr>
          <w:rFonts w:cs="Arial"/>
          <w:szCs w:val="24"/>
          <w:lang w:val="en-US"/>
        </w:rPr>
        <w:tab/>
      </w:r>
      <w:r>
        <w:rPr>
          <w:rFonts w:cs="Arial"/>
          <w:szCs w:val="24"/>
          <w:lang w:val="en-US"/>
        </w:rPr>
        <w:tab/>
        <w:t>Contrastive Remnant Condition</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540B2D1E" w14:textId="20FB3FE6" w:rsidR="00842437" w:rsidRDefault="00842437" w:rsidP="001B128C">
      <w:pPr>
        <w:spacing w:after="0" w:line="360" w:lineRule="auto"/>
        <w:rPr>
          <w:rFonts w:cs="Arial"/>
          <w:szCs w:val="24"/>
          <w:lang w:val="en-US"/>
        </w:rPr>
      </w:pPr>
      <w:r>
        <w:rPr>
          <w:rFonts w:cs="Arial"/>
          <w:szCs w:val="24"/>
          <w:lang w:val="en-US"/>
        </w:rPr>
        <w:t>DP</w:t>
      </w:r>
      <w:r>
        <w:rPr>
          <w:rFonts w:cs="Arial"/>
          <w:szCs w:val="24"/>
          <w:lang w:val="en-US"/>
        </w:rPr>
        <w:tab/>
      </w:r>
      <w:r>
        <w:rPr>
          <w:rFonts w:cs="Arial"/>
          <w:szCs w:val="24"/>
          <w:lang w:val="en-US"/>
        </w:rPr>
        <w:tab/>
      </w:r>
      <w:r>
        <w:rPr>
          <w:rFonts w:cs="Arial"/>
          <w:szCs w:val="24"/>
          <w:lang w:val="en-US"/>
        </w:rPr>
        <w:tab/>
      </w:r>
      <w:r>
        <w:rPr>
          <w:rFonts w:cs="Arial"/>
          <w:szCs w:val="24"/>
          <w:lang w:val="en-US"/>
        </w:rPr>
        <w:tab/>
        <w:t>determiner phrase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78320B7A" w14:textId="1A468381" w:rsidR="000C3450" w:rsidRDefault="000C3450" w:rsidP="001B128C">
      <w:pPr>
        <w:spacing w:after="0" w:line="360" w:lineRule="auto"/>
        <w:rPr>
          <w:rFonts w:cs="Arial"/>
          <w:szCs w:val="24"/>
          <w:lang w:val="en-US"/>
        </w:rPr>
      </w:pPr>
      <w:r>
        <w:rPr>
          <w:rFonts w:cs="Arial"/>
          <w:szCs w:val="24"/>
          <w:lang w:val="en-US"/>
        </w:rPr>
        <w:t>SVO</w:t>
      </w:r>
      <w:r>
        <w:rPr>
          <w:rFonts w:cs="Arial"/>
          <w:szCs w:val="24"/>
          <w:lang w:val="en-US"/>
        </w:rPr>
        <w:tab/>
      </w:r>
      <w:r>
        <w:rPr>
          <w:rFonts w:cs="Arial"/>
          <w:szCs w:val="24"/>
          <w:lang w:val="en-US"/>
        </w:rPr>
        <w:tab/>
      </w:r>
      <w:r>
        <w:rPr>
          <w:rFonts w:cs="Arial"/>
          <w:szCs w:val="24"/>
          <w:lang w:val="en-US"/>
        </w:rPr>
        <w:tab/>
      </w:r>
      <w:r>
        <w:rPr>
          <w:rFonts w:cs="Arial"/>
          <w:szCs w:val="24"/>
          <w:lang w:val="en-US"/>
        </w:rPr>
        <w:tab/>
        <w:t>subject-verb-object</w:t>
      </w:r>
      <w:r w:rsidR="00196E47">
        <w:rPr>
          <w:rFonts w:cs="Arial"/>
          <w:szCs w:val="24"/>
          <w:lang w:val="en-US"/>
        </w:rPr>
        <w:t xml:space="preserve"> </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43168604"/>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Pr="00D53C8C" w:rsidRDefault="005C23B6">
      <w:pPr>
        <w:pStyle w:val="Listenabsatz"/>
        <w:numPr>
          <w:ilvl w:val="0"/>
          <w:numId w:val="13"/>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w:t>
      </w:r>
      <w:proofErr w:type="spellStart"/>
      <w:r w:rsidRPr="00D53C8C">
        <w:rPr>
          <w:rFonts w:cs="Arial"/>
          <w:szCs w:val="24"/>
        </w:rPr>
        <w:t>vorge</w:t>
      </w:r>
      <w:proofErr w:type="spellEnd"/>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pPr>
        <w:pStyle w:val="Listenabsatz"/>
        <w:numPr>
          <w:ilvl w:val="0"/>
          <w:numId w:val="13"/>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pPr>
        <w:pStyle w:val="Listenabsatz"/>
        <w:numPr>
          <w:ilvl w:val="0"/>
          <w:numId w:val="13"/>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pPr>
        <w:pStyle w:val="Listenabsatz"/>
        <w:numPr>
          <w:ilvl w:val="0"/>
          <w:numId w:val="13"/>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70" w:name="_Toc143168605"/>
      <w:r w:rsidRPr="00D53C8C">
        <w:t>8.3 List of filler items</w:t>
      </w:r>
      <w:bookmarkEnd w:id="70"/>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1"/>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1"/>
      <w:r w:rsidRPr="00D53C8C">
        <w:rPr>
          <w:rStyle w:val="Kommentarzeichen"/>
        </w:rPr>
        <w:commentReference w:id="71"/>
      </w:r>
      <w:r w:rsidRPr="00D53C8C">
        <w:rPr>
          <w:lang w:val="en-US"/>
        </w:rPr>
        <w:t>.</w:t>
      </w:r>
      <w:r w:rsidR="00DC597F" w:rsidRPr="00D53C8C">
        <w:rPr>
          <w:lang w:val="en-US"/>
        </w:rPr>
        <w:t xml:space="preserve"> The acceptability of the fillers varied, with </w:t>
      </w:r>
      <w:commentRangeStart w:id="72"/>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2"/>
      <w:r w:rsidR="00234F01">
        <w:rPr>
          <w:rStyle w:val="Kommentarzeichen"/>
        </w:rPr>
        <w:commentReference w:id="72"/>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26"/>
      <w:headerReference w:type="default" r:id="rId27"/>
      <w:footerReference w:type="even" r:id="rId28"/>
      <w:footerReference w:type="default" r:id="rId29"/>
      <w:headerReference w:type="first" r:id="rId30"/>
      <w:footerReference w:type="first" r:id="rId31"/>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CC61B8" w:rsidRDefault="00440AF9" w:rsidP="00081369">
      <w:pPr>
        <w:pStyle w:val="Kommentartext"/>
      </w:pPr>
      <w:r>
        <w:rPr>
          <w:rStyle w:val="Kommentarzeichen"/>
        </w:rPr>
        <w:annotationRef/>
      </w:r>
      <w:r w:rsidR="00CC61B8">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 einmal erwähnen noch, dass naturalness rating tasks and acceptability judgement tasks im Text synonym verwendet werden. 8. judgement oder judgment, 9l. Find out if I understood correlate and remnant correctly and if I used it correctly in the text, 9. schauen, dass bei allen direkten Zitaten kein ":" ist, sondern ", p. 12)" 10. include "henceforth" for all abbreviations, 11. double-check list of abbreviations and whether they are complete and all used</w:t>
      </w:r>
    </w:p>
  </w:comment>
  <w:comment w:id="1" w:author="Miriam Schiele" w:date="2023-06-27T12:50:00Z" w:initials="MS">
    <w:p w14:paraId="50FBE864" w14:textId="175E8389"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8-09T10:01:00Z" w:initials="MS">
    <w:p w14:paraId="6330F09C" w14:textId="77777777" w:rsidR="0016617B" w:rsidRDefault="0016617B" w:rsidP="001F5583">
      <w:pPr>
        <w:pStyle w:val="Kommentartext"/>
      </w:pPr>
      <w:r>
        <w:rPr>
          <w:rStyle w:val="Kommentarzeichen"/>
        </w:rPr>
        <w:annotationRef/>
      </w:r>
      <w:r>
        <w:t>Aktualisieren, Blocksatz, Zeilenabstand 1,5, hängender Einzug mit 1cm Abstand</w:t>
      </w:r>
    </w:p>
  </w:comment>
  <w:comment w:id="5"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8"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8-16T12:45:00Z" w:initials="MS">
    <w:p w14:paraId="26B7B953" w14:textId="77777777" w:rsidR="00672F4A" w:rsidRDefault="00672F4A" w:rsidP="00B2591B">
      <w:pPr>
        <w:pStyle w:val="Kommentartext"/>
      </w:pPr>
      <w:r>
        <w:rPr>
          <w:rStyle w:val="Kommentarzeichen"/>
        </w:rPr>
        <w:annotationRef/>
      </w:r>
      <w:r>
        <w:t>Siehe UB (The psychology of reading)</w:t>
      </w:r>
      <w:r>
        <w:br/>
      </w:r>
      <w:r>
        <w:br/>
        <w:t xml:space="preserve">Black, Maria, Max Coltheart &amp; Sally Byng. 1985. Forms of coding in sentence comprehension during reading. In Max Coltheart (ed.), Attention and performance XII: The psychology of reading, 655–672. Hillsdale, NJ: Lawrence Erlbaum Associates. </w:t>
      </w:r>
    </w:p>
  </w:comment>
  <w:comment w:id="16" w:author="Miriam Schiele" w:date="2023-08-17T10:23:00Z" w:initials="MS">
    <w:p w14:paraId="43D4AF0C" w14:textId="77777777" w:rsidR="00CF4B2A" w:rsidRDefault="00CF4B2A" w:rsidP="006E6568">
      <w:pPr>
        <w:pStyle w:val="Kommentartext"/>
      </w:pPr>
      <w:r>
        <w:rPr>
          <w:rStyle w:val="Kommentarzeichen"/>
        </w:rPr>
        <w:annotationRef/>
      </w:r>
      <w:r>
        <w:t>Double-check</w:t>
      </w:r>
    </w:p>
  </w:comment>
  <w:comment w:id="17" w:author="Miriam Schiele" w:date="2023-08-17T11:17:00Z" w:initials="MS">
    <w:p w14:paraId="1CE75813" w14:textId="77777777" w:rsidR="00C20302" w:rsidRDefault="00C20302" w:rsidP="00581443">
      <w:pPr>
        <w:pStyle w:val="Kommentartext"/>
      </w:pPr>
      <w:r>
        <w:rPr>
          <w:rStyle w:val="Kommentarzeichen"/>
        </w:rPr>
        <w:annotationRef/>
      </w:r>
      <w:r>
        <w:t xml:space="preserve">No PDF, Not in Zotero: </w:t>
      </w:r>
      <w:hyperlink r:id="rId1" w:anchor="v=onepage&amp;q&amp;f=false" w:history="1">
        <w:r w:rsidRPr="00581443">
          <w:rPr>
            <w:rStyle w:val="Hyperlink"/>
          </w:rPr>
          <w:t>https://books.google.de/books?hl=de&amp;lr=&amp;id=qSlHEAAAQBAJ&amp;oi=fnd&amp;pg=PR1&amp;ots=gnf3qRG_lw&amp;sig=LpL847POM0JoRNOdwyGE7IS8kgk&amp;redir_esc=y#v=onepage&amp;q&amp;f=false</w:t>
        </w:r>
      </w:hyperlink>
    </w:p>
  </w:comment>
  <w:comment w:id="18" w:author="Miriam Schiele" w:date="2023-08-17T14:20:00Z" w:initials="MS">
    <w:p w14:paraId="62E1EAB7" w14:textId="77777777" w:rsidR="008E7C3F" w:rsidRDefault="008E7C3F" w:rsidP="00D07A3A">
      <w:pPr>
        <w:pStyle w:val="Kommentartext"/>
      </w:pPr>
      <w:r>
        <w:rPr>
          <w:rStyle w:val="Kommentarzeichen"/>
        </w:rPr>
        <w:annotationRef/>
      </w:r>
      <w:r>
        <w:t>Find other source?</w:t>
      </w:r>
    </w:p>
  </w:comment>
  <w:comment w:id="20" w:author="Miriam Schiele" w:date="2023-08-10T09:55:00Z" w:initials="MS">
    <w:p w14:paraId="69931874" w14:textId="1830567D" w:rsidR="005F5B97" w:rsidRDefault="005F5B97" w:rsidP="00BD41A9">
      <w:pPr>
        <w:pStyle w:val="Kommentartext"/>
      </w:pPr>
      <w:r>
        <w:rPr>
          <w:rStyle w:val="Kommentarzeichen"/>
        </w:rPr>
        <w:annotationRef/>
      </w:r>
      <w:r>
        <w:t>Include: (adopted from James)</w:t>
      </w:r>
      <w:r>
        <w:br/>
        <w:t xml:space="preserve">These are introspective judgments provided by native speakers about the acceptability of a particular linguistic expression in a prescribed context. In this project, we adopt the neutral position that introspective judgments reflect one’s unconscious knowledge of how their native language can be used within and across sentences. Putting aside cases of language attrition,[63] we also assume that an adult’s knowledge of their native language is complete.[64] To exhaustively test the predictions in (21) and (22) from §1.2, we need to know which fragments can and cannot be expressed in a particular language. Only judgment tasks can provide us with negative data, as other data sources, such as printed texts or electronic corpora of naturally-occurring speech, are composed solely of permissible linguistic expressions (i.e., positive data) or disfluencies. Also, the few fragments that appear in corpora show insufficient grammatical variation for our purposes. For instance, [65]’s study of 14,000 utterances from the British National Corpus of English returned only 1,300 fragments, 50% were plain acknowledgements, i.e., “yes” or “no” </w:t>
      </w:r>
    </w:p>
  </w:comment>
  <w:comment w:id="21" w:author="Miriam Schiele" w:date="2023-07-01T10:46:00Z" w:initials="MS">
    <w:p w14:paraId="3227CB06" w14:textId="5482AA08" w:rsidR="000C531E" w:rsidRDefault="000C531E" w:rsidP="000C531E">
      <w:pPr>
        <w:pStyle w:val="Kommentartext"/>
      </w:pPr>
      <w:r>
        <w:rPr>
          <w:rStyle w:val="Kommentarzeichen"/>
        </w:rPr>
        <w:annotationRef/>
      </w:r>
      <w:r>
        <w:t>No pdf found online, Cite in Zotero according to details on Uni TÜ Bib katalog</w:t>
      </w:r>
    </w:p>
  </w:comment>
  <w:comment w:id="22"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3" w:author="Miriam Schiele" w:date="2023-07-01T10:50:00Z" w:initials="MS">
    <w:p w14:paraId="2DAD16E4" w14:textId="77777777" w:rsidR="000C531E" w:rsidRDefault="000C531E" w:rsidP="000C531E">
      <w:pPr>
        <w:pStyle w:val="Kommentartext"/>
      </w:pPr>
      <w:r>
        <w:rPr>
          <w:rStyle w:val="Kommentarzeichen"/>
        </w:rPr>
        <w:annotationRef/>
      </w:r>
      <w:hyperlink r:id="rId2" w:history="1">
        <w:r w:rsidRPr="00CD436D">
          <w:rPr>
            <w:rStyle w:val="Hyperlink"/>
          </w:rPr>
          <w:t>https://rds-tue.ibs-bw.de/opac/RDSIndex/Search?join=AND&amp;bool0%5B%5D=AND&amp;lookfor0%5B%5D=chomsky&amp;lookfor0%5B%5D=Syntactic+Structures&amp;type0%5B%5D=au&amp;type0%5B%5D=ti&amp;page=2</w:t>
        </w:r>
      </w:hyperlink>
    </w:p>
  </w:comment>
  <w:comment w:id="24" w:author="Miriam Schiele" w:date="2023-08-17T13:35:00Z" w:initials="MS">
    <w:p w14:paraId="78E464E9" w14:textId="77777777" w:rsidR="000146DB" w:rsidRDefault="000146DB" w:rsidP="004C41AF">
      <w:pPr>
        <w:pStyle w:val="Kommentartext"/>
      </w:pPr>
      <w:r>
        <w:rPr>
          <w:rStyle w:val="Kommentarzeichen"/>
        </w:rPr>
        <w:annotationRef/>
      </w:r>
      <w:r>
        <w:t>Seitenzahlen fehlen .. Quelle ggfs. weglassen?</w:t>
      </w:r>
    </w:p>
  </w:comment>
  <w:comment w:id="27" w:author="Miriam Schiele" w:date="2023-06-27T16:35:00Z" w:initials="MS">
    <w:p w14:paraId="41B772D9" w14:textId="1B5C9AED" w:rsidR="00315AD4" w:rsidRDefault="00315AD4" w:rsidP="003102E7">
      <w:pPr>
        <w:pStyle w:val="Kommentartext"/>
      </w:pPr>
      <w:r>
        <w:rPr>
          <w:rStyle w:val="Kommentarzeichen"/>
        </w:rPr>
        <w:annotationRef/>
      </w:r>
      <w:r>
        <w:t>Check if that is correct or what else they were asked to indicate</w:t>
      </w:r>
    </w:p>
  </w:comment>
  <w:comment w:id="28"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0" w:author="Miriam Schiele" w:date="2023-08-16T11:58:00Z" w:initials="MS">
    <w:p w14:paraId="35FB1EC1" w14:textId="77777777" w:rsidR="006630A9" w:rsidRDefault="006630A9" w:rsidP="00AE13C1">
      <w:pPr>
        <w:pStyle w:val="Kommentartext"/>
      </w:pPr>
      <w:r>
        <w:rPr>
          <w:rStyle w:val="Kommentarzeichen"/>
        </w:rPr>
        <w:annotationRef/>
      </w:r>
      <w:r>
        <w:rPr>
          <w:lang w:val="en-US"/>
        </w:rPr>
        <w:t>For discussion: all stimuli were adjusted to have definite remnant and disambiguated with dative marked etc. Therefore, parallelism hypothesis cannot be checked in the present stud</w:t>
      </w:r>
    </w:p>
  </w:comment>
  <w:comment w:id="31" w:author="Miriam Schiele" w:date="2023-06-30T10:05:00Z" w:initials="MS">
    <w:p w14:paraId="294162A9" w14:textId="18E8E464"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2"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33"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42" w:author="Miriam Schiele" w:date="2023-08-10T11:30:00Z" w:initials="MS">
    <w:p w14:paraId="2C758EE4" w14:textId="77777777" w:rsidR="00B8455D" w:rsidRDefault="00B8455D" w:rsidP="008542B3">
      <w:pPr>
        <w:pStyle w:val="Kommentartext"/>
      </w:pPr>
      <w:r>
        <w:rPr>
          <w:rStyle w:val="Kommentarzeichen"/>
        </w:rPr>
        <w:annotationRef/>
      </w:r>
      <w:r>
        <w:t>Cited in other papers as:</w:t>
      </w:r>
      <w:r>
        <w:br/>
        <w:t xml:space="preserve">Prolific Academic, 2019. Available from: https://prolific.ac/ </w:t>
      </w:r>
    </w:p>
  </w:comment>
  <w:comment w:id="48" w:author="Miriam Schiele" w:date="2023-07-05T11:36:00Z" w:initials="MS">
    <w:p w14:paraId="33B88FF9" w14:textId="77777777" w:rsidR="00F05839" w:rsidRDefault="00F05839" w:rsidP="00F05839">
      <w:pPr>
        <w:pStyle w:val="Kommentartext"/>
      </w:pPr>
      <w:r>
        <w:rPr>
          <w:rStyle w:val="Kommentarzeichen"/>
        </w:rPr>
        <w:annotationRef/>
      </w:r>
      <w:r>
        <w:t>See Harris &amp; Carlson 2018 references for how to cite them</w:t>
      </w:r>
    </w:p>
  </w:comment>
  <w:comment w:id="49" w:author="Miriam Schiele" w:date="2023-08-17T13:08:00Z" w:initials="MS">
    <w:p w14:paraId="64BDB582" w14:textId="77777777" w:rsidR="000F3E0E" w:rsidRDefault="000F3E0E" w:rsidP="00307D5D">
      <w:pPr>
        <w:pStyle w:val="Kommentartext"/>
      </w:pPr>
      <w:r>
        <w:rPr>
          <w:rStyle w:val="Kommentarzeichen"/>
        </w:rPr>
        <w:annotationRef/>
      </w:r>
      <w:r>
        <w:t xml:space="preserve">R. H. Christensen. 2019. ordinal – Regression models for ordinal data. R package version 2019.12-10 </w:t>
      </w:r>
    </w:p>
  </w:comment>
  <w:comment w:id="50" w:author="Miriam Schiele" w:date="2023-08-17T13:09:00Z" w:initials="MS">
    <w:p w14:paraId="41E9433E" w14:textId="77777777" w:rsidR="000F3E0E" w:rsidRDefault="000F3E0E" w:rsidP="00B840E8">
      <w:pPr>
        <w:pStyle w:val="Kommentartext"/>
      </w:pPr>
      <w:r>
        <w:rPr>
          <w:rStyle w:val="Kommentarzeichen"/>
        </w:rPr>
        <w:annotationRef/>
      </w:r>
      <w:r>
        <w:t xml:space="preserve">Christensen, R. H. B. (2020). ordinal: Regression Models for Ordinal Data. R package version 2019.12-10. https://cran.r-project.org/ package=ordinal </w:t>
      </w:r>
    </w:p>
  </w:comment>
  <w:comment w:id="59" w:author="Miriam Schiele" w:date="2023-08-14T12:12:00Z" w:initials="MS">
    <w:p w14:paraId="3DA47014" w14:textId="77777777" w:rsidR="00933BA1" w:rsidRDefault="00933BA1" w:rsidP="00D1640D">
      <w:pPr>
        <w:pStyle w:val="Kommentartext"/>
      </w:pPr>
      <w:r>
        <w:rPr>
          <w:rStyle w:val="Kommentarzeichen"/>
        </w:rPr>
        <w:annotationRef/>
      </w:r>
      <w:r>
        <w:t>Ein Paper in Lit Review hat das gesagt</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2"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330F09C" w15:done="0"/>
  <w15:commentEx w15:paraId="3B353504" w15:done="0"/>
  <w15:commentEx w15:paraId="635A0965" w15:done="0"/>
  <w15:commentEx w15:paraId="74105FD8" w15:done="0"/>
  <w15:commentEx w15:paraId="26B7B953" w15:done="0"/>
  <w15:commentEx w15:paraId="43D4AF0C" w15:done="0"/>
  <w15:commentEx w15:paraId="1CE75813" w15:done="0"/>
  <w15:commentEx w15:paraId="62E1EAB7" w15:done="0"/>
  <w15:commentEx w15:paraId="69931874" w15:done="0"/>
  <w15:commentEx w15:paraId="3227CB06" w15:done="0"/>
  <w15:commentEx w15:paraId="3BA46B17" w15:paraIdParent="3227CB06" w15:done="0"/>
  <w15:commentEx w15:paraId="2DAD16E4" w15:paraIdParent="3227CB06" w15:done="0"/>
  <w15:commentEx w15:paraId="78E464E9" w15:done="0"/>
  <w15:commentEx w15:paraId="41B772D9" w15:done="0"/>
  <w15:commentEx w15:paraId="46176111" w15:done="0"/>
  <w15:commentEx w15:paraId="35FB1EC1" w15:done="0"/>
  <w15:commentEx w15:paraId="55D2316E" w15:done="0"/>
  <w15:commentEx w15:paraId="63B6CA65" w15:done="0"/>
  <w15:commentEx w15:paraId="4E40AA19" w15:done="0"/>
  <w15:commentEx w15:paraId="2C758EE4" w15:done="0"/>
  <w15:commentEx w15:paraId="33B88FF9" w15:done="0"/>
  <w15:commentEx w15:paraId="64BDB582" w15:done="0"/>
  <w15:commentEx w15:paraId="41E9433E" w15:paraIdParent="64BDB582" w15:done="0"/>
  <w15:commentEx w15:paraId="3DA47014"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7DE261" w16cex:dateUtc="2023-08-09T08:01:00Z"/>
  <w16cex:commentExtensible w16cex:durableId="285900B5" w16cex:dateUtc="2023-07-12T08:36:00Z"/>
  <w16cex:commentExtensible w16cex:durableId="2853D04F" w16cex:dateUtc="2023-07-08T10:08:00Z"/>
  <w16cex:commentExtensible w16cex:durableId="28529440" w16cex:dateUtc="2023-07-07T11:40:00Z"/>
  <w16cex:commentExtensible w16cex:durableId="28874362" w16cex:dateUtc="2023-08-16T10:45:00Z"/>
  <w16cex:commentExtensible w16cex:durableId="288873AD" w16cex:dateUtc="2023-08-17T08:23:00Z"/>
  <w16cex:commentExtensible w16cex:durableId="28888066" w16cex:dateUtc="2023-08-17T09:17:00Z"/>
  <w16cex:commentExtensible w16cex:durableId="2888AB44" w16cex:dateUtc="2023-08-17T12:20:00Z"/>
  <w16cex:commentExtensible w16cex:durableId="287F329A" w16cex:dateUtc="2023-08-10T07:55:00Z"/>
  <w16cex:commentExtensible w16cex:durableId="284A8290" w16cex:dateUtc="2023-07-01T08:46:00Z"/>
  <w16cex:commentExtensible w16cex:durableId="284A82C9" w16cex:dateUtc="2023-07-01T08:47:00Z"/>
  <w16cex:commentExtensible w16cex:durableId="284A8386" w16cex:dateUtc="2023-07-01T08:50:00Z"/>
  <w16cex:commentExtensible w16cex:durableId="2888A0BF" w16cex:dateUtc="2023-08-17T11:35:00Z"/>
  <w16cex:commentExtensible w16cex:durableId="28458E49" w16cex:dateUtc="2023-06-27T14:35:00Z"/>
  <w16cex:commentExtensible w16cex:durableId="285660CB" w16cex:dateUtc="2023-07-10T08:49:00Z"/>
  <w16cex:commentExtensible w16cex:durableId="2887385F" w16cex:dateUtc="2023-08-16T09:58:00Z"/>
  <w16cex:commentExtensible w16cex:durableId="28492769" w16cex:dateUtc="2023-06-30T08:05:00Z"/>
  <w16cex:commentExtensible w16cex:durableId="28492533" w16cex:dateUtc="2023-06-27T14:43:00Z"/>
  <w16cex:commentExtensible w16cex:durableId="2849252C" w16cex:dateUtc="2023-06-27T14:43:00Z"/>
  <w16cex:commentExtensible w16cex:durableId="287F48DB" w16cex:dateUtc="2023-08-10T09:30:00Z"/>
  <w16cex:commentExtensible w16cex:durableId="284FD439" w16cex:dateUtc="2023-07-05T09:36:00Z"/>
  <w16cex:commentExtensible w16cex:durableId="28889A4B" w16cex:dateUtc="2023-08-17T11:08:00Z"/>
  <w16cex:commentExtensible w16cex:durableId="28889A71" w16cex:dateUtc="2023-08-17T11:09:00Z"/>
  <w16cex:commentExtensible w16cex:durableId="28849897" w16cex:dateUtc="2023-08-14T10:12: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330F09C" w16cid:durableId="287DE261"/>
  <w16cid:commentId w16cid:paraId="3B353504" w16cid:durableId="285900B5"/>
  <w16cid:commentId w16cid:paraId="635A0965" w16cid:durableId="2853D04F"/>
  <w16cid:commentId w16cid:paraId="74105FD8" w16cid:durableId="28529440"/>
  <w16cid:commentId w16cid:paraId="26B7B953" w16cid:durableId="28874362"/>
  <w16cid:commentId w16cid:paraId="43D4AF0C" w16cid:durableId="288873AD"/>
  <w16cid:commentId w16cid:paraId="1CE75813" w16cid:durableId="28888066"/>
  <w16cid:commentId w16cid:paraId="62E1EAB7" w16cid:durableId="2888AB44"/>
  <w16cid:commentId w16cid:paraId="69931874" w16cid:durableId="287F329A"/>
  <w16cid:commentId w16cid:paraId="3227CB06" w16cid:durableId="284A8290"/>
  <w16cid:commentId w16cid:paraId="3BA46B17" w16cid:durableId="284A82C9"/>
  <w16cid:commentId w16cid:paraId="2DAD16E4" w16cid:durableId="284A8386"/>
  <w16cid:commentId w16cid:paraId="78E464E9" w16cid:durableId="2888A0BF"/>
  <w16cid:commentId w16cid:paraId="41B772D9" w16cid:durableId="28458E49"/>
  <w16cid:commentId w16cid:paraId="46176111" w16cid:durableId="285660CB"/>
  <w16cid:commentId w16cid:paraId="35FB1EC1" w16cid:durableId="2887385F"/>
  <w16cid:commentId w16cid:paraId="55D2316E" w16cid:durableId="28492769"/>
  <w16cid:commentId w16cid:paraId="63B6CA65" w16cid:durableId="28492533"/>
  <w16cid:commentId w16cid:paraId="4E40AA19" w16cid:durableId="2849252C"/>
  <w16cid:commentId w16cid:paraId="2C758EE4" w16cid:durableId="287F48DB"/>
  <w16cid:commentId w16cid:paraId="33B88FF9" w16cid:durableId="284FD439"/>
  <w16cid:commentId w16cid:paraId="64BDB582" w16cid:durableId="28889A4B"/>
  <w16cid:commentId w16cid:paraId="41E9433E" w16cid:durableId="28889A71"/>
  <w16cid:commentId w16cid:paraId="3DA47014" w16cid:durableId="28849897"/>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6D72" w14:textId="77777777" w:rsidR="00272795" w:rsidRDefault="00272795" w:rsidP="00D0261B">
      <w:pPr>
        <w:spacing w:after="0" w:line="240" w:lineRule="auto"/>
      </w:pPr>
      <w:r>
        <w:separator/>
      </w:r>
    </w:p>
  </w:endnote>
  <w:endnote w:type="continuationSeparator" w:id="0">
    <w:p w14:paraId="083E96F5" w14:textId="77777777" w:rsidR="00272795" w:rsidRDefault="0027279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B1594" w14:textId="77777777" w:rsidR="00272795" w:rsidRDefault="00272795" w:rsidP="00D0261B">
      <w:pPr>
        <w:spacing w:after="0" w:line="240" w:lineRule="auto"/>
      </w:pPr>
      <w:r>
        <w:separator/>
      </w:r>
    </w:p>
  </w:footnote>
  <w:footnote w:type="continuationSeparator" w:id="0">
    <w:p w14:paraId="5977890F" w14:textId="77777777" w:rsidR="00272795" w:rsidRDefault="00272795"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3"/>
  </w:num>
  <w:num w:numId="12" w16cid:durableId="844444956">
    <w:abstractNumId w:val="12"/>
  </w:num>
  <w:num w:numId="13" w16cid:durableId="1488589972">
    <w:abstractNumId w:val="15"/>
  </w:num>
  <w:num w:numId="14" w16cid:durableId="788164667">
    <w:abstractNumId w:val="16"/>
  </w:num>
  <w:num w:numId="15" w16cid:durableId="998119562">
    <w:abstractNumId w:val="11"/>
  </w:num>
  <w:num w:numId="16" w16cid:durableId="2102558231">
    <w:abstractNumId w:val="17"/>
  </w:num>
  <w:num w:numId="17" w16cid:durableId="1610892058">
    <w:abstractNumId w:val="18"/>
  </w:num>
  <w:num w:numId="18" w16cid:durableId="509493542">
    <w:abstractNumId w:val="10"/>
  </w:num>
  <w:num w:numId="19" w16cid:durableId="845293306">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1EDC"/>
    <w:rsid w:val="00013548"/>
    <w:rsid w:val="00014059"/>
    <w:rsid w:val="000146DB"/>
    <w:rsid w:val="00021087"/>
    <w:rsid w:val="0002194F"/>
    <w:rsid w:val="0002289B"/>
    <w:rsid w:val="000239E7"/>
    <w:rsid w:val="00023C58"/>
    <w:rsid w:val="00024002"/>
    <w:rsid w:val="00026837"/>
    <w:rsid w:val="000269BC"/>
    <w:rsid w:val="00026F8F"/>
    <w:rsid w:val="000307A5"/>
    <w:rsid w:val="00031B95"/>
    <w:rsid w:val="0003343B"/>
    <w:rsid w:val="00033C2F"/>
    <w:rsid w:val="000360A0"/>
    <w:rsid w:val="000427A8"/>
    <w:rsid w:val="00044FD5"/>
    <w:rsid w:val="00045E0E"/>
    <w:rsid w:val="00047865"/>
    <w:rsid w:val="00047E73"/>
    <w:rsid w:val="00050A5F"/>
    <w:rsid w:val="00051871"/>
    <w:rsid w:val="00052C7B"/>
    <w:rsid w:val="00053252"/>
    <w:rsid w:val="00053376"/>
    <w:rsid w:val="00053DD4"/>
    <w:rsid w:val="00054A3D"/>
    <w:rsid w:val="00055E7A"/>
    <w:rsid w:val="00056E10"/>
    <w:rsid w:val="00057406"/>
    <w:rsid w:val="00057E01"/>
    <w:rsid w:val="00061659"/>
    <w:rsid w:val="00064C3B"/>
    <w:rsid w:val="00065ED9"/>
    <w:rsid w:val="00066164"/>
    <w:rsid w:val="00067B9E"/>
    <w:rsid w:val="00070A1D"/>
    <w:rsid w:val="00071965"/>
    <w:rsid w:val="0007489A"/>
    <w:rsid w:val="000768A8"/>
    <w:rsid w:val="000813E2"/>
    <w:rsid w:val="00084902"/>
    <w:rsid w:val="00084D69"/>
    <w:rsid w:val="00087F50"/>
    <w:rsid w:val="00090BA0"/>
    <w:rsid w:val="00090D63"/>
    <w:rsid w:val="00091212"/>
    <w:rsid w:val="00091C67"/>
    <w:rsid w:val="0009265E"/>
    <w:rsid w:val="00092C59"/>
    <w:rsid w:val="00093BA2"/>
    <w:rsid w:val="00093D22"/>
    <w:rsid w:val="00094068"/>
    <w:rsid w:val="0009473F"/>
    <w:rsid w:val="0009484B"/>
    <w:rsid w:val="000954CA"/>
    <w:rsid w:val="00095753"/>
    <w:rsid w:val="00095EF8"/>
    <w:rsid w:val="000963D5"/>
    <w:rsid w:val="00096F1C"/>
    <w:rsid w:val="000A1BF9"/>
    <w:rsid w:val="000A2630"/>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4FF"/>
    <w:rsid w:val="0012165D"/>
    <w:rsid w:val="00122E65"/>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74BE"/>
    <w:rsid w:val="00163015"/>
    <w:rsid w:val="00163037"/>
    <w:rsid w:val="00163935"/>
    <w:rsid w:val="0016617B"/>
    <w:rsid w:val="001669E8"/>
    <w:rsid w:val="001678CC"/>
    <w:rsid w:val="00171017"/>
    <w:rsid w:val="0017347C"/>
    <w:rsid w:val="00174F00"/>
    <w:rsid w:val="0017577A"/>
    <w:rsid w:val="00181102"/>
    <w:rsid w:val="00181216"/>
    <w:rsid w:val="00181E8E"/>
    <w:rsid w:val="001831DB"/>
    <w:rsid w:val="001849E0"/>
    <w:rsid w:val="00190463"/>
    <w:rsid w:val="0019068D"/>
    <w:rsid w:val="00192229"/>
    <w:rsid w:val="0019675E"/>
    <w:rsid w:val="00196E47"/>
    <w:rsid w:val="001A10B6"/>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4B3"/>
    <w:rsid w:val="001C29E0"/>
    <w:rsid w:val="001C3C19"/>
    <w:rsid w:val="001C4AD1"/>
    <w:rsid w:val="001C4B3A"/>
    <w:rsid w:val="001C7395"/>
    <w:rsid w:val="001D19B6"/>
    <w:rsid w:val="001D2440"/>
    <w:rsid w:val="001D3248"/>
    <w:rsid w:val="001D328D"/>
    <w:rsid w:val="001D620F"/>
    <w:rsid w:val="001D678A"/>
    <w:rsid w:val="001D7505"/>
    <w:rsid w:val="001D7E64"/>
    <w:rsid w:val="001D7E89"/>
    <w:rsid w:val="001E0AAE"/>
    <w:rsid w:val="001E101C"/>
    <w:rsid w:val="001E158A"/>
    <w:rsid w:val="001E1B46"/>
    <w:rsid w:val="001E21A4"/>
    <w:rsid w:val="001E2A2E"/>
    <w:rsid w:val="001E2AFE"/>
    <w:rsid w:val="001F1C1B"/>
    <w:rsid w:val="001F25ED"/>
    <w:rsid w:val="001F3D91"/>
    <w:rsid w:val="001F5AFB"/>
    <w:rsid w:val="001F6CDF"/>
    <w:rsid w:val="00200099"/>
    <w:rsid w:val="00200436"/>
    <w:rsid w:val="0020100C"/>
    <w:rsid w:val="00202973"/>
    <w:rsid w:val="00203DA9"/>
    <w:rsid w:val="00205D2D"/>
    <w:rsid w:val="00205D3D"/>
    <w:rsid w:val="002063BC"/>
    <w:rsid w:val="00206CD8"/>
    <w:rsid w:val="00213895"/>
    <w:rsid w:val="002209C0"/>
    <w:rsid w:val="00222312"/>
    <w:rsid w:val="00223AC7"/>
    <w:rsid w:val="00224DF0"/>
    <w:rsid w:val="0022563B"/>
    <w:rsid w:val="0022622B"/>
    <w:rsid w:val="0022625F"/>
    <w:rsid w:val="002277A2"/>
    <w:rsid w:val="002309E6"/>
    <w:rsid w:val="00230A2E"/>
    <w:rsid w:val="00231D58"/>
    <w:rsid w:val="002333B2"/>
    <w:rsid w:val="0023394F"/>
    <w:rsid w:val="00233E4C"/>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AAD"/>
    <w:rsid w:val="0025016F"/>
    <w:rsid w:val="00250204"/>
    <w:rsid w:val="00250D5C"/>
    <w:rsid w:val="00250F19"/>
    <w:rsid w:val="0025132C"/>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2795"/>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2D7B"/>
    <w:rsid w:val="002C2F95"/>
    <w:rsid w:val="002C3326"/>
    <w:rsid w:val="002C3943"/>
    <w:rsid w:val="002C3C00"/>
    <w:rsid w:val="002C5756"/>
    <w:rsid w:val="002C6CD8"/>
    <w:rsid w:val="002D1760"/>
    <w:rsid w:val="002D3EE3"/>
    <w:rsid w:val="002D3F80"/>
    <w:rsid w:val="002D3FCE"/>
    <w:rsid w:val="002D59BC"/>
    <w:rsid w:val="002D5BCA"/>
    <w:rsid w:val="002D5EEE"/>
    <w:rsid w:val="002D6FED"/>
    <w:rsid w:val="002E02E2"/>
    <w:rsid w:val="002E1E94"/>
    <w:rsid w:val="002E426C"/>
    <w:rsid w:val="002E4459"/>
    <w:rsid w:val="002E4955"/>
    <w:rsid w:val="002E4BC1"/>
    <w:rsid w:val="002F0AE6"/>
    <w:rsid w:val="002F119B"/>
    <w:rsid w:val="002F3681"/>
    <w:rsid w:val="002F3950"/>
    <w:rsid w:val="002F56BD"/>
    <w:rsid w:val="002F56FC"/>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17389"/>
    <w:rsid w:val="00320182"/>
    <w:rsid w:val="00320FD8"/>
    <w:rsid w:val="00324002"/>
    <w:rsid w:val="00324080"/>
    <w:rsid w:val="0032527F"/>
    <w:rsid w:val="00325766"/>
    <w:rsid w:val="00327296"/>
    <w:rsid w:val="00330E63"/>
    <w:rsid w:val="00332698"/>
    <w:rsid w:val="00332C48"/>
    <w:rsid w:val="00334081"/>
    <w:rsid w:val="00334824"/>
    <w:rsid w:val="00334DDE"/>
    <w:rsid w:val="003350C4"/>
    <w:rsid w:val="0033563B"/>
    <w:rsid w:val="003358A2"/>
    <w:rsid w:val="00335ACE"/>
    <w:rsid w:val="00336A97"/>
    <w:rsid w:val="003410A2"/>
    <w:rsid w:val="00341971"/>
    <w:rsid w:val="003423EE"/>
    <w:rsid w:val="00342C9C"/>
    <w:rsid w:val="00343FC1"/>
    <w:rsid w:val="003443A7"/>
    <w:rsid w:val="00346437"/>
    <w:rsid w:val="00350934"/>
    <w:rsid w:val="00351368"/>
    <w:rsid w:val="0035288A"/>
    <w:rsid w:val="00352AC9"/>
    <w:rsid w:val="00354577"/>
    <w:rsid w:val="00355068"/>
    <w:rsid w:val="00356824"/>
    <w:rsid w:val="003573FE"/>
    <w:rsid w:val="00357C54"/>
    <w:rsid w:val="0036051F"/>
    <w:rsid w:val="00360757"/>
    <w:rsid w:val="00361B94"/>
    <w:rsid w:val="00362452"/>
    <w:rsid w:val="00363274"/>
    <w:rsid w:val="00367419"/>
    <w:rsid w:val="00367F35"/>
    <w:rsid w:val="003709C7"/>
    <w:rsid w:val="00370EC7"/>
    <w:rsid w:val="00371649"/>
    <w:rsid w:val="00372096"/>
    <w:rsid w:val="00372145"/>
    <w:rsid w:val="003746D8"/>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7A75"/>
    <w:rsid w:val="003A7EB1"/>
    <w:rsid w:val="003B037D"/>
    <w:rsid w:val="003B1388"/>
    <w:rsid w:val="003B17BE"/>
    <w:rsid w:val="003B1D98"/>
    <w:rsid w:val="003B2155"/>
    <w:rsid w:val="003B2668"/>
    <w:rsid w:val="003B286B"/>
    <w:rsid w:val="003B2EF8"/>
    <w:rsid w:val="003B3B71"/>
    <w:rsid w:val="003B5A39"/>
    <w:rsid w:val="003C159D"/>
    <w:rsid w:val="003C1EA0"/>
    <w:rsid w:val="003C26D4"/>
    <w:rsid w:val="003C2A53"/>
    <w:rsid w:val="003C5833"/>
    <w:rsid w:val="003C5D3C"/>
    <w:rsid w:val="003D0AB2"/>
    <w:rsid w:val="003D36CB"/>
    <w:rsid w:val="003D383C"/>
    <w:rsid w:val="003D3FCA"/>
    <w:rsid w:val="003D49B0"/>
    <w:rsid w:val="003D4DBC"/>
    <w:rsid w:val="003D4FCE"/>
    <w:rsid w:val="003D6DFE"/>
    <w:rsid w:val="003D6EA8"/>
    <w:rsid w:val="003D76B1"/>
    <w:rsid w:val="003D7EB1"/>
    <w:rsid w:val="003E134B"/>
    <w:rsid w:val="003E1D87"/>
    <w:rsid w:val="003E2738"/>
    <w:rsid w:val="003E3336"/>
    <w:rsid w:val="003E59E2"/>
    <w:rsid w:val="003E620C"/>
    <w:rsid w:val="003F0123"/>
    <w:rsid w:val="003F0EB8"/>
    <w:rsid w:val="003F17F0"/>
    <w:rsid w:val="003F2935"/>
    <w:rsid w:val="003F2C9B"/>
    <w:rsid w:val="003F3E89"/>
    <w:rsid w:val="003F7187"/>
    <w:rsid w:val="00400355"/>
    <w:rsid w:val="00401B6D"/>
    <w:rsid w:val="004052E8"/>
    <w:rsid w:val="004056F1"/>
    <w:rsid w:val="00406B51"/>
    <w:rsid w:val="00410658"/>
    <w:rsid w:val="00412204"/>
    <w:rsid w:val="004123B5"/>
    <w:rsid w:val="004133CB"/>
    <w:rsid w:val="0041555B"/>
    <w:rsid w:val="004155BD"/>
    <w:rsid w:val="00415CCE"/>
    <w:rsid w:val="00416F4E"/>
    <w:rsid w:val="00417858"/>
    <w:rsid w:val="0042330B"/>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5A9"/>
    <w:rsid w:val="00440AF9"/>
    <w:rsid w:val="0044140D"/>
    <w:rsid w:val="00444BC8"/>
    <w:rsid w:val="0044500E"/>
    <w:rsid w:val="00445041"/>
    <w:rsid w:val="004457E9"/>
    <w:rsid w:val="00445E88"/>
    <w:rsid w:val="00446469"/>
    <w:rsid w:val="00451181"/>
    <w:rsid w:val="004545A0"/>
    <w:rsid w:val="0045486C"/>
    <w:rsid w:val="00456806"/>
    <w:rsid w:val="00456869"/>
    <w:rsid w:val="0046008D"/>
    <w:rsid w:val="00460209"/>
    <w:rsid w:val="0046082C"/>
    <w:rsid w:val="00461A45"/>
    <w:rsid w:val="00461F0B"/>
    <w:rsid w:val="00461FC0"/>
    <w:rsid w:val="004628EB"/>
    <w:rsid w:val="0046709B"/>
    <w:rsid w:val="0046778C"/>
    <w:rsid w:val="0047212D"/>
    <w:rsid w:val="00472733"/>
    <w:rsid w:val="00472776"/>
    <w:rsid w:val="0047291E"/>
    <w:rsid w:val="004736EA"/>
    <w:rsid w:val="0047391C"/>
    <w:rsid w:val="00473FB5"/>
    <w:rsid w:val="004749FE"/>
    <w:rsid w:val="004757AA"/>
    <w:rsid w:val="0047662D"/>
    <w:rsid w:val="00476958"/>
    <w:rsid w:val="00476DD2"/>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627B"/>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07A3"/>
    <w:rsid w:val="004E1314"/>
    <w:rsid w:val="004E4C3A"/>
    <w:rsid w:val="004E6024"/>
    <w:rsid w:val="004F04EB"/>
    <w:rsid w:val="004F0A7E"/>
    <w:rsid w:val="004F0BFC"/>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5EBD"/>
    <w:rsid w:val="00566959"/>
    <w:rsid w:val="00567528"/>
    <w:rsid w:val="00567A63"/>
    <w:rsid w:val="0057362A"/>
    <w:rsid w:val="00573890"/>
    <w:rsid w:val="00573E4C"/>
    <w:rsid w:val="005745D0"/>
    <w:rsid w:val="005777AF"/>
    <w:rsid w:val="00577C4F"/>
    <w:rsid w:val="00577E37"/>
    <w:rsid w:val="005814D6"/>
    <w:rsid w:val="00582370"/>
    <w:rsid w:val="00582E50"/>
    <w:rsid w:val="00585FD2"/>
    <w:rsid w:val="005873A6"/>
    <w:rsid w:val="00590C70"/>
    <w:rsid w:val="00590F3C"/>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E5A03"/>
    <w:rsid w:val="005F2592"/>
    <w:rsid w:val="005F2A11"/>
    <w:rsid w:val="005F2E81"/>
    <w:rsid w:val="005F337A"/>
    <w:rsid w:val="005F3980"/>
    <w:rsid w:val="005F4914"/>
    <w:rsid w:val="005F4A98"/>
    <w:rsid w:val="005F5248"/>
    <w:rsid w:val="005F5384"/>
    <w:rsid w:val="005F5B97"/>
    <w:rsid w:val="005F6E64"/>
    <w:rsid w:val="005F7299"/>
    <w:rsid w:val="005F7B8A"/>
    <w:rsid w:val="005F7CD9"/>
    <w:rsid w:val="006010BB"/>
    <w:rsid w:val="00601839"/>
    <w:rsid w:val="006020BA"/>
    <w:rsid w:val="0060348D"/>
    <w:rsid w:val="006042A0"/>
    <w:rsid w:val="0060444A"/>
    <w:rsid w:val="006047B5"/>
    <w:rsid w:val="006051C2"/>
    <w:rsid w:val="00605D87"/>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1E0A"/>
    <w:rsid w:val="006321DC"/>
    <w:rsid w:val="00633821"/>
    <w:rsid w:val="00634236"/>
    <w:rsid w:val="006342B2"/>
    <w:rsid w:val="00637EB0"/>
    <w:rsid w:val="006409D3"/>
    <w:rsid w:val="00641FDE"/>
    <w:rsid w:val="00642E06"/>
    <w:rsid w:val="00643426"/>
    <w:rsid w:val="00643A06"/>
    <w:rsid w:val="00643BD0"/>
    <w:rsid w:val="006500A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72F4A"/>
    <w:rsid w:val="006743A1"/>
    <w:rsid w:val="0067466F"/>
    <w:rsid w:val="00675863"/>
    <w:rsid w:val="00675B66"/>
    <w:rsid w:val="00677248"/>
    <w:rsid w:val="0068072E"/>
    <w:rsid w:val="006822D3"/>
    <w:rsid w:val="006824F0"/>
    <w:rsid w:val="00683EF6"/>
    <w:rsid w:val="00685261"/>
    <w:rsid w:val="006862E4"/>
    <w:rsid w:val="00686D31"/>
    <w:rsid w:val="006871E1"/>
    <w:rsid w:val="0069006F"/>
    <w:rsid w:val="00690405"/>
    <w:rsid w:val="006908F2"/>
    <w:rsid w:val="006911DB"/>
    <w:rsid w:val="00692DB8"/>
    <w:rsid w:val="006947B8"/>
    <w:rsid w:val="00695459"/>
    <w:rsid w:val="00695FCF"/>
    <w:rsid w:val="00696733"/>
    <w:rsid w:val="00696847"/>
    <w:rsid w:val="00697F68"/>
    <w:rsid w:val="006A0ABB"/>
    <w:rsid w:val="006A29EA"/>
    <w:rsid w:val="006A4CEE"/>
    <w:rsid w:val="006A61C1"/>
    <w:rsid w:val="006B0CC5"/>
    <w:rsid w:val="006B2D57"/>
    <w:rsid w:val="006B324F"/>
    <w:rsid w:val="006B4237"/>
    <w:rsid w:val="006B4909"/>
    <w:rsid w:val="006B4D39"/>
    <w:rsid w:val="006B521E"/>
    <w:rsid w:val="006B566A"/>
    <w:rsid w:val="006B72B4"/>
    <w:rsid w:val="006C045E"/>
    <w:rsid w:val="006C1521"/>
    <w:rsid w:val="006C170E"/>
    <w:rsid w:val="006C2242"/>
    <w:rsid w:val="006C34BB"/>
    <w:rsid w:val="006C5771"/>
    <w:rsid w:val="006D1D15"/>
    <w:rsid w:val="006D3417"/>
    <w:rsid w:val="006D3DB8"/>
    <w:rsid w:val="006D4B7B"/>
    <w:rsid w:val="006D4DFE"/>
    <w:rsid w:val="006D523E"/>
    <w:rsid w:val="006D68F2"/>
    <w:rsid w:val="006E0491"/>
    <w:rsid w:val="006E07A7"/>
    <w:rsid w:val="006E1417"/>
    <w:rsid w:val="006E162A"/>
    <w:rsid w:val="006E1C01"/>
    <w:rsid w:val="006E222A"/>
    <w:rsid w:val="006F1278"/>
    <w:rsid w:val="006F13C2"/>
    <w:rsid w:val="006F253C"/>
    <w:rsid w:val="006F33FF"/>
    <w:rsid w:val="006F5A4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4079"/>
    <w:rsid w:val="00714E27"/>
    <w:rsid w:val="007154B6"/>
    <w:rsid w:val="007160AE"/>
    <w:rsid w:val="0071727F"/>
    <w:rsid w:val="00720068"/>
    <w:rsid w:val="007225AA"/>
    <w:rsid w:val="0072283C"/>
    <w:rsid w:val="00722F82"/>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18E"/>
    <w:rsid w:val="00744D9C"/>
    <w:rsid w:val="00746153"/>
    <w:rsid w:val="00753780"/>
    <w:rsid w:val="007549BB"/>
    <w:rsid w:val="007553BA"/>
    <w:rsid w:val="0075601A"/>
    <w:rsid w:val="00756AED"/>
    <w:rsid w:val="00757406"/>
    <w:rsid w:val="0075796E"/>
    <w:rsid w:val="00760F4E"/>
    <w:rsid w:val="00761E93"/>
    <w:rsid w:val="00762F2B"/>
    <w:rsid w:val="007648C1"/>
    <w:rsid w:val="007658CF"/>
    <w:rsid w:val="00765BD6"/>
    <w:rsid w:val="007666FB"/>
    <w:rsid w:val="00766E1C"/>
    <w:rsid w:val="00766E2B"/>
    <w:rsid w:val="0076782E"/>
    <w:rsid w:val="007678F8"/>
    <w:rsid w:val="007701C2"/>
    <w:rsid w:val="007708FA"/>
    <w:rsid w:val="00770F18"/>
    <w:rsid w:val="00776280"/>
    <w:rsid w:val="00784F72"/>
    <w:rsid w:val="00785DCC"/>
    <w:rsid w:val="00786DD1"/>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D7772"/>
    <w:rsid w:val="007D7778"/>
    <w:rsid w:val="007E20E6"/>
    <w:rsid w:val="007E26B7"/>
    <w:rsid w:val="007E35B3"/>
    <w:rsid w:val="007E47EB"/>
    <w:rsid w:val="007E5663"/>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D5F"/>
    <w:rsid w:val="00810638"/>
    <w:rsid w:val="0081146B"/>
    <w:rsid w:val="0081300C"/>
    <w:rsid w:val="00813C89"/>
    <w:rsid w:val="008144C8"/>
    <w:rsid w:val="00820231"/>
    <w:rsid w:val="00821D42"/>
    <w:rsid w:val="008228FF"/>
    <w:rsid w:val="00823BEC"/>
    <w:rsid w:val="008273BE"/>
    <w:rsid w:val="0083006D"/>
    <w:rsid w:val="008337FA"/>
    <w:rsid w:val="00834219"/>
    <w:rsid w:val="00834EC3"/>
    <w:rsid w:val="00835621"/>
    <w:rsid w:val="008359E8"/>
    <w:rsid w:val="00835C85"/>
    <w:rsid w:val="00835EF3"/>
    <w:rsid w:val="00836167"/>
    <w:rsid w:val="00841C0C"/>
    <w:rsid w:val="00842437"/>
    <w:rsid w:val="00842E95"/>
    <w:rsid w:val="00843794"/>
    <w:rsid w:val="00843E18"/>
    <w:rsid w:val="00845557"/>
    <w:rsid w:val="00845594"/>
    <w:rsid w:val="00847718"/>
    <w:rsid w:val="0085155F"/>
    <w:rsid w:val="00851BDF"/>
    <w:rsid w:val="00851D8A"/>
    <w:rsid w:val="008524B1"/>
    <w:rsid w:val="0085556C"/>
    <w:rsid w:val="00855A40"/>
    <w:rsid w:val="00855B9B"/>
    <w:rsid w:val="00856579"/>
    <w:rsid w:val="00861302"/>
    <w:rsid w:val="00861950"/>
    <w:rsid w:val="008622B5"/>
    <w:rsid w:val="00863765"/>
    <w:rsid w:val="00864541"/>
    <w:rsid w:val="0086478F"/>
    <w:rsid w:val="00865212"/>
    <w:rsid w:val="00865D85"/>
    <w:rsid w:val="00871507"/>
    <w:rsid w:val="00871AC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16BE"/>
    <w:rsid w:val="00894677"/>
    <w:rsid w:val="00897AE0"/>
    <w:rsid w:val="008A1317"/>
    <w:rsid w:val="008A2820"/>
    <w:rsid w:val="008A31A4"/>
    <w:rsid w:val="008A3A6F"/>
    <w:rsid w:val="008A3DD6"/>
    <w:rsid w:val="008A3F31"/>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657"/>
    <w:rsid w:val="008D581F"/>
    <w:rsid w:val="008D58CF"/>
    <w:rsid w:val="008D721B"/>
    <w:rsid w:val="008D756D"/>
    <w:rsid w:val="008E096F"/>
    <w:rsid w:val="008E536D"/>
    <w:rsid w:val="008E5576"/>
    <w:rsid w:val="008E606B"/>
    <w:rsid w:val="008E6FD4"/>
    <w:rsid w:val="008E7C3F"/>
    <w:rsid w:val="008F05CC"/>
    <w:rsid w:val="008F1E27"/>
    <w:rsid w:val="008F202C"/>
    <w:rsid w:val="008F2720"/>
    <w:rsid w:val="008F4832"/>
    <w:rsid w:val="008F4B9D"/>
    <w:rsid w:val="008F64F6"/>
    <w:rsid w:val="008F768F"/>
    <w:rsid w:val="00900BCE"/>
    <w:rsid w:val="0090191F"/>
    <w:rsid w:val="009025F1"/>
    <w:rsid w:val="00902636"/>
    <w:rsid w:val="00903168"/>
    <w:rsid w:val="00904206"/>
    <w:rsid w:val="009043E1"/>
    <w:rsid w:val="0090486F"/>
    <w:rsid w:val="00906E77"/>
    <w:rsid w:val="0091025A"/>
    <w:rsid w:val="00911CB2"/>
    <w:rsid w:val="00912324"/>
    <w:rsid w:val="0091270B"/>
    <w:rsid w:val="00913290"/>
    <w:rsid w:val="00914334"/>
    <w:rsid w:val="0091460C"/>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3BA1"/>
    <w:rsid w:val="00934229"/>
    <w:rsid w:val="009375DE"/>
    <w:rsid w:val="00937870"/>
    <w:rsid w:val="009401A4"/>
    <w:rsid w:val="00940809"/>
    <w:rsid w:val="00941540"/>
    <w:rsid w:val="0094461D"/>
    <w:rsid w:val="00945882"/>
    <w:rsid w:val="009479BC"/>
    <w:rsid w:val="0095087A"/>
    <w:rsid w:val="00950DFE"/>
    <w:rsid w:val="009516F4"/>
    <w:rsid w:val="00952BF3"/>
    <w:rsid w:val="00952C3A"/>
    <w:rsid w:val="0095406B"/>
    <w:rsid w:val="00954625"/>
    <w:rsid w:val="00954C72"/>
    <w:rsid w:val="00956F4F"/>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2CA"/>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33E"/>
    <w:rsid w:val="009D577F"/>
    <w:rsid w:val="009E0B16"/>
    <w:rsid w:val="009E1258"/>
    <w:rsid w:val="009E1BB4"/>
    <w:rsid w:val="009E2477"/>
    <w:rsid w:val="009E2894"/>
    <w:rsid w:val="009E2DA2"/>
    <w:rsid w:val="009E76A9"/>
    <w:rsid w:val="009F094A"/>
    <w:rsid w:val="009F0E34"/>
    <w:rsid w:val="009F1960"/>
    <w:rsid w:val="009F2128"/>
    <w:rsid w:val="009F4331"/>
    <w:rsid w:val="009F6D42"/>
    <w:rsid w:val="009F7AAB"/>
    <w:rsid w:val="00A0060F"/>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300B9"/>
    <w:rsid w:val="00A30A4C"/>
    <w:rsid w:val="00A31256"/>
    <w:rsid w:val="00A3212B"/>
    <w:rsid w:val="00A33433"/>
    <w:rsid w:val="00A334A4"/>
    <w:rsid w:val="00A33903"/>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575E"/>
    <w:rsid w:val="00A801FA"/>
    <w:rsid w:val="00A83015"/>
    <w:rsid w:val="00A83239"/>
    <w:rsid w:val="00A840AD"/>
    <w:rsid w:val="00A8548C"/>
    <w:rsid w:val="00A856CF"/>
    <w:rsid w:val="00A86711"/>
    <w:rsid w:val="00A92125"/>
    <w:rsid w:val="00A93A1A"/>
    <w:rsid w:val="00A9416D"/>
    <w:rsid w:val="00A94310"/>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1F6"/>
    <w:rsid w:val="00AE57F4"/>
    <w:rsid w:val="00AE7826"/>
    <w:rsid w:val="00AE7E17"/>
    <w:rsid w:val="00AF045C"/>
    <w:rsid w:val="00AF0DDD"/>
    <w:rsid w:val="00AF2356"/>
    <w:rsid w:val="00AF2F17"/>
    <w:rsid w:val="00AF42A4"/>
    <w:rsid w:val="00AF66DD"/>
    <w:rsid w:val="00AF672C"/>
    <w:rsid w:val="00AF676C"/>
    <w:rsid w:val="00AF7F3F"/>
    <w:rsid w:val="00B00A8C"/>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FB0"/>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455D"/>
    <w:rsid w:val="00B84AFE"/>
    <w:rsid w:val="00B85060"/>
    <w:rsid w:val="00B85B8B"/>
    <w:rsid w:val="00B8697E"/>
    <w:rsid w:val="00B87C07"/>
    <w:rsid w:val="00B906FC"/>
    <w:rsid w:val="00B914A8"/>
    <w:rsid w:val="00B91E24"/>
    <w:rsid w:val="00B9238D"/>
    <w:rsid w:val="00B92599"/>
    <w:rsid w:val="00B93777"/>
    <w:rsid w:val="00B9437B"/>
    <w:rsid w:val="00B9706D"/>
    <w:rsid w:val="00B97974"/>
    <w:rsid w:val="00B97E11"/>
    <w:rsid w:val="00BA0667"/>
    <w:rsid w:val="00BA0F0A"/>
    <w:rsid w:val="00BA120B"/>
    <w:rsid w:val="00BA316A"/>
    <w:rsid w:val="00BA375D"/>
    <w:rsid w:val="00BA39F0"/>
    <w:rsid w:val="00BA4304"/>
    <w:rsid w:val="00BA4368"/>
    <w:rsid w:val="00BA5406"/>
    <w:rsid w:val="00BA73B6"/>
    <w:rsid w:val="00BA7492"/>
    <w:rsid w:val="00BB2210"/>
    <w:rsid w:val="00BB231C"/>
    <w:rsid w:val="00BB60C3"/>
    <w:rsid w:val="00BB66C1"/>
    <w:rsid w:val="00BC0CAD"/>
    <w:rsid w:val="00BC2252"/>
    <w:rsid w:val="00BC4904"/>
    <w:rsid w:val="00BD067E"/>
    <w:rsid w:val="00BD0EC6"/>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6E09"/>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302"/>
    <w:rsid w:val="00C20489"/>
    <w:rsid w:val="00C2069D"/>
    <w:rsid w:val="00C2090D"/>
    <w:rsid w:val="00C220A6"/>
    <w:rsid w:val="00C247E7"/>
    <w:rsid w:val="00C248E5"/>
    <w:rsid w:val="00C26BAD"/>
    <w:rsid w:val="00C316DF"/>
    <w:rsid w:val="00C33E4D"/>
    <w:rsid w:val="00C411D0"/>
    <w:rsid w:val="00C414A9"/>
    <w:rsid w:val="00C4150C"/>
    <w:rsid w:val="00C419AA"/>
    <w:rsid w:val="00C420DE"/>
    <w:rsid w:val="00C421A5"/>
    <w:rsid w:val="00C4253A"/>
    <w:rsid w:val="00C42576"/>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48A6"/>
    <w:rsid w:val="00CC59A7"/>
    <w:rsid w:val="00CC610B"/>
    <w:rsid w:val="00CC61B8"/>
    <w:rsid w:val="00CC74C6"/>
    <w:rsid w:val="00CD00C2"/>
    <w:rsid w:val="00CD064B"/>
    <w:rsid w:val="00CD3B0C"/>
    <w:rsid w:val="00CD4752"/>
    <w:rsid w:val="00CD6298"/>
    <w:rsid w:val="00CD6DC2"/>
    <w:rsid w:val="00CD7752"/>
    <w:rsid w:val="00CE0868"/>
    <w:rsid w:val="00CE1190"/>
    <w:rsid w:val="00CE1487"/>
    <w:rsid w:val="00CE4418"/>
    <w:rsid w:val="00CE555C"/>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6A"/>
    <w:rsid w:val="00D05312"/>
    <w:rsid w:val="00D055D1"/>
    <w:rsid w:val="00D06690"/>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BEF"/>
    <w:rsid w:val="00D34E9B"/>
    <w:rsid w:val="00D35B6C"/>
    <w:rsid w:val="00D35BBC"/>
    <w:rsid w:val="00D36FCD"/>
    <w:rsid w:val="00D378FA"/>
    <w:rsid w:val="00D4053D"/>
    <w:rsid w:val="00D41E26"/>
    <w:rsid w:val="00D42172"/>
    <w:rsid w:val="00D438B5"/>
    <w:rsid w:val="00D44BAE"/>
    <w:rsid w:val="00D44CBC"/>
    <w:rsid w:val="00D4668B"/>
    <w:rsid w:val="00D46F28"/>
    <w:rsid w:val="00D52096"/>
    <w:rsid w:val="00D52FDC"/>
    <w:rsid w:val="00D53C8C"/>
    <w:rsid w:val="00D54258"/>
    <w:rsid w:val="00D5462F"/>
    <w:rsid w:val="00D54FB3"/>
    <w:rsid w:val="00D550FA"/>
    <w:rsid w:val="00D60867"/>
    <w:rsid w:val="00D6255D"/>
    <w:rsid w:val="00D62AFF"/>
    <w:rsid w:val="00D642BF"/>
    <w:rsid w:val="00D64640"/>
    <w:rsid w:val="00D65714"/>
    <w:rsid w:val="00D65CB9"/>
    <w:rsid w:val="00D70DE4"/>
    <w:rsid w:val="00D71749"/>
    <w:rsid w:val="00D71AE9"/>
    <w:rsid w:val="00D72FD1"/>
    <w:rsid w:val="00D73590"/>
    <w:rsid w:val="00D75288"/>
    <w:rsid w:val="00D75EC0"/>
    <w:rsid w:val="00D808DC"/>
    <w:rsid w:val="00D816B0"/>
    <w:rsid w:val="00D81B30"/>
    <w:rsid w:val="00D823A1"/>
    <w:rsid w:val="00D83313"/>
    <w:rsid w:val="00D84363"/>
    <w:rsid w:val="00D8505F"/>
    <w:rsid w:val="00D85CD8"/>
    <w:rsid w:val="00D8687A"/>
    <w:rsid w:val="00D93285"/>
    <w:rsid w:val="00D95680"/>
    <w:rsid w:val="00D959CD"/>
    <w:rsid w:val="00D95E86"/>
    <w:rsid w:val="00D96B2E"/>
    <w:rsid w:val="00D9702D"/>
    <w:rsid w:val="00DA25D1"/>
    <w:rsid w:val="00DA4821"/>
    <w:rsid w:val="00DA50EF"/>
    <w:rsid w:val="00DA5155"/>
    <w:rsid w:val="00DA6649"/>
    <w:rsid w:val="00DA7167"/>
    <w:rsid w:val="00DA7F7B"/>
    <w:rsid w:val="00DB0225"/>
    <w:rsid w:val="00DB167D"/>
    <w:rsid w:val="00DB1C81"/>
    <w:rsid w:val="00DB1E33"/>
    <w:rsid w:val="00DB210B"/>
    <w:rsid w:val="00DB2931"/>
    <w:rsid w:val="00DB4D12"/>
    <w:rsid w:val="00DB7CEA"/>
    <w:rsid w:val="00DB7FFE"/>
    <w:rsid w:val="00DC1180"/>
    <w:rsid w:val="00DC2DBD"/>
    <w:rsid w:val="00DC44C1"/>
    <w:rsid w:val="00DC47AB"/>
    <w:rsid w:val="00DC4FE9"/>
    <w:rsid w:val="00DC597F"/>
    <w:rsid w:val="00DC5DD1"/>
    <w:rsid w:val="00DC79CA"/>
    <w:rsid w:val="00DC7ED0"/>
    <w:rsid w:val="00DD14F1"/>
    <w:rsid w:val="00DD15F7"/>
    <w:rsid w:val="00DD2FAE"/>
    <w:rsid w:val="00DD3568"/>
    <w:rsid w:val="00DE01A0"/>
    <w:rsid w:val="00DE0B93"/>
    <w:rsid w:val="00DE1090"/>
    <w:rsid w:val="00DE10BE"/>
    <w:rsid w:val="00DE1D11"/>
    <w:rsid w:val="00DE49C9"/>
    <w:rsid w:val="00DE53D4"/>
    <w:rsid w:val="00DE59FA"/>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176D"/>
    <w:rsid w:val="00E12746"/>
    <w:rsid w:val="00E12D41"/>
    <w:rsid w:val="00E1380C"/>
    <w:rsid w:val="00E1409E"/>
    <w:rsid w:val="00E1431A"/>
    <w:rsid w:val="00E147A5"/>
    <w:rsid w:val="00E16983"/>
    <w:rsid w:val="00E174FE"/>
    <w:rsid w:val="00E17B25"/>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DCC"/>
    <w:rsid w:val="00E429A5"/>
    <w:rsid w:val="00E42E98"/>
    <w:rsid w:val="00E43514"/>
    <w:rsid w:val="00E441BD"/>
    <w:rsid w:val="00E44997"/>
    <w:rsid w:val="00E47683"/>
    <w:rsid w:val="00E50602"/>
    <w:rsid w:val="00E5435B"/>
    <w:rsid w:val="00E54CC9"/>
    <w:rsid w:val="00E56873"/>
    <w:rsid w:val="00E60993"/>
    <w:rsid w:val="00E61CAF"/>
    <w:rsid w:val="00E62FE8"/>
    <w:rsid w:val="00E64684"/>
    <w:rsid w:val="00E6570B"/>
    <w:rsid w:val="00E66EB5"/>
    <w:rsid w:val="00E67080"/>
    <w:rsid w:val="00E717FE"/>
    <w:rsid w:val="00E72BFA"/>
    <w:rsid w:val="00E74B57"/>
    <w:rsid w:val="00E75ED2"/>
    <w:rsid w:val="00E823F5"/>
    <w:rsid w:val="00E836B2"/>
    <w:rsid w:val="00E8488E"/>
    <w:rsid w:val="00E85C7B"/>
    <w:rsid w:val="00E932D0"/>
    <w:rsid w:val="00E935DE"/>
    <w:rsid w:val="00E93DF3"/>
    <w:rsid w:val="00E946FC"/>
    <w:rsid w:val="00E9561F"/>
    <w:rsid w:val="00E95982"/>
    <w:rsid w:val="00E95C8B"/>
    <w:rsid w:val="00E96477"/>
    <w:rsid w:val="00E9789C"/>
    <w:rsid w:val="00E97A72"/>
    <w:rsid w:val="00EA0330"/>
    <w:rsid w:val="00EA3363"/>
    <w:rsid w:val="00EA3A97"/>
    <w:rsid w:val="00EA65B2"/>
    <w:rsid w:val="00EA6874"/>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47A5"/>
    <w:rsid w:val="00EE56FA"/>
    <w:rsid w:val="00EF25D7"/>
    <w:rsid w:val="00EF27B1"/>
    <w:rsid w:val="00EF3C19"/>
    <w:rsid w:val="00EF4D10"/>
    <w:rsid w:val="00EF51DB"/>
    <w:rsid w:val="00EF5BEB"/>
    <w:rsid w:val="00EF5F88"/>
    <w:rsid w:val="00EF6719"/>
    <w:rsid w:val="00EF7045"/>
    <w:rsid w:val="00EF70F4"/>
    <w:rsid w:val="00F00BD6"/>
    <w:rsid w:val="00F0264B"/>
    <w:rsid w:val="00F026A9"/>
    <w:rsid w:val="00F057C3"/>
    <w:rsid w:val="00F05839"/>
    <w:rsid w:val="00F078DC"/>
    <w:rsid w:val="00F07FE7"/>
    <w:rsid w:val="00F1436A"/>
    <w:rsid w:val="00F15DA2"/>
    <w:rsid w:val="00F21D94"/>
    <w:rsid w:val="00F23364"/>
    <w:rsid w:val="00F23EAF"/>
    <w:rsid w:val="00F24DCB"/>
    <w:rsid w:val="00F257BE"/>
    <w:rsid w:val="00F26C48"/>
    <w:rsid w:val="00F309EB"/>
    <w:rsid w:val="00F30CA5"/>
    <w:rsid w:val="00F3160D"/>
    <w:rsid w:val="00F320BF"/>
    <w:rsid w:val="00F36179"/>
    <w:rsid w:val="00F4067E"/>
    <w:rsid w:val="00F43823"/>
    <w:rsid w:val="00F44234"/>
    <w:rsid w:val="00F449AD"/>
    <w:rsid w:val="00F451A5"/>
    <w:rsid w:val="00F45881"/>
    <w:rsid w:val="00F459DE"/>
    <w:rsid w:val="00F466A2"/>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674DE"/>
    <w:rsid w:val="00F702E6"/>
    <w:rsid w:val="00F72A4D"/>
    <w:rsid w:val="00F730A4"/>
    <w:rsid w:val="00F743ED"/>
    <w:rsid w:val="00F74E4C"/>
    <w:rsid w:val="00F751F8"/>
    <w:rsid w:val="00F75DAC"/>
    <w:rsid w:val="00F76004"/>
    <w:rsid w:val="00F76EE3"/>
    <w:rsid w:val="00F77604"/>
    <w:rsid w:val="00F77CEB"/>
    <w:rsid w:val="00F818EF"/>
    <w:rsid w:val="00F81DBF"/>
    <w:rsid w:val="00F83B37"/>
    <w:rsid w:val="00F84832"/>
    <w:rsid w:val="00F85505"/>
    <w:rsid w:val="00F85DE6"/>
    <w:rsid w:val="00F85FB0"/>
    <w:rsid w:val="00F8640C"/>
    <w:rsid w:val="00F86CF2"/>
    <w:rsid w:val="00F86F80"/>
    <w:rsid w:val="00F87B8C"/>
    <w:rsid w:val="00F94908"/>
    <w:rsid w:val="00F958A0"/>
    <w:rsid w:val="00FA002F"/>
    <w:rsid w:val="00FA028F"/>
    <w:rsid w:val="00FA0BD8"/>
    <w:rsid w:val="00FA0C59"/>
    <w:rsid w:val="00FA1C46"/>
    <w:rsid w:val="00FA3AEB"/>
    <w:rsid w:val="00FA498E"/>
    <w:rsid w:val="00FA63C9"/>
    <w:rsid w:val="00FA646A"/>
    <w:rsid w:val="00FB04C9"/>
    <w:rsid w:val="00FB0BA1"/>
    <w:rsid w:val="00FB0F5E"/>
    <w:rsid w:val="00FB4AC9"/>
    <w:rsid w:val="00FB5722"/>
    <w:rsid w:val="00FC1159"/>
    <w:rsid w:val="00FC1199"/>
    <w:rsid w:val="00FC3185"/>
    <w:rsid w:val="00FC4D64"/>
    <w:rsid w:val="00FC5BDD"/>
    <w:rsid w:val="00FC624D"/>
    <w:rsid w:val="00FC7902"/>
    <w:rsid w:val="00FC7E5F"/>
    <w:rsid w:val="00FD0504"/>
    <w:rsid w:val="00FD08BF"/>
    <w:rsid w:val="00FD0BAE"/>
    <w:rsid w:val="00FD5B8D"/>
    <w:rsid w:val="00FE0470"/>
    <w:rsid w:val="00FE17F5"/>
    <w:rsid w:val="00FE1DCC"/>
    <w:rsid w:val="00FE256B"/>
    <w:rsid w:val="00FE47B8"/>
    <w:rsid w:val="00FE503F"/>
    <w:rsid w:val="00FE6D4F"/>
    <w:rsid w:val="00FE7DFA"/>
    <w:rsid w:val="00FF1A1E"/>
    <w:rsid w:val="00FF1FC5"/>
    <w:rsid w:val="00FF2AC8"/>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EB7F53"/>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rds-tue.ibs-bw.de/opac/RDSIndex/Search?join=AND&amp;bool0%5B%5D=AND&amp;lookfor0%5B%5D=chomsky&amp;lookfor0%5B%5D=Syntactic+Structures&amp;type0%5B%5D=au&amp;type0%5B%5D=ti&amp;page=2" TargetMode="External"/><Relationship Id="rId1" Type="http://schemas.openxmlformats.org/officeDocument/2006/relationships/hyperlink" Target="https://books.google.de/books?hl=de&amp;lr=&amp;id=qSlHEAAAQBAJ&amp;oi=fnd&amp;pg=PR1&amp;ots=gnf3qRG_lw&amp;sig=LpL847POM0JoRNOdwyGE7IS8kgk&amp;redir_esc=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image" Target="media/image9.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30271</Words>
  <Characters>172551</Characters>
  <Application>Microsoft Office Word</Application>
  <DocSecurity>0</DocSecurity>
  <Lines>1437</Lines>
  <Paragraphs>404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417</cp:revision>
  <cp:lastPrinted>2023-08-17T10:42:00Z</cp:lastPrinted>
  <dcterms:created xsi:type="dcterms:W3CDTF">2023-06-20T09:43:00Z</dcterms:created>
  <dcterms:modified xsi:type="dcterms:W3CDTF">2023-08-18T13:44:00Z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id="l8qsnd7f"/&gt;&lt;style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