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30E63" w:rsidRDefault="00257634" w:rsidP="006C170E">
      <w:pPr>
        <w:suppressLineNumbers/>
        <w:spacing w:after="0" w:line="360" w:lineRule="auto"/>
        <w:jc w:val="center"/>
        <w:rPr>
          <w:rFonts w:cs="Arial"/>
          <w:szCs w:val="24"/>
        </w:rPr>
      </w:pPr>
      <w:r w:rsidRPr="00330E63">
        <w:rPr>
          <w:rFonts w:cs="Arial"/>
          <w:szCs w:val="24"/>
        </w:rPr>
        <w:t>Miriam Schiele</w:t>
      </w:r>
    </w:p>
    <w:p w14:paraId="75E54B00" w14:textId="77777777" w:rsidR="00B225D6" w:rsidRPr="00330E63" w:rsidRDefault="00B225D6" w:rsidP="006C170E">
      <w:pPr>
        <w:suppressLineNumbers/>
        <w:spacing w:after="0" w:line="360" w:lineRule="auto"/>
        <w:jc w:val="center"/>
        <w:rPr>
          <w:rFonts w:cs="Arial"/>
          <w:szCs w:val="24"/>
        </w:rPr>
      </w:pPr>
      <w:r w:rsidRPr="00330E6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283E2B1" w14:textId="1B28CBF6" w:rsidR="00DE0B9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E0B93" w:rsidRPr="00B43CA1">
        <w:rPr>
          <w:rFonts w:cs="Arial"/>
          <w:noProof/>
          <w:lang w:val="en-US"/>
        </w:rPr>
        <w:t>1. Introduction</w:t>
      </w:r>
      <w:r w:rsidR="00DE0B93" w:rsidRPr="00DE0B93">
        <w:rPr>
          <w:noProof/>
          <w:lang w:val="en-US"/>
        </w:rPr>
        <w:tab/>
      </w:r>
      <w:r w:rsidR="00DE0B93">
        <w:rPr>
          <w:noProof/>
        </w:rPr>
        <w:fldChar w:fldCharType="begin"/>
      </w:r>
      <w:r w:rsidR="00DE0B93" w:rsidRPr="00DE0B93">
        <w:rPr>
          <w:noProof/>
          <w:lang w:val="en-US"/>
        </w:rPr>
        <w:instrText xml:space="preserve"> PAGEREF _Toc139620873 \h </w:instrText>
      </w:r>
      <w:r w:rsidR="00DE0B93">
        <w:rPr>
          <w:noProof/>
        </w:rPr>
      </w:r>
      <w:r w:rsidR="00DE0B93">
        <w:rPr>
          <w:noProof/>
        </w:rPr>
        <w:fldChar w:fldCharType="separate"/>
      </w:r>
      <w:r w:rsidR="00C1447F">
        <w:rPr>
          <w:noProof/>
          <w:lang w:val="en-US"/>
        </w:rPr>
        <w:t>6</w:t>
      </w:r>
      <w:r w:rsidR="00DE0B93">
        <w:rPr>
          <w:noProof/>
        </w:rPr>
        <w:fldChar w:fldCharType="end"/>
      </w:r>
    </w:p>
    <w:p w14:paraId="389C6250" w14:textId="3D74E324"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1.1 Background and motivation</w:t>
      </w:r>
      <w:r w:rsidRPr="00DE0B93">
        <w:rPr>
          <w:noProof/>
          <w:lang w:val="en-US"/>
        </w:rPr>
        <w:tab/>
      </w:r>
      <w:r>
        <w:rPr>
          <w:noProof/>
        </w:rPr>
        <w:fldChar w:fldCharType="begin"/>
      </w:r>
      <w:r w:rsidRPr="00DE0B93">
        <w:rPr>
          <w:noProof/>
          <w:lang w:val="en-US"/>
        </w:rPr>
        <w:instrText xml:space="preserve"> PAGEREF _Toc139620874 \h </w:instrText>
      </w:r>
      <w:r>
        <w:rPr>
          <w:noProof/>
        </w:rPr>
      </w:r>
      <w:r>
        <w:rPr>
          <w:noProof/>
        </w:rPr>
        <w:fldChar w:fldCharType="separate"/>
      </w:r>
      <w:r w:rsidR="00C1447F">
        <w:rPr>
          <w:noProof/>
          <w:lang w:val="en-US"/>
        </w:rPr>
        <w:t>6</w:t>
      </w:r>
      <w:r>
        <w:rPr>
          <w:noProof/>
        </w:rPr>
        <w:fldChar w:fldCharType="end"/>
      </w:r>
    </w:p>
    <w:p w14:paraId="627471E0" w14:textId="0F508AD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1.2 Research questions and objectives</w:t>
      </w:r>
      <w:r w:rsidRPr="00DE0B93">
        <w:rPr>
          <w:noProof/>
          <w:lang w:val="en-US"/>
        </w:rPr>
        <w:tab/>
      </w:r>
      <w:r>
        <w:rPr>
          <w:noProof/>
        </w:rPr>
        <w:fldChar w:fldCharType="begin"/>
      </w:r>
      <w:r w:rsidRPr="00DE0B93">
        <w:rPr>
          <w:noProof/>
          <w:lang w:val="en-US"/>
        </w:rPr>
        <w:instrText xml:space="preserve"> PAGEREF _Toc139620875 \h </w:instrText>
      </w:r>
      <w:r>
        <w:rPr>
          <w:noProof/>
        </w:rPr>
      </w:r>
      <w:r>
        <w:rPr>
          <w:noProof/>
        </w:rPr>
        <w:fldChar w:fldCharType="separate"/>
      </w:r>
      <w:r w:rsidR="00C1447F">
        <w:rPr>
          <w:noProof/>
          <w:lang w:val="en-US"/>
        </w:rPr>
        <w:t>7</w:t>
      </w:r>
      <w:r>
        <w:rPr>
          <w:noProof/>
        </w:rPr>
        <w:fldChar w:fldCharType="end"/>
      </w:r>
    </w:p>
    <w:p w14:paraId="28417DE9" w14:textId="7E597FF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1.3 Significance of the study</w:t>
      </w:r>
      <w:r w:rsidRPr="00DE0B93">
        <w:rPr>
          <w:noProof/>
          <w:lang w:val="en-US"/>
        </w:rPr>
        <w:tab/>
      </w:r>
      <w:r>
        <w:rPr>
          <w:noProof/>
        </w:rPr>
        <w:fldChar w:fldCharType="begin"/>
      </w:r>
      <w:r w:rsidRPr="00DE0B93">
        <w:rPr>
          <w:noProof/>
          <w:lang w:val="en-US"/>
        </w:rPr>
        <w:instrText xml:space="preserve"> PAGEREF _Toc139620876 \h </w:instrText>
      </w:r>
      <w:r>
        <w:rPr>
          <w:noProof/>
        </w:rPr>
      </w:r>
      <w:r>
        <w:rPr>
          <w:noProof/>
        </w:rPr>
        <w:fldChar w:fldCharType="separate"/>
      </w:r>
      <w:r w:rsidR="00C1447F">
        <w:rPr>
          <w:noProof/>
          <w:lang w:val="en-US"/>
        </w:rPr>
        <w:t>8</w:t>
      </w:r>
      <w:r>
        <w:rPr>
          <w:noProof/>
        </w:rPr>
        <w:fldChar w:fldCharType="end"/>
      </w:r>
    </w:p>
    <w:p w14:paraId="73881DD2" w14:textId="77A3623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1.4 Scope and limitations</w:t>
      </w:r>
      <w:r w:rsidRPr="00DE0B93">
        <w:rPr>
          <w:noProof/>
          <w:lang w:val="en-US"/>
        </w:rPr>
        <w:tab/>
      </w:r>
      <w:r>
        <w:rPr>
          <w:noProof/>
        </w:rPr>
        <w:fldChar w:fldCharType="begin"/>
      </w:r>
      <w:r w:rsidRPr="00DE0B93">
        <w:rPr>
          <w:noProof/>
          <w:lang w:val="en-US"/>
        </w:rPr>
        <w:instrText xml:space="preserve"> PAGEREF _Toc139620877 \h </w:instrText>
      </w:r>
      <w:r>
        <w:rPr>
          <w:noProof/>
        </w:rPr>
      </w:r>
      <w:r>
        <w:rPr>
          <w:noProof/>
        </w:rPr>
        <w:fldChar w:fldCharType="separate"/>
      </w:r>
      <w:r w:rsidR="00C1447F">
        <w:rPr>
          <w:noProof/>
          <w:lang w:val="en-US"/>
        </w:rPr>
        <w:t>9</w:t>
      </w:r>
      <w:r>
        <w:rPr>
          <w:noProof/>
        </w:rPr>
        <w:fldChar w:fldCharType="end"/>
      </w:r>
    </w:p>
    <w:p w14:paraId="47ECFABF" w14:textId="294CFB09"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2. Literary review</w:t>
      </w:r>
      <w:r w:rsidRPr="00DE0B93">
        <w:rPr>
          <w:noProof/>
          <w:lang w:val="en-US"/>
        </w:rPr>
        <w:tab/>
      </w:r>
      <w:r>
        <w:rPr>
          <w:noProof/>
        </w:rPr>
        <w:fldChar w:fldCharType="begin"/>
      </w:r>
      <w:r w:rsidRPr="00DE0B93">
        <w:rPr>
          <w:noProof/>
          <w:lang w:val="en-US"/>
        </w:rPr>
        <w:instrText xml:space="preserve"> PAGEREF _Toc139620878 \h </w:instrText>
      </w:r>
      <w:r>
        <w:rPr>
          <w:noProof/>
        </w:rPr>
      </w:r>
      <w:r>
        <w:rPr>
          <w:noProof/>
        </w:rPr>
        <w:fldChar w:fldCharType="separate"/>
      </w:r>
      <w:r w:rsidR="00C1447F">
        <w:rPr>
          <w:noProof/>
          <w:lang w:val="en-US"/>
        </w:rPr>
        <w:t>11</w:t>
      </w:r>
      <w:r>
        <w:rPr>
          <w:noProof/>
        </w:rPr>
        <w:fldChar w:fldCharType="end"/>
      </w:r>
    </w:p>
    <w:p w14:paraId="695C5C28" w14:textId="129FBCF1"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2.1 Fragment theory and its linguistic foundations</w:t>
      </w:r>
      <w:r w:rsidRPr="00DE0B93">
        <w:rPr>
          <w:noProof/>
          <w:lang w:val="en-US"/>
        </w:rPr>
        <w:tab/>
      </w:r>
      <w:r>
        <w:rPr>
          <w:noProof/>
        </w:rPr>
        <w:fldChar w:fldCharType="begin"/>
      </w:r>
      <w:r w:rsidRPr="00DE0B93">
        <w:rPr>
          <w:noProof/>
          <w:lang w:val="en-US"/>
        </w:rPr>
        <w:instrText xml:space="preserve"> PAGEREF _Toc139620879 \h </w:instrText>
      </w:r>
      <w:r>
        <w:rPr>
          <w:noProof/>
        </w:rPr>
      </w:r>
      <w:r>
        <w:rPr>
          <w:noProof/>
        </w:rPr>
        <w:fldChar w:fldCharType="separate"/>
      </w:r>
      <w:r w:rsidR="00C1447F">
        <w:rPr>
          <w:noProof/>
          <w:lang w:val="en-US"/>
        </w:rPr>
        <w:t>11</w:t>
      </w:r>
      <w:r>
        <w:rPr>
          <w:noProof/>
        </w:rPr>
        <w:fldChar w:fldCharType="end"/>
      </w:r>
    </w:p>
    <w:p w14:paraId="17486484" w14:textId="0D62379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2.2 Contrastive focus</w:t>
      </w:r>
      <w:r w:rsidRPr="00DE0B93">
        <w:rPr>
          <w:noProof/>
          <w:lang w:val="en-US"/>
        </w:rPr>
        <w:tab/>
      </w:r>
      <w:r>
        <w:rPr>
          <w:noProof/>
        </w:rPr>
        <w:fldChar w:fldCharType="begin"/>
      </w:r>
      <w:r w:rsidRPr="00DE0B93">
        <w:rPr>
          <w:noProof/>
          <w:lang w:val="en-US"/>
        </w:rPr>
        <w:instrText xml:space="preserve"> PAGEREF _Toc139620880 \h </w:instrText>
      </w:r>
      <w:r>
        <w:rPr>
          <w:noProof/>
        </w:rPr>
      </w:r>
      <w:r>
        <w:rPr>
          <w:noProof/>
        </w:rPr>
        <w:fldChar w:fldCharType="separate"/>
      </w:r>
      <w:r w:rsidR="00C1447F">
        <w:rPr>
          <w:noProof/>
          <w:lang w:val="en-US"/>
        </w:rPr>
        <w:t>15</w:t>
      </w:r>
      <w:r>
        <w:rPr>
          <w:noProof/>
        </w:rPr>
        <w:fldChar w:fldCharType="end"/>
      </w:r>
    </w:p>
    <w:p w14:paraId="4F44EAB4" w14:textId="26522D46"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2.3 The comprehension of fragmentary answers</w:t>
      </w:r>
      <w:r w:rsidRPr="00DE0B93">
        <w:rPr>
          <w:noProof/>
          <w:lang w:val="en-US"/>
        </w:rPr>
        <w:tab/>
      </w:r>
      <w:r>
        <w:rPr>
          <w:noProof/>
        </w:rPr>
        <w:fldChar w:fldCharType="begin"/>
      </w:r>
      <w:r w:rsidRPr="00DE0B93">
        <w:rPr>
          <w:noProof/>
          <w:lang w:val="en-US"/>
        </w:rPr>
        <w:instrText xml:space="preserve"> PAGEREF _Toc139620881 \h </w:instrText>
      </w:r>
      <w:r>
        <w:rPr>
          <w:noProof/>
        </w:rPr>
      </w:r>
      <w:r>
        <w:rPr>
          <w:noProof/>
        </w:rPr>
        <w:fldChar w:fldCharType="separate"/>
      </w:r>
      <w:r w:rsidR="00C1447F">
        <w:rPr>
          <w:noProof/>
          <w:lang w:val="en-US"/>
        </w:rPr>
        <w:t>17</w:t>
      </w:r>
      <w:r>
        <w:rPr>
          <w:noProof/>
        </w:rPr>
        <w:fldChar w:fldCharType="end"/>
      </w:r>
    </w:p>
    <w:p w14:paraId="21ECD18F" w14:textId="3B7F982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2.4 Previous studies on functional and lexical stimuli</w:t>
      </w:r>
      <w:r w:rsidRPr="00DE0B93">
        <w:rPr>
          <w:noProof/>
          <w:lang w:val="en-US"/>
        </w:rPr>
        <w:tab/>
      </w:r>
      <w:r>
        <w:rPr>
          <w:noProof/>
        </w:rPr>
        <w:fldChar w:fldCharType="begin"/>
      </w:r>
      <w:r w:rsidRPr="00DE0B93">
        <w:rPr>
          <w:noProof/>
          <w:lang w:val="en-US"/>
        </w:rPr>
        <w:instrText xml:space="preserve"> PAGEREF _Toc139620882 \h </w:instrText>
      </w:r>
      <w:r>
        <w:rPr>
          <w:noProof/>
        </w:rPr>
      </w:r>
      <w:r>
        <w:rPr>
          <w:noProof/>
        </w:rPr>
        <w:fldChar w:fldCharType="separate"/>
      </w:r>
      <w:r w:rsidR="00C1447F">
        <w:rPr>
          <w:noProof/>
          <w:lang w:val="en-US"/>
        </w:rPr>
        <w:t>20</w:t>
      </w:r>
      <w:r>
        <w:rPr>
          <w:noProof/>
        </w:rPr>
        <w:fldChar w:fldCharType="end"/>
      </w:r>
    </w:p>
    <w:p w14:paraId="15303072" w14:textId="1B7073AE"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2.5 Acceptability judgment tasks (AJTs) in linguistics</w:t>
      </w:r>
      <w:r w:rsidRPr="00DE0B93">
        <w:rPr>
          <w:noProof/>
          <w:lang w:val="en-US"/>
        </w:rPr>
        <w:tab/>
      </w:r>
      <w:r>
        <w:rPr>
          <w:noProof/>
        </w:rPr>
        <w:fldChar w:fldCharType="begin"/>
      </w:r>
      <w:r w:rsidRPr="00DE0B93">
        <w:rPr>
          <w:noProof/>
          <w:lang w:val="en-US"/>
        </w:rPr>
        <w:instrText xml:space="preserve"> PAGEREF _Toc139620883 \h </w:instrText>
      </w:r>
      <w:r>
        <w:rPr>
          <w:noProof/>
        </w:rPr>
      </w:r>
      <w:r>
        <w:rPr>
          <w:noProof/>
        </w:rPr>
        <w:fldChar w:fldCharType="separate"/>
      </w:r>
      <w:r w:rsidR="00C1447F">
        <w:rPr>
          <w:noProof/>
          <w:lang w:val="en-US"/>
        </w:rPr>
        <w:t>20</w:t>
      </w:r>
      <w:r>
        <w:rPr>
          <w:noProof/>
        </w:rPr>
        <w:fldChar w:fldCharType="end"/>
      </w:r>
    </w:p>
    <w:p w14:paraId="74BF428D" w14:textId="16794E9F"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3. Data and method</w:t>
      </w:r>
      <w:r w:rsidRPr="00DE0B93">
        <w:rPr>
          <w:noProof/>
          <w:lang w:val="en-US"/>
        </w:rPr>
        <w:tab/>
      </w:r>
      <w:r>
        <w:rPr>
          <w:noProof/>
        </w:rPr>
        <w:fldChar w:fldCharType="begin"/>
      </w:r>
      <w:r w:rsidRPr="00DE0B93">
        <w:rPr>
          <w:noProof/>
          <w:lang w:val="en-US"/>
        </w:rPr>
        <w:instrText xml:space="preserve"> PAGEREF _Toc139620884 \h </w:instrText>
      </w:r>
      <w:r>
        <w:rPr>
          <w:noProof/>
        </w:rPr>
      </w:r>
      <w:r>
        <w:rPr>
          <w:noProof/>
        </w:rPr>
        <w:fldChar w:fldCharType="separate"/>
      </w:r>
      <w:r w:rsidR="00C1447F">
        <w:rPr>
          <w:noProof/>
          <w:lang w:val="en-US"/>
        </w:rPr>
        <w:t>23</w:t>
      </w:r>
      <w:r>
        <w:rPr>
          <w:noProof/>
        </w:rPr>
        <w:fldChar w:fldCharType="end"/>
      </w:r>
    </w:p>
    <w:p w14:paraId="686923D1" w14:textId="4B0DC9C0"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3.1 Study design</w:t>
      </w:r>
      <w:r w:rsidRPr="00DE0B93">
        <w:rPr>
          <w:noProof/>
          <w:lang w:val="en-US"/>
        </w:rPr>
        <w:tab/>
      </w:r>
      <w:r>
        <w:rPr>
          <w:noProof/>
        </w:rPr>
        <w:fldChar w:fldCharType="begin"/>
      </w:r>
      <w:r w:rsidRPr="00DE0B93">
        <w:rPr>
          <w:noProof/>
          <w:lang w:val="en-US"/>
        </w:rPr>
        <w:instrText xml:space="preserve"> PAGEREF _Toc139620885 \h </w:instrText>
      </w:r>
      <w:r>
        <w:rPr>
          <w:noProof/>
        </w:rPr>
      </w:r>
      <w:r>
        <w:rPr>
          <w:noProof/>
        </w:rPr>
        <w:fldChar w:fldCharType="separate"/>
      </w:r>
      <w:r w:rsidR="00C1447F">
        <w:rPr>
          <w:noProof/>
          <w:lang w:val="en-US"/>
        </w:rPr>
        <w:t>23</w:t>
      </w:r>
      <w:r>
        <w:rPr>
          <w:noProof/>
        </w:rPr>
        <w:fldChar w:fldCharType="end"/>
      </w:r>
    </w:p>
    <w:p w14:paraId="248FE7DD" w14:textId="3BD446D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3.2 Selection of stimuli</w:t>
      </w:r>
      <w:r w:rsidRPr="00DE0B93">
        <w:rPr>
          <w:noProof/>
          <w:lang w:val="en-US"/>
        </w:rPr>
        <w:tab/>
      </w:r>
      <w:r>
        <w:rPr>
          <w:noProof/>
        </w:rPr>
        <w:fldChar w:fldCharType="begin"/>
      </w:r>
      <w:r w:rsidRPr="00DE0B93">
        <w:rPr>
          <w:noProof/>
          <w:lang w:val="en-US"/>
        </w:rPr>
        <w:instrText xml:space="preserve"> PAGEREF _Toc139620886 \h </w:instrText>
      </w:r>
      <w:r>
        <w:rPr>
          <w:noProof/>
        </w:rPr>
      </w:r>
      <w:r>
        <w:rPr>
          <w:noProof/>
        </w:rPr>
        <w:fldChar w:fldCharType="separate"/>
      </w:r>
      <w:r w:rsidR="00C1447F">
        <w:rPr>
          <w:noProof/>
          <w:lang w:val="en-US"/>
        </w:rPr>
        <w:t>25</w:t>
      </w:r>
      <w:r>
        <w:rPr>
          <w:noProof/>
        </w:rPr>
        <w:fldChar w:fldCharType="end"/>
      </w:r>
    </w:p>
    <w:p w14:paraId="3FBEC215" w14:textId="1A4C0C1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3.3 Recording of stimuli</w:t>
      </w:r>
      <w:r w:rsidRPr="00DE0B93">
        <w:rPr>
          <w:noProof/>
          <w:lang w:val="en-US"/>
        </w:rPr>
        <w:tab/>
      </w:r>
      <w:r>
        <w:rPr>
          <w:noProof/>
        </w:rPr>
        <w:fldChar w:fldCharType="begin"/>
      </w:r>
      <w:r w:rsidRPr="00DE0B93">
        <w:rPr>
          <w:noProof/>
          <w:lang w:val="en-US"/>
        </w:rPr>
        <w:instrText xml:space="preserve"> PAGEREF _Toc139620887 \h </w:instrText>
      </w:r>
      <w:r>
        <w:rPr>
          <w:noProof/>
        </w:rPr>
      </w:r>
      <w:r>
        <w:rPr>
          <w:noProof/>
        </w:rPr>
        <w:fldChar w:fldCharType="separate"/>
      </w:r>
      <w:r w:rsidR="00C1447F">
        <w:rPr>
          <w:noProof/>
          <w:lang w:val="en-US"/>
        </w:rPr>
        <w:t>28</w:t>
      </w:r>
      <w:r>
        <w:rPr>
          <w:noProof/>
        </w:rPr>
        <w:fldChar w:fldCharType="end"/>
      </w:r>
    </w:p>
    <w:p w14:paraId="14286D55" w14:textId="258C9115"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3.4 Data collection</w:t>
      </w:r>
      <w:r w:rsidRPr="00DE0B93">
        <w:rPr>
          <w:noProof/>
          <w:lang w:val="en-US"/>
        </w:rPr>
        <w:tab/>
      </w:r>
      <w:r>
        <w:rPr>
          <w:noProof/>
        </w:rPr>
        <w:fldChar w:fldCharType="begin"/>
      </w:r>
      <w:r w:rsidRPr="00DE0B93">
        <w:rPr>
          <w:noProof/>
          <w:lang w:val="en-US"/>
        </w:rPr>
        <w:instrText xml:space="preserve"> PAGEREF _Toc139620888 \h </w:instrText>
      </w:r>
      <w:r>
        <w:rPr>
          <w:noProof/>
        </w:rPr>
      </w:r>
      <w:r>
        <w:rPr>
          <w:noProof/>
        </w:rPr>
        <w:fldChar w:fldCharType="separate"/>
      </w:r>
      <w:r w:rsidR="00C1447F">
        <w:rPr>
          <w:noProof/>
          <w:lang w:val="en-US"/>
        </w:rPr>
        <w:t>30</w:t>
      </w:r>
      <w:r>
        <w:rPr>
          <w:noProof/>
        </w:rPr>
        <w:fldChar w:fldCharType="end"/>
      </w:r>
    </w:p>
    <w:p w14:paraId="6DF71737" w14:textId="3BC407D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3.5 Participant recruitment and characteristics</w:t>
      </w:r>
      <w:r w:rsidRPr="00DE0B93">
        <w:rPr>
          <w:noProof/>
          <w:lang w:val="en-US"/>
        </w:rPr>
        <w:tab/>
      </w:r>
      <w:r>
        <w:rPr>
          <w:noProof/>
        </w:rPr>
        <w:fldChar w:fldCharType="begin"/>
      </w:r>
      <w:r w:rsidRPr="00DE0B93">
        <w:rPr>
          <w:noProof/>
          <w:lang w:val="en-US"/>
        </w:rPr>
        <w:instrText xml:space="preserve"> PAGEREF _Toc139620889 \h </w:instrText>
      </w:r>
      <w:r>
        <w:rPr>
          <w:noProof/>
        </w:rPr>
      </w:r>
      <w:r>
        <w:rPr>
          <w:noProof/>
        </w:rPr>
        <w:fldChar w:fldCharType="separate"/>
      </w:r>
      <w:r w:rsidR="00C1447F">
        <w:rPr>
          <w:noProof/>
          <w:lang w:val="en-US"/>
        </w:rPr>
        <w:t>31</w:t>
      </w:r>
      <w:r>
        <w:rPr>
          <w:noProof/>
        </w:rPr>
        <w:fldChar w:fldCharType="end"/>
      </w:r>
    </w:p>
    <w:p w14:paraId="3B4281CE" w14:textId="26CCB7CF"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3.6 Data analysis</w:t>
      </w:r>
      <w:r w:rsidRPr="00DE0B93">
        <w:rPr>
          <w:noProof/>
          <w:lang w:val="en-US"/>
        </w:rPr>
        <w:tab/>
      </w:r>
      <w:r>
        <w:rPr>
          <w:noProof/>
        </w:rPr>
        <w:fldChar w:fldCharType="begin"/>
      </w:r>
      <w:r w:rsidRPr="00DE0B93">
        <w:rPr>
          <w:noProof/>
          <w:lang w:val="en-US"/>
        </w:rPr>
        <w:instrText xml:space="preserve"> PAGEREF _Toc139620890 \h </w:instrText>
      </w:r>
      <w:r>
        <w:rPr>
          <w:noProof/>
        </w:rPr>
      </w:r>
      <w:r>
        <w:rPr>
          <w:noProof/>
        </w:rPr>
        <w:fldChar w:fldCharType="separate"/>
      </w:r>
      <w:r w:rsidR="00C1447F">
        <w:rPr>
          <w:noProof/>
          <w:lang w:val="en-US"/>
        </w:rPr>
        <w:t>31</w:t>
      </w:r>
      <w:r>
        <w:rPr>
          <w:noProof/>
        </w:rPr>
        <w:fldChar w:fldCharType="end"/>
      </w:r>
    </w:p>
    <w:p w14:paraId="017A9A2D" w14:textId="1A8B4162"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4. Results</w:t>
      </w:r>
      <w:r w:rsidRPr="00DE0B93">
        <w:rPr>
          <w:noProof/>
          <w:lang w:val="en-US"/>
        </w:rPr>
        <w:tab/>
      </w:r>
      <w:r>
        <w:rPr>
          <w:noProof/>
        </w:rPr>
        <w:fldChar w:fldCharType="begin"/>
      </w:r>
      <w:r w:rsidRPr="00DE0B93">
        <w:rPr>
          <w:noProof/>
          <w:lang w:val="en-US"/>
        </w:rPr>
        <w:instrText xml:space="preserve"> PAGEREF _Toc139620891 \h </w:instrText>
      </w:r>
      <w:r>
        <w:rPr>
          <w:noProof/>
        </w:rPr>
      </w:r>
      <w:r>
        <w:rPr>
          <w:noProof/>
        </w:rPr>
        <w:fldChar w:fldCharType="separate"/>
      </w:r>
      <w:r w:rsidR="00C1447F">
        <w:rPr>
          <w:noProof/>
          <w:lang w:val="en-US"/>
        </w:rPr>
        <w:t>31</w:t>
      </w:r>
      <w:r>
        <w:rPr>
          <w:noProof/>
        </w:rPr>
        <w:fldChar w:fldCharType="end"/>
      </w:r>
    </w:p>
    <w:p w14:paraId="577957C2" w14:textId="2D326C7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5. Discussion</w:t>
      </w:r>
      <w:r w:rsidRPr="00DE0B93">
        <w:rPr>
          <w:noProof/>
          <w:lang w:val="en-US"/>
        </w:rPr>
        <w:tab/>
      </w:r>
      <w:r>
        <w:rPr>
          <w:noProof/>
        </w:rPr>
        <w:fldChar w:fldCharType="begin"/>
      </w:r>
      <w:r w:rsidRPr="00DE0B93">
        <w:rPr>
          <w:noProof/>
          <w:lang w:val="en-US"/>
        </w:rPr>
        <w:instrText xml:space="preserve"> PAGEREF _Toc139620892 \h </w:instrText>
      </w:r>
      <w:r>
        <w:rPr>
          <w:noProof/>
        </w:rPr>
      </w:r>
      <w:r>
        <w:rPr>
          <w:noProof/>
        </w:rPr>
        <w:fldChar w:fldCharType="separate"/>
      </w:r>
      <w:r w:rsidR="00C1447F">
        <w:rPr>
          <w:noProof/>
          <w:lang w:val="en-US"/>
        </w:rPr>
        <w:t>32</w:t>
      </w:r>
      <w:r>
        <w:rPr>
          <w:noProof/>
        </w:rPr>
        <w:fldChar w:fldCharType="end"/>
      </w:r>
    </w:p>
    <w:p w14:paraId="65289C25" w14:textId="5181352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5.1 Interpretation of the findings</w:t>
      </w:r>
      <w:r w:rsidRPr="00DE0B93">
        <w:rPr>
          <w:noProof/>
          <w:lang w:val="en-US"/>
        </w:rPr>
        <w:tab/>
      </w:r>
      <w:r>
        <w:rPr>
          <w:noProof/>
        </w:rPr>
        <w:fldChar w:fldCharType="begin"/>
      </w:r>
      <w:r w:rsidRPr="00DE0B93">
        <w:rPr>
          <w:noProof/>
          <w:lang w:val="en-US"/>
        </w:rPr>
        <w:instrText xml:space="preserve"> PAGEREF _Toc139620893 \h </w:instrText>
      </w:r>
      <w:r>
        <w:rPr>
          <w:noProof/>
        </w:rPr>
      </w:r>
      <w:r>
        <w:rPr>
          <w:noProof/>
        </w:rPr>
        <w:fldChar w:fldCharType="separate"/>
      </w:r>
      <w:r w:rsidR="00C1447F">
        <w:rPr>
          <w:noProof/>
          <w:lang w:val="en-US"/>
        </w:rPr>
        <w:t>32</w:t>
      </w:r>
      <w:r>
        <w:rPr>
          <w:noProof/>
        </w:rPr>
        <w:fldChar w:fldCharType="end"/>
      </w:r>
    </w:p>
    <w:p w14:paraId="61FB279B" w14:textId="40208224"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5.2 Comparison with previous studies and theoretical predictions</w:t>
      </w:r>
      <w:r w:rsidRPr="00DE0B93">
        <w:rPr>
          <w:noProof/>
          <w:lang w:val="en-US"/>
        </w:rPr>
        <w:tab/>
      </w:r>
      <w:r>
        <w:rPr>
          <w:noProof/>
        </w:rPr>
        <w:fldChar w:fldCharType="begin"/>
      </w:r>
      <w:r w:rsidRPr="00DE0B93">
        <w:rPr>
          <w:noProof/>
          <w:lang w:val="en-US"/>
        </w:rPr>
        <w:instrText xml:space="preserve"> PAGEREF _Toc139620894 \h </w:instrText>
      </w:r>
      <w:r>
        <w:rPr>
          <w:noProof/>
        </w:rPr>
      </w:r>
      <w:r>
        <w:rPr>
          <w:noProof/>
        </w:rPr>
        <w:fldChar w:fldCharType="separate"/>
      </w:r>
      <w:r w:rsidR="00C1447F">
        <w:rPr>
          <w:noProof/>
          <w:lang w:val="en-US"/>
        </w:rPr>
        <w:t>32</w:t>
      </w:r>
      <w:r>
        <w:rPr>
          <w:noProof/>
        </w:rPr>
        <w:fldChar w:fldCharType="end"/>
      </w:r>
    </w:p>
    <w:p w14:paraId="7B2B6249" w14:textId="7BE3D3CB"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5.3 Implications for the understanding of German fragments</w:t>
      </w:r>
      <w:r w:rsidRPr="00DE0B93">
        <w:rPr>
          <w:noProof/>
          <w:lang w:val="en-US"/>
        </w:rPr>
        <w:tab/>
      </w:r>
      <w:r>
        <w:rPr>
          <w:noProof/>
        </w:rPr>
        <w:fldChar w:fldCharType="begin"/>
      </w:r>
      <w:r w:rsidRPr="00DE0B93">
        <w:rPr>
          <w:noProof/>
          <w:lang w:val="en-US"/>
        </w:rPr>
        <w:instrText xml:space="preserve"> PAGEREF _Toc139620895 \h </w:instrText>
      </w:r>
      <w:r>
        <w:rPr>
          <w:noProof/>
        </w:rPr>
      </w:r>
      <w:r>
        <w:rPr>
          <w:noProof/>
        </w:rPr>
        <w:fldChar w:fldCharType="separate"/>
      </w:r>
      <w:r w:rsidR="00C1447F">
        <w:rPr>
          <w:noProof/>
          <w:lang w:val="en-US"/>
        </w:rPr>
        <w:t>32</w:t>
      </w:r>
      <w:r>
        <w:rPr>
          <w:noProof/>
        </w:rPr>
        <w:fldChar w:fldCharType="end"/>
      </w:r>
    </w:p>
    <w:p w14:paraId="4A6689D3" w14:textId="4EFFC2CA"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6. Conclusions</w:t>
      </w:r>
      <w:r w:rsidRPr="00DE0B93">
        <w:rPr>
          <w:noProof/>
          <w:lang w:val="en-US"/>
        </w:rPr>
        <w:tab/>
      </w:r>
      <w:r>
        <w:rPr>
          <w:noProof/>
        </w:rPr>
        <w:fldChar w:fldCharType="begin"/>
      </w:r>
      <w:r w:rsidRPr="00DE0B93">
        <w:rPr>
          <w:noProof/>
          <w:lang w:val="en-US"/>
        </w:rPr>
        <w:instrText xml:space="preserve"> PAGEREF _Toc139620896 \h </w:instrText>
      </w:r>
      <w:r>
        <w:rPr>
          <w:noProof/>
        </w:rPr>
      </w:r>
      <w:r>
        <w:rPr>
          <w:noProof/>
        </w:rPr>
        <w:fldChar w:fldCharType="separate"/>
      </w:r>
      <w:r w:rsidR="00C1447F">
        <w:rPr>
          <w:noProof/>
          <w:lang w:val="en-US"/>
        </w:rPr>
        <w:t>32</w:t>
      </w:r>
      <w:r>
        <w:rPr>
          <w:noProof/>
        </w:rPr>
        <w:fldChar w:fldCharType="end"/>
      </w:r>
    </w:p>
    <w:p w14:paraId="5AC22E81" w14:textId="771274FF"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6.1 Summary of findings</w:t>
      </w:r>
      <w:r w:rsidRPr="00DE0B93">
        <w:rPr>
          <w:noProof/>
          <w:lang w:val="en-US"/>
        </w:rPr>
        <w:tab/>
      </w:r>
      <w:r>
        <w:rPr>
          <w:noProof/>
        </w:rPr>
        <w:fldChar w:fldCharType="begin"/>
      </w:r>
      <w:r w:rsidRPr="00DE0B93">
        <w:rPr>
          <w:noProof/>
          <w:lang w:val="en-US"/>
        </w:rPr>
        <w:instrText xml:space="preserve"> PAGEREF _Toc139620897 \h </w:instrText>
      </w:r>
      <w:r>
        <w:rPr>
          <w:noProof/>
        </w:rPr>
      </w:r>
      <w:r>
        <w:rPr>
          <w:noProof/>
        </w:rPr>
        <w:fldChar w:fldCharType="separate"/>
      </w:r>
      <w:r w:rsidR="00C1447F">
        <w:rPr>
          <w:noProof/>
          <w:lang w:val="en-US"/>
        </w:rPr>
        <w:t>32</w:t>
      </w:r>
      <w:r>
        <w:rPr>
          <w:noProof/>
        </w:rPr>
        <w:fldChar w:fldCharType="end"/>
      </w:r>
    </w:p>
    <w:p w14:paraId="667EF64F" w14:textId="3FE6FC1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6.2 Contributions to the field</w:t>
      </w:r>
      <w:r w:rsidRPr="00DE0B93">
        <w:rPr>
          <w:noProof/>
          <w:lang w:val="en-US"/>
        </w:rPr>
        <w:tab/>
      </w:r>
      <w:r>
        <w:rPr>
          <w:noProof/>
        </w:rPr>
        <w:fldChar w:fldCharType="begin"/>
      </w:r>
      <w:r w:rsidRPr="00DE0B93">
        <w:rPr>
          <w:noProof/>
          <w:lang w:val="en-US"/>
        </w:rPr>
        <w:instrText xml:space="preserve"> PAGEREF _Toc139620898 \h </w:instrText>
      </w:r>
      <w:r>
        <w:rPr>
          <w:noProof/>
        </w:rPr>
      </w:r>
      <w:r>
        <w:rPr>
          <w:noProof/>
        </w:rPr>
        <w:fldChar w:fldCharType="separate"/>
      </w:r>
      <w:r w:rsidR="00C1447F">
        <w:rPr>
          <w:noProof/>
          <w:lang w:val="en-US"/>
        </w:rPr>
        <w:t>32</w:t>
      </w:r>
      <w:r>
        <w:rPr>
          <w:noProof/>
        </w:rPr>
        <w:fldChar w:fldCharType="end"/>
      </w:r>
    </w:p>
    <w:p w14:paraId="2FBC20AC" w14:textId="32A4C349"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6.3 Limitations of the study</w:t>
      </w:r>
      <w:r w:rsidRPr="00DE0B93">
        <w:rPr>
          <w:noProof/>
          <w:lang w:val="en-US"/>
        </w:rPr>
        <w:tab/>
      </w:r>
      <w:r>
        <w:rPr>
          <w:noProof/>
        </w:rPr>
        <w:fldChar w:fldCharType="begin"/>
      </w:r>
      <w:r w:rsidRPr="00DE0B93">
        <w:rPr>
          <w:noProof/>
          <w:lang w:val="en-US"/>
        </w:rPr>
        <w:instrText xml:space="preserve"> PAGEREF _Toc139620899 \h </w:instrText>
      </w:r>
      <w:r>
        <w:rPr>
          <w:noProof/>
        </w:rPr>
      </w:r>
      <w:r>
        <w:rPr>
          <w:noProof/>
        </w:rPr>
        <w:fldChar w:fldCharType="separate"/>
      </w:r>
      <w:r w:rsidR="00C1447F">
        <w:rPr>
          <w:noProof/>
          <w:lang w:val="en-US"/>
        </w:rPr>
        <w:t>32</w:t>
      </w:r>
      <w:r>
        <w:rPr>
          <w:noProof/>
        </w:rPr>
        <w:fldChar w:fldCharType="end"/>
      </w:r>
    </w:p>
    <w:p w14:paraId="5F3E3682" w14:textId="5E0F439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6.4 Suggestions for future research</w:t>
      </w:r>
      <w:r w:rsidRPr="00DE0B93">
        <w:rPr>
          <w:noProof/>
          <w:lang w:val="en-US"/>
        </w:rPr>
        <w:tab/>
      </w:r>
      <w:r>
        <w:rPr>
          <w:noProof/>
        </w:rPr>
        <w:fldChar w:fldCharType="begin"/>
      </w:r>
      <w:r w:rsidRPr="00DE0B93">
        <w:rPr>
          <w:noProof/>
          <w:lang w:val="en-US"/>
        </w:rPr>
        <w:instrText xml:space="preserve"> PAGEREF _Toc139620900 \h </w:instrText>
      </w:r>
      <w:r>
        <w:rPr>
          <w:noProof/>
        </w:rPr>
      </w:r>
      <w:r>
        <w:rPr>
          <w:noProof/>
        </w:rPr>
        <w:fldChar w:fldCharType="separate"/>
      </w:r>
      <w:r w:rsidR="00C1447F">
        <w:rPr>
          <w:noProof/>
          <w:lang w:val="en-US"/>
        </w:rPr>
        <w:t>33</w:t>
      </w:r>
      <w:r>
        <w:rPr>
          <w:noProof/>
        </w:rPr>
        <w:fldChar w:fldCharType="end"/>
      </w:r>
    </w:p>
    <w:p w14:paraId="70BDF2C3" w14:textId="6B03403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7. References</w:t>
      </w:r>
      <w:r w:rsidRPr="00DE0B93">
        <w:rPr>
          <w:noProof/>
          <w:lang w:val="en-US"/>
        </w:rPr>
        <w:tab/>
      </w:r>
      <w:r>
        <w:rPr>
          <w:noProof/>
        </w:rPr>
        <w:fldChar w:fldCharType="begin"/>
      </w:r>
      <w:r w:rsidRPr="00DE0B93">
        <w:rPr>
          <w:noProof/>
          <w:lang w:val="en-US"/>
        </w:rPr>
        <w:instrText xml:space="preserve"> PAGEREF _Toc139620901 \h </w:instrText>
      </w:r>
      <w:r>
        <w:rPr>
          <w:noProof/>
        </w:rPr>
      </w:r>
      <w:r>
        <w:rPr>
          <w:noProof/>
        </w:rPr>
        <w:fldChar w:fldCharType="separate"/>
      </w:r>
      <w:r w:rsidR="00C1447F">
        <w:rPr>
          <w:noProof/>
          <w:lang w:val="en-US"/>
        </w:rPr>
        <w:t>34</w:t>
      </w:r>
      <w:r>
        <w:rPr>
          <w:noProof/>
        </w:rPr>
        <w:fldChar w:fldCharType="end"/>
      </w:r>
    </w:p>
    <w:p w14:paraId="4217255D" w14:textId="48CBF4C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8. Appendix</w:t>
      </w:r>
      <w:r w:rsidRPr="00DE0B93">
        <w:rPr>
          <w:noProof/>
          <w:lang w:val="en-US"/>
        </w:rPr>
        <w:tab/>
      </w:r>
      <w:r>
        <w:rPr>
          <w:noProof/>
        </w:rPr>
        <w:fldChar w:fldCharType="begin"/>
      </w:r>
      <w:r w:rsidRPr="00DE0B93">
        <w:rPr>
          <w:noProof/>
          <w:lang w:val="en-US"/>
        </w:rPr>
        <w:instrText xml:space="preserve"> PAGEREF _Toc139620902 \h </w:instrText>
      </w:r>
      <w:r>
        <w:rPr>
          <w:noProof/>
        </w:rPr>
      </w:r>
      <w:r>
        <w:rPr>
          <w:noProof/>
        </w:rPr>
        <w:fldChar w:fldCharType="separate"/>
      </w:r>
      <w:r w:rsidR="00C1447F">
        <w:rPr>
          <w:noProof/>
          <w:lang w:val="en-US"/>
        </w:rPr>
        <w:t>35</w:t>
      </w:r>
      <w:r>
        <w:rPr>
          <w:noProof/>
        </w:rPr>
        <w:fldChar w:fldCharType="end"/>
      </w:r>
    </w:p>
    <w:p w14:paraId="0D014AD0" w14:textId="1BB93C7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rFonts w:cs="Arial"/>
          <w:noProof/>
          <w:lang w:val="en-US"/>
        </w:rPr>
        <w:t>8.1 Abbreviations, symbols and other notational conventions</w:t>
      </w:r>
      <w:r w:rsidRPr="00DE0B93">
        <w:rPr>
          <w:noProof/>
          <w:lang w:val="en-US"/>
        </w:rPr>
        <w:tab/>
      </w:r>
      <w:r>
        <w:rPr>
          <w:noProof/>
        </w:rPr>
        <w:fldChar w:fldCharType="begin"/>
      </w:r>
      <w:r w:rsidRPr="00DE0B93">
        <w:rPr>
          <w:noProof/>
          <w:lang w:val="en-US"/>
        </w:rPr>
        <w:instrText xml:space="preserve"> PAGEREF _Toc139620903 \h </w:instrText>
      </w:r>
      <w:r>
        <w:rPr>
          <w:noProof/>
        </w:rPr>
      </w:r>
      <w:r>
        <w:rPr>
          <w:noProof/>
        </w:rPr>
        <w:fldChar w:fldCharType="separate"/>
      </w:r>
      <w:r w:rsidR="00C1447F">
        <w:rPr>
          <w:noProof/>
          <w:lang w:val="en-US"/>
        </w:rPr>
        <w:t>35</w:t>
      </w:r>
      <w:r>
        <w:rPr>
          <w:noProof/>
        </w:rPr>
        <w:fldChar w:fldCharType="end"/>
      </w:r>
    </w:p>
    <w:p w14:paraId="059FC1DE" w14:textId="4C167CC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rFonts w:cs="Arial"/>
          <w:noProof/>
          <w:lang w:val="en-US"/>
        </w:rPr>
        <w:t>8.2 List of critical items</w:t>
      </w:r>
      <w:r w:rsidRPr="00DE0B93">
        <w:rPr>
          <w:noProof/>
          <w:lang w:val="en-US"/>
        </w:rPr>
        <w:tab/>
      </w:r>
      <w:r>
        <w:rPr>
          <w:noProof/>
        </w:rPr>
        <w:fldChar w:fldCharType="begin"/>
      </w:r>
      <w:r w:rsidRPr="00DE0B93">
        <w:rPr>
          <w:noProof/>
          <w:lang w:val="en-US"/>
        </w:rPr>
        <w:instrText xml:space="preserve"> PAGEREF _Toc139620904 \h </w:instrText>
      </w:r>
      <w:r>
        <w:rPr>
          <w:noProof/>
        </w:rPr>
      </w:r>
      <w:r>
        <w:rPr>
          <w:noProof/>
        </w:rPr>
        <w:fldChar w:fldCharType="separate"/>
      </w:r>
      <w:r w:rsidR="00C1447F">
        <w:rPr>
          <w:noProof/>
          <w:lang w:val="en-US"/>
        </w:rPr>
        <w:t>36</w:t>
      </w:r>
      <w:r>
        <w:rPr>
          <w:noProof/>
        </w:rPr>
        <w:fldChar w:fldCharType="end"/>
      </w:r>
    </w:p>
    <w:p w14:paraId="5CDD0CE1" w14:textId="2FB183F3"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8.3 List of filler items</w:t>
      </w:r>
      <w:r w:rsidRPr="00DE0B93">
        <w:rPr>
          <w:noProof/>
          <w:lang w:val="en-US"/>
        </w:rPr>
        <w:tab/>
      </w:r>
      <w:r>
        <w:rPr>
          <w:noProof/>
        </w:rPr>
        <w:fldChar w:fldCharType="begin"/>
      </w:r>
      <w:r w:rsidRPr="00DE0B93">
        <w:rPr>
          <w:noProof/>
          <w:lang w:val="en-US"/>
        </w:rPr>
        <w:instrText xml:space="preserve"> PAGEREF _Toc139620905 \h </w:instrText>
      </w:r>
      <w:r>
        <w:rPr>
          <w:noProof/>
        </w:rPr>
      </w:r>
      <w:r>
        <w:rPr>
          <w:noProof/>
        </w:rPr>
        <w:fldChar w:fldCharType="separate"/>
      </w:r>
      <w:r w:rsidR="00C1447F">
        <w:rPr>
          <w:noProof/>
          <w:lang w:val="en-US"/>
        </w:rPr>
        <w:t>37</w:t>
      </w:r>
      <w:r>
        <w:rPr>
          <w:noProof/>
        </w:rPr>
        <w:fldChar w:fldCharType="end"/>
      </w:r>
    </w:p>
    <w:p w14:paraId="53E76A41" w14:textId="27440C8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lastRenderedPageBreak/>
        <w:fldChar w:fldCharType="end"/>
      </w:r>
    </w:p>
    <w:p w14:paraId="24873020" w14:textId="672CE76B" w:rsidR="00B56313" w:rsidRDefault="00B56313">
      <w:pPr>
        <w:rPr>
          <w:rFonts w:cs="Arial"/>
          <w:szCs w:val="24"/>
          <w:lang w:val="en-US"/>
        </w:rPr>
      </w:pPr>
      <w:r>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5A11D792"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C1447F">
          <w:rPr>
            <w:noProof/>
            <w:webHidden/>
          </w:rPr>
          <w:t>29</w:t>
        </w:r>
        <w:r>
          <w:rPr>
            <w:noProof/>
            <w:webHidden/>
          </w:rPr>
          <w:fldChar w:fldCharType="end"/>
        </w:r>
      </w:hyperlink>
    </w:p>
    <w:p w14:paraId="4D485A5D" w14:textId="6EB70148"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C1447F">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620873"/>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620874"/>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Nein, BIS 18 Uhr.</w:t>
      </w:r>
    </w:p>
    <w:p w14:paraId="60940BF4" w14:textId="26DA185D" w:rsidR="00346437" w:rsidRPr="003358A2" w:rsidRDefault="00346437" w:rsidP="00963453">
      <w:pPr>
        <w:pStyle w:val="Listenabsatz"/>
        <w:suppressLineNumbers/>
        <w:spacing w:after="0" w:line="240" w:lineRule="auto"/>
        <w:jc w:val="both"/>
        <w:rPr>
          <w:rFonts w:cs="Arial"/>
          <w:iCs/>
          <w:szCs w:val="24"/>
        </w:rPr>
      </w:pPr>
      <w:r w:rsidRPr="003358A2">
        <w:rPr>
          <w:rFonts w:cs="Arial"/>
          <w:iCs/>
          <w:szCs w:val="24"/>
        </w:rPr>
        <w:tab/>
        <w:t>‘</w:t>
      </w:r>
      <w:r w:rsidR="0023763D" w:rsidRPr="003358A2">
        <w:rPr>
          <w:rFonts w:cs="Arial"/>
          <w:iCs/>
          <w:szCs w:val="24"/>
        </w:rPr>
        <w:t>No, UNTIL 6pm.</w:t>
      </w:r>
      <w:r w:rsidRPr="003358A2">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3358A2" w:rsidRDefault="00AC19C8" w:rsidP="00AC19C8">
      <w:pPr>
        <w:pStyle w:val="Listenabsatz"/>
        <w:suppressLineNumbers/>
        <w:spacing w:after="0" w:line="240" w:lineRule="auto"/>
        <w:jc w:val="both"/>
        <w:rPr>
          <w:rFonts w:cs="Arial"/>
          <w:iCs/>
          <w:szCs w:val="24"/>
        </w:rPr>
      </w:pPr>
      <w:r w:rsidRPr="003358A2">
        <w:rPr>
          <w:rFonts w:cs="Arial"/>
          <w:iCs/>
          <w:szCs w:val="24"/>
        </w:rPr>
        <w:t xml:space="preserve">B: </w:t>
      </w:r>
      <w:r w:rsidR="00346437" w:rsidRPr="003358A2">
        <w:rPr>
          <w:rFonts w:cs="Arial"/>
          <w:iCs/>
          <w:szCs w:val="24"/>
        </w:rPr>
        <w:tab/>
      </w:r>
      <w:r w:rsidRPr="003358A2">
        <w:rPr>
          <w:rFonts w:cs="Arial"/>
          <w:iCs/>
          <w:szCs w:val="24"/>
        </w:rPr>
        <w:t>Nein, BIS 18 Uhr.</w:t>
      </w:r>
    </w:p>
    <w:p w14:paraId="33C9B4CA" w14:textId="1D581A54" w:rsidR="00346437" w:rsidRPr="003358A2" w:rsidRDefault="00346437" w:rsidP="00AC19C8">
      <w:pPr>
        <w:pStyle w:val="Listenabsatz"/>
        <w:suppressLineNumbers/>
        <w:spacing w:after="0" w:line="240" w:lineRule="auto"/>
        <w:jc w:val="both"/>
        <w:rPr>
          <w:rFonts w:cs="Arial"/>
          <w:iCs/>
          <w:szCs w:val="24"/>
        </w:rPr>
      </w:pPr>
      <w:r w:rsidRPr="003358A2">
        <w:rPr>
          <w:rFonts w:cs="Arial"/>
          <w:iCs/>
          <w:szCs w:val="24"/>
        </w:rPr>
        <w:tab/>
        <w:t>‘</w:t>
      </w:r>
      <w:r w:rsidR="0023763D" w:rsidRPr="003358A2">
        <w:rPr>
          <w:rFonts w:cs="Arial"/>
          <w:iCs/>
          <w:szCs w:val="24"/>
        </w:rPr>
        <w:t>No, UNTIL 6pm.</w:t>
      </w:r>
      <w:r w:rsidRPr="003358A2">
        <w:rPr>
          <w:rFonts w:cs="Arial"/>
          <w:iCs/>
          <w:szCs w:val="24"/>
        </w:rPr>
        <w:t>’</w:t>
      </w:r>
      <w:r w:rsidR="00131E5A" w:rsidRPr="003358A2">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w:t>
      </w:r>
      <w:r w:rsidRPr="004E00AE">
        <w:rPr>
          <w:lang w:val="en-US"/>
        </w:rPr>
        <w:lastRenderedPageBreak/>
        <w:t xml:space="preserve">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620875"/>
      <w:r>
        <w:t>1.2 Research questions and objectives</w:t>
      </w:r>
      <w:bookmarkEnd w:id="4"/>
    </w:p>
    <w:p w14:paraId="1084F3F0" w14:textId="42580806"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where the </w:t>
      </w:r>
      <w:r w:rsidR="00143D00">
        <w:rPr>
          <w:rFonts w:cs="Arial"/>
          <w:szCs w:val="24"/>
          <w:lang w:val="en-US"/>
        </w:rPr>
        <w:lastRenderedPageBreak/>
        <w:t>prosodic emphasis is placed.</w:t>
      </w:r>
      <w:r w:rsidR="006E1417" w:rsidRPr="006E1417">
        <w:rPr>
          <w:lang w:val="en-US"/>
        </w:rPr>
        <w:t xml:space="preserve"> Building upon the notion that the majority of our language interactions occur through spoken and heard communication 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Nein, seinem VATER.</w:t>
      </w:r>
    </w:p>
    <w:p w14:paraId="55F2E929" w14:textId="35CE57A1" w:rsidR="00EF6719" w:rsidRPr="003358A2" w:rsidRDefault="00EF6719" w:rsidP="00963453">
      <w:pPr>
        <w:pStyle w:val="Listenabsatz"/>
        <w:suppressLineNumbers/>
        <w:spacing w:after="0" w:line="240" w:lineRule="auto"/>
        <w:jc w:val="both"/>
        <w:rPr>
          <w:rFonts w:cs="Arial"/>
          <w:szCs w:val="24"/>
        </w:rPr>
      </w:pPr>
      <w:r w:rsidRPr="003358A2">
        <w:rPr>
          <w:rFonts w:cs="Arial"/>
          <w:szCs w:val="24"/>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3358A2" w:rsidRDefault="00EF6719" w:rsidP="00EF6719">
      <w:pPr>
        <w:pStyle w:val="Listenabsatz"/>
        <w:suppressLineNumbers/>
        <w:spacing w:after="0" w:line="240" w:lineRule="auto"/>
        <w:jc w:val="both"/>
        <w:rPr>
          <w:rFonts w:cs="Arial"/>
          <w:szCs w:val="24"/>
        </w:rPr>
      </w:pPr>
      <w:r w:rsidRPr="003358A2">
        <w:rPr>
          <w:rFonts w:cs="Arial"/>
          <w:szCs w:val="24"/>
        </w:rPr>
        <w:t xml:space="preserve">B: </w:t>
      </w:r>
      <w:r w:rsidRPr="003358A2">
        <w:rPr>
          <w:rFonts w:cs="Arial"/>
          <w:szCs w:val="24"/>
        </w:rPr>
        <w:tab/>
        <w:t>Nein, seinem VATER.</w:t>
      </w:r>
    </w:p>
    <w:p w14:paraId="13389E13" w14:textId="5754CAF6" w:rsidR="00EF6719" w:rsidRPr="003358A2" w:rsidRDefault="00EF6719" w:rsidP="00EF6719">
      <w:pPr>
        <w:pStyle w:val="Listenabsatz"/>
        <w:suppressLineNumbers/>
        <w:spacing w:after="0" w:line="240" w:lineRule="auto"/>
        <w:ind w:left="1134"/>
        <w:jc w:val="both"/>
        <w:rPr>
          <w:rFonts w:cs="Arial"/>
          <w:szCs w:val="24"/>
        </w:rPr>
      </w:pPr>
      <w:r w:rsidRPr="003358A2">
        <w:rPr>
          <w:rFonts w:cs="Arial"/>
          <w:szCs w:val="24"/>
        </w:rPr>
        <w:t>‘No, his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620876"/>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4757A72" w:rsidR="00C028D3" w:rsidRDefault="00C028D3" w:rsidP="00CD00C2">
      <w:pPr>
        <w:suppressLineNumbers/>
        <w:spacing w:after="0" w:line="360" w:lineRule="auto"/>
        <w:jc w:val="both"/>
      </w:pPr>
      <w:r>
        <w:rPr>
          <w:lang w:val="en-US"/>
        </w:rPr>
        <w:lastRenderedPageBreak/>
        <w:tab/>
      </w:r>
      <w:r w:rsidRPr="00C028D3">
        <w:t>Absatz zu frameworks und w</w:t>
      </w:r>
      <w:r>
        <w:t xml:space="preserve">ie fragments helfen können zwischen move and delete und insitu zu unterscheiden. </w:t>
      </w:r>
      <w:r w:rsidRPr="00C028D3">
        <w:t>Verweis auf die jeweiligen Kapitel, wo die frameworks erklärt w</w:t>
      </w:r>
      <w:r>
        <w:t>erden.</w:t>
      </w:r>
      <w:r w:rsidR="00501D15">
        <w:t xml:space="preserve"> </w:t>
      </w:r>
      <w:r w:rsidR="00501D15">
        <w:sym w:font="Wingdings" w:char="F0E0"/>
      </w:r>
      <w:r w:rsidR="00501D15">
        <w:t xml:space="preserve"> aber MA schaut sich P-omission nicht an?</w:t>
      </w:r>
    </w:p>
    <w:p w14:paraId="688E22F9" w14:textId="636D83DE" w:rsidR="00501D15" w:rsidRPr="00501D15" w:rsidRDefault="00501D15" w:rsidP="00CD00C2">
      <w:pPr>
        <w:suppressLineNumbers/>
        <w:spacing w:after="0" w:line="360" w:lineRule="auto"/>
        <w:jc w:val="both"/>
        <w:rPr>
          <w:lang w:val="en-US"/>
        </w:rPr>
      </w:pPr>
      <w:r>
        <w:tab/>
      </w:r>
      <w:r w:rsidRPr="00501D15">
        <w:rPr>
          <w:lang w:val="en-US"/>
        </w:rPr>
        <w:t>Absatz zu Untersuchung von comprehension of elliptical structures that compares the p</w:t>
      </w:r>
      <w:r>
        <w:rPr>
          <w:lang w:val="en-US"/>
        </w:rPr>
        <w:t>rocessing of lexical contrastive answers to functional contrastive answers. Previous studies have focused on solely lexical contrastive answers, i.e., mostly proper names and derived theories on how such structures are processed based on this data. However, it very well might be that it is different from the processing of functional fragmentary answers and the theories have to account for that.</w:t>
      </w:r>
    </w:p>
    <w:p w14:paraId="4B4B1034" w14:textId="321E0AA0" w:rsidR="00C028D3" w:rsidRPr="00501D15" w:rsidRDefault="00C028D3" w:rsidP="00501D15">
      <w:pPr>
        <w:suppressLineNumbers/>
        <w:spacing w:after="0" w:line="360" w:lineRule="auto"/>
        <w:ind w:firstLine="567"/>
        <w:jc w:val="both"/>
        <w:rPr>
          <w:lang w:val="en-US"/>
        </w:rPr>
      </w:pPr>
      <w:r w:rsidRPr="00501D15">
        <w:rPr>
          <w:lang w:val="en-US"/>
        </w:rPr>
        <w:t xml:space="preserve">Absatz zu acceptability </w:t>
      </w:r>
      <w:r w:rsidR="005814D6" w:rsidRPr="00501D15">
        <w:rPr>
          <w:lang w:val="en-US"/>
        </w:rPr>
        <w:t>judgments</w:t>
      </w:r>
      <w:r w:rsidR="00501D15" w:rsidRPr="00501D15">
        <w:rPr>
          <w:lang w:val="en-US"/>
        </w:rPr>
        <w:t xml:space="preserve"> und formal methods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6CA1E23B" w14:textId="77777777" w:rsidR="00501D15" w:rsidRDefault="00501D15" w:rsidP="000D3026">
      <w:pPr>
        <w:suppressLineNumbers/>
        <w:spacing w:after="0" w:line="360" w:lineRule="auto"/>
        <w:ind w:firstLine="567"/>
        <w:jc w:val="both"/>
        <w:rPr>
          <w:lang w:val="en-US"/>
        </w:rPr>
      </w:pPr>
    </w:p>
    <w:p w14:paraId="1BFB9716" w14:textId="77777777" w:rsidR="00501D15" w:rsidRDefault="00501D15"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620877"/>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lastRenderedPageBreak/>
        <w:t>Zum Beispiel nur Untersuchung v</w:t>
      </w:r>
      <w:r>
        <w:t>on Fragments innerhalb von linguistic generative theories?</w:t>
      </w:r>
    </w:p>
    <w:p w14:paraId="4A3F120D" w14:textId="77777777" w:rsidR="000D3026" w:rsidRPr="006129CA" w:rsidRDefault="000D3026" w:rsidP="00CD00C2">
      <w:pPr>
        <w:suppressLineNumbers/>
        <w:spacing w:after="0" w:line="360" w:lineRule="auto"/>
        <w:jc w:val="both"/>
      </w:pPr>
    </w:p>
    <w:p w14:paraId="604EEB9F" w14:textId="77777777" w:rsidR="006409D3" w:rsidRPr="006409D3" w:rsidRDefault="00CD00C2" w:rsidP="00CD00C2">
      <w:pPr>
        <w:suppressLineNumbers/>
        <w:spacing w:after="0" w:line="360" w:lineRule="auto"/>
        <w:jc w:val="both"/>
        <w:rPr>
          <w:lang w:val="en-US"/>
        </w:rPr>
      </w:pPr>
      <w:r w:rsidRPr="006409D3">
        <w:rPr>
          <w:lang w:val="en-US"/>
        </w:rPr>
        <w:t>Include Paragraph on limitations</w:t>
      </w:r>
      <w:r w:rsidR="00A04591" w:rsidRPr="006409D3">
        <w:rPr>
          <w:lang w:val="en-US"/>
        </w:rPr>
        <w:t xml:space="preserve">, z. B. </w:t>
      </w:r>
    </w:p>
    <w:p w14:paraId="3BE6EC5E" w14:textId="526E112A" w:rsidR="00CD00C2" w:rsidRDefault="00A04591" w:rsidP="006409D3">
      <w:pPr>
        <w:pStyle w:val="Listenabsatz"/>
        <w:numPr>
          <w:ilvl w:val="0"/>
          <w:numId w:val="42"/>
        </w:numPr>
        <w:suppressLineNumbers/>
        <w:spacing w:after="0" w:line="360" w:lineRule="auto"/>
        <w:jc w:val="both"/>
      </w:pPr>
      <w:r w:rsidRPr="00A04591">
        <w:t>keine Erhebung zu</w:t>
      </w:r>
      <w:r>
        <w:t xml:space="preserve"> regionalen Unterschieden oder Unterschieden in den accetability </w:t>
      </w:r>
      <w:r w:rsidR="005814D6">
        <w:t>judgments</w:t>
      </w:r>
      <w:r>
        <w:t xml:space="preserve"> von unterschiedlichen Altersgruppen (laut Literatur sind das signifikante Faktoren, nochmal nachschauen)</w:t>
      </w:r>
    </w:p>
    <w:p w14:paraId="16841528" w14:textId="77777777" w:rsidR="006409D3" w:rsidRDefault="006409D3" w:rsidP="006409D3">
      <w:pPr>
        <w:pStyle w:val="Listenabsatz"/>
        <w:numPr>
          <w:ilvl w:val="0"/>
          <w:numId w:val="42"/>
        </w:numPr>
        <w:suppressLineNumbers/>
        <w:spacing w:after="0" w:line="360" w:lineRule="auto"/>
        <w:jc w:val="both"/>
      </w:pPr>
      <w:r>
        <w:t xml:space="preserve">Und nur untersuchung von syntaktischer ellipse (gibt es auch in semantik und pragmatik) </w:t>
      </w:r>
      <w:r>
        <w:sym w:font="Wingdings" w:char="F0E0"/>
      </w:r>
      <w:r>
        <w:t xml:space="preserve"> grenze zu semantik und pragmatik ziehen (siehe Merchant 2010)</w:t>
      </w:r>
    </w:p>
    <w:p w14:paraId="39B1FA0A" w14:textId="69453026" w:rsidR="00285352" w:rsidRPr="006129CA" w:rsidRDefault="00285352" w:rsidP="006409D3">
      <w:pPr>
        <w:pStyle w:val="Listenabsatz"/>
        <w:numPr>
          <w:ilvl w:val="0"/>
          <w:numId w:val="42"/>
        </w:numPr>
        <w:suppressLineNumbers/>
        <w:spacing w:after="0" w:line="360" w:lineRule="auto"/>
        <w:jc w:val="both"/>
      </w:pPr>
      <w:r>
        <w:t>Nur Untersuchung von IP-ellipsis</w:t>
      </w:r>
      <w:r w:rsidR="00E93DF3">
        <w:t xml:space="preserve"> (was sind die Unterschiede? Haben wir wirklich nur IP-Fragments?)</w:t>
      </w:r>
    </w:p>
    <w:p w14:paraId="5B44B08B" w14:textId="3DA8B77F" w:rsidR="00730D32" w:rsidRDefault="00730D32" w:rsidP="006409D3">
      <w:pPr>
        <w:pStyle w:val="Listenabsatz"/>
        <w:numPr>
          <w:ilvl w:val="0"/>
          <w:numId w:val="42"/>
        </w:numPr>
        <w:suppressLineNumbers/>
        <w:spacing w:after="0" w:line="360" w:lineRule="auto"/>
        <w:jc w:val="both"/>
        <w:rPr>
          <w:lang w:val="en-US"/>
        </w:rPr>
      </w:pPr>
      <w:r w:rsidRPr="006409D3">
        <w:rPr>
          <w:lang w:val="en-US"/>
        </w:rPr>
        <w:t xml:space="preserve">Inherent limitations of acceptability </w:t>
      </w:r>
      <w:r w:rsidR="005814D6" w:rsidRPr="006409D3">
        <w:rPr>
          <w:lang w:val="en-US"/>
        </w:rPr>
        <w:t>judgment</w:t>
      </w:r>
      <w:r w:rsidRPr="006409D3">
        <w:rPr>
          <w:lang w:val="en-US"/>
        </w:rPr>
        <w:t xml:space="preserve"> tasks</w:t>
      </w:r>
    </w:p>
    <w:p w14:paraId="1F2ADAB8" w14:textId="77777777" w:rsidR="00285352" w:rsidRPr="006409D3" w:rsidRDefault="00285352" w:rsidP="006409D3">
      <w:pPr>
        <w:pStyle w:val="Listenabsatz"/>
        <w:numPr>
          <w:ilvl w:val="0"/>
          <w:numId w:val="42"/>
        </w:numPr>
        <w:suppressLineNumbers/>
        <w:spacing w:after="0" w:line="360" w:lineRule="auto"/>
        <w:jc w:val="both"/>
        <w:rPr>
          <w:lang w:val="en-US"/>
        </w:rPr>
      </w:pP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620878"/>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42669289" w:rsidR="00F23364" w:rsidRPr="00F23364" w:rsidRDefault="00B37C44" w:rsidP="00B37C44">
      <w:pPr>
        <w:suppressLineNumbers/>
        <w:spacing w:after="0" w:line="360" w:lineRule="auto"/>
        <w:jc w:val="both"/>
        <w:rPr>
          <w:lang w:val="en-US"/>
        </w:rPr>
      </w:pPr>
      <w:commentRangeStart w:id="10"/>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0"/>
      <w:r>
        <w:rPr>
          <w:rStyle w:val="Kommentarzeichen"/>
        </w:rPr>
        <w:commentReference w:id="10"/>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1" w:name="_Toc139620879"/>
      <w:r>
        <w:t xml:space="preserve">2.1 </w:t>
      </w:r>
      <w:r w:rsidR="004B6046">
        <w:t>Two research paradigms of ellipsis</w:t>
      </w:r>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 of ellipsis and its theoretical frameworks is limited to elliptical structures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w:t>
      </w:r>
      <w:commentRangeStart w:id="12"/>
      <w:r>
        <w:rPr>
          <w:rFonts w:cs="Arial"/>
          <w:szCs w:val="24"/>
          <w:lang w:val="en-US"/>
        </w:rPr>
        <w:t xml:space="preserve">structure </w:t>
      </w:r>
      <w:commentRangeEnd w:id="12"/>
      <w:r>
        <w:rPr>
          <w:rStyle w:val="Kommentarzeichen"/>
        </w:rPr>
        <w:commentReference w:id="12"/>
      </w:r>
      <w:r>
        <w:rPr>
          <w:rFonts w:cs="Arial"/>
          <w:szCs w:val="24"/>
          <w:lang w:val="en-US"/>
        </w:rPr>
        <w:t xml:space="preserve">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3"/>
      <w:r w:rsidRPr="00B84AFE">
        <w:rPr>
          <w:rFonts w:cs="Arial"/>
          <w:color w:val="808080" w:themeColor="background1" w:themeShade="80"/>
          <w:szCs w:val="24"/>
          <w:lang w:val="en-US"/>
        </w:rPr>
        <w:t xml:space="preserve">Stainton (2006), </w:t>
      </w:r>
      <w:commentRangeEnd w:id="13"/>
      <w:r w:rsidRPr="00B84AFE">
        <w:rPr>
          <w:rStyle w:val="Kommentarzeichen"/>
          <w:color w:val="808080" w:themeColor="background1" w:themeShade="80"/>
        </w:rPr>
        <w:commentReference w:id="13"/>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4"/>
      <w:r w:rsidRPr="00B84AFE">
        <w:rPr>
          <w:rFonts w:cs="Arial"/>
          <w:color w:val="808080" w:themeColor="background1" w:themeShade="80"/>
          <w:szCs w:val="24"/>
          <w:lang w:val="en-US"/>
        </w:rPr>
        <w:t>adapted from Merchant 2001, p. 89</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r>
        <w:t xml:space="preserve">2.2 </w:t>
      </w:r>
      <w:r w:rsidR="00E75ED2" w:rsidRPr="00F818EF">
        <w:t>Fragment</w:t>
      </w:r>
      <w:r w:rsidR="00D35B6C" w:rsidRPr="00F818EF">
        <w:t xml:space="preserve"> theory and its linguistic foundations</w:t>
      </w:r>
      <w:bookmarkEnd w:id="11"/>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5"/>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5"/>
      <w:r w:rsidR="005527E5">
        <w:rPr>
          <w:rStyle w:val="Kommentarzeichen"/>
        </w:rPr>
        <w:commentReference w:id="15"/>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6"/>
      <w:r>
        <w:rPr>
          <w:rFonts w:cs="Arial"/>
          <w:szCs w:val="24"/>
          <w:lang w:val="en-US"/>
        </w:rPr>
        <w:t xml:space="preserve">That is, while clausal ellipsis suppresses the phonological realization of most parts of the sentence, one or more subconstituents of the clause survive ellipsis. </w:t>
      </w:r>
      <w:commentRangeStart w:id="17"/>
      <w:r>
        <w:rPr>
          <w:rFonts w:cs="Arial"/>
          <w:szCs w:val="24"/>
          <w:lang w:val="en-US"/>
        </w:rPr>
        <w:t>These remnants of ellipsis are called fragments</w:t>
      </w:r>
      <w:commentRangeEnd w:id="17"/>
      <w:r>
        <w:rPr>
          <w:rStyle w:val="Kommentarzeichen"/>
        </w:rPr>
        <w:commentReference w:id="17"/>
      </w:r>
      <w:r>
        <w:rPr>
          <w:rFonts w:cs="Arial"/>
          <w:szCs w:val="24"/>
          <w:lang w:val="en-US"/>
        </w:rPr>
        <w:t xml:space="preserve">. </w:t>
      </w:r>
      <w:commentRangeEnd w:id="16"/>
      <w:r>
        <w:rPr>
          <w:rStyle w:val="Kommentarzeichen"/>
        </w:rPr>
        <w:commentReference w:id="16"/>
      </w:r>
    </w:p>
    <w:p w14:paraId="7EFDEEC0" w14:textId="77777777" w:rsidR="00483AB4" w:rsidRDefault="00483AB4" w:rsidP="005873A6">
      <w:pPr>
        <w:suppressLineNumbers/>
        <w:spacing w:after="0" w:line="360" w:lineRule="auto"/>
        <w:jc w:val="both"/>
        <w:rPr>
          <w:rFonts w:cs="Arial"/>
          <w:szCs w:val="24"/>
          <w:lang w:val="en-US"/>
        </w:rPr>
      </w:pPr>
    </w:p>
    <w:p w14:paraId="6BBA9C82" w14:textId="43DA3D34" w:rsidR="00483AB4" w:rsidRDefault="00483AB4" w:rsidP="00483AB4">
      <w:pPr>
        <w:pStyle w:val="berschrift2"/>
      </w:pPr>
      <w:bookmarkStart w:id="18" w:name="_Toc139620880"/>
      <w:r>
        <w:lastRenderedPageBreak/>
        <w:t>2.</w:t>
      </w:r>
      <w:r w:rsidR="00F818EF">
        <w:t>2</w:t>
      </w:r>
      <w:r>
        <w:t xml:space="preserve"> Contrastive </w:t>
      </w:r>
      <w:r w:rsidR="00A2533A">
        <w:t>f</w:t>
      </w:r>
      <w:r>
        <w:t>ocus</w:t>
      </w:r>
      <w:bookmarkEnd w:id="18"/>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6C933346" w:rsidR="00F23364" w:rsidRDefault="00F23364" w:rsidP="00F23364">
      <w:pPr>
        <w:pStyle w:val="berschrift2"/>
      </w:pPr>
      <w:bookmarkStart w:id="19" w:name="_Toc139620881"/>
      <w:r>
        <w:t>2.</w:t>
      </w:r>
      <w:r w:rsidR="000C531E">
        <w:t>3</w:t>
      </w:r>
      <w:r>
        <w:t xml:space="preserve"> The comprehension</w:t>
      </w:r>
      <w:r w:rsidR="00BE0E8D">
        <w:t xml:space="preserve"> of fragmentary answers</w:t>
      </w:r>
      <w:bookmarkEnd w:id="19"/>
    </w:p>
    <w:p w14:paraId="5E5E8428" w14:textId="02067E29"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structures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18A8470F"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Pr>
          <w:lang w:val="en-US"/>
        </w:rPr>
        <w:t>structures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structures,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0"/>
      <w:r w:rsidR="008D58CF">
        <w:rPr>
          <w:rFonts w:cs="Arial"/>
          <w:szCs w:val="24"/>
          <w:lang w:val="en-US"/>
        </w:rPr>
        <w:t>[maybe discuss the MaxQUD a bit here before moving on to prosody]</w:t>
      </w:r>
      <w:commentRangeEnd w:id="20"/>
      <w:r w:rsidR="008D58CF">
        <w:rPr>
          <w:rStyle w:val="Kommentarzeichen"/>
        </w:rPr>
        <w:commentReference w:id="20"/>
      </w:r>
    </w:p>
    <w:p w14:paraId="2A750F65" w14:textId="0B41D0D7" w:rsidR="009B6F8C" w:rsidRDefault="008D58CF" w:rsidP="008D58CF">
      <w:pPr>
        <w:suppressLineNumbers/>
        <w:spacing w:after="0" w:line="360" w:lineRule="auto"/>
        <w:jc w:val="both"/>
        <w:rPr>
          <w:rFonts w:cs="Arial"/>
          <w:szCs w:val="24"/>
          <w:lang w:val="en-US"/>
        </w:rPr>
      </w:pPr>
      <w:r>
        <w:rPr>
          <w:rFonts w:cs="Arial"/>
          <w:szCs w:val="24"/>
          <w:lang w:val="en-US"/>
        </w:rPr>
        <w:t xml:space="preserve"> </w:t>
      </w: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This leads to the hypothesis that prosodically marking contrasting words may </w:t>
      </w:r>
      <w:r w:rsidR="009B6F8C" w:rsidRPr="009B6F8C">
        <w:rPr>
          <w:lang w:val="en-US"/>
        </w:rPr>
        <w:t xml:space="preserve">enables the listener to access these words swiftly </w:t>
      </w:r>
      <w:r w:rsidR="009B6F8C" w:rsidRPr="009B6F8C">
        <w:rPr>
          <w:lang w:val="en-US"/>
        </w:rPr>
        <w:lastRenderedPageBreak/>
        <w:t>and effortlessly, ultimately facilitating a clearer comprehension of the contrast</w:t>
      </w:r>
      <w:r w:rsidR="009B6F8C">
        <w:rPr>
          <w:lang w:val="en-US"/>
        </w:rPr>
        <w:t xml:space="preserve">. </w:t>
      </w:r>
      <w:r w:rsidR="009B6F8C">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5ED5823" w14:textId="77777777" w:rsidR="009B6F8C" w:rsidRDefault="009B6F8C" w:rsidP="009B6F8C">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compare the results. Second, the former uses ambiguous sentences, while the latter uses sentences disambiguated using </w:t>
      </w:r>
      <w:commentRangeStart w:id="21"/>
      <w:r>
        <w:rPr>
          <w:rFonts w:cs="Arial"/>
          <w:szCs w:val="24"/>
          <w:lang w:val="en-US"/>
        </w:rPr>
        <w:t>case marking</w:t>
      </w:r>
      <w:commentRangeEnd w:id="21"/>
      <w:r>
        <w:rPr>
          <w:rStyle w:val="Kommentarzeichen"/>
        </w:rPr>
        <w:commentReference w:id="21"/>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225813E6" w14:textId="77777777" w:rsidR="009B6F8C" w:rsidRPr="009B6F8C" w:rsidRDefault="009B6F8C" w:rsidP="009B6F8C">
      <w:pPr>
        <w:suppressLineNumbers/>
        <w:spacing w:after="0" w:line="360" w:lineRule="auto"/>
        <w:jc w:val="both"/>
        <w:rPr>
          <w:lang w:val="en-US"/>
        </w:rPr>
      </w:pPr>
    </w:p>
    <w:p w14:paraId="110DD477" w14:textId="77777777" w:rsidR="009B6F8C" w:rsidRPr="00AE0947" w:rsidRDefault="009B6F8C" w:rsidP="00F23364">
      <w:pPr>
        <w:suppressLineNumbers/>
        <w:spacing w:after="0" w:line="360" w:lineRule="auto"/>
        <w:jc w:val="both"/>
        <w:rPr>
          <w:rFonts w:cs="Arial"/>
          <w:szCs w:val="24"/>
          <w:lang w:val="en-US"/>
        </w:rPr>
      </w:pPr>
    </w:p>
    <w:p w14:paraId="04C4DE2D" w14:textId="77777777" w:rsidR="00F23364" w:rsidRDefault="00F23364" w:rsidP="00F23364">
      <w:pPr>
        <w:rPr>
          <w:lang w:val="en-US"/>
        </w:rPr>
      </w:pPr>
    </w:p>
    <w:p w14:paraId="7CFD33AF" w14:textId="77777777" w:rsidR="008144C8" w:rsidRPr="00F10449" w:rsidRDefault="008144C8" w:rsidP="008144C8">
      <w:pPr>
        <w:spacing w:after="0" w:line="276" w:lineRule="auto"/>
        <w:jc w:val="both"/>
        <w:rPr>
          <w:rFonts w:cs="Arial"/>
          <w:szCs w:val="24"/>
        </w:rPr>
      </w:pPr>
      <w:r w:rsidRPr="00F10449">
        <w:rPr>
          <w:rFonts w:cs="Arial"/>
          <w:szCs w:val="24"/>
        </w:rPr>
        <w:t>Rasekhi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in Persian</w:t>
      </w:r>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focus on Locality and Parallelism</w:t>
      </w:r>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r w:rsidRPr="00F10449">
        <w:rPr>
          <w:rFonts w:cs="Arial"/>
          <w:szCs w:val="24"/>
        </w:rPr>
        <w:t>Locality</w:t>
      </w:r>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r w:rsidRPr="00F10449">
        <w:rPr>
          <w:rFonts w:cs="Arial"/>
          <w:szCs w:val="24"/>
        </w:rPr>
        <w:t>Parallelism</w:t>
      </w:r>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[especially for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results</w:t>
      </w:r>
    </w:p>
    <w:p w14:paraId="351B1F0E" w14:textId="24B3761B" w:rsidR="008144C8" w:rsidRPr="008144C8" w:rsidRDefault="008144C8" w:rsidP="008144C8">
      <w:pPr>
        <w:jc w:val="both"/>
        <w:rPr>
          <w:rFonts w:cs="Arial"/>
          <w:szCs w:val="24"/>
          <w:lang w:val="en-US"/>
        </w:rPr>
      </w:pPr>
      <w:r w:rsidRPr="008144C8">
        <w:rPr>
          <w:rFonts w:cs="Arial"/>
          <w:szCs w:val="24"/>
          <w:lang w:val="en-US"/>
        </w:rPr>
        <w:lastRenderedPageBreak/>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3FCCD0C" w14:textId="77777777" w:rsidR="00CD00C2" w:rsidRDefault="00CD00C2" w:rsidP="000A532D">
      <w:pPr>
        <w:suppressLineNumbers/>
        <w:spacing w:line="360" w:lineRule="auto"/>
        <w:jc w:val="both"/>
        <w:rPr>
          <w:rFonts w:cs="Arial"/>
          <w:szCs w:val="24"/>
          <w:lang w:val="en-US"/>
        </w:rPr>
      </w:pP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73880553" w14:textId="77777777" w:rsidR="009B6F8C" w:rsidRDefault="009B6F8C" w:rsidP="008359E8">
      <w:pPr>
        <w:suppressLineNumbers/>
        <w:spacing w:after="0" w:line="360" w:lineRule="auto"/>
        <w:jc w:val="both"/>
        <w:rPr>
          <w:rFonts w:cs="Arial"/>
          <w:szCs w:val="24"/>
          <w:lang w:val="en-US"/>
        </w:rPr>
      </w:pPr>
    </w:p>
    <w:p w14:paraId="47EA52A0" w14:textId="77777777" w:rsidR="009B6F8C" w:rsidRDefault="009B6F8C" w:rsidP="009B6F8C">
      <w:pPr>
        <w:rPr>
          <w:lang w:val="en-US"/>
        </w:rPr>
      </w:pPr>
      <w:r>
        <w:rPr>
          <w:lang w:val="en-US"/>
        </w:rPr>
        <w:t>Include literature on emphasis and perhaps at-issueness?</w:t>
      </w:r>
    </w:p>
    <w:p w14:paraId="14F9A2E1" w14:textId="77777777" w:rsidR="009B6F8C" w:rsidRDefault="009B6F8C" w:rsidP="008359E8">
      <w:pPr>
        <w:suppressLineNumbers/>
        <w:spacing w:after="0" w:line="360" w:lineRule="auto"/>
        <w:jc w:val="both"/>
        <w:rPr>
          <w:rFonts w:cs="Arial"/>
          <w:szCs w:val="24"/>
          <w:lang w:val="en-US"/>
        </w:rPr>
      </w:pPr>
    </w:p>
    <w:p w14:paraId="5CABD161" w14:textId="77777777" w:rsidR="008359E8" w:rsidRDefault="008359E8" w:rsidP="0085155F">
      <w:pPr>
        <w:suppressLineNumbers/>
        <w:spacing w:line="360" w:lineRule="auto"/>
        <w:jc w:val="both"/>
        <w:rPr>
          <w:rFonts w:cs="Arial"/>
          <w:szCs w:val="24"/>
          <w:lang w:val="en-US"/>
        </w:rPr>
      </w:pPr>
    </w:p>
    <w:p w14:paraId="2A72FD63" w14:textId="03FCC3D0" w:rsidR="00971A41" w:rsidRDefault="00971A41" w:rsidP="00971A41">
      <w:pPr>
        <w:pStyle w:val="berschrift2"/>
      </w:pPr>
      <w:bookmarkStart w:id="22" w:name="_Toc139620882"/>
      <w:r>
        <w:t>2.</w:t>
      </w:r>
      <w:r w:rsidR="000C531E">
        <w:t>4</w:t>
      </w:r>
      <w:r>
        <w:t xml:space="preserve"> Previous studies on functional and lexical stimuli</w:t>
      </w:r>
      <w:bookmarkEnd w:id="22"/>
    </w:p>
    <w:p w14:paraId="186F9642" w14:textId="028E6753" w:rsidR="00971A41" w:rsidRPr="00932A97" w:rsidRDefault="00932A97" w:rsidP="00932A97">
      <w:pPr>
        <w:spacing w:after="0" w:line="360" w:lineRule="auto"/>
        <w:jc w:val="both"/>
      </w:pPr>
      <w:r w:rsidRPr="00932A97">
        <w:t>X</w:t>
      </w:r>
    </w:p>
    <w:p w14:paraId="712B829A" w14:textId="0507EB62" w:rsidR="00932A97" w:rsidRDefault="00932A97" w:rsidP="00932A97">
      <w:pPr>
        <w:spacing w:after="0" w:line="360" w:lineRule="auto"/>
        <w:jc w:val="both"/>
      </w:pPr>
      <w:r w:rsidRPr="00932A97">
        <w:t>Falls e</w:t>
      </w:r>
      <w:r>
        <w:t>s dazu nichts in der Literatur gibt, dann Subchapter löschen und ebenso bei Beispiel (3) herausnehmen</w:t>
      </w:r>
    </w:p>
    <w:p w14:paraId="3A13D1D2" w14:textId="77777777" w:rsidR="000C531E" w:rsidRDefault="000C531E" w:rsidP="00932A97">
      <w:pPr>
        <w:spacing w:after="0" w:line="360" w:lineRule="auto"/>
        <w:jc w:val="both"/>
      </w:pPr>
    </w:p>
    <w:p w14:paraId="0D96C2FF" w14:textId="77777777" w:rsidR="000C531E" w:rsidRDefault="000C531E" w:rsidP="000C531E">
      <w:pPr>
        <w:pStyle w:val="berschrift2"/>
      </w:pPr>
      <w:bookmarkStart w:id="23" w:name="_Toc139620883"/>
      <w:r>
        <w:t>2.5 Acceptability judgment tasks (AJTs) in linguistics</w:t>
      </w:r>
      <w:bookmarkEnd w:id="23"/>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4"/>
      <w:commentRangeStart w:id="25"/>
      <w:commentRangeStart w:id="26"/>
      <w:r>
        <w:rPr>
          <w:lang w:val="en-US"/>
        </w:rPr>
        <w:t xml:space="preserve">Chomsky (1957) </w:t>
      </w:r>
      <w:commentRangeEnd w:id="24"/>
      <w:r>
        <w:rPr>
          <w:rStyle w:val="Kommentarzeichen"/>
        </w:rPr>
        <w:commentReference w:id="24"/>
      </w:r>
      <w:commentRangeEnd w:id="25"/>
      <w:r>
        <w:rPr>
          <w:rStyle w:val="Kommentarzeichen"/>
        </w:rPr>
        <w:commentReference w:id="25"/>
      </w:r>
      <w:commentRangeEnd w:id="26"/>
      <w:r>
        <w:rPr>
          <w:rStyle w:val="Kommentarzeichen"/>
        </w:rPr>
        <w:commentReference w:id="26"/>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w:t>
      </w:r>
      <w:r>
        <w:rPr>
          <w:lang w:val="en-US"/>
        </w:rPr>
        <w:lastRenderedPageBreak/>
        <w:t xml:space="preserve">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77777777"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w:t>
      </w:r>
      <w:r w:rsidRPr="00F556E7">
        <w:rPr>
          <w:lang w:val="en-US"/>
        </w:rPr>
        <w:t xml:space="preserve">In contrast to the typical scale where 1 represents complete unacceptability and 7 signifies full acceptability, the labeling in this study was reversed. This decision was influenced by the fact that in German schools, </w:t>
      </w:r>
      <w:commentRangeStart w:id="27"/>
      <w:r w:rsidRPr="00F556E7">
        <w:rPr>
          <w:lang w:val="en-US"/>
        </w:rPr>
        <w:t xml:space="preserve">1 is associated with the highest </w:t>
      </w:r>
      <w:r>
        <w:rPr>
          <w:lang w:val="en-US"/>
        </w:rPr>
        <w:t>grade</w:t>
      </w:r>
      <w:commentRangeEnd w:id="27"/>
      <w:r>
        <w:rPr>
          <w:rStyle w:val="Kommentarzeichen"/>
        </w:rPr>
        <w:commentReference w:id="27"/>
      </w:r>
      <w:r w:rsidRPr="00F556E7">
        <w:rPr>
          <w:lang w:val="en-US"/>
        </w:rPr>
        <w:t xml:space="preserve">. By exclusively recruiting native German speakers </w:t>
      </w:r>
      <w:commentRangeStart w:id="28"/>
      <w:r w:rsidRPr="00F556E7">
        <w:rPr>
          <w:lang w:val="en-US"/>
        </w:rPr>
        <w:t>residing in Germany</w:t>
      </w:r>
      <w:commentRangeEnd w:id="28"/>
      <w:r>
        <w:rPr>
          <w:rStyle w:val="Kommentarzeichen"/>
        </w:rPr>
        <w:commentReference w:id="28"/>
      </w:r>
      <w:r w:rsidRPr="00F556E7">
        <w:rPr>
          <w:lang w:val="en-US"/>
        </w:rPr>
        <w:t xml:space="preserve">, who presumably attended school </w:t>
      </w:r>
      <w:r>
        <w:rPr>
          <w:lang w:val="en-US"/>
        </w:rPr>
        <w:t>with such grading</w:t>
      </w:r>
      <w:r w:rsidRPr="00F556E7">
        <w:rPr>
          <w:lang w:val="en-US"/>
        </w:rPr>
        <w:t>, it is expected that this labeling scheme would be more intuitive for them, thereby reducing errors resulting from misinterpretation.</w:t>
      </w:r>
      <w:r>
        <w:rPr>
          <w:lang w:val="en-US"/>
        </w:rPr>
        <w:t xml:space="preserve"> That is, in the present experiment, 1 was labeled as </w:t>
      </w:r>
      <w:r w:rsidRPr="00F556E7">
        <w:rPr>
          <w:i/>
          <w:iCs/>
          <w:lang w:val="en-US"/>
        </w:rPr>
        <w:t>fully acceptable</w:t>
      </w:r>
      <w:r>
        <w:rPr>
          <w:lang w:val="en-US"/>
        </w:rPr>
        <w:t xml:space="preserve"> and 7 as </w:t>
      </w:r>
      <w:r w:rsidRPr="00F556E7">
        <w:rPr>
          <w:i/>
          <w:iCs/>
          <w:lang w:val="en-US"/>
        </w:rPr>
        <w:t>fully inacceptable</w:t>
      </w:r>
      <w:r>
        <w:rPr>
          <w:lang w:val="en-US"/>
        </w:rPr>
        <w:t>. A 7-point scale was chosen because it allows participants to identify structures that are neither acceptable nor unacceptable (cf. Sprouse et al. 2013).</w:t>
      </w:r>
    </w:p>
    <w:p w14:paraId="4721088B" w14:textId="77777777" w:rsidR="000C531E" w:rsidRDefault="000C531E" w:rsidP="000C531E">
      <w:pPr>
        <w:suppressLineNumbers/>
        <w:spacing w:after="0" w:line="360" w:lineRule="auto"/>
        <w:ind w:firstLine="567"/>
        <w:jc w:val="both"/>
      </w:pPr>
      <w:commentRangeStart w:id="29"/>
      <w:r w:rsidRPr="006409D3">
        <w:t xml:space="preserve">Hier ggfs. </w:t>
      </w:r>
      <w:r w:rsidRPr="00D65714">
        <w:t>Kapitel zu forced choice ein</w:t>
      </w:r>
      <w:r>
        <w:t>fügen</w:t>
      </w:r>
      <w:commentRangeEnd w:id="29"/>
      <w:r>
        <w:rPr>
          <w:rStyle w:val="Kommentarzeichen"/>
        </w:rPr>
        <w:commentReference w:id="29"/>
      </w:r>
    </w:p>
    <w:p w14:paraId="59518480" w14:textId="77777777" w:rsidR="000C531E" w:rsidRDefault="000C531E" w:rsidP="000C531E">
      <w:pPr>
        <w:suppressLineNumbers/>
        <w:spacing w:after="0" w:line="360" w:lineRule="auto"/>
        <w:ind w:firstLine="567"/>
        <w:jc w:val="both"/>
        <w:rPr>
          <w:lang w:val="en-US"/>
        </w:rPr>
      </w:pPr>
      <w:r>
        <w:rPr>
          <w:lang w:val="en-US"/>
        </w:rPr>
        <w:t xml:space="preserve">Recently, </w:t>
      </w:r>
      <w:r w:rsidRPr="005D7C6B">
        <w:rPr>
          <w:lang w:val="en-US"/>
        </w:rPr>
        <w:t>auditory stimuli have been adopted by AJTs as a substitution for written stimuli</w:t>
      </w:r>
      <w:r>
        <w:rPr>
          <w:lang w:val="en-US"/>
        </w:rPr>
        <w:t xml:space="preserve"> (</w:t>
      </w:r>
      <w:commentRangeStart w:id="30"/>
      <w:commentRangeStart w:id="31"/>
      <w:r>
        <w:rPr>
          <w:lang w:val="en-US"/>
        </w:rPr>
        <w:t>Quellen</w:t>
      </w:r>
      <w:commentRangeEnd w:id="30"/>
      <w:r>
        <w:rPr>
          <w:rStyle w:val="Kommentarzeichen"/>
        </w:rPr>
        <w:commentReference w:id="30"/>
      </w:r>
      <w:commentRangeEnd w:id="31"/>
      <w:r>
        <w:rPr>
          <w:rStyle w:val="Kommentarzeichen"/>
        </w:rPr>
        <w:commentReference w:id="31"/>
      </w:r>
      <w:r>
        <w:rPr>
          <w:lang w:val="en-US"/>
        </w:rPr>
        <w:t xml:space="preserve">). </w:t>
      </w:r>
      <w:r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lastRenderedPageBreak/>
        <w:t>Juzek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2" w:name="_Toc139620884"/>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2"/>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3" w:name="_Toc139620885"/>
      <w:r>
        <w:t>3.1 Study design</w:t>
      </w:r>
      <w:bookmarkEnd w:id="33"/>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4"/>
      <w:r>
        <w:rPr>
          <w:rFonts w:cs="Arial"/>
          <w:szCs w:val="24"/>
          <w:lang w:val="en-US"/>
        </w:rPr>
        <w:t>their age, level of education, where they grew up, and native languag</w:t>
      </w:r>
      <w:r w:rsidR="00C61DEF">
        <w:rPr>
          <w:rFonts w:cs="Arial"/>
          <w:szCs w:val="24"/>
          <w:lang w:val="en-US"/>
        </w:rPr>
        <w:t>e/dialect</w:t>
      </w:r>
      <w:commentRangeEnd w:id="34"/>
      <w:r>
        <w:rPr>
          <w:rStyle w:val="Kommentarzeichen"/>
        </w:rPr>
        <w:commentReference w:id="34"/>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5" w:name="_Toc139620886"/>
      <w:r>
        <w:t>3.</w:t>
      </w:r>
      <w:r w:rsidR="00D95680">
        <w:t>2</w:t>
      </w:r>
      <w:r>
        <w:t xml:space="preserve"> </w:t>
      </w:r>
      <w:r w:rsidR="00CD6298">
        <w:t xml:space="preserve">Selection of </w:t>
      </w:r>
      <w:bookmarkEnd w:id="35"/>
      <w:r w:rsidR="00C421A5">
        <w:t>critical and filler items</w:t>
      </w:r>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lastRenderedPageBreak/>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358A2"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3358A2">
        <w:rPr>
          <w:rFonts w:cs="Arial"/>
          <w:iCs/>
          <w:szCs w:val="24"/>
        </w:rPr>
        <w:t xml:space="preserve">B: </w:t>
      </w:r>
      <w:r w:rsidR="00BE12F2" w:rsidRPr="003358A2">
        <w:rPr>
          <w:rFonts w:cs="Arial"/>
          <w:iCs/>
          <w:szCs w:val="24"/>
        </w:rPr>
        <w:tab/>
        <w:t>Nein, BIS 18 Uhr.</w:t>
      </w:r>
    </w:p>
    <w:p w14:paraId="7D0F9FE3" w14:textId="333C5692" w:rsidR="00BE12F2" w:rsidRPr="003358A2"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3358A2">
        <w:rPr>
          <w:rFonts w:cs="Arial"/>
          <w:iCs/>
          <w:szCs w:val="24"/>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3358A2" w:rsidRDefault="00BE12F2" w:rsidP="005F4914">
      <w:pPr>
        <w:pStyle w:val="Listenabsatz"/>
        <w:suppressLineNumbers/>
        <w:spacing w:after="0" w:line="240" w:lineRule="auto"/>
        <w:ind w:firstLine="414"/>
        <w:jc w:val="both"/>
        <w:rPr>
          <w:rFonts w:cs="Arial"/>
          <w:iCs/>
          <w:szCs w:val="24"/>
        </w:rPr>
      </w:pPr>
      <w:r w:rsidRPr="003358A2">
        <w:rPr>
          <w:rFonts w:cs="Arial"/>
          <w:iCs/>
          <w:szCs w:val="24"/>
        </w:rPr>
        <w:t xml:space="preserve">B: </w:t>
      </w:r>
      <w:r w:rsidRPr="003358A2">
        <w:rPr>
          <w:rFonts w:cs="Arial"/>
          <w:iCs/>
          <w:szCs w:val="24"/>
        </w:rPr>
        <w:tab/>
        <w:t xml:space="preserve">Nein, </w:t>
      </w:r>
      <w:r w:rsidR="00084902">
        <w:rPr>
          <w:rFonts w:cs="Arial"/>
          <w:iCs/>
          <w:szCs w:val="24"/>
        </w:rPr>
        <w:t>bis</w:t>
      </w:r>
      <w:r w:rsidRPr="003358A2">
        <w:rPr>
          <w:rFonts w:cs="Arial"/>
          <w:iCs/>
          <w:szCs w:val="24"/>
        </w:rPr>
        <w:t xml:space="preserve"> 18 Uhr.</w:t>
      </w:r>
    </w:p>
    <w:p w14:paraId="2C0D4EC3" w14:textId="434FDEEE" w:rsidR="00BE12F2" w:rsidRPr="003358A2" w:rsidRDefault="00BE12F2" w:rsidP="00BE12F2">
      <w:pPr>
        <w:pStyle w:val="Listenabsatz"/>
        <w:suppressLineNumbers/>
        <w:spacing w:after="0" w:line="240" w:lineRule="auto"/>
        <w:jc w:val="both"/>
        <w:rPr>
          <w:rFonts w:cs="Arial"/>
          <w:iCs/>
          <w:szCs w:val="24"/>
        </w:rPr>
      </w:pPr>
      <w:r w:rsidRPr="003358A2">
        <w:rPr>
          <w:rFonts w:cs="Arial"/>
          <w:iCs/>
          <w:szCs w:val="24"/>
        </w:rPr>
        <w:tab/>
      </w:r>
      <w:r w:rsidR="005F4914" w:rsidRPr="003358A2">
        <w:rPr>
          <w:rFonts w:cs="Arial"/>
          <w:iCs/>
          <w:szCs w:val="24"/>
        </w:rPr>
        <w:t xml:space="preserve"> </w:t>
      </w:r>
      <w:r w:rsidR="005F4914" w:rsidRPr="003358A2">
        <w:rPr>
          <w:rFonts w:cs="Arial"/>
          <w:iCs/>
          <w:szCs w:val="24"/>
        </w:rPr>
        <w:tab/>
      </w:r>
      <w:r w:rsidRPr="003358A2">
        <w:rPr>
          <w:rFonts w:cs="Arial"/>
          <w:iCs/>
          <w:szCs w:val="24"/>
        </w:rPr>
        <w:t xml:space="preserve">‘No, </w:t>
      </w:r>
      <w:r w:rsidR="00084902">
        <w:rPr>
          <w:rFonts w:cs="Arial"/>
          <w:iCs/>
          <w:szCs w:val="24"/>
        </w:rPr>
        <w:t>until</w:t>
      </w:r>
      <w:r w:rsidRPr="003358A2">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r w:rsidR="00084902">
        <w:rPr>
          <w:rFonts w:cs="Arial"/>
          <w:szCs w:val="24"/>
          <w:lang w:val="en-US"/>
        </w:rPr>
        <w:t>.</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6"/>
      <w:commentRangeStart w:id="37"/>
      <w:r w:rsidR="00D95680">
        <w:rPr>
          <w:lang w:val="en-US"/>
        </w:rPr>
        <w:t xml:space="preserve">as this position is claimed to be a default location </w:t>
      </w:r>
      <w:commentRangeEnd w:id="36"/>
      <w:r w:rsidR="00D95680">
        <w:rPr>
          <w:rStyle w:val="Kommentarzeichen"/>
        </w:rPr>
        <w:commentReference w:id="36"/>
      </w:r>
      <w:commentRangeEnd w:id="37"/>
      <w:r w:rsidR="00FE1DCC">
        <w:rPr>
          <w:rStyle w:val="Kommentarzeichen"/>
        </w:rPr>
        <w:commentReference w:id="37"/>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41264964"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and </w:t>
      </w:r>
      <w:commentRangeStart w:id="38"/>
      <w:r w:rsidR="007549BB">
        <w:rPr>
          <w:lang w:val="en-US"/>
        </w:rPr>
        <w:t>bold font</w:t>
      </w:r>
      <w:commentRangeEnd w:id="38"/>
      <w:r w:rsidR="007549BB">
        <w:rPr>
          <w:rStyle w:val="Kommentarzeichen"/>
        </w:rPr>
        <w:commentReference w:id="38"/>
      </w:r>
      <w:r w:rsidR="007549BB">
        <w:rPr>
          <w:lang w:val="en-US"/>
        </w:rPr>
        <w:t xml:space="preserve">. For an overview of stimuli with prosodical marking and stimuli with default intonation, see chapter 3.3. </w:t>
      </w:r>
    </w:p>
    <w:p w14:paraId="1D847A03" w14:textId="10B2DA1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 items. This was because participants were randomly assigned to either the written or auditory stimuli group.</w:t>
      </w:r>
      <w:r>
        <w:rPr>
          <w:lang w:val="en-US"/>
        </w:rPr>
        <w:t xml:space="preserve"> </w:t>
      </w:r>
      <w:r w:rsidR="00440AF9">
        <w:rPr>
          <w:rFonts w:cs="Arial"/>
          <w:szCs w:val="24"/>
          <w:lang w:val="en-US"/>
        </w:rPr>
        <w:t xml:space="preserve">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9"/>
      <w:r w:rsidRPr="00542224">
        <w:rPr>
          <w:lang w:val="en-US"/>
        </w:rPr>
        <w:t>(own stimuli)</w:t>
      </w:r>
      <w:commentRangeEnd w:id="39"/>
      <w:r w:rsidR="00B8072C">
        <w:rPr>
          <w:rStyle w:val="Kommentarzeichen"/>
        </w:rPr>
        <w:commentReference w:id="39"/>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lastRenderedPageBreak/>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40"/>
      <w:commentRangeEnd w:id="40"/>
      <w:r>
        <w:rPr>
          <w:rStyle w:val="Kommentarzeichen"/>
        </w:rPr>
        <w:commentReference w:id="40"/>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1"/>
      <w:commentRangeEnd w:id="41"/>
      <w:r>
        <w:rPr>
          <w:rStyle w:val="Kommentarzeichen"/>
        </w:rPr>
        <w:commentReference w:id="41"/>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Moreover, the filler items 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42" w:name="_Toc139620887"/>
      <w:r>
        <w:t>3.3 Recording of stimuli</w:t>
      </w:r>
      <w:bookmarkEnd w:id="42"/>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lastRenderedPageBreak/>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E6C9850" w:rsidR="00FA0BD8" w:rsidRPr="00FA0BD8" w:rsidRDefault="00FA0BD8" w:rsidP="00B23732">
      <w:pPr>
        <w:pStyle w:val="Beschriftung"/>
        <w:framePr w:w="7901" w:wrap="around" w:y="-1"/>
        <w:jc w:val="both"/>
        <w:rPr>
          <w:b w:val="0"/>
          <w:bCs/>
          <w:lang w:val="en-US"/>
        </w:rPr>
      </w:pPr>
      <w:bookmarkStart w:id="43" w:name="_Toc139031147"/>
      <w:bookmarkStart w:id="44" w:name="_Toc139181603"/>
      <w:bookmarkStart w:id="45"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C1447F">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3"/>
      <w:bookmarkEnd w:id="44"/>
      <w:bookmarkEnd w:id="45"/>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6FB8105" w:rsidR="00361B94" w:rsidRPr="00FA0BD8" w:rsidRDefault="00FA0BD8" w:rsidP="00B23732">
      <w:pPr>
        <w:pStyle w:val="Beschriftung"/>
        <w:framePr w:w="7921" w:wrap="around" w:y="-3"/>
        <w:jc w:val="both"/>
        <w:rPr>
          <w:lang w:val="en-US"/>
        </w:rPr>
      </w:pPr>
      <w:bookmarkStart w:id="46" w:name="_Toc139031148"/>
      <w:bookmarkStart w:id="47" w:name="_Toc139181604"/>
      <w:bookmarkStart w:id="48"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C1447F">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6"/>
      <w:bookmarkEnd w:id="47"/>
      <w:bookmarkEnd w:id="48"/>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9" w:name="_Toc139620888"/>
      <w:r>
        <w:t>3.</w:t>
      </w:r>
      <w:r w:rsidR="00D95680">
        <w:t>4</w:t>
      </w:r>
      <w:r>
        <w:t xml:space="preserve"> Data collection</w:t>
      </w:r>
      <w:bookmarkEnd w:id="49"/>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w:t>
      </w:r>
      <w:r>
        <w:rPr>
          <w:lang w:val="en-US"/>
        </w:rPr>
        <w:lastRenderedPageBreak/>
        <w:t>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39620889"/>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51" w:name="_Toc139620890"/>
      <w:r>
        <w:t>3.</w:t>
      </w:r>
      <w:r w:rsidR="00D95680">
        <w:t>6</w:t>
      </w:r>
      <w:r>
        <w:t xml:space="preserve"> Data analysis</w:t>
      </w:r>
      <w:bookmarkEnd w:id="51"/>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52"/>
      <w:r>
        <w:rPr>
          <w:rFonts w:cs="Arial"/>
          <w:szCs w:val="24"/>
          <w:lang w:val="en-US"/>
        </w:rPr>
        <w:t>R</w:t>
      </w:r>
      <w:r w:rsidR="00665A8D">
        <w:rPr>
          <w:rFonts w:cs="Arial"/>
          <w:szCs w:val="24"/>
          <w:lang w:val="en-US"/>
        </w:rPr>
        <w:t xml:space="preserve"> 3.2.3 </w:t>
      </w:r>
      <w:commentRangeEnd w:id="52"/>
      <w:r w:rsidR="00665A8D">
        <w:rPr>
          <w:rStyle w:val="Kommentarzeichen"/>
        </w:rPr>
        <w:commentReference w:id="52"/>
      </w:r>
      <w:r w:rsidR="00665A8D">
        <w:rPr>
          <w:rFonts w:cs="Arial"/>
          <w:szCs w:val="24"/>
          <w:lang w:val="en-US"/>
        </w:rPr>
        <w:t xml:space="preserve">(cf. </w:t>
      </w:r>
      <w:commentRangeStart w:id="53"/>
      <w:r w:rsidR="00665A8D" w:rsidRPr="00665A8D">
        <w:rPr>
          <w:lang w:val="en-US"/>
        </w:rPr>
        <w:t>R Development Core Team</w:t>
      </w:r>
      <w:r w:rsidR="00665A8D">
        <w:rPr>
          <w:lang w:val="en-US"/>
        </w:rPr>
        <w:t xml:space="preserve"> 2015</w:t>
      </w:r>
      <w:commentRangeEnd w:id="53"/>
      <w:r w:rsidR="00665A8D">
        <w:rPr>
          <w:rStyle w:val="Kommentarzeichen"/>
        </w:rPr>
        <w:commentReference w:id="53"/>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4" w:name="_Toc139620891"/>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4"/>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5" w:name="_Toc139620892"/>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5"/>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6" w:name="_Toc139620893"/>
      <w:r>
        <w:t>5.1 Interpretation of the findings</w:t>
      </w:r>
      <w:bookmarkEnd w:id="56"/>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7" w:name="_Toc139620894"/>
      <w:r>
        <w:t>5.2 Comparison with previous studies and theoretical predictions</w:t>
      </w:r>
      <w:bookmarkEnd w:id="57"/>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8" w:name="_Toc139620895"/>
      <w:r>
        <w:t>5.3 Implications for the understanding of German fragments</w:t>
      </w:r>
      <w:bookmarkEnd w:id="58"/>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9" w:name="_Toc139620896"/>
      <w:r w:rsidRPr="007D080B">
        <w:rPr>
          <w:rFonts w:cs="Arial"/>
          <w:szCs w:val="24"/>
          <w:lang w:val="en-US"/>
        </w:rPr>
        <w:t>6</w:t>
      </w:r>
      <w:r w:rsidR="00BA120B" w:rsidRPr="007D080B">
        <w:rPr>
          <w:rFonts w:cs="Arial"/>
          <w:szCs w:val="24"/>
          <w:lang w:val="en-US"/>
        </w:rPr>
        <w:t>. Conclusions</w:t>
      </w:r>
      <w:bookmarkEnd w:id="59"/>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0" w:name="_Toc139620897"/>
      <w:r>
        <w:t>6.1 Summary of findings</w:t>
      </w:r>
      <w:bookmarkEnd w:id="60"/>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lastRenderedPageBreak/>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1" w:name="_Toc139620898"/>
      <w:r>
        <w:t>6.2 Contributions to the field</w:t>
      </w:r>
      <w:bookmarkEnd w:id="61"/>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2" w:name="_Toc139620899"/>
      <w:r>
        <w:t>6.3 Limitations of the study</w:t>
      </w:r>
      <w:bookmarkEnd w:id="62"/>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3" w:name="_Toc139620900"/>
      <w:r>
        <w:t>6.4 Suggestions for future research</w:t>
      </w:r>
      <w:bookmarkEnd w:id="63"/>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4" w:name="_Toc1396209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4"/>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5" w:name="_Toc139620902"/>
      <w:r w:rsidRPr="007D080B">
        <w:rPr>
          <w:rFonts w:cs="Arial"/>
          <w:szCs w:val="24"/>
          <w:lang w:val="en-US"/>
        </w:rPr>
        <w:lastRenderedPageBreak/>
        <w:t>8. Appendix</w:t>
      </w:r>
      <w:bookmarkEnd w:id="65"/>
    </w:p>
    <w:p w14:paraId="01F8F347" w14:textId="2FE58D83" w:rsidR="00B53A17" w:rsidRPr="007D080B" w:rsidRDefault="00B53A17" w:rsidP="00B53A17">
      <w:pPr>
        <w:pStyle w:val="berschrift2"/>
        <w:rPr>
          <w:rFonts w:cs="Arial"/>
        </w:rPr>
      </w:pPr>
      <w:bookmarkStart w:id="66" w:name="_Toc139620903"/>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6"/>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7"/>
      <w:r w:rsidR="001B128C" w:rsidRPr="007D080B">
        <w:rPr>
          <w:rFonts w:cs="Arial"/>
          <w:szCs w:val="24"/>
          <w:lang w:val="en-US"/>
        </w:rPr>
        <w:t>uestionabl</w:t>
      </w:r>
      <w:commentRangeEnd w:id="67"/>
      <w:r w:rsidR="00656E6F">
        <w:rPr>
          <w:rStyle w:val="Kommentarzeichen"/>
        </w:rPr>
        <w:commentReference w:id="67"/>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8" w:name="_Toc139620904"/>
      <w:r w:rsidRPr="007D080B">
        <w:rPr>
          <w:rFonts w:cs="Arial"/>
        </w:rPr>
        <w:lastRenderedPageBreak/>
        <w:t xml:space="preserve">8.2 List of </w:t>
      </w:r>
      <w:r w:rsidR="005C23B6">
        <w:rPr>
          <w:rFonts w:cs="Arial"/>
        </w:rPr>
        <w:t>critical items</w:t>
      </w:r>
      <w:bookmarkEnd w:id="68"/>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9"/>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9"/>
      <w:r>
        <w:rPr>
          <w:rStyle w:val="Kommentarzeichen"/>
        </w:rPr>
        <w:commentReference w:id="69"/>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0" w:name="_Toc139620905"/>
      <w:r w:rsidRPr="00D53C8C">
        <w:t>8.3 List of filler items</w:t>
      </w:r>
      <w:bookmarkEnd w:id="70"/>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1"/>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1"/>
      <w:r w:rsidRPr="00D53C8C">
        <w:rPr>
          <w:rStyle w:val="Kommentarzeichen"/>
        </w:rPr>
        <w:commentReference w:id="71"/>
      </w:r>
      <w:r w:rsidRPr="00D53C8C">
        <w:rPr>
          <w:lang w:val="en-US"/>
        </w:rPr>
        <w:t>.</w:t>
      </w:r>
      <w:r w:rsidR="00DC597F" w:rsidRPr="00D53C8C">
        <w:rPr>
          <w:lang w:val="en-US"/>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77777777"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Paul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320182" w:rsidRPr="00D53C8C">
        <w:rPr>
          <w:rFonts w:eastAsia="Times New Roman" w:cs="Arial"/>
          <w:szCs w:val="24"/>
        </w:rPr>
        <w:t>Paul</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0"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2" w:author="Miriam Schiele" w:date="2023-07-07T11:10:00Z" w:initials="MS">
    <w:p w14:paraId="4285C59A" w14:textId="77FEC634" w:rsidR="004B6046" w:rsidRDefault="004B6046" w:rsidP="004B6046">
      <w:pPr>
        <w:pStyle w:val="Kommentartext"/>
      </w:pPr>
      <w:r>
        <w:rPr>
          <w:rStyle w:val="Kommentarzeichen"/>
        </w:rPr>
        <w:annotationRef/>
      </w:r>
      <w:r>
        <w:t>Maybe don't use "elliptical structues" but "elliptical utterances" because ellipsis might not have structures according to some theories</w:t>
      </w:r>
    </w:p>
  </w:comment>
  <w:comment w:id="13"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4"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5"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7"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6"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0" w:author="Miriam Schiele" w:date="2023-07-07T13:18:00Z" w:initials="MS">
    <w:p w14:paraId="727F5F40" w14:textId="77777777" w:rsidR="008D58CF" w:rsidRDefault="008D58CF" w:rsidP="005F5318">
      <w:pPr>
        <w:pStyle w:val="Kommentartext"/>
      </w:pPr>
      <w:r>
        <w:rPr>
          <w:rStyle w:val="Kommentarzeichen"/>
        </w:rPr>
        <w:annotationRef/>
      </w:r>
      <w:r>
        <w:t>See note</w:t>
      </w:r>
    </w:p>
  </w:comment>
  <w:comment w:id="21" w:author="Miriam Schiele" w:date="2023-06-21T14:47:00Z" w:initials="MS">
    <w:p w14:paraId="6C292BA4" w14:textId="41B560B1" w:rsidR="009B6F8C" w:rsidRDefault="009B6F8C" w:rsidP="009B6F8C">
      <w:pPr>
        <w:pStyle w:val="Kommentartext"/>
      </w:pPr>
      <w:r>
        <w:rPr>
          <w:rStyle w:val="Kommentarzeichen"/>
        </w:rPr>
        <w:annotationRef/>
      </w:r>
      <w:r>
        <w:t>Give example with DAT in glosses</w:t>
      </w:r>
    </w:p>
  </w:comment>
  <w:comment w:id="24" w:author="Miriam Schiele" w:date="2023-07-01T10:46:00Z" w:initials="MS">
    <w:p w14:paraId="3227CB06" w14:textId="77777777" w:rsidR="000C531E" w:rsidRDefault="000C531E" w:rsidP="000C531E">
      <w:pPr>
        <w:pStyle w:val="Kommentartext"/>
      </w:pPr>
      <w:r>
        <w:rPr>
          <w:rStyle w:val="Kommentarzeichen"/>
        </w:rPr>
        <w:annotationRef/>
      </w:r>
      <w:r>
        <w:t>No pdf found online, Cite in Zotero according to details on Uni TÜ Bib katalog</w:t>
      </w:r>
    </w:p>
  </w:comment>
  <w:comment w:id="25"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6"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7" w:author="Miriam Schiele" w:date="2023-07-03T09:03:00Z" w:initials="MS">
    <w:p w14:paraId="6453F1E2" w14:textId="77777777" w:rsidR="000C531E" w:rsidRDefault="000C531E" w:rsidP="000C531E">
      <w:pPr>
        <w:pStyle w:val="Kommentartext"/>
      </w:pPr>
      <w:r>
        <w:rPr>
          <w:rStyle w:val="Kommentarzeichen"/>
        </w:rPr>
        <w:annotationRef/>
      </w:r>
      <w:r>
        <w:t>Brauche ich dafür auch eine Quelle?</w:t>
      </w:r>
    </w:p>
  </w:comment>
  <w:comment w:id="28" w:author="Miriam Schiele" w:date="2023-07-03T09:02:00Z" w:initials="MS">
    <w:p w14:paraId="037348C4" w14:textId="77777777" w:rsidR="000C531E" w:rsidRDefault="000C531E" w:rsidP="000C531E">
      <w:pPr>
        <w:pStyle w:val="Kommentartext"/>
      </w:pPr>
      <w:r>
        <w:rPr>
          <w:rStyle w:val="Kommentarzeichen"/>
        </w:rPr>
        <w:annotationRef/>
      </w:r>
      <w:r>
        <w:t>Gffs. Nochmal korrigieren</w:t>
      </w:r>
    </w:p>
  </w:comment>
  <w:comment w:id="29" w:author="Miriam Schiele" w:date="2023-07-03T10:14:00Z" w:initials="MS">
    <w:p w14:paraId="78BB3CA0" w14:textId="77777777" w:rsidR="000C531E" w:rsidRDefault="000C531E" w:rsidP="000C531E">
      <w:pPr>
        <w:pStyle w:val="Kommentartext"/>
      </w:pPr>
      <w:r>
        <w:rPr>
          <w:rStyle w:val="Kommentarzeichen"/>
        </w:rPr>
        <w:annotationRef/>
      </w:r>
      <w:r>
        <w:t>Noch einfügen</w:t>
      </w:r>
    </w:p>
  </w:comment>
  <w:comment w:id="30" w:author="Miriam Schiele" w:date="2023-07-03T09:18:00Z" w:initials="MS">
    <w:p w14:paraId="4211B385" w14:textId="77777777" w:rsidR="000C531E" w:rsidRDefault="000C531E" w:rsidP="000C531E">
      <w:pPr>
        <w:pStyle w:val="Kommentartext"/>
      </w:pPr>
      <w:r>
        <w:rPr>
          <w:rStyle w:val="Kommentarzeichen"/>
        </w:rPr>
        <w:annotationRef/>
      </w:r>
      <w:r>
        <w:t>Noch einfügen</w:t>
      </w:r>
    </w:p>
  </w:comment>
  <w:comment w:id="31" w:author="Miriam Schiele" w:date="2023-07-03T09:20:00Z" w:initials="MS">
    <w:p w14:paraId="3C20D6A6" w14:textId="77777777" w:rsidR="000C531E" w:rsidRDefault="000C531E" w:rsidP="000C531E">
      <w:pPr>
        <w:pStyle w:val="Kommentartext"/>
      </w:pPr>
      <w:r>
        <w:rPr>
          <w:rStyle w:val="Kommentarzeichen"/>
        </w:rPr>
        <w:annotationRef/>
      </w:r>
      <w:r>
        <w:t>Auditory stimuli of syntactic strucutes:</w:t>
      </w:r>
    </w:p>
    <w:p w14:paraId="52D77645" w14:textId="77777777" w:rsidR="000C531E" w:rsidRDefault="000C531E" w:rsidP="000C531E">
      <w:pPr>
        <w:pStyle w:val="Kommentartext"/>
      </w:pPr>
      <w:r>
        <w:t>Ritchart et al. 2016</w:t>
      </w:r>
    </w:p>
    <w:p w14:paraId="2EE11859" w14:textId="77777777" w:rsidR="000C531E" w:rsidRDefault="000C531E" w:rsidP="000C531E">
      <w:pPr>
        <w:pStyle w:val="Kommentartext"/>
      </w:pPr>
      <w:r>
        <w:t>Slimik &amp; Wierzba 2015</w:t>
      </w:r>
    </w:p>
    <w:p w14:paraId="0C6FDBA9" w14:textId="77777777" w:rsidR="000C531E" w:rsidRDefault="000C531E" w:rsidP="000C531E">
      <w:pPr>
        <w:pStyle w:val="Kommentartext"/>
      </w:pPr>
      <w:r>
        <w:t>Lau &amp; Ferreira 2005</w:t>
      </w:r>
    </w:p>
    <w:p w14:paraId="3A4AA741" w14:textId="77777777" w:rsidR="000C531E" w:rsidRDefault="000C531E" w:rsidP="000C531E">
      <w:pPr>
        <w:pStyle w:val="Kommentartext"/>
      </w:pPr>
      <w:r>
        <w:t>For references see S &amp; N 2020</w:t>
      </w:r>
    </w:p>
    <w:p w14:paraId="5CFF3FAE" w14:textId="77777777" w:rsidR="000C531E" w:rsidRDefault="000C531E" w:rsidP="000C531E">
      <w:pPr>
        <w:pStyle w:val="Kommentartext"/>
      </w:pPr>
      <w:r>
        <w:t>Also include other references</w:t>
      </w:r>
    </w:p>
  </w:comment>
  <w:comment w:id="34"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6"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7"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8" w:author="Miriam Schiele" w:date="2023-07-01T10:15:00Z" w:initials="MS">
    <w:p w14:paraId="593F4D33" w14:textId="77777777" w:rsidR="007549BB" w:rsidRDefault="007549BB" w:rsidP="007545B1">
      <w:pPr>
        <w:pStyle w:val="Kommentartext"/>
      </w:pPr>
      <w:r>
        <w:rPr>
          <w:rStyle w:val="Kommentarzeichen"/>
        </w:rPr>
        <w:annotationRef/>
      </w:r>
      <w:r>
        <w:t>Oder nur capitals?</w:t>
      </w:r>
    </w:p>
  </w:comment>
  <w:comment w:id="39"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0"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1"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52"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53"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7"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9"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1"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74105FD8" w15:done="0"/>
  <w15:commentEx w15:paraId="4285C59A" w15:done="0"/>
  <w15:commentEx w15:paraId="20FA7BCA" w15:done="0"/>
  <w15:commentEx w15:paraId="446BBBDD" w15:done="0"/>
  <w15:commentEx w15:paraId="09A7B87D" w15:done="0"/>
  <w15:commentEx w15:paraId="4D9D59C4" w15:done="0"/>
  <w15:commentEx w15:paraId="288985B0" w15:done="0"/>
  <w15:commentEx w15:paraId="727F5F40" w15:done="0"/>
  <w15:commentEx w15:paraId="6C292BA4" w15:done="0"/>
  <w15:commentEx w15:paraId="3227CB06" w15:done="0"/>
  <w15:commentEx w15:paraId="3BA46B17" w15:paraIdParent="3227CB06" w15:done="0"/>
  <w15:commentEx w15:paraId="2DAD16E4" w15:paraIdParent="3227CB06" w15:done="0"/>
  <w15:commentEx w15:paraId="6453F1E2" w15:done="0"/>
  <w15:commentEx w15:paraId="037348C4" w15:done="0"/>
  <w15:commentEx w15:paraId="78BB3CA0" w15:done="0"/>
  <w15:commentEx w15:paraId="4211B385" w15:done="0"/>
  <w15:commentEx w15:paraId="5CFF3FAE" w15:paraIdParent="4211B385" w15:done="0"/>
  <w15:commentEx w15:paraId="41B772D9" w15:done="0"/>
  <w15:commentEx w15:paraId="1C904B71" w15:done="0"/>
  <w15:commentEx w15:paraId="63996E2E" w15:paraIdParent="1C904B71" w15:done="0"/>
  <w15:commentEx w15:paraId="593F4D33"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529440" w16cex:dateUtc="2023-07-07T11:40:00Z"/>
  <w16cex:commentExtensible w16cex:durableId="28527115" w16cex:dateUtc="2023-07-07T09:1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3D8C12" w16cex:dateUtc="2023-06-21T12:47: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D0D63" w16cex:dateUtc="2023-07-03T07:03:00Z"/>
  <w16cex:commentExtensible w16cex:durableId="284D0D21" w16cex:dateUtc="2023-07-03T07:02:00Z"/>
  <w16cex:commentExtensible w16cex:durableId="284D1DEB" w16cex:dateUtc="2023-07-03T08:14:00Z"/>
  <w16cex:commentExtensible w16cex:durableId="284D10D0" w16cex:dateUtc="2023-07-03T07:18:00Z"/>
  <w16cex:commentExtensible w16cex:durableId="284D1143" w16cex:dateUtc="2023-07-03T07:20: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A7B52" w16cex:dateUtc="2023-07-01T08:15: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74105FD8" w16cid:durableId="28529440"/>
  <w16cid:commentId w16cid:paraId="4285C59A" w16cid:durableId="28527115"/>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C292BA4" w16cid:durableId="283D8C12"/>
  <w16cid:commentId w16cid:paraId="3227CB06" w16cid:durableId="284A8290"/>
  <w16cid:commentId w16cid:paraId="3BA46B17" w16cid:durableId="284A82C9"/>
  <w16cid:commentId w16cid:paraId="2DAD16E4" w16cid:durableId="284A8386"/>
  <w16cid:commentId w16cid:paraId="6453F1E2" w16cid:durableId="284D0D63"/>
  <w16cid:commentId w16cid:paraId="037348C4" w16cid:durableId="284D0D21"/>
  <w16cid:commentId w16cid:paraId="78BB3CA0" w16cid:durableId="284D1DEB"/>
  <w16cid:commentId w16cid:paraId="4211B385" w16cid:durableId="284D10D0"/>
  <w16cid:commentId w16cid:paraId="5CFF3FAE" w16cid:durableId="284D1143"/>
  <w16cid:commentId w16cid:paraId="41B772D9" w16cid:durableId="28458E49"/>
  <w16cid:commentId w16cid:paraId="1C904B71" w16cid:durableId="283C43E7"/>
  <w16cid:commentId w16cid:paraId="63996E2E" w16cid:durableId="28497F96"/>
  <w16cid:commentId w16cid:paraId="593F4D33" w16cid:durableId="284A7B52"/>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D545" w14:textId="77777777" w:rsidR="004F4EDE" w:rsidRDefault="004F4EDE" w:rsidP="00D0261B">
      <w:pPr>
        <w:spacing w:after="0" w:line="240" w:lineRule="auto"/>
      </w:pPr>
      <w:r>
        <w:separator/>
      </w:r>
    </w:p>
  </w:endnote>
  <w:endnote w:type="continuationSeparator" w:id="0">
    <w:p w14:paraId="352BE494" w14:textId="77777777" w:rsidR="004F4EDE" w:rsidRDefault="004F4EDE"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75E4" w14:textId="77777777" w:rsidR="004F4EDE" w:rsidRDefault="004F4EDE" w:rsidP="00D0261B">
      <w:pPr>
        <w:spacing w:after="0" w:line="240" w:lineRule="auto"/>
      </w:pPr>
      <w:r>
        <w:separator/>
      </w:r>
    </w:p>
  </w:footnote>
  <w:footnote w:type="continuationSeparator" w:id="0">
    <w:p w14:paraId="59B7C0C7" w14:textId="77777777" w:rsidR="004F4EDE" w:rsidRDefault="004F4EDE"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5"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6"/>
  </w:num>
  <w:num w:numId="5" w16cid:durableId="1977565791">
    <w:abstractNumId w:val="43"/>
  </w:num>
  <w:num w:numId="6" w16cid:durableId="51737859">
    <w:abstractNumId w:val="44"/>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5"/>
  </w:num>
  <w:num w:numId="18" w16cid:durableId="1439713338">
    <w:abstractNumId w:val="26"/>
  </w:num>
  <w:num w:numId="19" w16cid:durableId="180320406">
    <w:abstractNumId w:val="13"/>
  </w:num>
  <w:num w:numId="20" w16cid:durableId="2069450739">
    <w:abstractNumId w:val="24"/>
  </w:num>
  <w:num w:numId="21" w16cid:durableId="116684880">
    <w:abstractNumId w:val="46"/>
  </w:num>
  <w:num w:numId="22" w16cid:durableId="45495444">
    <w:abstractNumId w:val="18"/>
  </w:num>
  <w:num w:numId="23" w16cid:durableId="391932631">
    <w:abstractNumId w:val="20"/>
  </w:num>
  <w:num w:numId="24" w16cid:durableId="76707138">
    <w:abstractNumId w:val="33"/>
  </w:num>
  <w:num w:numId="25" w16cid:durableId="2108957919">
    <w:abstractNumId w:val="29"/>
  </w:num>
  <w:num w:numId="26" w16cid:durableId="367871763">
    <w:abstractNumId w:val="38"/>
  </w:num>
  <w:num w:numId="27" w16cid:durableId="844444956">
    <w:abstractNumId w:val="23"/>
  </w:num>
  <w:num w:numId="28" w16cid:durableId="1488589972">
    <w:abstractNumId w:val="28"/>
  </w:num>
  <w:num w:numId="29" w16cid:durableId="378434516">
    <w:abstractNumId w:val="10"/>
  </w:num>
  <w:num w:numId="30" w16cid:durableId="1134063227">
    <w:abstractNumId w:val="35"/>
  </w:num>
  <w:num w:numId="31" w16cid:durableId="1262495258">
    <w:abstractNumId w:val="37"/>
  </w:num>
  <w:num w:numId="32" w16cid:durableId="968781194">
    <w:abstractNumId w:val="17"/>
  </w:num>
  <w:num w:numId="33" w16cid:durableId="431434060">
    <w:abstractNumId w:val="45"/>
  </w:num>
  <w:num w:numId="34" w16cid:durableId="1046948074">
    <w:abstractNumId w:val="31"/>
  </w:num>
  <w:num w:numId="35" w16cid:durableId="21128094">
    <w:abstractNumId w:val="30"/>
  </w:num>
  <w:num w:numId="36" w16cid:durableId="1772318518">
    <w:abstractNumId w:val="34"/>
  </w:num>
  <w:num w:numId="37" w16cid:durableId="916283588">
    <w:abstractNumId w:val="39"/>
  </w:num>
  <w:num w:numId="38" w16cid:durableId="1263416619">
    <w:abstractNumId w:val="42"/>
  </w:num>
  <w:num w:numId="39" w16cid:durableId="788164667">
    <w:abstractNumId w:val="32"/>
  </w:num>
  <w:num w:numId="40" w16cid:durableId="485784662">
    <w:abstractNumId w:val="22"/>
  </w:num>
  <w:num w:numId="41" w16cid:durableId="2039767929">
    <w:abstractNumId w:val="40"/>
  </w:num>
  <w:num w:numId="42" w16cid:durableId="1036663482">
    <w:abstractNumId w:val="27"/>
  </w:num>
  <w:num w:numId="43" w16cid:durableId="1334408288">
    <w:abstractNumId w:val="21"/>
  </w:num>
  <w:num w:numId="44" w16cid:durableId="826215150">
    <w:abstractNumId w:val="11"/>
  </w:num>
  <w:num w:numId="45" w16cid:durableId="1072048045">
    <w:abstractNumId w:val="12"/>
  </w:num>
  <w:num w:numId="46" w16cid:durableId="1144813466">
    <w:abstractNumId w:val="41"/>
  </w:num>
  <w:num w:numId="47" w16cid:durableId="1872304687">
    <w:abstractNumId w:val="1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E00AE"/>
    <w:rsid w:val="004E1314"/>
    <w:rsid w:val="004F04EB"/>
    <w:rsid w:val="004F0A7E"/>
    <w:rsid w:val="004F0BFC"/>
    <w:rsid w:val="004F213D"/>
    <w:rsid w:val="004F2174"/>
    <w:rsid w:val="004F4EDE"/>
    <w:rsid w:val="004F6281"/>
    <w:rsid w:val="004F7B3A"/>
    <w:rsid w:val="005019A6"/>
    <w:rsid w:val="00501D15"/>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60AE"/>
    <w:rsid w:val="0071727F"/>
    <w:rsid w:val="007225AA"/>
    <w:rsid w:val="0072283C"/>
    <w:rsid w:val="00724461"/>
    <w:rsid w:val="0072655F"/>
    <w:rsid w:val="00726DED"/>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479BC"/>
    <w:rsid w:val="0095087A"/>
    <w:rsid w:val="009516F4"/>
    <w:rsid w:val="00952BF3"/>
    <w:rsid w:val="0095406B"/>
    <w:rsid w:val="00954625"/>
    <w:rsid w:val="00954C72"/>
    <w:rsid w:val="00957CD6"/>
    <w:rsid w:val="00961CFB"/>
    <w:rsid w:val="00961D24"/>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60AD"/>
    <w:rsid w:val="00996917"/>
    <w:rsid w:val="0099716C"/>
    <w:rsid w:val="00997AD0"/>
    <w:rsid w:val="009A1232"/>
    <w:rsid w:val="009A1DA2"/>
    <w:rsid w:val="009A34FB"/>
    <w:rsid w:val="009A3DD7"/>
    <w:rsid w:val="009A5116"/>
    <w:rsid w:val="009A6007"/>
    <w:rsid w:val="009A6653"/>
    <w:rsid w:val="009A750A"/>
    <w:rsid w:val="009B1ADB"/>
    <w:rsid w:val="009B1DC4"/>
    <w:rsid w:val="009B319E"/>
    <w:rsid w:val="009B3587"/>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3220"/>
    <w:rsid w:val="00A23241"/>
    <w:rsid w:val="00A25109"/>
    <w:rsid w:val="00A2533A"/>
    <w:rsid w:val="00A25FD0"/>
    <w:rsid w:val="00A2712B"/>
    <w:rsid w:val="00A2761B"/>
    <w:rsid w:val="00A300B9"/>
    <w:rsid w:val="00A30A4C"/>
    <w:rsid w:val="00A33433"/>
    <w:rsid w:val="00A334A4"/>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3AAC"/>
    <w:rsid w:val="00B13EA4"/>
    <w:rsid w:val="00B225D6"/>
    <w:rsid w:val="00B23732"/>
    <w:rsid w:val="00B2543A"/>
    <w:rsid w:val="00B2754A"/>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50274"/>
    <w:rsid w:val="00B50FB0"/>
    <w:rsid w:val="00B51904"/>
    <w:rsid w:val="00B53015"/>
    <w:rsid w:val="00B53464"/>
    <w:rsid w:val="00B53A17"/>
    <w:rsid w:val="00B547D0"/>
    <w:rsid w:val="00B56313"/>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D14F1"/>
    <w:rsid w:val="00DD15F7"/>
    <w:rsid w:val="00DD2FAE"/>
    <w:rsid w:val="00DD3568"/>
    <w:rsid w:val="00DE0B93"/>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418B"/>
    <w:rsid w:val="00E25D5B"/>
    <w:rsid w:val="00E301BA"/>
    <w:rsid w:val="00E310D5"/>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8746</Words>
  <Characters>49855</Characters>
  <Application>Microsoft Office Word</Application>
  <DocSecurity>0</DocSecurity>
  <Lines>415</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202</cp:revision>
  <cp:lastPrinted>2023-07-07T09:18:00Z</cp:lastPrinted>
  <dcterms:created xsi:type="dcterms:W3CDTF">2023-06-20T09:43:00Z</dcterms:created>
  <dcterms:modified xsi:type="dcterms:W3CDTF">2023-07-08T08:01:00Z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