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95CDD0D"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672CAA">
        <w:rPr>
          <w:rFonts w:cs="Arial"/>
          <w:b/>
          <w:szCs w:val="24"/>
          <w:lang w:val="en-US"/>
        </w:rPr>
        <w:t>Judgment</w:t>
      </w:r>
      <w:r w:rsidR="005814D6">
        <w:rPr>
          <w:rFonts w:cs="Arial"/>
          <w:b/>
          <w:szCs w:val="24"/>
          <w:lang w:val="en-US"/>
        </w:rPr>
        <w: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63E53" w:rsidRDefault="00257634" w:rsidP="006C170E">
      <w:pPr>
        <w:suppressLineNumbers/>
        <w:spacing w:after="0" w:line="360" w:lineRule="auto"/>
        <w:jc w:val="center"/>
        <w:rPr>
          <w:rFonts w:cs="Arial"/>
          <w:szCs w:val="24"/>
        </w:rPr>
      </w:pPr>
      <w:r w:rsidRPr="00363E53">
        <w:rPr>
          <w:rFonts w:cs="Arial"/>
          <w:szCs w:val="24"/>
        </w:rPr>
        <w:t>Miriam Schiele</w:t>
      </w:r>
    </w:p>
    <w:p w14:paraId="75E54B00" w14:textId="77777777" w:rsidR="00B225D6" w:rsidRPr="00363E53" w:rsidRDefault="00B225D6" w:rsidP="006C170E">
      <w:pPr>
        <w:suppressLineNumbers/>
        <w:spacing w:after="0" w:line="360" w:lineRule="auto"/>
        <w:jc w:val="center"/>
        <w:rPr>
          <w:rFonts w:cs="Arial"/>
          <w:szCs w:val="24"/>
        </w:rPr>
      </w:pPr>
      <w:r w:rsidRPr="00363E5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F76C62" w:rsidRDefault="00257634" w:rsidP="006C170E">
      <w:pPr>
        <w:suppressLineNumbers/>
        <w:spacing w:after="0" w:line="360" w:lineRule="auto"/>
        <w:jc w:val="center"/>
        <w:rPr>
          <w:rFonts w:cs="Arial"/>
          <w:b/>
          <w:bCs/>
          <w:szCs w:val="24"/>
          <w:lang w:val="en-US"/>
        </w:rPr>
      </w:pPr>
      <w:r w:rsidRPr="00F76C62">
        <w:rPr>
          <w:rFonts w:cs="Arial"/>
          <w:b/>
          <w:bCs/>
          <w:color w:val="FF0000"/>
          <w:szCs w:val="24"/>
          <w:lang w:val="en-US"/>
        </w:rPr>
        <w:t xml:space="preserve">Date of </w:t>
      </w:r>
      <w:r w:rsidR="00B225D6" w:rsidRPr="00F76C62">
        <w:rPr>
          <w:rFonts w:cs="Arial"/>
          <w:b/>
          <w:bCs/>
          <w:color w:val="FF0000"/>
          <w:szCs w:val="24"/>
          <w:lang w:val="en-US"/>
        </w:rPr>
        <w:t>S</w:t>
      </w:r>
      <w:r w:rsidRPr="00F76C62">
        <w:rPr>
          <w:rFonts w:cs="Arial"/>
          <w:b/>
          <w:bCs/>
          <w:color w:val="FF0000"/>
          <w:szCs w:val="24"/>
          <w:lang w:val="en-US"/>
        </w:rPr>
        <w:t xml:space="preserve">ubmission: </w:t>
      </w:r>
      <w:r w:rsidR="00B225D6" w:rsidRPr="00F76C62">
        <w:rPr>
          <w:rFonts w:cs="Arial"/>
          <w:b/>
          <w:bCs/>
          <w:color w:val="FF0000"/>
          <w:szCs w:val="24"/>
          <w:lang w:val="en-US"/>
        </w:rPr>
        <w:t xml:space="preserve">September </w:t>
      </w:r>
      <w:r w:rsidR="008D45CF" w:rsidRPr="00F76C62">
        <w:rPr>
          <w:rFonts w:cs="Arial"/>
          <w:b/>
          <w:bCs/>
          <w:color w:val="FF0000"/>
          <w:szCs w:val="24"/>
          <w:lang w:val="en-US"/>
        </w:rPr>
        <w:t>23</w:t>
      </w:r>
      <w:r w:rsidR="008D45CF" w:rsidRPr="00F76C62">
        <w:rPr>
          <w:rFonts w:cs="Arial"/>
          <w:b/>
          <w:bCs/>
          <w:color w:val="FF0000"/>
          <w:szCs w:val="24"/>
          <w:vertAlign w:val="superscript"/>
          <w:lang w:val="en-US"/>
        </w:rPr>
        <w:t>rd</w:t>
      </w:r>
      <w:r w:rsidR="00A9702A" w:rsidRPr="00F76C62">
        <w:rPr>
          <w:rFonts w:cs="Arial"/>
          <w:b/>
          <w:bCs/>
          <w:color w:val="FF0000"/>
          <w:szCs w:val="24"/>
          <w:lang w:val="en-US"/>
        </w:rPr>
        <w:t>,</w:t>
      </w:r>
      <w:r w:rsidRPr="00F76C62">
        <w:rPr>
          <w:rFonts w:cs="Arial"/>
          <w:b/>
          <w:bCs/>
          <w:color w:val="FF0000"/>
          <w:szCs w:val="24"/>
          <w:lang w:val="en-US"/>
        </w:rPr>
        <w:t xml:space="preserve"> 202</w:t>
      </w:r>
      <w:r w:rsidR="00B225D6" w:rsidRPr="00F76C62">
        <w:rPr>
          <w:rFonts w:cs="Arial"/>
          <w:b/>
          <w:bCs/>
          <w:color w:val="FF0000"/>
          <w:szCs w:val="24"/>
          <w:lang w:val="en-US"/>
        </w:rPr>
        <w:t>3</w:t>
      </w:r>
      <w:r w:rsidR="00D0261B" w:rsidRPr="00F76C62">
        <w:rPr>
          <w:rFonts w:cs="Arial"/>
          <w:b/>
          <w:bCs/>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0"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3B25BD5" w14:textId="4BAA6C4C" w:rsidR="008C31AA"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8C31AA" w:rsidRPr="0055738B">
        <w:rPr>
          <w:rFonts w:cs="Arial"/>
          <w:noProof/>
          <w:lang w:val="en-US"/>
        </w:rPr>
        <w:t>1. Introduction</w:t>
      </w:r>
      <w:r w:rsidR="008C31AA" w:rsidRPr="008C31AA">
        <w:rPr>
          <w:noProof/>
          <w:lang w:val="en-US"/>
        </w:rPr>
        <w:tab/>
      </w:r>
      <w:r w:rsidR="008C31AA">
        <w:rPr>
          <w:noProof/>
        </w:rPr>
        <w:fldChar w:fldCharType="begin"/>
      </w:r>
      <w:r w:rsidR="008C31AA" w:rsidRPr="008C31AA">
        <w:rPr>
          <w:noProof/>
          <w:lang w:val="en-US"/>
        </w:rPr>
        <w:instrText xml:space="preserve"> PAGEREF _Toc143673224 \h </w:instrText>
      </w:r>
      <w:r w:rsidR="008C31AA">
        <w:rPr>
          <w:noProof/>
        </w:rPr>
      </w:r>
      <w:r w:rsidR="008C31AA">
        <w:rPr>
          <w:noProof/>
        </w:rPr>
        <w:fldChar w:fldCharType="separate"/>
      </w:r>
      <w:r w:rsidR="008E0DA2">
        <w:rPr>
          <w:noProof/>
          <w:lang w:val="en-US"/>
        </w:rPr>
        <w:t>5</w:t>
      </w:r>
      <w:r w:rsidR="008C31AA">
        <w:rPr>
          <w:noProof/>
        </w:rPr>
        <w:fldChar w:fldCharType="end"/>
      </w:r>
    </w:p>
    <w:p w14:paraId="5C79BAAA" w14:textId="595FCFA4"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1.1 Background and motivation</w:t>
      </w:r>
      <w:r w:rsidRPr="008C31AA">
        <w:rPr>
          <w:noProof/>
          <w:lang w:val="en-US"/>
        </w:rPr>
        <w:tab/>
      </w:r>
      <w:r>
        <w:rPr>
          <w:noProof/>
        </w:rPr>
        <w:fldChar w:fldCharType="begin"/>
      </w:r>
      <w:r w:rsidRPr="008C31AA">
        <w:rPr>
          <w:noProof/>
          <w:lang w:val="en-US"/>
        </w:rPr>
        <w:instrText xml:space="preserve"> PAGEREF _Toc143673225 \h </w:instrText>
      </w:r>
      <w:r>
        <w:rPr>
          <w:noProof/>
        </w:rPr>
      </w:r>
      <w:r>
        <w:rPr>
          <w:noProof/>
        </w:rPr>
        <w:fldChar w:fldCharType="separate"/>
      </w:r>
      <w:r w:rsidR="008E0DA2">
        <w:rPr>
          <w:noProof/>
          <w:lang w:val="en-US"/>
        </w:rPr>
        <w:t>5</w:t>
      </w:r>
      <w:r>
        <w:rPr>
          <w:noProof/>
        </w:rPr>
        <w:fldChar w:fldCharType="end"/>
      </w:r>
    </w:p>
    <w:p w14:paraId="44FB061E" w14:textId="5E9F7E2A"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1.2 Research questions and objectives</w:t>
      </w:r>
      <w:r w:rsidRPr="008C31AA">
        <w:rPr>
          <w:noProof/>
          <w:lang w:val="en-US"/>
        </w:rPr>
        <w:tab/>
      </w:r>
      <w:r>
        <w:rPr>
          <w:noProof/>
        </w:rPr>
        <w:fldChar w:fldCharType="begin"/>
      </w:r>
      <w:r w:rsidRPr="008C31AA">
        <w:rPr>
          <w:noProof/>
          <w:lang w:val="en-US"/>
        </w:rPr>
        <w:instrText xml:space="preserve"> PAGEREF _Toc143673226 \h </w:instrText>
      </w:r>
      <w:r>
        <w:rPr>
          <w:noProof/>
        </w:rPr>
      </w:r>
      <w:r>
        <w:rPr>
          <w:noProof/>
        </w:rPr>
        <w:fldChar w:fldCharType="separate"/>
      </w:r>
      <w:r w:rsidR="008E0DA2">
        <w:rPr>
          <w:noProof/>
          <w:lang w:val="en-US"/>
        </w:rPr>
        <w:t>6</w:t>
      </w:r>
      <w:r>
        <w:rPr>
          <w:noProof/>
        </w:rPr>
        <w:fldChar w:fldCharType="end"/>
      </w:r>
    </w:p>
    <w:p w14:paraId="6D267820" w14:textId="55BD3003"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1.3 Significance of the study</w:t>
      </w:r>
      <w:r w:rsidRPr="008C31AA">
        <w:rPr>
          <w:noProof/>
          <w:lang w:val="en-US"/>
        </w:rPr>
        <w:tab/>
      </w:r>
      <w:r>
        <w:rPr>
          <w:noProof/>
        </w:rPr>
        <w:fldChar w:fldCharType="begin"/>
      </w:r>
      <w:r w:rsidRPr="008C31AA">
        <w:rPr>
          <w:noProof/>
          <w:lang w:val="en-US"/>
        </w:rPr>
        <w:instrText xml:space="preserve"> PAGEREF _Toc143673227 \h </w:instrText>
      </w:r>
      <w:r>
        <w:rPr>
          <w:noProof/>
        </w:rPr>
      </w:r>
      <w:r>
        <w:rPr>
          <w:noProof/>
        </w:rPr>
        <w:fldChar w:fldCharType="separate"/>
      </w:r>
      <w:r w:rsidR="008E0DA2">
        <w:rPr>
          <w:noProof/>
          <w:lang w:val="en-US"/>
        </w:rPr>
        <w:t>8</w:t>
      </w:r>
      <w:r>
        <w:rPr>
          <w:noProof/>
        </w:rPr>
        <w:fldChar w:fldCharType="end"/>
      </w:r>
    </w:p>
    <w:p w14:paraId="77DB4B8C" w14:textId="3772BAAF"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1.4 Scope and limitations</w:t>
      </w:r>
      <w:r w:rsidRPr="008C31AA">
        <w:rPr>
          <w:noProof/>
          <w:lang w:val="en-US"/>
        </w:rPr>
        <w:tab/>
      </w:r>
      <w:r>
        <w:rPr>
          <w:noProof/>
        </w:rPr>
        <w:fldChar w:fldCharType="begin"/>
      </w:r>
      <w:r w:rsidRPr="008C31AA">
        <w:rPr>
          <w:noProof/>
          <w:lang w:val="en-US"/>
        </w:rPr>
        <w:instrText xml:space="preserve"> PAGEREF _Toc143673228 \h </w:instrText>
      </w:r>
      <w:r>
        <w:rPr>
          <w:noProof/>
        </w:rPr>
      </w:r>
      <w:r>
        <w:rPr>
          <w:noProof/>
        </w:rPr>
        <w:fldChar w:fldCharType="separate"/>
      </w:r>
      <w:r w:rsidR="008E0DA2">
        <w:rPr>
          <w:noProof/>
          <w:lang w:val="en-US"/>
        </w:rPr>
        <w:t>9</w:t>
      </w:r>
      <w:r>
        <w:rPr>
          <w:noProof/>
        </w:rPr>
        <w:fldChar w:fldCharType="end"/>
      </w:r>
    </w:p>
    <w:p w14:paraId="32EE37AA" w14:textId="46787156"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2. Literary review</w:t>
      </w:r>
      <w:r w:rsidRPr="008C31AA">
        <w:rPr>
          <w:noProof/>
          <w:lang w:val="en-US"/>
        </w:rPr>
        <w:tab/>
      </w:r>
      <w:r>
        <w:rPr>
          <w:noProof/>
        </w:rPr>
        <w:fldChar w:fldCharType="begin"/>
      </w:r>
      <w:r w:rsidRPr="008C31AA">
        <w:rPr>
          <w:noProof/>
          <w:lang w:val="en-US"/>
        </w:rPr>
        <w:instrText xml:space="preserve"> PAGEREF _Toc143673229 \h </w:instrText>
      </w:r>
      <w:r>
        <w:rPr>
          <w:noProof/>
        </w:rPr>
      </w:r>
      <w:r>
        <w:rPr>
          <w:noProof/>
        </w:rPr>
        <w:fldChar w:fldCharType="separate"/>
      </w:r>
      <w:r w:rsidR="008E0DA2">
        <w:rPr>
          <w:noProof/>
          <w:lang w:val="en-US"/>
        </w:rPr>
        <w:t>10</w:t>
      </w:r>
      <w:r>
        <w:rPr>
          <w:noProof/>
        </w:rPr>
        <w:fldChar w:fldCharType="end"/>
      </w:r>
    </w:p>
    <w:p w14:paraId="77DA4DB2" w14:textId="54F3D39C"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2.1 Fragment theory and its linguistic foundations</w:t>
      </w:r>
      <w:r w:rsidRPr="008C31AA">
        <w:rPr>
          <w:noProof/>
          <w:lang w:val="en-US"/>
        </w:rPr>
        <w:tab/>
      </w:r>
      <w:r>
        <w:rPr>
          <w:noProof/>
        </w:rPr>
        <w:fldChar w:fldCharType="begin"/>
      </w:r>
      <w:r w:rsidRPr="008C31AA">
        <w:rPr>
          <w:noProof/>
          <w:lang w:val="en-US"/>
        </w:rPr>
        <w:instrText xml:space="preserve"> PAGEREF _Toc143673230 \h </w:instrText>
      </w:r>
      <w:r>
        <w:rPr>
          <w:noProof/>
        </w:rPr>
      </w:r>
      <w:r>
        <w:rPr>
          <w:noProof/>
        </w:rPr>
        <w:fldChar w:fldCharType="separate"/>
      </w:r>
      <w:r w:rsidR="008E0DA2">
        <w:rPr>
          <w:noProof/>
          <w:lang w:val="en-US"/>
        </w:rPr>
        <w:t>10</w:t>
      </w:r>
      <w:r>
        <w:rPr>
          <w:noProof/>
        </w:rPr>
        <w:fldChar w:fldCharType="end"/>
      </w:r>
    </w:p>
    <w:p w14:paraId="0CE396CF" w14:textId="7C9E5EEE"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2.2 Contrastive focus</w:t>
      </w:r>
      <w:r w:rsidRPr="008C31AA">
        <w:rPr>
          <w:noProof/>
          <w:lang w:val="en-US"/>
        </w:rPr>
        <w:tab/>
      </w:r>
      <w:r>
        <w:rPr>
          <w:noProof/>
        </w:rPr>
        <w:fldChar w:fldCharType="begin"/>
      </w:r>
      <w:r w:rsidRPr="008C31AA">
        <w:rPr>
          <w:noProof/>
          <w:lang w:val="en-US"/>
        </w:rPr>
        <w:instrText xml:space="preserve"> PAGEREF _Toc143673231 \h </w:instrText>
      </w:r>
      <w:r>
        <w:rPr>
          <w:noProof/>
        </w:rPr>
      </w:r>
      <w:r>
        <w:rPr>
          <w:noProof/>
        </w:rPr>
        <w:fldChar w:fldCharType="separate"/>
      </w:r>
      <w:r w:rsidR="008E0DA2">
        <w:rPr>
          <w:noProof/>
          <w:lang w:val="en-US"/>
        </w:rPr>
        <w:t>11</w:t>
      </w:r>
      <w:r>
        <w:rPr>
          <w:noProof/>
        </w:rPr>
        <w:fldChar w:fldCharType="end"/>
      </w:r>
    </w:p>
    <w:p w14:paraId="121D4178" w14:textId="1877F668"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2.3 The comprehension of fragmentary answers</w:t>
      </w:r>
      <w:r w:rsidRPr="008C31AA">
        <w:rPr>
          <w:noProof/>
          <w:lang w:val="en-US"/>
        </w:rPr>
        <w:tab/>
      </w:r>
      <w:r>
        <w:rPr>
          <w:noProof/>
        </w:rPr>
        <w:fldChar w:fldCharType="begin"/>
      </w:r>
      <w:r w:rsidRPr="008C31AA">
        <w:rPr>
          <w:noProof/>
          <w:lang w:val="en-US"/>
        </w:rPr>
        <w:instrText xml:space="preserve"> PAGEREF _Toc143673232 \h </w:instrText>
      </w:r>
      <w:r>
        <w:rPr>
          <w:noProof/>
        </w:rPr>
      </w:r>
      <w:r>
        <w:rPr>
          <w:noProof/>
        </w:rPr>
        <w:fldChar w:fldCharType="separate"/>
      </w:r>
      <w:r w:rsidR="008E0DA2">
        <w:rPr>
          <w:noProof/>
          <w:lang w:val="en-US"/>
        </w:rPr>
        <w:t>13</w:t>
      </w:r>
      <w:r>
        <w:rPr>
          <w:noProof/>
        </w:rPr>
        <w:fldChar w:fldCharType="end"/>
      </w:r>
    </w:p>
    <w:p w14:paraId="076549E6" w14:textId="7AF55EA2"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2.4 Acceptability judgment tasks in linguistics</w:t>
      </w:r>
      <w:r w:rsidRPr="008C31AA">
        <w:rPr>
          <w:noProof/>
          <w:lang w:val="en-US"/>
        </w:rPr>
        <w:tab/>
      </w:r>
      <w:r>
        <w:rPr>
          <w:noProof/>
        </w:rPr>
        <w:fldChar w:fldCharType="begin"/>
      </w:r>
      <w:r w:rsidRPr="008C31AA">
        <w:rPr>
          <w:noProof/>
          <w:lang w:val="en-US"/>
        </w:rPr>
        <w:instrText xml:space="preserve"> PAGEREF _Toc143673233 \h </w:instrText>
      </w:r>
      <w:r>
        <w:rPr>
          <w:noProof/>
        </w:rPr>
      </w:r>
      <w:r>
        <w:rPr>
          <w:noProof/>
        </w:rPr>
        <w:fldChar w:fldCharType="separate"/>
      </w:r>
      <w:r w:rsidR="008E0DA2">
        <w:rPr>
          <w:noProof/>
          <w:lang w:val="en-US"/>
        </w:rPr>
        <w:t>18</w:t>
      </w:r>
      <w:r>
        <w:rPr>
          <w:noProof/>
        </w:rPr>
        <w:fldChar w:fldCharType="end"/>
      </w:r>
    </w:p>
    <w:p w14:paraId="53D0C3F6" w14:textId="51AC7537" w:rsidR="008C31AA" w:rsidRDefault="008C31AA">
      <w:pPr>
        <w:pStyle w:val="Verzeichnis1"/>
        <w:rPr>
          <w:rFonts w:asciiTheme="minorHAnsi" w:eastAsiaTheme="minorEastAsia" w:hAnsiTheme="minorHAnsi"/>
          <w:noProof/>
          <w:kern w:val="2"/>
          <w:sz w:val="22"/>
          <w:lang w:val="en-US"/>
          <w14:ligatures w14:val="standardContextual"/>
        </w:rPr>
      </w:pPr>
      <w:r w:rsidRPr="0055738B">
        <w:rPr>
          <w:noProof/>
          <w:lang w:val="en-US"/>
        </w:rPr>
        <w:t>3. Data and method</w:t>
      </w:r>
      <w:r w:rsidRPr="008C31AA">
        <w:rPr>
          <w:noProof/>
          <w:lang w:val="en-US"/>
        </w:rPr>
        <w:tab/>
      </w:r>
      <w:r>
        <w:rPr>
          <w:noProof/>
        </w:rPr>
        <w:fldChar w:fldCharType="begin"/>
      </w:r>
      <w:r w:rsidRPr="008C31AA">
        <w:rPr>
          <w:noProof/>
          <w:lang w:val="en-US"/>
        </w:rPr>
        <w:instrText xml:space="preserve"> PAGEREF _Toc143673234 \h </w:instrText>
      </w:r>
      <w:r>
        <w:rPr>
          <w:noProof/>
        </w:rPr>
      </w:r>
      <w:r>
        <w:rPr>
          <w:noProof/>
        </w:rPr>
        <w:fldChar w:fldCharType="separate"/>
      </w:r>
      <w:r w:rsidR="008E0DA2">
        <w:rPr>
          <w:noProof/>
          <w:lang w:val="en-US"/>
        </w:rPr>
        <w:t>20</w:t>
      </w:r>
      <w:r>
        <w:rPr>
          <w:noProof/>
        </w:rPr>
        <w:fldChar w:fldCharType="end"/>
      </w:r>
    </w:p>
    <w:p w14:paraId="0AFA922E" w14:textId="53DA0180"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3.1 Study design</w:t>
      </w:r>
      <w:r w:rsidRPr="008C31AA">
        <w:rPr>
          <w:noProof/>
          <w:lang w:val="en-US"/>
        </w:rPr>
        <w:tab/>
      </w:r>
      <w:r>
        <w:rPr>
          <w:noProof/>
        </w:rPr>
        <w:fldChar w:fldCharType="begin"/>
      </w:r>
      <w:r w:rsidRPr="008C31AA">
        <w:rPr>
          <w:noProof/>
          <w:lang w:val="en-US"/>
        </w:rPr>
        <w:instrText xml:space="preserve"> PAGEREF _Toc143673235 \h </w:instrText>
      </w:r>
      <w:r>
        <w:rPr>
          <w:noProof/>
        </w:rPr>
      </w:r>
      <w:r>
        <w:rPr>
          <w:noProof/>
        </w:rPr>
        <w:fldChar w:fldCharType="separate"/>
      </w:r>
      <w:r w:rsidR="008E0DA2">
        <w:rPr>
          <w:noProof/>
          <w:lang w:val="en-US"/>
        </w:rPr>
        <w:t>20</w:t>
      </w:r>
      <w:r>
        <w:rPr>
          <w:noProof/>
        </w:rPr>
        <w:fldChar w:fldCharType="end"/>
      </w:r>
    </w:p>
    <w:p w14:paraId="49C6B212" w14:textId="3EF9EA99"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3.2 Selection of critical and filler items</w:t>
      </w:r>
      <w:r w:rsidRPr="008C31AA">
        <w:rPr>
          <w:noProof/>
          <w:lang w:val="en-US"/>
        </w:rPr>
        <w:tab/>
      </w:r>
      <w:r>
        <w:rPr>
          <w:noProof/>
        </w:rPr>
        <w:fldChar w:fldCharType="begin"/>
      </w:r>
      <w:r w:rsidRPr="008C31AA">
        <w:rPr>
          <w:noProof/>
          <w:lang w:val="en-US"/>
        </w:rPr>
        <w:instrText xml:space="preserve"> PAGEREF _Toc143673236 \h </w:instrText>
      </w:r>
      <w:r>
        <w:rPr>
          <w:noProof/>
        </w:rPr>
      </w:r>
      <w:r>
        <w:rPr>
          <w:noProof/>
        </w:rPr>
        <w:fldChar w:fldCharType="separate"/>
      </w:r>
      <w:r w:rsidR="008E0DA2">
        <w:rPr>
          <w:noProof/>
          <w:lang w:val="en-US"/>
        </w:rPr>
        <w:t>23</w:t>
      </w:r>
      <w:r>
        <w:rPr>
          <w:noProof/>
        </w:rPr>
        <w:fldChar w:fldCharType="end"/>
      </w:r>
    </w:p>
    <w:p w14:paraId="66AA41B1" w14:textId="4E4B20CE"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3.3 Recording of stimuli</w:t>
      </w:r>
      <w:r w:rsidRPr="008C31AA">
        <w:rPr>
          <w:noProof/>
          <w:lang w:val="en-US"/>
        </w:rPr>
        <w:tab/>
      </w:r>
      <w:r>
        <w:rPr>
          <w:noProof/>
        </w:rPr>
        <w:fldChar w:fldCharType="begin"/>
      </w:r>
      <w:r w:rsidRPr="008C31AA">
        <w:rPr>
          <w:noProof/>
          <w:lang w:val="en-US"/>
        </w:rPr>
        <w:instrText xml:space="preserve"> PAGEREF _Toc143673237 \h </w:instrText>
      </w:r>
      <w:r>
        <w:rPr>
          <w:noProof/>
        </w:rPr>
      </w:r>
      <w:r>
        <w:rPr>
          <w:noProof/>
        </w:rPr>
        <w:fldChar w:fldCharType="separate"/>
      </w:r>
      <w:r w:rsidR="008E0DA2">
        <w:rPr>
          <w:noProof/>
          <w:lang w:val="en-US"/>
        </w:rPr>
        <w:t>26</w:t>
      </w:r>
      <w:r>
        <w:rPr>
          <w:noProof/>
        </w:rPr>
        <w:fldChar w:fldCharType="end"/>
      </w:r>
    </w:p>
    <w:p w14:paraId="2CA70562" w14:textId="48DD6089"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3.4 Data collection</w:t>
      </w:r>
      <w:r w:rsidRPr="008C31AA">
        <w:rPr>
          <w:noProof/>
          <w:lang w:val="en-US"/>
        </w:rPr>
        <w:tab/>
      </w:r>
      <w:r>
        <w:rPr>
          <w:noProof/>
        </w:rPr>
        <w:fldChar w:fldCharType="begin"/>
      </w:r>
      <w:r w:rsidRPr="008C31AA">
        <w:rPr>
          <w:noProof/>
          <w:lang w:val="en-US"/>
        </w:rPr>
        <w:instrText xml:space="preserve"> PAGEREF _Toc143673238 \h </w:instrText>
      </w:r>
      <w:r>
        <w:rPr>
          <w:noProof/>
        </w:rPr>
      </w:r>
      <w:r>
        <w:rPr>
          <w:noProof/>
        </w:rPr>
        <w:fldChar w:fldCharType="separate"/>
      </w:r>
      <w:r w:rsidR="008E0DA2">
        <w:rPr>
          <w:noProof/>
          <w:lang w:val="en-US"/>
        </w:rPr>
        <w:t>29</w:t>
      </w:r>
      <w:r>
        <w:rPr>
          <w:noProof/>
        </w:rPr>
        <w:fldChar w:fldCharType="end"/>
      </w:r>
    </w:p>
    <w:p w14:paraId="1E865187" w14:textId="2EC86173"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3.5 Participant recruitment and characteristics</w:t>
      </w:r>
      <w:r w:rsidRPr="008C31AA">
        <w:rPr>
          <w:noProof/>
          <w:lang w:val="en-US"/>
        </w:rPr>
        <w:tab/>
      </w:r>
      <w:r>
        <w:rPr>
          <w:noProof/>
        </w:rPr>
        <w:fldChar w:fldCharType="begin"/>
      </w:r>
      <w:r w:rsidRPr="008C31AA">
        <w:rPr>
          <w:noProof/>
          <w:lang w:val="en-US"/>
        </w:rPr>
        <w:instrText xml:space="preserve"> PAGEREF _Toc143673239 \h </w:instrText>
      </w:r>
      <w:r>
        <w:rPr>
          <w:noProof/>
        </w:rPr>
      </w:r>
      <w:r>
        <w:rPr>
          <w:noProof/>
        </w:rPr>
        <w:fldChar w:fldCharType="separate"/>
      </w:r>
      <w:r w:rsidR="008E0DA2">
        <w:rPr>
          <w:noProof/>
          <w:lang w:val="en-US"/>
        </w:rPr>
        <w:t>30</w:t>
      </w:r>
      <w:r>
        <w:rPr>
          <w:noProof/>
        </w:rPr>
        <w:fldChar w:fldCharType="end"/>
      </w:r>
    </w:p>
    <w:p w14:paraId="21F2621D" w14:textId="764F4700"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4. Results and analysis</w:t>
      </w:r>
      <w:r w:rsidRPr="008C31AA">
        <w:rPr>
          <w:noProof/>
          <w:lang w:val="en-US"/>
        </w:rPr>
        <w:tab/>
      </w:r>
      <w:r>
        <w:rPr>
          <w:noProof/>
        </w:rPr>
        <w:fldChar w:fldCharType="begin"/>
      </w:r>
      <w:r w:rsidRPr="008C31AA">
        <w:rPr>
          <w:noProof/>
          <w:lang w:val="en-US"/>
        </w:rPr>
        <w:instrText xml:space="preserve"> PAGEREF _Toc143673240 \h </w:instrText>
      </w:r>
      <w:r>
        <w:rPr>
          <w:noProof/>
        </w:rPr>
      </w:r>
      <w:r>
        <w:rPr>
          <w:noProof/>
        </w:rPr>
        <w:fldChar w:fldCharType="separate"/>
      </w:r>
      <w:r w:rsidR="008E0DA2">
        <w:rPr>
          <w:noProof/>
          <w:lang w:val="en-US"/>
        </w:rPr>
        <w:t>31</w:t>
      </w:r>
      <w:r>
        <w:rPr>
          <w:noProof/>
        </w:rPr>
        <w:fldChar w:fldCharType="end"/>
      </w:r>
    </w:p>
    <w:p w14:paraId="6AAAC39B" w14:textId="3D444C01"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4.1 Raw data presentation</w:t>
      </w:r>
      <w:r w:rsidRPr="008C31AA">
        <w:rPr>
          <w:noProof/>
          <w:lang w:val="en-US"/>
        </w:rPr>
        <w:tab/>
      </w:r>
      <w:r>
        <w:rPr>
          <w:noProof/>
        </w:rPr>
        <w:fldChar w:fldCharType="begin"/>
      </w:r>
      <w:r w:rsidRPr="008C31AA">
        <w:rPr>
          <w:noProof/>
          <w:lang w:val="en-US"/>
        </w:rPr>
        <w:instrText xml:space="preserve"> PAGEREF _Toc143673241 \h </w:instrText>
      </w:r>
      <w:r>
        <w:rPr>
          <w:noProof/>
        </w:rPr>
      </w:r>
      <w:r>
        <w:rPr>
          <w:noProof/>
        </w:rPr>
        <w:fldChar w:fldCharType="separate"/>
      </w:r>
      <w:r w:rsidR="008E0DA2">
        <w:rPr>
          <w:noProof/>
          <w:lang w:val="en-US"/>
        </w:rPr>
        <w:t>31</w:t>
      </w:r>
      <w:r>
        <w:rPr>
          <w:noProof/>
        </w:rPr>
        <w:fldChar w:fldCharType="end"/>
      </w:r>
    </w:p>
    <w:p w14:paraId="341EFFAE" w14:textId="198611AD"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4.2 Analysis methods</w:t>
      </w:r>
      <w:r w:rsidRPr="008C31AA">
        <w:rPr>
          <w:noProof/>
          <w:lang w:val="en-US"/>
        </w:rPr>
        <w:tab/>
      </w:r>
      <w:r>
        <w:rPr>
          <w:noProof/>
        </w:rPr>
        <w:fldChar w:fldCharType="begin"/>
      </w:r>
      <w:r w:rsidRPr="008C31AA">
        <w:rPr>
          <w:noProof/>
          <w:lang w:val="en-US"/>
        </w:rPr>
        <w:instrText xml:space="preserve"> PAGEREF _Toc143673242 \h </w:instrText>
      </w:r>
      <w:r>
        <w:rPr>
          <w:noProof/>
        </w:rPr>
      </w:r>
      <w:r>
        <w:rPr>
          <w:noProof/>
        </w:rPr>
        <w:fldChar w:fldCharType="separate"/>
      </w:r>
      <w:r w:rsidR="008E0DA2">
        <w:rPr>
          <w:noProof/>
          <w:lang w:val="en-US"/>
        </w:rPr>
        <w:t>34</w:t>
      </w:r>
      <w:r>
        <w:rPr>
          <w:noProof/>
        </w:rPr>
        <w:fldChar w:fldCharType="end"/>
      </w:r>
    </w:p>
    <w:p w14:paraId="24437F0B" w14:textId="678C6ADF"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rFonts w:eastAsia="Times New Roman"/>
          <w:noProof/>
          <w:lang w:val="en-US"/>
        </w:rPr>
        <w:t>4.3 Results and hypotheses examination</w:t>
      </w:r>
      <w:r w:rsidRPr="008C31AA">
        <w:rPr>
          <w:noProof/>
          <w:lang w:val="en-US"/>
        </w:rPr>
        <w:tab/>
      </w:r>
      <w:r>
        <w:rPr>
          <w:noProof/>
        </w:rPr>
        <w:fldChar w:fldCharType="begin"/>
      </w:r>
      <w:r w:rsidRPr="008C31AA">
        <w:rPr>
          <w:noProof/>
          <w:lang w:val="en-US"/>
        </w:rPr>
        <w:instrText xml:space="preserve"> PAGEREF _Toc143673243 \h </w:instrText>
      </w:r>
      <w:r>
        <w:rPr>
          <w:noProof/>
        </w:rPr>
      </w:r>
      <w:r>
        <w:rPr>
          <w:noProof/>
        </w:rPr>
        <w:fldChar w:fldCharType="separate"/>
      </w:r>
      <w:r w:rsidR="008E0DA2">
        <w:rPr>
          <w:noProof/>
          <w:lang w:val="en-US"/>
        </w:rPr>
        <w:t>35</w:t>
      </w:r>
      <w:r>
        <w:rPr>
          <w:noProof/>
        </w:rPr>
        <w:fldChar w:fldCharType="end"/>
      </w:r>
    </w:p>
    <w:p w14:paraId="4C6D91C0" w14:textId="69418C16"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5. Discussion</w:t>
      </w:r>
      <w:r w:rsidRPr="008C31AA">
        <w:rPr>
          <w:noProof/>
          <w:lang w:val="en-US"/>
        </w:rPr>
        <w:tab/>
      </w:r>
      <w:r>
        <w:rPr>
          <w:noProof/>
        </w:rPr>
        <w:fldChar w:fldCharType="begin"/>
      </w:r>
      <w:r w:rsidRPr="008C31AA">
        <w:rPr>
          <w:noProof/>
          <w:lang w:val="en-US"/>
        </w:rPr>
        <w:instrText xml:space="preserve"> PAGEREF _Toc143673244 \h </w:instrText>
      </w:r>
      <w:r>
        <w:rPr>
          <w:noProof/>
        </w:rPr>
      </w:r>
      <w:r>
        <w:rPr>
          <w:noProof/>
        </w:rPr>
        <w:fldChar w:fldCharType="separate"/>
      </w:r>
      <w:r w:rsidR="008E0DA2">
        <w:rPr>
          <w:noProof/>
          <w:lang w:val="en-US"/>
        </w:rPr>
        <w:t>39</w:t>
      </w:r>
      <w:r>
        <w:rPr>
          <w:noProof/>
        </w:rPr>
        <w:fldChar w:fldCharType="end"/>
      </w:r>
    </w:p>
    <w:p w14:paraId="227D5AE7" w14:textId="54C7FE1E"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5.1 Interpretation of the findings</w:t>
      </w:r>
      <w:r w:rsidRPr="008C31AA">
        <w:rPr>
          <w:noProof/>
          <w:lang w:val="en-US"/>
        </w:rPr>
        <w:tab/>
      </w:r>
      <w:r>
        <w:rPr>
          <w:noProof/>
        </w:rPr>
        <w:fldChar w:fldCharType="begin"/>
      </w:r>
      <w:r w:rsidRPr="008C31AA">
        <w:rPr>
          <w:noProof/>
          <w:lang w:val="en-US"/>
        </w:rPr>
        <w:instrText xml:space="preserve"> PAGEREF _Toc143673245 \h </w:instrText>
      </w:r>
      <w:r>
        <w:rPr>
          <w:noProof/>
        </w:rPr>
      </w:r>
      <w:r>
        <w:rPr>
          <w:noProof/>
        </w:rPr>
        <w:fldChar w:fldCharType="separate"/>
      </w:r>
      <w:r w:rsidR="008E0DA2">
        <w:rPr>
          <w:noProof/>
          <w:lang w:val="en-US"/>
        </w:rPr>
        <w:t>39</w:t>
      </w:r>
      <w:r>
        <w:rPr>
          <w:noProof/>
        </w:rPr>
        <w:fldChar w:fldCharType="end"/>
      </w:r>
    </w:p>
    <w:p w14:paraId="3E1515D4" w14:textId="3BD6588F"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5.2 Comparison with previous studies and theoretical predictions</w:t>
      </w:r>
      <w:r w:rsidRPr="008C31AA">
        <w:rPr>
          <w:noProof/>
          <w:lang w:val="en-US"/>
        </w:rPr>
        <w:tab/>
      </w:r>
      <w:r>
        <w:rPr>
          <w:noProof/>
        </w:rPr>
        <w:fldChar w:fldCharType="begin"/>
      </w:r>
      <w:r w:rsidRPr="008C31AA">
        <w:rPr>
          <w:noProof/>
          <w:lang w:val="en-US"/>
        </w:rPr>
        <w:instrText xml:space="preserve"> PAGEREF _Toc143673246 \h </w:instrText>
      </w:r>
      <w:r>
        <w:rPr>
          <w:noProof/>
        </w:rPr>
      </w:r>
      <w:r>
        <w:rPr>
          <w:noProof/>
        </w:rPr>
        <w:fldChar w:fldCharType="separate"/>
      </w:r>
      <w:r w:rsidR="008E0DA2">
        <w:rPr>
          <w:noProof/>
          <w:lang w:val="en-US"/>
        </w:rPr>
        <w:t>46</w:t>
      </w:r>
      <w:r>
        <w:rPr>
          <w:noProof/>
        </w:rPr>
        <w:fldChar w:fldCharType="end"/>
      </w:r>
    </w:p>
    <w:p w14:paraId="49F32B8C" w14:textId="6E4C86FC"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6. Conclusions</w:t>
      </w:r>
      <w:r w:rsidRPr="008C31AA">
        <w:rPr>
          <w:noProof/>
          <w:lang w:val="en-US"/>
        </w:rPr>
        <w:tab/>
      </w:r>
      <w:r>
        <w:rPr>
          <w:noProof/>
        </w:rPr>
        <w:fldChar w:fldCharType="begin"/>
      </w:r>
      <w:r w:rsidRPr="008C31AA">
        <w:rPr>
          <w:noProof/>
          <w:lang w:val="en-US"/>
        </w:rPr>
        <w:instrText xml:space="preserve"> PAGEREF _Toc143673247 \h </w:instrText>
      </w:r>
      <w:r>
        <w:rPr>
          <w:noProof/>
        </w:rPr>
      </w:r>
      <w:r>
        <w:rPr>
          <w:noProof/>
        </w:rPr>
        <w:fldChar w:fldCharType="separate"/>
      </w:r>
      <w:r w:rsidR="008E0DA2">
        <w:rPr>
          <w:noProof/>
          <w:lang w:val="en-US"/>
        </w:rPr>
        <w:t>49</w:t>
      </w:r>
      <w:r>
        <w:rPr>
          <w:noProof/>
        </w:rPr>
        <w:fldChar w:fldCharType="end"/>
      </w:r>
    </w:p>
    <w:p w14:paraId="10DA8948" w14:textId="1702F659"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6.1 Summary of findings</w:t>
      </w:r>
      <w:r w:rsidRPr="008C31AA">
        <w:rPr>
          <w:noProof/>
          <w:lang w:val="en-US"/>
        </w:rPr>
        <w:tab/>
      </w:r>
      <w:r>
        <w:rPr>
          <w:noProof/>
        </w:rPr>
        <w:fldChar w:fldCharType="begin"/>
      </w:r>
      <w:r w:rsidRPr="008C31AA">
        <w:rPr>
          <w:noProof/>
          <w:lang w:val="en-US"/>
        </w:rPr>
        <w:instrText xml:space="preserve"> PAGEREF _Toc143673248 \h </w:instrText>
      </w:r>
      <w:r>
        <w:rPr>
          <w:noProof/>
        </w:rPr>
      </w:r>
      <w:r>
        <w:rPr>
          <w:noProof/>
        </w:rPr>
        <w:fldChar w:fldCharType="separate"/>
      </w:r>
      <w:r w:rsidR="008E0DA2">
        <w:rPr>
          <w:noProof/>
          <w:lang w:val="en-US"/>
        </w:rPr>
        <w:t>50</w:t>
      </w:r>
      <w:r>
        <w:rPr>
          <w:noProof/>
        </w:rPr>
        <w:fldChar w:fldCharType="end"/>
      </w:r>
    </w:p>
    <w:p w14:paraId="2AD14674" w14:textId="1BDFA243"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6.2 Contributions to the field</w:t>
      </w:r>
      <w:r w:rsidRPr="008C31AA">
        <w:rPr>
          <w:noProof/>
          <w:lang w:val="en-US"/>
        </w:rPr>
        <w:tab/>
      </w:r>
      <w:r>
        <w:rPr>
          <w:noProof/>
        </w:rPr>
        <w:fldChar w:fldCharType="begin"/>
      </w:r>
      <w:r w:rsidRPr="008C31AA">
        <w:rPr>
          <w:noProof/>
          <w:lang w:val="en-US"/>
        </w:rPr>
        <w:instrText xml:space="preserve"> PAGEREF _Toc143673249 \h </w:instrText>
      </w:r>
      <w:r>
        <w:rPr>
          <w:noProof/>
        </w:rPr>
      </w:r>
      <w:r>
        <w:rPr>
          <w:noProof/>
        </w:rPr>
        <w:fldChar w:fldCharType="separate"/>
      </w:r>
      <w:r w:rsidR="008E0DA2">
        <w:rPr>
          <w:noProof/>
          <w:lang w:val="en-US"/>
        </w:rPr>
        <w:t>51</w:t>
      </w:r>
      <w:r>
        <w:rPr>
          <w:noProof/>
        </w:rPr>
        <w:fldChar w:fldCharType="end"/>
      </w:r>
    </w:p>
    <w:p w14:paraId="3988ABEE" w14:textId="2F760A09"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6.3 Limitations of the study</w:t>
      </w:r>
      <w:r w:rsidRPr="008C31AA">
        <w:rPr>
          <w:noProof/>
          <w:lang w:val="en-US"/>
        </w:rPr>
        <w:tab/>
      </w:r>
      <w:r>
        <w:rPr>
          <w:noProof/>
        </w:rPr>
        <w:fldChar w:fldCharType="begin"/>
      </w:r>
      <w:r w:rsidRPr="008C31AA">
        <w:rPr>
          <w:noProof/>
          <w:lang w:val="en-US"/>
        </w:rPr>
        <w:instrText xml:space="preserve"> PAGEREF _Toc143673250 \h </w:instrText>
      </w:r>
      <w:r>
        <w:rPr>
          <w:noProof/>
        </w:rPr>
      </w:r>
      <w:r>
        <w:rPr>
          <w:noProof/>
        </w:rPr>
        <w:fldChar w:fldCharType="separate"/>
      </w:r>
      <w:r w:rsidR="008E0DA2">
        <w:rPr>
          <w:noProof/>
          <w:lang w:val="en-US"/>
        </w:rPr>
        <w:t>52</w:t>
      </w:r>
      <w:r>
        <w:rPr>
          <w:noProof/>
        </w:rPr>
        <w:fldChar w:fldCharType="end"/>
      </w:r>
    </w:p>
    <w:p w14:paraId="4B38907E" w14:textId="69572ACA"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6.4 Suggestions for future research</w:t>
      </w:r>
      <w:r w:rsidRPr="008C31AA">
        <w:rPr>
          <w:noProof/>
          <w:lang w:val="en-US"/>
        </w:rPr>
        <w:tab/>
      </w:r>
      <w:r>
        <w:rPr>
          <w:noProof/>
        </w:rPr>
        <w:fldChar w:fldCharType="begin"/>
      </w:r>
      <w:r w:rsidRPr="008C31AA">
        <w:rPr>
          <w:noProof/>
          <w:lang w:val="en-US"/>
        </w:rPr>
        <w:instrText xml:space="preserve"> PAGEREF _Toc143673251 \h </w:instrText>
      </w:r>
      <w:r>
        <w:rPr>
          <w:noProof/>
        </w:rPr>
      </w:r>
      <w:r>
        <w:rPr>
          <w:noProof/>
        </w:rPr>
        <w:fldChar w:fldCharType="separate"/>
      </w:r>
      <w:r w:rsidR="008E0DA2">
        <w:rPr>
          <w:noProof/>
          <w:lang w:val="en-US"/>
        </w:rPr>
        <w:t>53</w:t>
      </w:r>
      <w:r>
        <w:rPr>
          <w:noProof/>
        </w:rPr>
        <w:fldChar w:fldCharType="end"/>
      </w:r>
    </w:p>
    <w:p w14:paraId="540C131B" w14:textId="4B23DBD2"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7. References</w:t>
      </w:r>
      <w:r w:rsidRPr="008C31AA">
        <w:rPr>
          <w:noProof/>
          <w:lang w:val="en-US"/>
        </w:rPr>
        <w:tab/>
      </w:r>
      <w:r>
        <w:rPr>
          <w:noProof/>
        </w:rPr>
        <w:fldChar w:fldCharType="begin"/>
      </w:r>
      <w:r w:rsidRPr="008C31AA">
        <w:rPr>
          <w:noProof/>
          <w:lang w:val="en-US"/>
        </w:rPr>
        <w:instrText xml:space="preserve"> PAGEREF _Toc143673252 \h </w:instrText>
      </w:r>
      <w:r>
        <w:rPr>
          <w:noProof/>
        </w:rPr>
      </w:r>
      <w:r>
        <w:rPr>
          <w:noProof/>
        </w:rPr>
        <w:fldChar w:fldCharType="separate"/>
      </w:r>
      <w:r w:rsidR="008E0DA2">
        <w:rPr>
          <w:noProof/>
          <w:lang w:val="en-US"/>
        </w:rPr>
        <w:t>55</w:t>
      </w:r>
      <w:r>
        <w:rPr>
          <w:noProof/>
        </w:rPr>
        <w:fldChar w:fldCharType="end"/>
      </w:r>
    </w:p>
    <w:p w14:paraId="6E45CAC6" w14:textId="6A58CA3A" w:rsidR="008C31AA" w:rsidRDefault="008C31AA">
      <w:pPr>
        <w:pStyle w:val="Verzeichnis1"/>
        <w:rPr>
          <w:rFonts w:asciiTheme="minorHAnsi" w:eastAsiaTheme="minorEastAsia" w:hAnsiTheme="minorHAnsi"/>
          <w:noProof/>
          <w:kern w:val="2"/>
          <w:sz w:val="22"/>
          <w:lang w:val="en-US"/>
          <w14:ligatures w14:val="standardContextual"/>
        </w:rPr>
      </w:pPr>
      <w:r w:rsidRPr="0055738B">
        <w:rPr>
          <w:rFonts w:cs="Arial"/>
          <w:noProof/>
          <w:lang w:val="en-US"/>
        </w:rPr>
        <w:t>8. Appendix</w:t>
      </w:r>
      <w:r w:rsidRPr="008C31AA">
        <w:rPr>
          <w:noProof/>
          <w:lang w:val="en-US"/>
        </w:rPr>
        <w:tab/>
      </w:r>
      <w:r>
        <w:rPr>
          <w:noProof/>
        </w:rPr>
        <w:fldChar w:fldCharType="begin"/>
      </w:r>
      <w:r w:rsidRPr="008C31AA">
        <w:rPr>
          <w:noProof/>
          <w:lang w:val="en-US"/>
        </w:rPr>
        <w:instrText xml:space="preserve"> PAGEREF _Toc143673253 \h </w:instrText>
      </w:r>
      <w:r>
        <w:rPr>
          <w:noProof/>
        </w:rPr>
      </w:r>
      <w:r>
        <w:rPr>
          <w:noProof/>
        </w:rPr>
        <w:fldChar w:fldCharType="separate"/>
      </w:r>
      <w:r w:rsidR="008E0DA2">
        <w:rPr>
          <w:noProof/>
          <w:lang w:val="en-US"/>
        </w:rPr>
        <w:t>61</w:t>
      </w:r>
      <w:r>
        <w:rPr>
          <w:noProof/>
        </w:rPr>
        <w:fldChar w:fldCharType="end"/>
      </w:r>
    </w:p>
    <w:p w14:paraId="0680F137" w14:textId="6CBB3A3D"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rFonts w:cs="Arial"/>
          <w:noProof/>
          <w:lang w:val="en-US"/>
        </w:rPr>
        <w:t>8.1 Abbreviations, symbols and other notational conventions</w:t>
      </w:r>
      <w:r w:rsidRPr="008C31AA">
        <w:rPr>
          <w:noProof/>
          <w:lang w:val="en-US"/>
        </w:rPr>
        <w:tab/>
      </w:r>
      <w:r>
        <w:rPr>
          <w:noProof/>
        </w:rPr>
        <w:fldChar w:fldCharType="begin"/>
      </w:r>
      <w:r w:rsidRPr="008C31AA">
        <w:rPr>
          <w:noProof/>
          <w:lang w:val="en-US"/>
        </w:rPr>
        <w:instrText xml:space="preserve"> PAGEREF _Toc143673254 \h </w:instrText>
      </w:r>
      <w:r>
        <w:rPr>
          <w:noProof/>
        </w:rPr>
      </w:r>
      <w:r>
        <w:rPr>
          <w:noProof/>
        </w:rPr>
        <w:fldChar w:fldCharType="separate"/>
      </w:r>
      <w:r w:rsidR="008E0DA2">
        <w:rPr>
          <w:noProof/>
          <w:lang w:val="en-US"/>
        </w:rPr>
        <w:t>61</w:t>
      </w:r>
      <w:r>
        <w:rPr>
          <w:noProof/>
        </w:rPr>
        <w:fldChar w:fldCharType="end"/>
      </w:r>
    </w:p>
    <w:p w14:paraId="1BB27205" w14:textId="1709054C"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rFonts w:cs="Arial"/>
          <w:noProof/>
          <w:lang w:val="en-US"/>
        </w:rPr>
        <w:t>8.2 List of critical items</w:t>
      </w:r>
      <w:r w:rsidRPr="008C31AA">
        <w:rPr>
          <w:noProof/>
          <w:lang w:val="en-US"/>
        </w:rPr>
        <w:tab/>
      </w:r>
      <w:r>
        <w:rPr>
          <w:noProof/>
        </w:rPr>
        <w:fldChar w:fldCharType="begin"/>
      </w:r>
      <w:r w:rsidRPr="008C31AA">
        <w:rPr>
          <w:noProof/>
          <w:lang w:val="en-US"/>
        </w:rPr>
        <w:instrText xml:space="preserve"> PAGEREF _Toc143673255 \h </w:instrText>
      </w:r>
      <w:r>
        <w:rPr>
          <w:noProof/>
        </w:rPr>
      </w:r>
      <w:r>
        <w:rPr>
          <w:noProof/>
        </w:rPr>
        <w:fldChar w:fldCharType="separate"/>
      </w:r>
      <w:r w:rsidR="008E0DA2">
        <w:rPr>
          <w:noProof/>
          <w:lang w:val="en-US"/>
        </w:rPr>
        <w:t>62</w:t>
      </w:r>
      <w:r>
        <w:rPr>
          <w:noProof/>
        </w:rPr>
        <w:fldChar w:fldCharType="end"/>
      </w:r>
    </w:p>
    <w:p w14:paraId="27CCF5A5" w14:textId="0316E21A" w:rsidR="008C31AA" w:rsidRDefault="008C31AA">
      <w:pPr>
        <w:pStyle w:val="Verzeichnis2"/>
        <w:tabs>
          <w:tab w:val="right" w:leader="dot" w:pos="7927"/>
        </w:tabs>
        <w:rPr>
          <w:rFonts w:asciiTheme="minorHAnsi" w:eastAsiaTheme="minorEastAsia" w:hAnsiTheme="minorHAnsi"/>
          <w:noProof/>
          <w:kern w:val="2"/>
          <w:sz w:val="22"/>
          <w:lang w:val="en-US"/>
          <w14:ligatures w14:val="standardContextual"/>
        </w:rPr>
      </w:pPr>
      <w:r w:rsidRPr="008C31AA">
        <w:rPr>
          <w:noProof/>
          <w:lang w:val="en-US"/>
        </w:rPr>
        <w:t>8.3 List of filler items</w:t>
      </w:r>
      <w:r w:rsidRPr="008C31AA">
        <w:rPr>
          <w:noProof/>
          <w:lang w:val="en-US"/>
        </w:rPr>
        <w:tab/>
      </w:r>
      <w:r>
        <w:rPr>
          <w:noProof/>
        </w:rPr>
        <w:fldChar w:fldCharType="begin"/>
      </w:r>
      <w:r w:rsidRPr="008C31AA">
        <w:rPr>
          <w:noProof/>
          <w:lang w:val="en-US"/>
        </w:rPr>
        <w:instrText xml:space="preserve"> PAGEREF _Toc143673256 \h </w:instrText>
      </w:r>
      <w:r>
        <w:rPr>
          <w:noProof/>
        </w:rPr>
      </w:r>
      <w:r>
        <w:rPr>
          <w:noProof/>
        </w:rPr>
        <w:fldChar w:fldCharType="separate"/>
      </w:r>
      <w:r w:rsidR="008E0DA2">
        <w:rPr>
          <w:noProof/>
          <w:lang w:val="en-US"/>
        </w:rPr>
        <w:t>63</w:t>
      </w:r>
      <w:r>
        <w:rPr>
          <w:noProof/>
        </w:rPr>
        <w:fldChar w:fldCharType="end"/>
      </w:r>
    </w:p>
    <w:p w14:paraId="24873020" w14:textId="7CF88DE2"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bookmarkEnd w:id="0"/>
      <w:r w:rsidR="00B56313">
        <w:rPr>
          <w:rFonts w:cs="Arial"/>
          <w:szCs w:val="24"/>
          <w:lang w:val="en-US"/>
        </w:rPr>
        <w:t>Table of figures</w:t>
      </w:r>
    </w:p>
    <w:p w14:paraId="272872EE" w14:textId="74D7A73C" w:rsidR="00B56313" w:rsidRDefault="00B56313" w:rsidP="006940F1">
      <w:pPr>
        <w:spacing w:after="0" w:line="360" w:lineRule="auto"/>
        <w:ind w:left="567" w:hanging="567"/>
        <w:jc w:val="both"/>
        <w:rPr>
          <w:rFonts w:cs="Arial"/>
          <w:szCs w:val="24"/>
          <w:lang w:val="en-US"/>
        </w:rPr>
      </w:pPr>
    </w:p>
    <w:p w14:paraId="2B094A5F" w14:textId="60CF50F0" w:rsidR="00040534" w:rsidRDefault="00C62781"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682862" w:history="1">
        <w:r w:rsidR="00040534" w:rsidRPr="00536724">
          <w:rPr>
            <w:rStyle w:val="Hyperlink"/>
            <w:noProof/>
            <w:lang w:val="en-US"/>
          </w:rPr>
          <w:t>Figure 1: Pitch contour of stimuli with emphasis</w:t>
        </w:r>
        <w:r w:rsidR="00040534">
          <w:rPr>
            <w:noProof/>
            <w:webHidden/>
          </w:rPr>
          <w:tab/>
        </w:r>
        <w:r w:rsidR="00040534">
          <w:rPr>
            <w:noProof/>
            <w:webHidden/>
          </w:rPr>
          <w:fldChar w:fldCharType="begin"/>
        </w:r>
        <w:r w:rsidR="00040534">
          <w:rPr>
            <w:noProof/>
            <w:webHidden/>
          </w:rPr>
          <w:instrText xml:space="preserve"> PAGEREF _Toc143682862 \h </w:instrText>
        </w:r>
        <w:r w:rsidR="00040534">
          <w:rPr>
            <w:noProof/>
            <w:webHidden/>
          </w:rPr>
        </w:r>
        <w:r w:rsidR="00040534">
          <w:rPr>
            <w:noProof/>
            <w:webHidden/>
          </w:rPr>
          <w:fldChar w:fldCharType="separate"/>
        </w:r>
        <w:r w:rsidR="008E0DA2">
          <w:rPr>
            <w:noProof/>
            <w:webHidden/>
          </w:rPr>
          <w:t>27</w:t>
        </w:r>
        <w:r w:rsidR="00040534">
          <w:rPr>
            <w:noProof/>
            <w:webHidden/>
          </w:rPr>
          <w:fldChar w:fldCharType="end"/>
        </w:r>
      </w:hyperlink>
    </w:p>
    <w:p w14:paraId="1E76F2E2" w14:textId="7F48F14F" w:rsidR="00040534" w:rsidRDefault="00040534"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3" w:history="1">
        <w:r w:rsidRPr="00536724">
          <w:rPr>
            <w:rStyle w:val="Hyperlink"/>
            <w:noProof/>
            <w:lang w:val="en-US"/>
          </w:rPr>
          <w:t>Figure 2: Pitch contour of stimuli without emphasis.</w:t>
        </w:r>
        <w:r>
          <w:rPr>
            <w:noProof/>
            <w:webHidden/>
          </w:rPr>
          <w:tab/>
        </w:r>
        <w:r>
          <w:rPr>
            <w:noProof/>
            <w:webHidden/>
          </w:rPr>
          <w:fldChar w:fldCharType="begin"/>
        </w:r>
        <w:r>
          <w:rPr>
            <w:noProof/>
            <w:webHidden/>
          </w:rPr>
          <w:instrText xml:space="preserve"> PAGEREF _Toc143682863 \h </w:instrText>
        </w:r>
        <w:r>
          <w:rPr>
            <w:noProof/>
            <w:webHidden/>
          </w:rPr>
        </w:r>
        <w:r>
          <w:rPr>
            <w:noProof/>
            <w:webHidden/>
          </w:rPr>
          <w:fldChar w:fldCharType="separate"/>
        </w:r>
        <w:r w:rsidR="008E0DA2">
          <w:rPr>
            <w:noProof/>
            <w:webHidden/>
          </w:rPr>
          <w:t>28</w:t>
        </w:r>
        <w:r>
          <w:rPr>
            <w:noProof/>
            <w:webHidden/>
          </w:rPr>
          <w:fldChar w:fldCharType="end"/>
        </w:r>
      </w:hyperlink>
    </w:p>
    <w:p w14:paraId="54508FCF" w14:textId="3D399A82" w:rsidR="00040534" w:rsidRDefault="00040534"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4" w:history="1">
        <w:r w:rsidRPr="00536724">
          <w:rPr>
            <w:rStyle w:val="Hyperlink"/>
            <w:noProof/>
            <w:lang w:val="en-US"/>
          </w:rPr>
          <w:t>Figure 3: Scatter plot of participants' ratings of all critical items</w:t>
        </w:r>
        <w:r>
          <w:rPr>
            <w:noProof/>
            <w:webHidden/>
          </w:rPr>
          <w:tab/>
        </w:r>
        <w:r>
          <w:rPr>
            <w:noProof/>
            <w:webHidden/>
          </w:rPr>
          <w:fldChar w:fldCharType="begin"/>
        </w:r>
        <w:r>
          <w:rPr>
            <w:noProof/>
            <w:webHidden/>
          </w:rPr>
          <w:instrText xml:space="preserve"> PAGEREF _Toc143682864 \h </w:instrText>
        </w:r>
        <w:r>
          <w:rPr>
            <w:noProof/>
            <w:webHidden/>
          </w:rPr>
        </w:r>
        <w:r>
          <w:rPr>
            <w:noProof/>
            <w:webHidden/>
          </w:rPr>
          <w:fldChar w:fldCharType="separate"/>
        </w:r>
        <w:r w:rsidR="008E0DA2">
          <w:rPr>
            <w:noProof/>
            <w:webHidden/>
          </w:rPr>
          <w:t>32</w:t>
        </w:r>
        <w:r>
          <w:rPr>
            <w:noProof/>
            <w:webHidden/>
          </w:rPr>
          <w:fldChar w:fldCharType="end"/>
        </w:r>
      </w:hyperlink>
    </w:p>
    <w:p w14:paraId="31A9CB85" w14:textId="41C28410" w:rsidR="00040534" w:rsidRDefault="00040534"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5" w:history="1">
        <w:r w:rsidRPr="00536724">
          <w:rPr>
            <w:rStyle w:val="Hyperlink"/>
            <w:noProof/>
            <w:lang w:val="en-US"/>
          </w:rPr>
          <w:t>Figure 4: Mosaic plots of participants' ratings of each factor</w:t>
        </w:r>
        <w:r>
          <w:rPr>
            <w:noProof/>
            <w:webHidden/>
          </w:rPr>
          <w:tab/>
        </w:r>
        <w:r>
          <w:rPr>
            <w:noProof/>
            <w:webHidden/>
          </w:rPr>
          <w:fldChar w:fldCharType="begin"/>
        </w:r>
        <w:r>
          <w:rPr>
            <w:noProof/>
            <w:webHidden/>
          </w:rPr>
          <w:instrText xml:space="preserve"> PAGEREF _Toc143682865 \h </w:instrText>
        </w:r>
        <w:r>
          <w:rPr>
            <w:noProof/>
            <w:webHidden/>
          </w:rPr>
        </w:r>
        <w:r>
          <w:rPr>
            <w:noProof/>
            <w:webHidden/>
          </w:rPr>
          <w:fldChar w:fldCharType="separate"/>
        </w:r>
        <w:r w:rsidR="008E0DA2">
          <w:rPr>
            <w:noProof/>
            <w:webHidden/>
          </w:rPr>
          <w:t>33</w:t>
        </w:r>
        <w:r>
          <w:rPr>
            <w:noProof/>
            <w:webHidden/>
          </w:rPr>
          <w:fldChar w:fldCharType="end"/>
        </w:r>
      </w:hyperlink>
    </w:p>
    <w:p w14:paraId="59F1868E" w14:textId="6C4B7E6F" w:rsidR="00040534" w:rsidRDefault="00040534"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6" w:history="1">
        <w:r w:rsidRPr="00536724">
          <w:rPr>
            <w:rStyle w:val="Hyperlink"/>
            <w:noProof/>
            <w:lang w:val="en-US"/>
          </w:rPr>
          <w:t>Figure 5: Box plot of participants' ratings of all critical items</w:t>
        </w:r>
        <w:r>
          <w:rPr>
            <w:noProof/>
            <w:webHidden/>
          </w:rPr>
          <w:tab/>
        </w:r>
        <w:r>
          <w:rPr>
            <w:noProof/>
            <w:webHidden/>
          </w:rPr>
          <w:fldChar w:fldCharType="begin"/>
        </w:r>
        <w:r>
          <w:rPr>
            <w:noProof/>
            <w:webHidden/>
          </w:rPr>
          <w:instrText xml:space="preserve"> PAGEREF _Toc143682866 \h </w:instrText>
        </w:r>
        <w:r>
          <w:rPr>
            <w:noProof/>
            <w:webHidden/>
          </w:rPr>
        </w:r>
        <w:r>
          <w:rPr>
            <w:noProof/>
            <w:webHidden/>
          </w:rPr>
          <w:fldChar w:fldCharType="separate"/>
        </w:r>
        <w:r w:rsidR="008E0DA2">
          <w:rPr>
            <w:noProof/>
            <w:webHidden/>
          </w:rPr>
          <w:t>34</w:t>
        </w:r>
        <w:r>
          <w:rPr>
            <w:noProof/>
            <w:webHidden/>
          </w:rPr>
          <w:fldChar w:fldCharType="end"/>
        </w:r>
      </w:hyperlink>
    </w:p>
    <w:p w14:paraId="21C3DC3D" w14:textId="1BD8E749" w:rsidR="00040534" w:rsidRDefault="00040534"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7" w:history="1">
        <w:r w:rsidRPr="00536724">
          <w:rPr>
            <w:rStyle w:val="Hyperlink"/>
            <w:noProof/>
            <w:lang w:val="en-US"/>
          </w:rPr>
          <w:t>Figure 6: Comparison of participants' ratings of stimuli with and without emphasis</w:t>
        </w:r>
        <w:r>
          <w:rPr>
            <w:noProof/>
            <w:webHidden/>
          </w:rPr>
          <w:tab/>
        </w:r>
        <w:r>
          <w:rPr>
            <w:noProof/>
            <w:webHidden/>
          </w:rPr>
          <w:fldChar w:fldCharType="begin"/>
        </w:r>
        <w:r>
          <w:rPr>
            <w:noProof/>
            <w:webHidden/>
          </w:rPr>
          <w:instrText xml:space="preserve"> PAGEREF _Toc143682867 \h </w:instrText>
        </w:r>
        <w:r>
          <w:rPr>
            <w:noProof/>
            <w:webHidden/>
          </w:rPr>
        </w:r>
        <w:r>
          <w:rPr>
            <w:noProof/>
            <w:webHidden/>
          </w:rPr>
          <w:fldChar w:fldCharType="separate"/>
        </w:r>
        <w:r w:rsidR="008E0DA2">
          <w:rPr>
            <w:noProof/>
            <w:webHidden/>
          </w:rPr>
          <w:t>36</w:t>
        </w:r>
        <w:r>
          <w:rPr>
            <w:noProof/>
            <w:webHidden/>
          </w:rPr>
          <w:fldChar w:fldCharType="end"/>
        </w:r>
      </w:hyperlink>
    </w:p>
    <w:p w14:paraId="71E4E427" w14:textId="4DC53EF4" w:rsidR="00040534" w:rsidRDefault="00040534"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8" w:history="1">
        <w:r w:rsidRPr="00536724">
          <w:rPr>
            <w:rStyle w:val="Hyperlink"/>
            <w:noProof/>
            <w:lang w:val="en-US"/>
          </w:rPr>
          <w:t>Figure 7: Comparison of participants' ratings of auditory and written stimuli</w:t>
        </w:r>
        <w:r>
          <w:rPr>
            <w:noProof/>
            <w:webHidden/>
          </w:rPr>
          <w:tab/>
        </w:r>
        <w:r>
          <w:rPr>
            <w:noProof/>
            <w:webHidden/>
          </w:rPr>
          <w:fldChar w:fldCharType="begin"/>
        </w:r>
        <w:r>
          <w:rPr>
            <w:noProof/>
            <w:webHidden/>
          </w:rPr>
          <w:instrText xml:space="preserve"> PAGEREF _Toc143682868 \h </w:instrText>
        </w:r>
        <w:r>
          <w:rPr>
            <w:noProof/>
            <w:webHidden/>
          </w:rPr>
        </w:r>
        <w:r>
          <w:rPr>
            <w:noProof/>
            <w:webHidden/>
          </w:rPr>
          <w:fldChar w:fldCharType="separate"/>
        </w:r>
        <w:r w:rsidR="008E0DA2">
          <w:rPr>
            <w:noProof/>
            <w:webHidden/>
          </w:rPr>
          <w:t>37</w:t>
        </w:r>
        <w:r>
          <w:rPr>
            <w:noProof/>
            <w:webHidden/>
          </w:rPr>
          <w:fldChar w:fldCharType="end"/>
        </w:r>
      </w:hyperlink>
    </w:p>
    <w:p w14:paraId="75119DC2" w14:textId="457A8D70" w:rsidR="00040534" w:rsidRDefault="00040534"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69" w:history="1">
        <w:r w:rsidRPr="00536724">
          <w:rPr>
            <w:rStyle w:val="Hyperlink"/>
            <w:noProof/>
            <w:lang w:val="en-US"/>
          </w:rPr>
          <w:t>Figure 8: Comparison of participants' ratings of stimuli with functional and lexical fragments.</w:t>
        </w:r>
        <w:r>
          <w:rPr>
            <w:noProof/>
            <w:webHidden/>
          </w:rPr>
          <w:tab/>
        </w:r>
        <w:r>
          <w:rPr>
            <w:noProof/>
            <w:webHidden/>
          </w:rPr>
          <w:fldChar w:fldCharType="begin"/>
        </w:r>
        <w:r>
          <w:rPr>
            <w:noProof/>
            <w:webHidden/>
          </w:rPr>
          <w:instrText xml:space="preserve"> PAGEREF _Toc143682869 \h </w:instrText>
        </w:r>
        <w:r>
          <w:rPr>
            <w:noProof/>
            <w:webHidden/>
          </w:rPr>
        </w:r>
        <w:r>
          <w:rPr>
            <w:noProof/>
            <w:webHidden/>
          </w:rPr>
          <w:fldChar w:fldCharType="separate"/>
        </w:r>
        <w:r w:rsidR="008E0DA2">
          <w:rPr>
            <w:noProof/>
            <w:webHidden/>
          </w:rPr>
          <w:t>38</w:t>
        </w:r>
        <w:r>
          <w:rPr>
            <w:noProof/>
            <w:webHidden/>
          </w:rPr>
          <w:fldChar w:fldCharType="end"/>
        </w:r>
      </w:hyperlink>
    </w:p>
    <w:p w14:paraId="3FDE0367" w14:textId="152B9CC1" w:rsidR="00040534" w:rsidRDefault="00040534"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70" w:history="1">
        <w:r w:rsidRPr="00536724">
          <w:rPr>
            <w:rStyle w:val="Hyperlink"/>
            <w:noProof/>
            <w:lang w:val="en-US"/>
          </w:rPr>
          <w:t>Figure 9: Scatter plot of participants' ratings by age group</w:t>
        </w:r>
        <w:r>
          <w:rPr>
            <w:noProof/>
            <w:webHidden/>
          </w:rPr>
          <w:tab/>
        </w:r>
        <w:r>
          <w:rPr>
            <w:noProof/>
            <w:webHidden/>
          </w:rPr>
          <w:fldChar w:fldCharType="begin"/>
        </w:r>
        <w:r>
          <w:rPr>
            <w:noProof/>
            <w:webHidden/>
          </w:rPr>
          <w:instrText xml:space="preserve"> PAGEREF _Toc143682870 \h </w:instrText>
        </w:r>
        <w:r>
          <w:rPr>
            <w:noProof/>
            <w:webHidden/>
          </w:rPr>
        </w:r>
        <w:r>
          <w:rPr>
            <w:noProof/>
            <w:webHidden/>
          </w:rPr>
          <w:fldChar w:fldCharType="separate"/>
        </w:r>
        <w:r w:rsidR="008E0DA2">
          <w:rPr>
            <w:noProof/>
            <w:webHidden/>
          </w:rPr>
          <w:t>41</w:t>
        </w:r>
        <w:r>
          <w:rPr>
            <w:noProof/>
            <w:webHidden/>
          </w:rPr>
          <w:fldChar w:fldCharType="end"/>
        </w:r>
      </w:hyperlink>
    </w:p>
    <w:p w14:paraId="43355DDC" w14:textId="5B657B9D" w:rsidR="00040534" w:rsidRDefault="00040534" w:rsidP="00040534">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682871" w:history="1">
        <w:r w:rsidRPr="00536724">
          <w:rPr>
            <w:rStyle w:val="Hyperlink"/>
            <w:noProof/>
            <w:lang w:val="en-US"/>
          </w:rPr>
          <w:t>Figure 10: Scatter plot of participants' ratings by linguistic profile</w:t>
        </w:r>
        <w:r>
          <w:rPr>
            <w:noProof/>
            <w:webHidden/>
          </w:rPr>
          <w:tab/>
        </w:r>
        <w:r>
          <w:rPr>
            <w:noProof/>
            <w:webHidden/>
          </w:rPr>
          <w:fldChar w:fldCharType="begin"/>
        </w:r>
        <w:r>
          <w:rPr>
            <w:noProof/>
            <w:webHidden/>
          </w:rPr>
          <w:instrText xml:space="preserve"> PAGEREF _Toc143682871 \h </w:instrText>
        </w:r>
        <w:r>
          <w:rPr>
            <w:noProof/>
            <w:webHidden/>
          </w:rPr>
        </w:r>
        <w:r>
          <w:rPr>
            <w:noProof/>
            <w:webHidden/>
          </w:rPr>
          <w:fldChar w:fldCharType="separate"/>
        </w:r>
        <w:r w:rsidR="008E0DA2">
          <w:rPr>
            <w:noProof/>
            <w:webHidden/>
          </w:rPr>
          <w:t>43</w:t>
        </w:r>
        <w:r>
          <w:rPr>
            <w:noProof/>
            <w:webHidden/>
          </w:rPr>
          <w:fldChar w:fldCharType="end"/>
        </w:r>
      </w:hyperlink>
    </w:p>
    <w:p w14:paraId="41304432" w14:textId="715E99C9" w:rsidR="00B23732" w:rsidRDefault="00C62781" w:rsidP="0037365C">
      <w:pPr>
        <w:spacing w:after="0"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A0E9E9A" w14:textId="77777777" w:rsidR="002D3862" w:rsidRDefault="002D3862">
      <w:pPr>
        <w:rPr>
          <w:rFonts w:cs="Arial"/>
          <w:szCs w:val="24"/>
          <w:lang w:val="en-US"/>
        </w:rPr>
        <w:sectPr w:rsidR="002D3862" w:rsidSect="00196917">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2268" w:header="709" w:footer="709" w:gutter="0"/>
          <w:cols w:space="708"/>
          <w:titlePg/>
          <w:docGrid w:linePitch="360"/>
        </w:sectPr>
      </w:pP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4811DA5C" w14:textId="3845D04D" w:rsidR="00122BB0" w:rsidRPr="0082555A" w:rsidRDefault="001D7604" w:rsidP="00122BB0">
      <w:pPr>
        <w:spacing w:after="0" w:line="360" w:lineRule="auto"/>
        <w:jc w:val="both"/>
        <w:rPr>
          <w:rFonts w:cs="Arial"/>
          <w:szCs w:val="24"/>
          <w:lang w:val="en-US"/>
        </w:rPr>
      </w:pPr>
      <w:r w:rsidRPr="00F21166">
        <w:rPr>
          <w:lang w:val="en-US"/>
        </w:rPr>
        <w:t>Addressing the research gap related to the significance of emphasis and semantics in fragments, this study focuses on exploring the factors that influence how native speakers perceive fragments</w:t>
      </w:r>
      <w:r w:rsidR="00F21166">
        <w:rPr>
          <w:lang w:val="en-US"/>
        </w:rPr>
        <w:t xml:space="preserve"> </w:t>
      </w:r>
      <w:r w:rsidR="00B56CA1">
        <w:rPr>
          <w:rFonts w:cs="Arial"/>
          <w:szCs w:val="24"/>
          <w:lang w:val="en-AU"/>
        </w:rPr>
        <w:t xml:space="preserve">in dialogues involving contrastive focus in German. </w:t>
      </w:r>
      <w:r w:rsidR="00E92CCD">
        <w:rPr>
          <w:rFonts w:cs="Arial"/>
          <w:szCs w:val="24"/>
          <w:lang w:val="en-AU"/>
        </w:rPr>
        <w:t xml:space="preserve">The auditory and written dialogues differentiated in </w:t>
      </w:r>
      <w:r w:rsidR="00F21166">
        <w:rPr>
          <w:rFonts w:cs="Arial"/>
          <w:szCs w:val="24"/>
          <w:lang w:val="en-AU"/>
        </w:rPr>
        <w:t>whether the fragmentary answer included lexical or functional words</w:t>
      </w:r>
      <w:r w:rsidR="0082555A">
        <w:rPr>
          <w:rFonts w:cs="Arial"/>
          <w:szCs w:val="24"/>
          <w:lang w:val="en-AU"/>
        </w:rPr>
        <w:t xml:space="preserve">, </w:t>
      </w:r>
      <w:r w:rsidR="00E92CCD">
        <w:rPr>
          <w:rFonts w:cs="Arial"/>
          <w:szCs w:val="24"/>
          <w:lang w:val="en-AU"/>
        </w:rPr>
        <w:t xml:space="preserve">in </w:t>
      </w:r>
      <w:r w:rsidR="0082555A">
        <w:rPr>
          <w:rFonts w:cs="Arial"/>
          <w:szCs w:val="24"/>
          <w:lang w:val="en-AU"/>
        </w:rPr>
        <w:t>whether</w:t>
      </w:r>
      <w:r w:rsidR="00E92CCD">
        <w:rPr>
          <w:rFonts w:cs="Arial"/>
          <w:szCs w:val="24"/>
          <w:lang w:val="en-AU"/>
        </w:rPr>
        <w:t xml:space="preserve"> contrasting words </w:t>
      </w:r>
      <w:proofErr w:type="gramStart"/>
      <w:r w:rsidR="00E92CCD">
        <w:rPr>
          <w:rFonts w:cs="Arial"/>
          <w:szCs w:val="24"/>
          <w:lang w:val="en-AU"/>
        </w:rPr>
        <w:t>were emphasized</w:t>
      </w:r>
      <w:proofErr w:type="gramEnd"/>
      <w:r w:rsidR="00E92CCD">
        <w:rPr>
          <w:rFonts w:cs="Arial"/>
          <w:szCs w:val="24"/>
          <w:lang w:val="en-AU"/>
        </w:rPr>
        <w:t xml:space="preserve"> </w:t>
      </w:r>
      <w:r w:rsidR="0082555A">
        <w:rPr>
          <w:rFonts w:cs="Arial"/>
          <w:szCs w:val="24"/>
          <w:lang w:val="en-AU"/>
        </w:rPr>
        <w:t xml:space="preserve">or not, </w:t>
      </w:r>
      <w:r w:rsidR="00E92CCD">
        <w:rPr>
          <w:rFonts w:cs="Arial"/>
          <w:szCs w:val="24"/>
          <w:lang w:val="en-AU"/>
        </w:rPr>
        <w:t xml:space="preserve">and </w:t>
      </w:r>
      <w:r w:rsidR="00122BB0">
        <w:rPr>
          <w:rFonts w:cs="Arial"/>
          <w:szCs w:val="24"/>
          <w:lang w:val="en-AU"/>
        </w:rPr>
        <w:t>w</w:t>
      </w:r>
      <w:r w:rsidR="00E92CCD">
        <w:rPr>
          <w:rFonts w:cs="Arial"/>
          <w:szCs w:val="24"/>
          <w:lang w:val="en-AU"/>
        </w:rPr>
        <w:t>ere</w:t>
      </w:r>
      <w:r w:rsidR="00122BB0">
        <w:rPr>
          <w:rFonts w:cs="Arial"/>
          <w:szCs w:val="24"/>
          <w:lang w:val="en-AU"/>
        </w:rPr>
        <w:t xml:space="preserve"> presented to a </w:t>
      </w:r>
      <w:r w:rsidR="00B56CA1">
        <w:rPr>
          <w:rFonts w:cs="Arial"/>
          <w:szCs w:val="24"/>
          <w:lang w:val="en-AU"/>
        </w:rPr>
        <w:t xml:space="preserve">total of </w:t>
      </w:r>
      <w:r w:rsidR="00247AAD">
        <w:rPr>
          <w:rFonts w:cs="Arial"/>
          <w:szCs w:val="24"/>
          <w:lang w:val="en-AU"/>
        </w:rPr>
        <w:t>100</w:t>
      </w:r>
      <w:r w:rsidR="00B56CA1">
        <w:rPr>
          <w:rFonts w:cs="Arial"/>
          <w:szCs w:val="24"/>
          <w:lang w:val="en-AU"/>
        </w:rPr>
        <w:t xml:space="preserve"> </w:t>
      </w:r>
      <w:r w:rsidR="0041268E">
        <w:rPr>
          <w:rFonts w:cs="Arial"/>
          <w:szCs w:val="24"/>
          <w:lang w:val="en-AU"/>
        </w:rPr>
        <w:t>participants</w:t>
      </w:r>
      <w:r w:rsidR="00122BB0">
        <w:rPr>
          <w:rFonts w:cs="Arial"/>
          <w:szCs w:val="24"/>
          <w:lang w:val="en-AU"/>
        </w:rPr>
        <w:t xml:space="preserve">, who were </w:t>
      </w:r>
      <w:r w:rsidR="00B56CA1">
        <w:rPr>
          <w:rFonts w:cs="Arial"/>
          <w:szCs w:val="24"/>
          <w:lang w:val="en-AU"/>
        </w:rPr>
        <w:t xml:space="preserve">asked to rate </w:t>
      </w:r>
      <w:r w:rsidR="00122BB0">
        <w:rPr>
          <w:rFonts w:cs="Arial"/>
          <w:szCs w:val="24"/>
          <w:lang w:val="en-AU"/>
        </w:rPr>
        <w:t xml:space="preserve">the </w:t>
      </w:r>
      <w:r w:rsidR="00B56CA1">
        <w:rPr>
          <w:rFonts w:cs="Arial"/>
          <w:szCs w:val="24"/>
          <w:lang w:val="en-AU"/>
        </w:rPr>
        <w:t xml:space="preserve">fragmentary answers </w:t>
      </w:r>
      <w:r w:rsidR="00122BB0">
        <w:rPr>
          <w:rFonts w:cs="Arial"/>
          <w:szCs w:val="24"/>
          <w:lang w:val="en-AU"/>
        </w:rPr>
        <w:t xml:space="preserve">in the dialogues </w:t>
      </w:r>
      <w:r w:rsidR="00B56CA1">
        <w:rPr>
          <w:rFonts w:cs="Arial"/>
          <w:szCs w:val="24"/>
          <w:lang w:val="en-AU"/>
        </w:rPr>
        <w:t>on a 7-point Likert scale.</w:t>
      </w:r>
      <w:r w:rsidR="00122BB0">
        <w:rPr>
          <w:rFonts w:cs="Arial"/>
          <w:szCs w:val="24"/>
          <w:lang w:val="en-AU"/>
        </w:rPr>
        <w:t xml:space="preserve"> </w:t>
      </w:r>
      <w:r w:rsidR="00122BB0" w:rsidRPr="00122BB0">
        <w:rPr>
          <w:lang w:val="en-US"/>
        </w:rPr>
        <w:t xml:space="preserve">Results reveal that </w:t>
      </w:r>
      <w:proofErr w:type="gramStart"/>
      <w:r>
        <w:rPr>
          <w:lang w:val="en-US"/>
        </w:rPr>
        <w:t>as hypothesized,</w:t>
      </w:r>
      <w:proofErr w:type="gramEnd"/>
      <w:r w:rsidR="00E92CCD">
        <w:rPr>
          <w:lang w:val="en-US"/>
        </w:rPr>
        <w:t xml:space="preserve"> </w:t>
      </w:r>
      <w:r w:rsidR="00122BB0" w:rsidRPr="00122BB0">
        <w:rPr>
          <w:lang w:val="en-US"/>
        </w:rPr>
        <w:t xml:space="preserve">participants </w:t>
      </w:r>
      <w:r w:rsidR="00122BB0">
        <w:rPr>
          <w:lang w:val="en-US"/>
        </w:rPr>
        <w:t xml:space="preserve">give </w:t>
      </w:r>
      <w:r w:rsidR="00122BB0" w:rsidRPr="00122BB0">
        <w:rPr>
          <w:lang w:val="en-US"/>
        </w:rPr>
        <w:t xml:space="preserve">higher acceptability ratings for </w:t>
      </w:r>
      <w:r w:rsidR="00122BB0">
        <w:rPr>
          <w:lang w:val="en-US"/>
        </w:rPr>
        <w:t>auditorily presented dialogues that featured pitch accent</w:t>
      </w:r>
      <w:r w:rsidR="00E92CCD">
        <w:rPr>
          <w:lang w:val="en-US"/>
        </w:rPr>
        <w:t xml:space="preserve"> on the contrasting words. However, contrary to the last hypothesis, dialogues incorporating preposition as functional fragments were perceived as more natural than the ones featuring lexical contrasting words. </w:t>
      </w:r>
      <w:r w:rsidR="0082555A" w:rsidRPr="0082555A">
        <w:rPr>
          <w:lang w:val="en-US"/>
        </w:rPr>
        <w:t xml:space="preserve">These findings illuminate the intricate dynamics of acceptability ratings, ellipsis processing intricacies, and correlate-remnant pairing identification. This </w:t>
      </w:r>
      <w:r w:rsidR="0082555A">
        <w:rPr>
          <w:lang w:val="en-US"/>
        </w:rPr>
        <w:t xml:space="preserve">way, the </w:t>
      </w:r>
      <w:r w:rsidR="0082555A" w:rsidRPr="0082555A">
        <w:rPr>
          <w:lang w:val="en-US"/>
        </w:rPr>
        <w:t>study paves the way for further research and contributes to a deeper understanding of language comprehension processes.</w:t>
      </w:r>
    </w:p>
    <w:p w14:paraId="4A8E5C34" w14:textId="6FF2C48D" w:rsidR="00122BB0" w:rsidRPr="00122BB0" w:rsidRDefault="00122BB0" w:rsidP="0055432E">
      <w:pPr>
        <w:spacing w:after="0" w:line="360" w:lineRule="auto"/>
        <w:jc w:val="both"/>
        <w:rPr>
          <w:rFonts w:cs="Arial"/>
          <w:szCs w:val="24"/>
          <w:lang w:val="en-US"/>
        </w:rPr>
      </w:pPr>
    </w:p>
    <w:p w14:paraId="060797C5" w14:textId="77777777" w:rsidR="00122BB0" w:rsidRDefault="00122BB0" w:rsidP="0055432E">
      <w:pPr>
        <w:spacing w:after="0" w:line="360" w:lineRule="auto"/>
        <w:jc w:val="both"/>
        <w:rPr>
          <w:rFonts w:cs="Arial"/>
          <w:szCs w:val="24"/>
          <w:lang w:val="en-AU"/>
        </w:rPr>
      </w:pPr>
    </w:p>
    <w:p w14:paraId="508C45A3" w14:textId="77777777" w:rsidR="00122BB0" w:rsidRDefault="00122BB0" w:rsidP="0055432E">
      <w:pPr>
        <w:spacing w:after="0" w:line="360" w:lineRule="auto"/>
        <w:jc w:val="both"/>
        <w:rPr>
          <w:lang w:val="en-US"/>
        </w:rPr>
      </w:pPr>
    </w:p>
    <w:p w14:paraId="699668D0" w14:textId="77777777" w:rsidR="00122BB0" w:rsidRPr="00122BB0" w:rsidRDefault="00122BB0" w:rsidP="0055432E">
      <w:pPr>
        <w:spacing w:after="0" w:line="360" w:lineRule="auto"/>
        <w:jc w:val="both"/>
        <w:rPr>
          <w:rFonts w:cs="Arial"/>
          <w:szCs w:val="24"/>
          <w:lang w:val="en-US"/>
        </w:rPr>
      </w:pP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43673224"/>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397BA0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sidR="0037365C">
        <w:rPr>
          <w:lang w:val="en-US"/>
        </w:rPr>
        <w:t>T</w:t>
      </w:r>
      <w:r w:rsidRPr="005D7BA3">
        <w:rPr>
          <w:lang w:val="en-US"/>
        </w:rPr>
        <w:t>he significance of this study</w:t>
      </w:r>
      <w:r w:rsidR="0037365C">
        <w:rPr>
          <w:lang w:val="en-US"/>
        </w:rPr>
        <w:t xml:space="preserve"> emphasized</w:t>
      </w:r>
      <w:r w:rsidRPr="005D7BA3">
        <w:rPr>
          <w:lang w:val="en-US"/>
        </w:rPr>
        <w:t xml:space="preserve">,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43673225"/>
      <w:r>
        <w:t xml:space="preserve">1.1 </w:t>
      </w:r>
      <w:r w:rsidRPr="00CD00C2">
        <w:t>Background and motivation</w:t>
      </w:r>
      <w:bookmarkEnd w:id="2"/>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8C31AA"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8C31AA">
        <w:rPr>
          <w:rFonts w:cs="Arial"/>
          <w:iCs/>
          <w:szCs w:val="24"/>
        </w:rPr>
        <w:t xml:space="preserve">B: </w:t>
      </w:r>
      <w:r w:rsidR="00346437" w:rsidRPr="008C31AA">
        <w:rPr>
          <w:rFonts w:cs="Arial"/>
          <w:iCs/>
          <w:szCs w:val="24"/>
        </w:rPr>
        <w:tab/>
      </w:r>
      <w:r w:rsidR="00AC19C8" w:rsidRPr="008C31AA">
        <w:rPr>
          <w:rFonts w:cs="Arial"/>
          <w:iCs/>
          <w:szCs w:val="24"/>
        </w:rPr>
        <w:t>Nein, BIS 18 Uhr.</w:t>
      </w:r>
    </w:p>
    <w:p w14:paraId="60940BF4" w14:textId="227EC7A9" w:rsidR="00346437" w:rsidRPr="008C31AA" w:rsidRDefault="00346437" w:rsidP="00963453">
      <w:pPr>
        <w:pStyle w:val="Listenabsatz"/>
        <w:suppressLineNumbers/>
        <w:spacing w:after="0" w:line="240" w:lineRule="auto"/>
        <w:jc w:val="both"/>
        <w:rPr>
          <w:rFonts w:cs="Arial"/>
          <w:iCs/>
          <w:szCs w:val="24"/>
        </w:rPr>
      </w:pPr>
      <w:r w:rsidRPr="008C31AA">
        <w:rPr>
          <w:rFonts w:cs="Arial"/>
          <w:iCs/>
          <w:szCs w:val="24"/>
        </w:rPr>
        <w:tab/>
      </w:r>
      <w:r w:rsidR="00354577" w:rsidRPr="008C31AA">
        <w:rPr>
          <w:rFonts w:cs="Arial"/>
          <w:iCs/>
          <w:szCs w:val="24"/>
        </w:rPr>
        <w:t xml:space="preserve"> </w:t>
      </w:r>
      <w:r w:rsidR="00354577" w:rsidRPr="008C31AA">
        <w:rPr>
          <w:rFonts w:cs="Arial"/>
          <w:iCs/>
          <w:szCs w:val="24"/>
        </w:rPr>
        <w:tab/>
      </w:r>
      <w:r w:rsidRPr="008C31AA">
        <w:rPr>
          <w:rFonts w:cs="Arial"/>
          <w:iCs/>
          <w:szCs w:val="24"/>
        </w:rPr>
        <w:t>‘</w:t>
      </w:r>
      <w:proofErr w:type="spellStart"/>
      <w:r w:rsidR="0023763D" w:rsidRPr="008C31AA">
        <w:rPr>
          <w:rFonts w:cs="Arial"/>
          <w:iCs/>
          <w:szCs w:val="24"/>
        </w:rPr>
        <w:t>No</w:t>
      </w:r>
      <w:proofErr w:type="spellEnd"/>
      <w:r w:rsidR="0023763D" w:rsidRPr="008C31AA">
        <w:rPr>
          <w:rFonts w:cs="Arial"/>
          <w:iCs/>
          <w:szCs w:val="24"/>
        </w:rPr>
        <w:t>, UNTIL 6</w:t>
      </w:r>
      <w:proofErr w:type="gramStart"/>
      <w:r w:rsidR="0023763D" w:rsidRPr="008C31AA">
        <w:rPr>
          <w:rFonts w:cs="Arial"/>
          <w:iCs/>
          <w:szCs w:val="24"/>
        </w:rPr>
        <w:t>pm.</w:t>
      </w:r>
      <w:r w:rsidRPr="008C31AA">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8C31AA"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8C31AA">
        <w:rPr>
          <w:rFonts w:cs="Arial"/>
          <w:iCs/>
          <w:szCs w:val="24"/>
        </w:rPr>
        <w:t xml:space="preserve">B: </w:t>
      </w:r>
      <w:r w:rsidRPr="008C31AA">
        <w:rPr>
          <w:rFonts w:cs="Arial"/>
          <w:iCs/>
          <w:szCs w:val="24"/>
        </w:rPr>
        <w:tab/>
        <w:t>Nein, bis 18 Uhr.</w:t>
      </w:r>
    </w:p>
    <w:p w14:paraId="60E25379" w14:textId="77777777" w:rsidR="00E1176D" w:rsidRPr="008C31AA" w:rsidRDefault="00E1176D" w:rsidP="00E1176D">
      <w:pPr>
        <w:pStyle w:val="Listenabsatz"/>
        <w:suppressLineNumbers/>
        <w:spacing w:after="0" w:line="240" w:lineRule="auto"/>
        <w:jc w:val="both"/>
        <w:rPr>
          <w:rFonts w:cs="Arial"/>
          <w:iCs/>
          <w:szCs w:val="24"/>
        </w:rPr>
      </w:pPr>
      <w:r w:rsidRPr="008C31AA">
        <w:rPr>
          <w:rFonts w:cs="Arial"/>
          <w:iCs/>
          <w:szCs w:val="24"/>
        </w:rPr>
        <w:tab/>
        <w:t xml:space="preserve"> </w:t>
      </w:r>
      <w:r w:rsidRPr="008C31AA">
        <w:rPr>
          <w:rFonts w:cs="Arial"/>
          <w:iCs/>
          <w:szCs w:val="24"/>
        </w:rPr>
        <w:tab/>
        <w:t>‘</w:t>
      </w:r>
      <w:proofErr w:type="spellStart"/>
      <w:r w:rsidRPr="008C31AA">
        <w:rPr>
          <w:rFonts w:cs="Arial"/>
          <w:iCs/>
          <w:szCs w:val="24"/>
        </w:rPr>
        <w:t>No</w:t>
      </w:r>
      <w:proofErr w:type="spellEnd"/>
      <w:r w:rsidRPr="008C31AA">
        <w:rPr>
          <w:rFonts w:cs="Arial"/>
          <w:iCs/>
          <w:szCs w:val="24"/>
        </w:rPr>
        <w:t xml:space="preserve">, </w:t>
      </w:r>
      <w:proofErr w:type="spellStart"/>
      <w:r w:rsidRPr="008C31AA">
        <w:rPr>
          <w:rFonts w:cs="Arial"/>
          <w:iCs/>
          <w:szCs w:val="24"/>
        </w:rPr>
        <w:t>until</w:t>
      </w:r>
      <w:proofErr w:type="spellEnd"/>
      <w:r w:rsidRPr="008C31AA">
        <w:rPr>
          <w:rFonts w:cs="Arial"/>
          <w:iCs/>
          <w:szCs w:val="24"/>
        </w:rPr>
        <w:t xml:space="preserve"> 6</w:t>
      </w:r>
      <w:proofErr w:type="gramStart"/>
      <w:r w:rsidRPr="008C31AA">
        <w:rPr>
          <w:rFonts w:cs="Arial"/>
          <w:iCs/>
          <w:szCs w:val="24"/>
        </w:rPr>
        <w:t>pm.’</w:t>
      </w:r>
      <w:proofErr w:type="gramEnd"/>
      <w:r w:rsidRPr="008C31AA">
        <w:rPr>
          <w:rFonts w:cs="Arial"/>
          <w:iCs/>
          <w:szCs w:val="24"/>
        </w:rPr>
        <w:t xml:space="preserve">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4C29942C" w:rsidR="000D7FD3" w:rsidRDefault="000F0A4F" w:rsidP="007F2B0C">
      <w:pPr>
        <w:suppressLineNumbers/>
        <w:spacing w:after="0" w:line="360" w:lineRule="auto"/>
        <w:jc w:val="both"/>
        <w:rPr>
          <w:rFonts w:cs="Arial"/>
          <w:szCs w:val="24"/>
          <w:lang w:val="en-US"/>
        </w:rPr>
      </w:pPr>
      <w:r>
        <w:rPr>
          <w:rFonts w:cs="Arial"/>
          <w:szCs w:val="24"/>
          <w:lang w:val="en-US"/>
        </w:rPr>
        <w:tab/>
      </w:r>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ellipsis comprehension</w:t>
      </w:r>
      <w:r w:rsidR="0007732C">
        <w:rPr>
          <w:rFonts w:cs="Arial"/>
          <w:szCs w:val="24"/>
          <w:lang w:val="en-US"/>
        </w:rPr>
        <w:t xml:space="preserve">, and acceptability </w:t>
      </w:r>
      <w:r w:rsidR="00672CAA">
        <w:rPr>
          <w:rFonts w:cs="Arial"/>
          <w:szCs w:val="24"/>
          <w:lang w:val="en-US"/>
        </w:rPr>
        <w:t>judgment</w:t>
      </w:r>
      <w:r w:rsidR="0007732C">
        <w:rPr>
          <w:rFonts w:cs="Arial"/>
          <w:szCs w:val="24"/>
          <w:lang w:val="en-US"/>
        </w:rPr>
        <w:t xml:space="preserve"> tasks</w:t>
      </w:r>
      <w:r w:rsidR="000D7FD3">
        <w:rPr>
          <w:rFonts w:cs="Arial"/>
          <w:szCs w:val="24"/>
          <w:lang w:val="en-US"/>
        </w:rPr>
        <w:t xml:space="preserve">, providing a more detailed explanation of </w:t>
      </w:r>
      <w:r w:rsidR="00933BA1">
        <w:rPr>
          <w:rFonts w:cs="Arial"/>
          <w:szCs w:val="24"/>
          <w:lang w:val="en-US"/>
        </w:rPr>
        <w:t>the</w:t>
      </w:r>
      <w:r w:rsidR="000D7FD3">
        <w:rPr>
          <w:rFonts w:cs="Arial"/>
          <w:szCs w:val="24"/>
          <w:lang w:val="en-US"/>
        </w:rPr>
        <w:t xml:space="preserve"> hypotheses. Chapter 3 centers on the study design</w:t>
      </w:r>
      <w:r w:rsidR="001774EE">
        <w:rPr>
          <w:rFonts w:cs="Arial"/>
          <w:szCs w:val="24"/>
          <w:lang w:val="en-US"/>
        </w:rPr>
        <w:t>, stimuli, data collection,</w:t>
      </w:r>
      <w:r w:rsidR="000D7FD3">
        <w:rPr>
          <w:rFonts w:cs="Arial"/>
          <w:szCs w:val="24"/>
          <w:lang w:val="en-US"/>
        </w:rPr>
        <w:t xml:space="preserve"> and participant information. Chapter 4 presents the findings of the study</w:t>
      </w:r>
      <w:r w:rsidR="001774EE">
        <w:rPr>
          <w:rFonts w:cs="Arial"/>
          <w:szCs w:val="24"/>
          <w:lang w:val="en-US"/>
        </w:rPr>
        <w:t xml:space="preserve"> and re-visits the hypotheses</w:t>
      </w:r>
      <w:r w:rsidR="000D7FD3">
        <w:rPr>
          <w:rFonts w:cs="Arial"/>
          <w:szCs w:val="24"/>
          <w:lang w:val="en-US"/>
        </w:rPr>
        <w:t>, while chapter 5 explores and addresses any confounding factors related to the findings</w:t>
      </w:r>
      <w:r w:rsidR="00002538">
        <w:rPr>
          <w:rFonts w:cs="Arial"/>
          <w:szCs w:val="24"/>
          <w:lang w:val="en-US"/>
        </w:rPr>
        <w:t xml:space="preserve"> and compares the study’s findings to previous research</w:t>
      </w:r>
      <w:r w:rsidR="000D7FD3">
        <w:rPr>
          <w:rFonts w:cs="Arial"/>
          <w:szCs w:val="24"/>
          <w:lang w:val="en-US"/>
        </w:rPr>
        <w:t>. Lastly, chapter 6 concludes with a summary of the study</w:t>
      </w:r>
      <w:r w:rsidR="00CA5349">
        <w:rPr>
          <w:rFonts w:cs="Arial"/>
          <w:szCs w:val="24"/>
          <w:lang w:val="en-US"/>
        </w:rPr>
        <w:t>, discusses its contributions to the field and its limitations,</w:t>
      </w:r>
      <w:r w:rsidR="000D7FD3">
        <w:rPr>
          <w:rFonts w:cs="Arial"/>
          <w:szCs w:val="24"/>
          <w:lang w:val="en-US"/>
        </w:rPr>
        <w:t xml:space="preserve"> and offers insights into potential avenues for future research.</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43673226"/>
      <w:r>
        <w:t>1.2 Research questions and objectives</w:t>
      </w:r>
      <w:bookmarkEnd w:id="3"/>
    </w:p>
    <w:p w14:paraId="1084F3F0" w14:textId="240ED03E" w:rsidR="006E1417" w:rsidRPr="000D7FD3" w:rsidRDefault="00BB60C3" w:rsidP="00836C6F">
      <w:pPr>
        <w:pStyle w:val="StandardWeb"/>
        <w:spacing w:before="240" w:line="360" w:lineRule="auto"/>
        <w:jc w:val="both"/>
        <w:rPr>
          <w:rFonts w:cs="Arial"/>
          <w:lang w:val="en-US"/>
        </w:rPr>
      </w:pPr>
      <w:r w:rsidRPr="006E1417">
        <w:rPr>
          <w:rFonts w:cs="Arial"/>
          <w:lang w:val="en-US"/>
        </w:rPr>
        <w:t xml:space="preserve">The present paper aims to determine the </w:t>
      </w:r>
      <w:r w:rsidR="004B106C" w:rsidRPr="006E1417">
        <w:rPr>
          <w:rFonts w:cs="Arial"/>
          <w:lang w:val="en-US"/>
        </w:rPr>
        <w:t>most effective</w:t>
      </w:r>
      <w:r w:rsidRPr="006E1417">
        <w:rPr>
          <w:rFonts w:cs="Arial"/>
          <w:lang w:val="en-US"/>
        </w:rPr>
        <w:t xml:space="preserve"> medium for reliably obtaining </w:t>
      </w:r>
      <w:r w:rsidR="00672CAA">
        <w:rPr>
          <w:rFonts w:cs="Arial"/>
          <w:lang w:val="en-US"/>
        </w:rPr>
        <w:t>judgment</w:t>
      </w:r>
      <w:r w:rsidRPr="006E1417">
        <w:rPr>
          <w:rFonts w:cs="Arial"/>
          <w:lang w:val="en-US"/>
        </w:rPr>
        <w:t>s about such dialogues</w:t>
      </w:r>
      <w:r w:rsidR="000D3026">
        <w:rPr>
          <w:rFonts w:cs="Arial"/>
          <w:lang w:val="en-US"/>
        </w:rPr>
        <w:t xml:space="preserve"> involving contrastive focus and fragment</w:t>
      </w:r>
      <w:r w:rsidR="00F818EF">
        <w:rPr>
          <w:rFonts w:cs="Arial"/>
          <w:lang w:val="en-US"/>
        </w:rPr>
        <w:t>ary</w:t>
      </w:r>
      <w:r w:rsidR="000D3026">
        <w:rPr>
          <w:rFonts w:cs="Arial"/>
          <w:lang w:val="en-US"/>
        </w:rPr>
        <w:t xml:space="preserve"> answers</w:t>
      </w:r>
      <w:r w:rsidR="00F459DE">
        <w:rPr>
          <w:rFonts w:cs="Arial"/>
          <w:lang w:val="en-US"/>
        </w:rPr>
        <w:t xml:space="preserve">, pathing the way for future research on fragments using acceptability </w:t>
      </w:r>
      <w:r w:rsidR="00672CAA">
        <w:rPr>
          <w:rFonts w:cs="Arial"/>
          <w:lang w:val="en-US"/>
        </w:rPr>
        <w:t>judgment</w:t>
      </w:r>
      <w:r w:rsidR="00F459DE">
        <w:rPr>
          <w:rFonts w:cs="Arial"/>
          <w:lang w:val="en-US"/>
        </w:rPr>
        <w:t xml:space="preserve"> tasks</w:t>
      </w:r>
      <w:r w:rsidRPr="006E1417">
        <w:rPr>
          <w:rFonts w:cs="Arial"/>
          <w:lang w:val="en-US"/>
        </w:rPr>
        <w:t xml:space="preserve">. </w:t>
      </w:r>
      <w:r w:rsidR="00836C6F" w:rsidRPr="00836C6F">
        <w:rPr>
          <w:rFonts w:eastAsia="Times New Roman" w:cs="Arial"/>
          <w:lang w:val="en-US"/>
        </w:rPr>
        <w:t>Through the analysis of various stimulus characteristics, the aim is to enhance the comprehension of how modality, emphasis, and fragment type collectively influence the perceived acceptability of fragments.</w:t>
      </w:r>
      <w:r w:rsidR="00836C6F">
        <w:rPr>
          <w:rFonts w:eastAsia="Times New Roman" w:cs="Arial"/>
          <w:lang w:val="en-US"/>
        </w:rPr>
        <w:t xml:space="preserve"> </w:t>
      </w:r>
      <w:r w:rsidR="000D7FD3">
        <w:rPr>
          <w:rFonts w:eastAsia="Times New Roman" w:cs="Arial"/>
          <w:lang w:val="en-US"/>
        </w:rPr>
        <w:t>T</w:t>
      </w:r>
      <w:r w:rsidR="006E1417" w:rsidRPr="006E1417">
        <w:rPr>
          <w:rFonts w:eastAsia="Times New Roman" w:cs="Arial"/>
          <w:lang w:val="en-US"/>
        </w:rPr>
        <w:t>his section</w:t>
      </w:r>
      <w:r w:rsidR="000D7FD3">
        <w:rPr>
          <w:rFonts w:eastAsia="Times New Roman" w:cs="Arial"/>
          <w:lang w:val="en-US"/>
        </w:rPr>
        <w:t xml:space="preserve"> </w:t>
      </w:r>
      <w:r w:rsidR="000D7FD3">
        <w:rPr>
          <w:rFonts w:cs="Arial"/>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lastRenderedPageBreak/>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8C31AA"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8C31AA">
        <w:rPr>
          <w:rFonts w:cs="Arial"/>
          <w:szCs w:val="24"/>
        </w:rPr>
        <w:t xml:space="preserve">B: </w:t>
      </w:r>
      <w:r w:rsidR="00EF6719" w:rsidRPr="008C31AA">
        <w:rPr>
          <w:rFonts w:cs="Arial"/>
          <w:szCs w:val="24"/>
        </w:rPr>
        <w:tab/>
        <w:t>Nein, seinem VATER.</w:t>
      </w:r>
    </w:p>
    <w:p w14:paraId="55F2E929" w14:textId="1E2643D9" w:rsidR="00EF6719" w:rsidRPr="008C31AA" w:rsidRDefault="00EF6719" w:rsidP="00963453">
      <w:pPr>
        <w:pStyle w:val="Listenabsatz"/>
        <w:suppressLineNumbers/>
        <w:spacing w:after="0" w:line="240" w:lineRule="auto"/>
        <w:jc w:val="both"/>
        <w:rPr>
          <w:rFonts w:cs="Arial"/>
          <w:szCs w:val="24"/>
        </w:rPr>
      </w:pPr>
      <w:r w:rsidRPr="008C31AA">
        <w:rPr>
          <w:rFonts w:cs="Arial"/>
          <w:szCs w:val="24"/>
        </w:rPr>
        <w:tab/>
      </w:r>
      <w:r w:rsidR="00354577" w:rsidRPr="008C31AA">
        <w:rPr>
          <w:rFonts w:cs="Arial"/>
          <w:szCs w:val="24"/>
        </w:rPr>
        <w:t xml:space="preserve"> </w:t>
      </w:r>
      <w:r w:rsidR="00354577" w:rsidRPr="008C31AA">
        <w:rPr>
          <w:rFonts w:cs="Arial"/>
          <w:szCs w:val="24"/>
        </w:rPr>
        <w:tab/>
      </w:r>
      <w:r w:rsidRPr="008C31AA">
        <w:rPr>
          <w:rFonts w:cs="Arial"/>
          <w:szCs w:val="24"/>
        </w:rPr>
        <w:t>‘</w:t>
      </w:r>
      <w:proofErr w:type="spellStart"/>
      <w:r w:rsidRPr="008C31AA">
        <w:rPr>
          <w:rFonts w:cs="Arial"/>
          <w:szCs w:val="24"/>
        </w:rPr>
        <w:t>No</w:t>
      </w:r>
      <w:proofErr w:type="spellEnd"/>
      <w:r w:rsidRPr="008C31AA">
        <w:rPr>
          <w:rFonts w:cs="Arial"/>
          <w:szCs w:val="24"/>
        </w:rPr>
        <w:t xml:space="preserve">, </w:t>
      </w:r>
      <w:proofErr w:type="spellStart"/>
      <w:r w:rsidRPr="008C31AA">
        <w:rPr>
          <w:rFonts w:cs="Arial"/>
          <w:szCs w:val="24"/>
        </w:rPr>
        <w:t>his</w:t>
      </w:r>
      <w:proofErr w:type="spellEnd"/>
      <w:r w:rsidRPr="008C31AA">
        <w:rPr>
          <w:rFonts w:cs="Arial"/>
          <w:szCs w:val="24"/>
        </w:rPr>
        <w:t xml:space="preserve"> </w:t>
      </w:r>
      <w:proofErr w:type="gramStart"/>
      <w:r w:rsidRPr="008C31AA">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8C31AA">
        <w:rPr>
          <w:rFonts w:cs="Arial"/>
          <w:szCs w:val="24"/>
        </w:rPr>
        <w:t xml:space="preserve"> </w:t>
      </w:r>
      <w:r w:rsidRPr="008C31AA">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8C31AA"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8C31AA">
        <w:rPr>
          <w:rFonts w:cs="Arial"/>
          <w:szCs w:val="24"/>
        </w:rPr>
        <w:t xml:space="preserve">B: </w:t>
      </w:r>
      <w:r w:rsidR="00EF6719" w:rsidRPr="008C31AA">
        <w:rPr>
          <w:rFonts w:cs="Arial"/>
          <w:szCs w:val="24"/>
        </w:rPr>
        <w:tab/>
        <w:t xml:space="preserve">Nein, seinem </w:t>
      </w:r>
      <w:r w:rsidR="00727003" w:rsidRPr="008C31AA">
        <w:rPr>
          <w:rFonts w:cs="Arial"/>
          <w:szCs w:val="24"/>
        </w:rPr>
        <w:t>Vater</w:t>
      </w:r>
      <w:r w:rsidR="00EF6719" w:rsidRPr="008C31AA">
        <w:rPr>
          <w:rFonts w:cs="Arial"/>
          <w:szCs w:val="24"/>
        </w:rPr>
        <w:t>.</w:t>
      </w:r>
    </w:p>
    <w:p w14:paraId="13389E13" w14:textId="1B48E500" w:rsidR="00EF6719" w:rsidRPr="008C31AA" w:rsidRDefault="00354577" w:rsidP="00EF6719">
      <w:pPr>
        <w:pStyle w:val="Listenabsatz"/>
        <w:suppressLineNumbers/>
        <w:spacing w:after="0" w:line="240" w:lineRule="auto"/>
        <w:ind w:left="1134"/>
        <w:jc w:val="both"/>
        <w:rPr>
          <w:rFonts w:cs="Arial"/>
          <w:szCs w:val="24"/>
        </w:rPr>
      </w:pPr>
      <w:r w:rsidRPr="008C31AA">
        <w:rPr>
          <w:rFonts w:cs="Arial"/>
          <w:szCs w:val="24"/>
        </w:rPr>
        <w:t xml:space="preserve"> </w:t>
      </w:r>
      <w:r w:rsidRPr="008C31AA">
        <w:rPr>
          <w:rFonts w:cs="Arial"/>
          <w:szCs w:val="24"/>
        </w:rPr>
        <w:tab/>
      </w:r>
      <w:r w:rsidR="00EF6719" w:rsidRPr="008C31AA">
        <w:rPr>
          <w:rFonts w:cs="Arial"/>
          <w:szCs w:val="24"/>
        </w:rPr>
        <w:t>‘</w:t>
      </w:r>
      <w:proofErr w:type="spellStart"/>
      <w:r w:rsidR="00EF6719" w:rsidRPr="008C31AA">
        <w:rPr>
          <w:rFonts w:cs="Arial"/>
          <w:szCs w:val="24"/>
        </w:rPr>
        <w:t>No</w:t>
      </w:r>
      <w:proofErr w:type="spellEnd"/>
      <w:r w:rsidR="00EF6719" w:rsidRPr="008C31AA">
        <w:rPr>
          <w:rFonts w:cs="Arial"/>
          <w:szCs w:val="24"/>
        </w:rPr>
        <w:t xml:space="preserve">, </w:t>
      </w:r>
      <w:proofErr w:type="spellStart"/>
      <w:r w:rsidR="00EF6719" w:rsidRPr="008C31AA">
        <w:rPr>
          <w:rFonts w:cs="Arial"/>
          <w:szCs w:val="24"/>
        </w:rPr>
        <w:t>his</w:t>
      </w:r>
      <w:proofErr w:type="spellEnd"/>
      <w:r w:rsidR="00EF6719" w:rsidRPr="008C31AA">
        <w:rPr>
          <w:rFonts w:cs="Arial"/>
          <w:szCs w:val="24"/>
        </w:rPr>
        <w:t xml:space="preserve"> </w:t>
      </w:r>
      <w:proofErr w:type="spellStart"/>
      <w:proofErr w:type="gramStart"/>
      <w:r w:rsidR="00727003" w:rsidRPr="008C31AA">
        <w:rPr>
          <w:rFonts w:cs="Arial"/>
          <w:szCs w:val="24"/>
        </w:rPr>
        <w:t>father</w:t>
      </w:r>
      <w:proofErr w:type="spellEnd"/>
      <w:r w:rsidR="00EF6719" w:rsidRPr="008C31AA">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lastRenderedPageBreak/>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43673227"/>
      <w:r>
        <w:t>1.3 Significance of the study</w:t>
      </w:r>
      <w:bookmarkEnd w:id="4"/>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4E8D8184"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w:t>
      </w:r>
      <w:r w:rsidR="0099539E">
        <w:rPr>
          <w:lang w:val="en-US"/>
        </w:rPr>
        <w:t xml:space="preserve"> mostly</w:t>
      </w:r>
      <w:r w:rsidR="009B4265">
        <w:rPr>
          <w:lang w:val="en-US"/>
        </w:rPr>
        <w:t xml:space="preser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295634FA" w:rsidR="009B4265" w:rsidRDefault="009B4265" w:rsidP="009B4265">
      <w:pPr>
        <w:suppressLineNumbers/>
        <w:spacing w:after="0" w:line="360" w:lineRule="auto"/>
        <w:jc w:val="both"/>
        <w:rPr>
          <w:lang w:val="en-US"/>
        </w:rPr>
      </w:pPr>
      <w:r>
        <w:rPr>
          <w:lang w:val="en-US"/>
        </w:rPr>
        <w:tab/>
        <w:t xml:space="preserve">Last, the ongoing debate about formal and informal methods of conducting acceptability </w:t>
      </w:r>
      <w:r w:rsidR="00672CAA">
        <w:rPr>
          <w:lang w:val="en-US"/>
        </w:rPr>
        <w:t>judgment</w:t>
      </w:r>
      <w:r>
        <w:rPr>
          <w:lang w:val="en-US"/>
        </w:rPr>
        <w:t xml:space="preserve">s has emphasized the need for more reliable </w:t>
      </w:r>
      <w:r>
        <w:rPr>
          <w:lang w:val="en-US"/>
        </w:rPr>
        <w:lastRenderedPageBreak/>
        <w:t>data obtained by scientific standards. The present study will provide such</w:t>
      </w:r>
      <w:r w:rsidR="00F459DE">
        <w:rPr>
          <w:lang w:val="en-US"/>
        </w:rPr>
        <w:t xml:space="preserve"> formally obtained</w:t>
      </w:r>
      <w:r>
        <w:rPr>
          <w:lang w:val="en-US"/>
        </w:rPr>
        <w:t xml:space="preserve"> data.</w:t>
      </w:r>
    </w:p>
    <w:p w14:paraId="2C8770DE" w14:textId="3648DE55"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w:t>
      </w:r>
      <w:r w:rsidR="00672CAA">
        <w:rPr>
          <w:lang w:val="en-US"/>
        </w:rPr>
        <w:t>judgment</w:t>
      </w:r>
      <w:r w:rsidRPr="00472776">
        <w:rPr>
          <w:lang w:val="en-US"/>
        </w:rPr>
        <w:t xml:space="preserve">s about </w:t>
      </w:r>
      <w:r w:rsidR="001D6867">
        <w:rPr>
          <w:lang w:val="en-US"/>
        </w:rPr>
        <w:t xml:space="preserve">contrastive </w:t>
      </w:r>
      <w:r w:rsidRPr="00472776">
        <w:rPr>
          <w:lang w:val="en-US"/>
        </w:rPr>
        <w:t xml:space="preserve">fragments. By determining the best medium for reliably obtaining these </w:t>
      </w:r>
      <w:r w:rsidR="00672CAA">
        <w:rPr>
          <w:lang w:val="en-US"/>
        </w:rPr>
        <w:t>judgment</w:t>
      </w:r>
      <w:r w:rsidRPr="00472776">
        <w:rPr>
          <w:lang w:val="en-US"/>
        </w:rPr>
        <w:t xml:space="preserve">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5" w:name="_Toc143673228"/>
      <w:r w:rsidRPr="0099716C">
        <w:t>1.4 Scope and limitations</w:t>
      </w:r>
      <w:bookmarkEnd w:id="5"/>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973EA28"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880393">
        <w:rPr>
          <w:rFonts w:eastAsia="Times New Roman" w:cs="Arial"/>
          <w:szCs w:val="24"/>
          <w:lang w:val="en-US" w:eastAsia="de-DE"/>
        </w:rPr>
        <w:instrText xml:space="preserve"> ADDIN ZOTERO_ITEM CSL_CITATION {"citationID":"A45rGzBv","properties":{"formattedCitation":"(Delbar,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8F19D43"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Within its defined scope, the research design utilizes acceptability </w:t>
      </w:r>
      <w:r w:rsidR="00672CAA">
        <w:rPr>
          <w:rFonts w:eastAsia="Times New Roman" w:cs="Arial"/>
          <w:szCs w:val="24"/>
          <w:lang w:val="en-US" w:eastAsia="de-DE"/>
        </w:rPr>
        <w:t>judgment</w:t>
      </w:r>
      <w:r w:rsidRPr="009719AA">
        <w:rPr>
          <w:rFonts w:eastAsia="Times New Roman" w:cs="Arial"/>
          <w:szCs w:val="24"/>
          <w:lang w:val="en-US" w:eastAsia="de-DE"/>
        </w:rPr>
        <w:t xml:space="preserve"> tasks. However, this method inherently presents limitations. Participant responses may be influenced by individual linguistic competence, </w:t>
      </w:r>
      <w:r w:rsidRPr="009719AA">
        <w:rPr>
          <w:rFonts w:eastAsia="Times New Roman" w:cs="Arial"/>
          <w:szCs w:val="24"/>
          <w:lang w:val="en-US" w:eastAsia="de-DE"/>
        </w:rPr>
        <w:lastRenderedPageBreak/>
        <w:t>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6" w:name="_Toc143673229"/>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6"/>
    </w:p>
    <w:p w14:paraId="5CEE4762" w14:textId="22BFC50A" w:rsidR="00F23364" w:rsidRPr="00F23364" w:rsidRDefault="001307FC" w:rsidP="00B37C44">
      <w:pPr>
        <w:suppressLineNumbers/>
        <w:spacing w:after="0" w:line="360" w:lineRule="auto"/>
        <w:jc w:val="both"/>
        <w:rPr>
          <w:lang w:val="en-US"/>
        </w:rPr>
      </w:pPr>
      <w:r>
        <w:rPr>
          <w:lang w:val="en-US"/>
        </w:rPr>
        <w:t>In this chapter</w:t>
      </w:r>
      <w:r w:rsidR="00B37C44" w:rsidRPr="00CF4870">
        <w:rPr>
          <w:lang w:val="en-US"/>
        </w:rPr>
        <w:t xml:space="preserve">, the fragment theory is explained, </w:t>
      </w:r>
      <w:r w:rsidR="004D1240">
        <w:rPr>
          <w:lang w:val="en-US"/>
        </w:rPr>
        <w:t>covering</w:t>
      </w:r>
      <w:r w:rsidR="00B37C44" w:rsidRPr="00CF4870">
        <w:rPr>
          <w:lang w:val="en-US"/>
        </w:rPr>
        <w:t xml:space="preserve"> its linguistic foundations</w:t>
      </w:r>
      <w:r w:rsidR="00B37C44">
        <w:rPr>
          <w:lang w:val="en-US"/>
        </w:rPr>
        <w:t>.</w:t>
      </w:r>
      <w:r w:rsidR="00CA5349">
        <w:rPr>
          <w:lang w:val="en-US"/>
        </w:rPr>
        <w:t xml:space="preserve"> Next, </w:t>
      </w:r>
      <w:r w:rsidR="004D1240">
        <w:rPr>
          <w:lang w:val="en-US"/>
        </w:rPr>
        <w:t xml:space="preserve">the </w:t>
      </w:r>
      <w:r w:rsidR="00CA5349">
        <w:rPr>
          <w:lang w:val="en-US"/>
        </w:rPr>
        <w:t xml:space="preserve">terminology </w:t>
      </w:r>
      <w:r w:rsidR="004D1240">
        <w:rPr>
          <w:lang w:val="en-US"/>
        </w:rPr>
        <w:t>related to</w:t>
      </w:r>
      <w:r w:rsidR="00CA5349">
        <w:rPr>
          <w:lang w:val="en-US"/>
        </w:rPr>
        <w:t xml:space="preserve"> focus is </w:t>
      </w:r>
      <w:r w:rsidR="00045940">
        <w:rPr>
          <w:lang w:val="en-US"/>
        </w:rPr>
        <w:t>explained</w:t>
      </w:r>
      <w:r w:rsidR="00CA5349">
        <w:rPr>
          <w:lang w:val="en-US"/>
        </w:rPr>
        <w:t xml:space="preserve">, </w:t>
      </w:r>
      <w:r w:rsidR="004D1240">
        <w:rPr>
          <w:lang w:val="en-US"/>
        </w:rPr>
        <w:t>encompassing</w:t>
      </w:r>
      <w:r w:rsidR="00CA5349">
        <w:rPr>
          <w:lang w:val="en-US"/>
        </w:rPr>
        <w:t xml:space="preserve"> focus in general, contrastive focus and contrastive fragments.</w:t>
      </w:r>
      <w:r w:rsidR="00B37C44">
        <w:rPr>
          <w:lang w:val="en-US"/>
        </w:rPr>
        <w:t xml:space="preserve"> 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r w:rsidR="00CA5349" w:rsidRPr="00CA5349">
        <w:rPr>
          <w:lang w:val="en-US"/>
        </w:rPr>
        <w:t xml:space="preserve"> </w:t>
      </w:r>
      <w:r w:rsidR="004D1240">
        <w:rPr>
          <w:lang w:val="en-US"/>
        </w:rPr>
        <w:t>Additionally</w:t>
      </w:r>
      <w:r w:rsidR="00CA5349">
        <w:rPr>
          <w:lang w:val="en-US"/>
        </w:rPr>
        <w:t xml:space="preserve">, </w:t>
      </w:r>
      <w:r w:rsidR="00CA5349" w:rsidRPr="00F23364">
        <w:rPr>
          <w:lang w:val="en-US"/>
        </w:rPr>
        <w:t xml:space="preserve">the methodological approach of acceptability </w:t>
      </w:r>
      <w:r w:rsidR="00672CAA">
        <w:rPr>
          <w:lang w:val="en-US"/>
        </w:rPr>
        <w:t>judgment</w:t>
      </w:r>
      <w:r w:rsidR="00CA5349" w:rsidRPr="00F23364">
        <w:rPr>
          <w:lang w:val="en-US"/>
        </w:rPr>
        <w:t xml:space="preserve"> tasks</w:t>
      </w:r>
      <w:r w:rsidR="00CA5349">
        <w:rPr>
          <w:lang w:val="en-US"/>
        </w:rPr>
        <w:t xml:space="preserve"> is discussed</w:t>
      </w:r>
      <w:r w:rsidR="00CA5349" w:rsidRPr="00F23364">
        <w:rPr>
          <w:lang w:val="en-US"/>
        </w:rPr>
        <w:t>.</w:t>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7" w:name="_Toc143673230"/>
      <w:r>
        <w:t>2.</w:t>
      </w:r>
      <w:r w:rsidR="00B740EC">
        <w:t>1</w:t>
      </w:r>
      <w:r>
        <w:t xml:space="preserve"> </w:t>
      </w:r>
      <w:r w:rsidR="00E75ED2" w:rsidRPr="00F818EF">
        <w:t>Fragment</w:t>
      </w:r>
      <w:r w:rsidR="00D35B6C" w:rsidRPr="00F818EF">
        <w:t xml:space="preserve"> theory and its linguistic foundations</w:t>
      </w:r>
      <w:bookmarkEnd w:id="7"/>
    </w:p>
    <w:p w14:paraId="2B713924" w14:textId="09247566"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4FA2419"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880393">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61A006D8" w:rsidR="008A2820" w:rsidRDefault="00C1447F" w:rsidP="00C1447F">
      <w:pPr>
        <w:suppressLineNumbers/>
        <w:spacing w:after="0" w:line="360" w:lineRule="auto"/>
        <w:jc w:val="both"/>
        <w:rPr>
          <w:rFonts w:cs="Arial"/>
          <w:szCs w:val="24"/>
          <w:lang w:val="en-US"/>
        </w:rPr>
      </w:pPr>
      <w:r>
        <w:rPr>
          <w:rFonts w:cs="Arial"/>
          <w:szCs w:val="24"/>
          <w:lang w:val="en-US"/>
        </w:rPr>
        <w:lastRenderedPageBreak/>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{"citationID":"AEVLcd8I","properties":{"formattedCitation":"(Merchant,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w:t>
      </w:r>
    </w:p>
    <w:p w14:paraId="1D1DDF24" w14:textId="47DB07BB"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950DFE">
        <w:rPr>
          <w:rFonts w:cs="Arial"/>
          <w:szCs w:val="24"/>
          <w:lang w:val="en-US"/>
        </w:rPr>
        <w:instrText xml:space="preserve"> ADDIN ZOTERO_ITEM CSL_CITATION {"citationID":"Kphv5vIJ","properties":{"formattedCitation":"(Merchant,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theory is adopted, according to which fragments move to the clause-peripheral position and that 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proofErr w:type="gramStart"/>
      <w:r w:rsidR="0048317F">
        <w:rPr>
          <w:rFonts w:cs="Arial"/>
          <w:szCs w:val="24"/>
          <w:lang w:val="en-US"/>
        </w:rPr>
        <w:t>Similar to</w:t>
      </w:r>
      <w:proofErr w:type="gramEnd"/>
      <w:r w:rsidR="0048317F">
        <w:rPr>
          <w:rFonts w:cs="Arial"/>
          <w:szCs w:val="24"/>
          <w:lang w:val="en-US"/>
        </w:rPr>
        <w:t xml:space="preserve">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8" w:name="_Toc143673231"/>
      <w:r>
        <w:t>2.</w:t>
      </w:r>
      <w:r w:rsidR="00B740EC">
        <w:t>2</w:t>
      </w:r>
      <w:r>
        <w:t xml:space="preserve"> Contrastive </w:t>
      </w:r>
      <w:r w:rsidR="00A2533A">
        <w:t>f</w:t>
      </w:r>
      <w:r>
        <w:t>ocus</w:t>
      </w:r>
      <w:bookmarkEnd w:id="8"/>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lastRenderedPageBreak/>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2BE0F21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06E26C47"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w:t>
      </w:r>
      <w:r w:rsidR="00BD06B1">
        <w:rPr>
          <w:rFonts w:cs="Arial"/>
          <w:szCs w:val="24"/>
          <w:lang w:val="en-US"/>
        </w:rPr>
        <w:t>2</w:t>
      </w:r>
      <w:r w:rsidR="00FF1A1E">
        <w:rPr>
          <w:rFonts w:cs="Arial"/>
          <w:szCs w:val="24"/>
          <w:lang w:val="en-US"/>
        </w:rPr>
        <w:t xml:space="preserve">. </w:t>
      </w:r>
    </w:p>
    <w:p w14:paraId="1177882C" w14:textId="4C44CF21"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w:t>
      </w:r>
      <w:r w:rsidR="009D05DF">
        <w:rPr>
          <w:rFonts w:cs="Arial"/>
          <w:szCs w:val="24"/>
          <w:lang w:val="en-US"/>
        </w:rPr>
        <w:lastRenderedPageBreak/>
        <w:t xml:space="preserve">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5956747"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834EC3">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9" w:name="_Toc143673232"/>
      <w:r>
        <w:t>2.</w:t>
      </w:r>
      <w:r w:rsidR="00B740EC">
        <w:t>3</w:t>
      </w:r>
      <w:r>
        <w:t xml:space="preserve"> The comprehension</w:t>
      </w:r>
      <w:r w:rsidR="00BE0E8D">
        <w:t xml:space="preserve"> of fragmentary answers</w:t>
      </w:r>
      <w:bookmarkEnd w:id="9"/>
    </w:p>
    <w:p w14:paraId="5E5E8428" w14:textId="224A6B37"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w:t>
      </w:r>
      <w:r w:rsidR="00357D15">
        <w:rPr>
          <w:lang w:val="en-US"/>
        </w:rPr>
        <w:t xml:space="preserve">the </w:t>
      </w:r>
      <w:r w:rsidR="00BE0E8D">
        <w:rPr>
          <w:lang w:val="en-US"/>
        </w:rPr>
        <w:t xml:space="preserve">extent </w:t>
      </w:r>
      <w:r w:rsidR="00357D15">
        <w:rPr>
          <w:lang w:val="en-US"/>
        </w:rPr>
        <w:t xml:space="preserve">to which </w:t>
      </w:r>
      <w:r w:rsidR="00BE0E8D">
        <w:rPr>
          <w:lang w:val="en-US"/>
        </w:rPr>
        <w:t xml:space="preserve">emphasis and </w:t>
      </w:r>
      <w:r w:rsidR="00E1176D">
        <w:rPr>
          <w:lang w:val="en-US"/>
        </w:rPr>
        <w:t>semantics</w:t>
      </w:r>
      <w:r w:rsidR="00BE0E8D">
        <w:rPr>
          <w:lang w:val="en-US"/>
        </w:rPr>
        <w:t xml:space="preserve"> play a role in said process</w:t>
      </w:r>
      <w:r w:rsidR="00357D15">
        <w:rPr>
          <w:lang w:val="en-US"/>
        </w:rPr>
        <w:t xml:space="preserve"> is discussed</w:t>
      </w:r>
      <w:r w:rsidR="00BE0E8D">
        <w:rPr>
          <w:lang w:val="en-US"/>
        </w:rPr>
        <w:t xml:space="preserve">. </w:t>
      </w:r>
    </w:p>
    <w:p w14:paraId="1D619400" w14:textId="24F484FA"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w:t>
      </w:r>
      <w:r>
        <w:rPr>
          <w:lang w:val="en-US"/>
        </w:rPr>
        <w:lastRenderedPageBreak/>
        <w:t>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must finish the following three basic tasks</w:t>
      </w:r>
      <w:r w:rsidR="0023485A">
        <w:rPr>
          <w:rFonts w:cs="Arial"/>
          <w:szCs w:val="24"/>
          <w:lang w:val="en-US"/>
        </w:rPr>
        <w:t>, described in (10)</w:t>
      </w:r>
      <w:r w:rsidR="00F23364">
        <w:rPr>
          <w:rFonts w:cs="Arial"/>
          <w:szCs w:val="24"/>
          <w:lang w:val="en-US"/>
        </w:rPr>
        <w:t xml:space="preserve">.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78AA986E"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sidR="00FA4D96">
        <w:rPr>
          <w:rFonts w:cs="Arial"/>
          <w:szCs w:val="24"/>
          <w:lang w:val="en-US"/>
        </w:rPr>
        <w:t xml:space="preserve">, where DP stand for </w:t>
      </w:r>
      <w:r w:rsidR="00FA4D96">
        <w:rPr>
          <w:rFonts w:cs="Arial"/>
          <w:i/>
          <w:szCs w:val="24"/>
          <w:lang w:val="en-US"/>
        </w:rPr>
        <w:t>determiner phrase</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r w:rsidR="00FE47B8" w:rsidRPr="00FE47B8">
        <w:rPr>
          <w:rFonts w:cs="Arial"/>
          <w:lang w:val="en-US"/>
        </w:rPr>
        <w:t>Rasekhi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lastRenderedPageBreak/>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49DEDDEA"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r w:rsidR="00B12E66">
        <w:rPr>
          <w:lang w:val="en-US"/>
        </w:rPr>
        <w:fldChar w:fldCharType="begin"/>
      </w:r>
      <w:r w:rsidR="00613643">
        <w:rPr>
          <w:lang w:val="en-US"/>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Pr>
          <w:lang w:val="en-US"/>
        </w:rPr>
        <w:fldChar w:fldCharType="separate"/>
      </w:r>
      <w:r w:rsidR="00B12E66" w:rsidRPr="00B12E66">
        <w:rPr>
          <w:rFonts w:cs="Arial"/>
          <w:lang w:val="en-US"/>
        </w:rPr>
        <w:t>Black et al., 1985)</w:t>
      </w:r>
      <w:r w:rsidR="00B12E66">
        <w:rPr>
          <w:lang w:val="en-US"/>
        </w:rPr>
        <w:fldChar w:fldCharType="end"/>
      </w:r>
      <w:r w:rsidR="00672F4A">
        <w:rPr>
          <w:lang w:val="en-US"/>
        </w:rPr>
        <w:t xml:space="preserve">. </w:t>
      </w:r>
    </w:p>
    <w:p w14:paraId="3BCFCC6A" w14:textId="34E87FA7" w:rsidR="00317389" w:rsidRDefault="00886650" w:rsidP="00BA4304">
      <w:pPr>
        <w:suppressLineNumbers/>
        <w:spacing w:after="0" w:line="360" w:lineRule="auto"/>
        <w:jc w:val="both"/>
        <w:rPr>
          <w:lang w:val="en-US"/>
        </w:rPr>
      </w:pPr>
      <w:r>
        <w:rPr>
          <w:lang w:val="en-US"/>
        </w:rPr>
        <w:lastRenderedPageBreak/>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even during silent reading </w:t>
      </w:r>
      <w:r w:rsidR="00317389">
        <w:rPr>
          <w:lang w:val="en-US"/>
        </w:rPr>
        <w:t>(cf.</w:t>
      </w:r>
      <w:r w:rsidR="00317389" w:rsidRPr="00317389">
        <w:rPr>
          <w:lang w:val="en-US"/>
        </w:rPr>
        <w:t xml:space="preserve"> Rasekhi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15524D">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3D80EF13"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w:t>
      </w:r>
      <w:r w:rsidR="00A73EF7">
        <w:rPr>
          <w:lang w:val="en-US"/>
        </w:rPr>
        <w:fldChar w:fldCharType="begin"/>
      </w:r>
      <w:r w:rsidR="00834EC3">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Franck et al., 2003)</w:t>
      </w:r>
      <w:r w:rsidR="00A73EF7">
        <w:rPr>
          <w:lang w:val="en-US"/>
        </w:rPr>
        <w:fldChar w:fldCharType="end"/>
      </w:r>
      <w:r w:rsidR="00451181">
        <w:rPr>
          <w:lang w:val="en-US"/>
        </w:rPr>
        <w:t xml:space="preserve">, lexical access </w:t>
      </w:r>
      <w:r w:rsidR="00A73EF7">
        <w:rPr>
          <w:lang w:val="en-US"/>
        </w:rPr>
        <w:fldChar w:fldCharType="begin"/>
      </w:r>
      <w:r w:rsidR="00834EC3">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15524D">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However, the role of orthographic marking on the comprehension of ellipsis has not been studied so far.</w:t>
      </w:r>
    </w:p>
    <w:p w14:paraId="2A750F65" w14:textId="18695AE6" w:rsidR="009B6F8C" w:rsidRDefault="007C38D0" w:rsidP="00CF4B2A">
      <w:pPr>
        <w:suppressLineNumbers/>
        <w:spacing w:after="0" w:line="360" w:lineRule="auto"/>
        <w:jc w:val="both"/>
        <w:rPr>
          <w:rFonts w:cs="Arial"/>
          <w:szCs w:val="24"/>
          <w:lang w:val="en-US"/>
        </w:rPr>
      </w:pPr>
      <w:r>
        <w:rPr>
          <w:rFonts w:cs="Arial"/>
          <w:szCs w:val="24"/>
          <w:lang w:val="en-US"/>
        </w:rPr>
        <w:tab/>
      </w:r>
      <w:r w:rsidR="009C6488">
        <w:rPr>
          <w:rFonts w:cs="Arial"/>
          <w:szCs w:val="24"/>
          <w:lang w:val="en-US"/>
        </w:rPr>
        <w:t>Moreover, 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 xml:space="preserve">hypothesize significant differences comparing </w:t>
      </w:r>
      <w:r w:rsidR="00F057C3">
        <w:rPr>
          <w:rFonts w:cs="Arial"/>
          <w:szCs w:val="24"/>
          <w:lang w:val="en-US"/>
        </w:rPr>
        <w:lastRenderedPageBreak/>
        <w:t>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6E2CB8B3"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w:t>
      </w:r>
      <w:r w:rsidR="00613643">
        <w:rPr>
          <w:rFonts w:cs="Arial"/>
          <w:lang w:val="en-US"/>
        </w:rPr>
        <w:t xml:space="preserve"> </w:t>
      </w:r>
      <w:r w:rsidR="00613643">
        <w:rPr>
          <w:rFonts w:cs="Arial"/>
          <w:lang w:val="en-US"/>
        </w:rPr>
        <w:fldChar w:fldCharType="begin"/>
      </w:r>
      <w:r w:rsidR="00613643">
        <w:rPr>
          <w:rFonts w:cs="Arial"/>
          <w:lang w:val="en-US"/>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Pr>
          <w:rFonts w:cs="Arial"/>
          <w:lang w:val="en-US"/>
        </w:rPr>
        <w:fldChar w:fldCharType="separate"/>
      </w:r>
      <w:r w:rsidR="00613643" w:rsidRPr="00613643">
        <w:rPr>
          <w:rFonts w:cs="Arial"/>
          <w:lang w:val="en-US"/>
        </w:rPr>
        <w:t>(</w:t>
      </w:r>
      <w:r w:rsidR="00613643">
        <w:rPr>
          <w:rFonts w:cs="Arial"/>
          <w:lang w:val="en-US"/>
        </w:rPr>
        <w:t xml:space="preserve">cf. </w:t>
      </w:r>
      <w:r w:rsidR="00613643" w:rsidRPr="00613643">
        <w:rPr>
          <w:rFonts w:cs="Arial"/>
          <w:lang w:val="en-US"/>
        </w:rPr>
        <w:t>Biber et al., 2021)</w:t>
      </w:r>
      <w:r w:rsidR="00613643">
        <w:rPr>
          <w:rFonts w:cs="Arial"/>
          <w:lang w:val="en-US"/>
        </w:rPr>
        <w:fldChar w:fldCharType="end"/>
      </w:r>
      <w:r w:rsidRPr="00807D5F">
        <w:rPr>
          <w:lang w:val="en-US"/>
        </w:rPr>
        <w:t>.</w:t>
      </w:r>
      <w:r w:rsidR="0046082C">
        <w:rPr>
          <w:lang w:val="en-US"/>
        </w:rPr>
        <w:t xml:space="preserve"> </w:t>
      </w:r>
      <w:proofErr w:type="gramStart"/>
      <w:r w:rsidR="002E1E94">
        <w:rPr>
          <w:rFonts w:cs="Arial"/>
          <w:lang w:val="en-US"/>
        </w:rPr>
        <w:t>A</w:t>
      </w:r>
      <w:r w:rsidR="00C20302">
        <w:rPr>
          <w:rFonts w:cs="Arial"/>
          <w:lang w:val="en-US"/>
        </w:rPr>
        <w:t xml:space="preserve"> number of</w:t>
      </w:r>
      <w:proofErr w:type="gramEnd"/>
      <w:r w:rsidR="00C20302">
        <w:rPr>
          <w:rFonts w:cs="Arial"/>
          <w:lang w:val="en-US"/>
        </w:rPr>
        <w:t xml:space="preserve"> studies have shown that lexical words often play a more crucial role in understanding messages. This can be seen in reading as well as in spoken language. </w:t>
      </w:r>
      <w:r w:rsidR="00841C0C">
        <w:rPr>
          <w:rFonts w:cs="Arial"/>
          <w:lang w:val="en-US"/>
        </w:rPr>
        <w:t>In an eye-movement study, Roussel et al. (2018) 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15524D">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 xml:space="preserve">In the context of this current investigation, participants will be exposed to conversations containing both lexical and functional fragments, with the </w:t>
      </w:r>
      <w:r w:rsidRPr="0054075F">
        <w:rPr>
          <w:lang w:val="en-US"/>
        </w:rPr>
        <w:lastRenderedPageBreak/>
        <w:t>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604837F" w:rsidR="000C531E" w:rsidRDefault="000C531E" w:rsidP="000C531E">
      <w:pPr>
        <w:pStyle w:val="berschrift2"/>
      </w:pPr>
      <w:bookmarkStart w:id="10" w:name="_Toc143673233"/>
      <w:r>
        <w:t>2.</w:t>
      </w:r>
      <w:r w:rsidR="00B740EC">
        <w:t>4</w:t>
      </w:r>
      <w:r>
        <w:t xml:space="preserve"> Acceptability </w:t>
      </w:r>
      <w:r w:rsidR="00672CAA">
        <w:t>judgment</w:t>
      </w:r>
      <w:r>
        <w:t xml:space="preserve"> tasks in linguistics</w:t>
      </w:r>
      <w:bookmarkEnd w:id="10"/>
    </w:p>
    <w:p w14:paraId="42EA1270" w14:textId="06F11C66"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w:t>
      </w:r>
      <w:r w:rsidR="00672CAA">
        <w:rPr>
          <w:lang w:val="en-US"/>
        </w:rPr>
        <w:t>judgment</w:t>
      </w:r>
      <w:r w:rsidR="000C531E">
        <w:rPr>
          <w:lang w:val="en-US"/>
        </w:rPr>
        <w:t>s were initially suggested as a substitute for assessing grammaticalness of syntactic theories.</w:t>
      </w:r>
      <w:r w:rsidR="0045709E">
        <w:rPr>
          <w:lang w:val="en-US"/>
        </w:rPr>
        <w:t xml:space="preserve"> </w:t>
      </w:r>
      <w:r w:rsidR="0045709E">
        <w:rPr>
          <w:lang w:val="en-US"/>
        </w:rPr>
        <w:fldChar w:fldCharType="begin"/>
      </w:r>
      <w:r w:rsidR="00CB252D">
        <w:rPr>
          <w:lang w:val="en-US"/>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Pr>
          <w:lang w:val="en-US"/>
        </w:rPr>
        <w:fldChar w:fldCharType="separate"/>
      </w:r>
      <w:r w:rsidR="0045709E" w:rsidRPr="0045709E">
        <w:rPr>
          <w:rFonts w:cs="Arial"/>
          <w:lang w:val="en-US"/>
        </w:rPr>
        <w:t>Chomsky</w:t>
      </w:r>
      <w:r w:rsidR="0045709E">
        <w:rPr>
          <w:rFonts w:cs="Arial"/>
          <w:lang w:val="en-US"/>
        </w:rPr>
        <w:t xml:space="preserve"> (</w:t>
      </w:r>
      <w:r w:rsidR="0045709E" w:rsidRPr="0045709E">
        <w:rPr>
          <w:rFonts w:cs="Arial"/>
          <w:lang w:val="en-US"/>
        </w:rPr>
        <w:t>1957)</w:t>
      </w:r>
      <w:r w:rsidR="0045709E">
        <w:rPr>
          <w:lang w:val="en-US"/>
        </w:rPr>
        <w:fldChar w:fldCharType="end"/>
      </w:r>
      <w:r w:rsidR="000C531E">
        <w:rPr>
          <w:lang w:val="en-US"/>
        </w:rPr>
        <w:t xml:space="preserve"> 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42A23994" w:rsidR="000C531E" w:rsidRPr="00970855" w:rsidRDefault="000C531E" w:rsidP="000C531E">
      <w:pPr>
        <w:suppressLineNumbers/>
        <w:spacing w:after="0" w:line="360" w:lineRule="auto"/>
        <w:jc w:val="both"/>
        <w:rPr>
          <w:lang w:val="en-US"/>
        </w:rPr>
      </w:pPr>
      <w:r w:rsidRPr="00237D8A">
        <w:rPr>
          <w:lang w:val="en-US"/>
        </w:rPr>
        <w:tab/>
      </w:r>
      <w:r>
        <w:rPr>
          <w:lang w:val="en-US"/>
        </w:rPr>
        <w:t xml:space="preserve">Although </w:t>
      </w:r>
      <w:r w:rsidR="00A35C15">
        <w:rPr>
          <w:lang w:val="en-US"/>
        </w:rPr>
        <w:t>acceptability judgment tasks (henceforth, AJTs)</w:t>
      </w:r>
      <w:r>
        <w:rPr>
          <w:lang w:val="en-US"/>
        </w:rPr>
        <w:t xml:space="preserve"> are conducted to investigate the syntactic structures of a language, the term </w:t>
      </w:r>
      <w:r>
        <w:rPr>
          <w:i/>
          <w:lang w:val="en-US"/>
        </w:rPr>
        <w:t xml:space="preserve">grammaticality </w:t>
      </w:r>
      <w:r w:rsidR="00672CAA">
        <w:rPr>
          <w:i/>
          <w:lang w:val="en-US"/>
        </w:rPr>
        <w:t>judgment</w:t>
      </w:r>
      <w:r>
        <w:rPr>
          <w:i/>
          <w:lang w:val="en-US"/>
        </w:rPr>
        <w:t xml:space="preserve">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 xml:space="preserve">is used to clarify that based on the acceptability of certain structures, on can gain insights about the grammaticality of the respective syntactic patterns </w:t>
      </w:r>
      <w:r w:rsidR="00F30CA5">
        <w:rPr>
          <w:lang w:val="en-US"/>
        </w:rPr>
        <w:fldChar w:fldCharType="begin"/>
      </w:r>
      <w:r w:rsidR="00B12E66">
        <w:rPr>
          <w:lang w:val="en-US"/>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933C16">
        <w:rPr>
          <w:lang w:val="en-US"/>
        </w:rPr>
        <w:t xml:space="preserve">Instead, </w:t>
      </w:r>
      <w:r w:rsidR="00AB49BB">
        <w:rPr>
          <w:lang w:val="en-US"/>
        </w:rPr>
        <w:t xml:space="preserve">in the present study, </w:t>
      </w:r>
      <w:r w:rsidR="00933C16">
        <w:rPr>
          <w:lang w:val="en-US"/>
        </w:rPr>
        <w:t xml:space="preserve">participants </w:t>
      </w:r>
      <w:r w:rsidR="00AB49BB">
        <w:rPr>
          <w:lang w:val="en-US"/>
        </w:rPr>
        <w:t xml:space="preserve">were asked </w:t>
      </w:r>
      <w:r w:rsidR="00933C16">
        <w:rPr>
          <w:lang w:val="en-US"/>
        </w:rPr>
        <w:t xml:space="preserve">to rate in their acceptability. That is, how natural the sentence sounds to them. </w:t>
      </w:r>
    </w:p>
    <w:p w14:paraId="233F3A7E" w14:textId="6000AE95"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w:t>
      </w:r>
      <w:r w:rsidR="00672CAA">
        <w:rPr>
          <w:lang w:val="en-US"/>
        </w:rPr>
        <w:t>judgment</w:t>
      </w:r>
      <w:r>
        <w:rPr>
          <w:lang w:val="en-US"/>
        </w:rPr>
        <w:t xml:space="preserve"> errors, etc. In contrast, the term </w:t>
      </w:r>
      <w:r>
        <w:rPr>
          <w:i/>
          <w:lang w:val="en-US"/>
        </w:rPr>
        <w:t xml:space="preserve">formal method </w:t>
      </w:r>
      <w:r>
        <w:rPr>
          <w:lang w:val="en-US"/>
        </w:rPr>
        <w:t>is used to describe AJTS, adhering to experimental standards, i.e., a common rating scale, a sufficient number of participants, etc.</w:t>
      </w:r>
      <w:r w:rsidR="004E4C3A">
        <w:rPr>
          <w:lang w:val="en-US"/>
        </w:rPr>
        <w:t xml:space="preserve">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Pr>
          <w:lang w:val="en-US"/>
        </w:rPr>
        <w:t xml:space="preserve">.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w:t>
      </w:r>
      <w:r w:rsidR="00672CAA">
        <w:rPr>
          <w:lang w:val="en-US"/>
        </w:rPr>
        <w:t>judgment</w:t>
      </w:r>
      <w:r>
        <w:rPr>
          <w:lang w:val="en-US"/>
        </w:rPr>
        <w:t xml:space="preserve">, the reader is referred to </w:t>
      </w:r>
      <w:r w:rsidR="00AE51F6">
        <w:rPr>
          <w:lang w:val="en-US"/>
        </w:rPr>
        <w:fldChar w:fldCharType="begin"/>
      </w:r>
      <w:r w:rsidR="00834EC3">
        <w:rPr>
          <w:lang w:val="en-US"/>
        </w:rPr>
        <w:instrText xml:space="preserve"> ADDIN ZOTERO_ITEM CSL_CITATION {"citationID":"QJwD9k9X","properties":{"formattedCitation":"(Sprouse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AE51F6">
        <w:rPr>
          <w:lang w:val="en-US"/>
        </w:rPr>
        <w:fldChar w:fldCharType="separate"/>
      </w:r>
      <w:r w:rsidR="00AE51F6" w:rsidRPr="00AE51F6">
        <w:rPr>
          <w:rFonts w:cs="Arial"/>
          <w:lang w:val="en-US"/>
        </w:rPr>
        <w:t>Sprouse et al. (2013)</w:t>
      </w:r>
      <w:r w:rsidR="00AE51F6">
        <w:rPr>
          <w:lang w:val="en-US"/>
        </w:rPr>
        <w:fldChar w:fldCharType="end"/>
      </w:r>
      <w:r>
        <w:rPr>
          <w:lang w:val="en-US"/>
        </w:rPr>
        <w:t xml:space="preserve">. </w:t>
      </w:r>
      <w:r w:rsidRPr="0039182F">
        <w:rPr>
          <w:lang w:val="en-US"/>
        </w:rPr>
        <w:t>The study opted for a multi-point scale</w:t>
      </w:r>
      <w:r>
        <w:rPr>
          <w:lang w:val="en-US"/>
        </w:rPr>
        <w:t xml:space="preserve">, as </w:t>
      </w:r>
      <w:r w:rsidRPr="0039182F">
        <w:rPr>
          <w:lang w:val="en-US"/>
        </w:rPr>
        <w:t xml:space="preserve">it allows for statistical analysis of the </w:t>
      </w:r>
      <w:r w:rsidR="00672CAA">
        <w:rPr>
          <w:lang w:val="en-US"/>
        </w:rPr>
        <w:t>judgment</w:t>
      </w:r>
      <w:r w:rsidRPr="0039182F">
        <w:rPr>
          <w:lang w:val="en-US"/>
        </w:rPr>
        <w:t>s</w:t>
      </w:r>
      <w:r>
        <w:rPr>
          <w:lang w:val="en-US"/>
        </w:rPr>
        <w:t>, including</w:t>
      </w:r>
      <w:r w:rsidRPr="0039182F">
        <w:rPr>
          <w:lang w:val="en-US"/>
        </w:rPr>
        <w:t xml:space="preserve"> includes calculating sample means, </w:t>
      </w:r>
      <w:r w:rsidRPr="0039182F">
        <w:rPr>
          <w:lang w:val="en-US"/>
        </w:rPr>
        <w:lastRenderedPageBreak/>
        <w:t>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Pr>
          <w:lang w:val="en-US"/>
        </w:rPr>
        <w:t>.</w:t>
      </w:r>
    </w:p>
    <w:p w14:paraId="4BB3ADD8" w14:textId="37F10B3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w:t>
      </w:r>
      <w:r w:rsidR="003350C4">
        <w:rPr>
          <w:lang w:val="en-US"/>
        </w:rPr>
        <w:fldChar w:fldCharType="begin"/>
      </w:r>
      <w:r w:rsidR="00834EC3">
        <w:rPr>
          <w:lang w:val="en-US"/>
        </w:rPr>
        <w:instrText xml:space="preserve"> ADDIN ZOTERO_ITEM CSL_CITATION {"citationID":"ElHDH38z","properties":{"formattedCitation":"(Sprouse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Sprouse et al., 2013)</w:t>
      </w:r>
      <w:r w:rsidR="003350C4">
        <w:rPr>
          <w:lang w:val="en-US"/>
        </w:rPr>
        <w:fldChar w:fldCharType="end"/>
      </w:r>
      <w:r>
        <w:rPr>
          <w:lang w:val="en-US"/>
        </w:rPr>
        <w:t>.</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3DC483E0"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15524D">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Liu et al.</w:t>
      </w:r>
      <w:r w:rsidR="003350C4">
        <w:rPr>
          <w:lang w:val="en-US"/>
        </w:rPr>
        <w:t>,</w:t>
      </w:r>
      <w:r w:rsidR="00DE53D4">
        <w:rPr>
          <w:lang w:val="en-US"/>
        </w:rPr>
        <w:t xml:space="preserve"> 2022</w:t>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For an overview of the importance of emphasis in sentence comprehension, see chapter 2.</w:t>
      </w:r>
      <w:r w:rsidR="00BD06B1">
        <w:rPr>
          <w:lang w:val="en-US"/>
        </w:rPr>
        <w:t>3</w:t>
      </w:r>
      <w:r w:rsidR="000C531E">
        <w:rPr>
          <w:lang w:val="en-US"/>
        </w:rPr>
        <w:t>.</w:t>
      </w:r>
    </w:p>
    <w:p w14:paraId="275511B2" w14:textId="10C1BD53"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w:t>
      </w:r>
      <w:r w:rsidR="000C531E">
        <w:rPr>
          <w:lang w:val="en-US"/>
        </w:rPr>
        <w:lastRenderedPageBreak/>
        <w:t>it might be that a significant difference in the mode of stimuli can be found in the present study. For a justification of the present methodology, see chapter 3.1.</w:t>
      </w:r>
    </w:p>
    <w:p w14:paraId="26B21711" w14:textId="3D264F0A"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w:t>
      </w:r>
      <w:r w:rsidR="00672CAA">
        <w:rPr>
          <w:rFonts w:cs="Arial"/>
          <w:bCs/>
          <w:szCs w:val="24"/>
          <w:lang w:val="en-US"/>
        </w:rPr>
        <w:t>judgment</w:t>
      </w:r>
      <w:r>
        <w:rPr>
          <w:rFonts w:cs="Arial"/>
          <w:bCs/>
          <w:szCs w:val="24"/>
          <w:lang w:val="en-US"/>
        </w:rPr>
        <w:t xml:space="preserve">,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w:t>
      </w:r>
      <w:r w:rsidR="00672CAA">
        <w:rPr>
          <w:lang w:val="en-US"/>
        </w:rPr>
        <w:t>judgment</w:t>
      </w:r>
      <w:r w:rsidRPr="002965DC">
        <w:rPr>
          <w:lang w:val="en-US"/>
        </w:rPr>
        <w:t xml:space="preserve">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11" w:name="_Toc143673234"/>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11"/>
    </w:p>
    <w:p w14:paraId="64502609" w14:textId="099CBBE8"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357D15">
        <w:rPr>
          <w:lang w:val="en-US"/>
        </w:rPr>
        <w:t>Moreover,</w:t>
      </w:r>
      <w:r w:rsidRPr="00B34637">
        <w:rPr>
          <w:lang w:val="en-US"/>
        </w:rPr>
        <w:t xml:space="preserve"> the rationale, procedures, and considerations involved in each aspect</w:t>
      </w:r>
      <w:r w:rsidR="00357D15">
        <w:rPr>
          <w:lang w:val="en-US"/>
        </w:rPr>
        <w:t xml:space="preserve"> are discussed</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12" w:name="_Toc143673235"/>
      <w:r>
        <w:t>3.1 Study design</w:t>
      </w:r>
      <w:bookmarkEnd w:id="12"/>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w:t>
      </w:r>
      <w:r w:rsidR="00F23364" w:rsidRPr="00F23364">
        <w:rPr>
          <w:lang w:val="en-US"/>
        </w:rPr>
        <w:lastRenderedPageBreak/>
        <w:t xml:space="preserve">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7E20A5E7"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w:t>
      </w:r>
      <w:r w:rsidR="00672CAA">
        <w:rPr>
          <w:lang w:val="en-US"/>
        </w:rPr>
        <w:t>judgment</w:t>
      </w:r>
      <w:r w:rsidR="00F1436A" w:rsidRPr="00F1436A">
        <w:rPr>
          <w:lang w:val="en-US"/>
        </w:rPr>
        <w:t xml:space="preserve">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xml:space="preserve">, the inclusion of auditory stimuli </w:t>
      </w:r>
      <w:r w:rsidR="00836C6F">
        <w:rPr>
          <w:rFonts w:eastAsia="Times New Roman" w:cs="Arial"/>
          <w:szCs w:val="24"/>
          <w:lang w:val="en-US"/>
        </w:rPr>
        <w:t>enables the</w:t>
      </w:r>
      <w:r w:rsidR="00F1436A" w:rsidRPr="00C7499C">
        <w:rPr>
          <w:rFonts w:eastAsia="Times New Roman" w:cs="Arial"/>
          <w:szCs w:val="24"/>
          <w:lang w:val="en-US"/>
        </w:rPr>
        <w:t xml:space="preserve"> capture</w:t>
      </w:r>
      <w:r w:rsidR="00836C6F">
        <w:rPr>
          <w:rFonts w:eastAsia="Times New Roman" w:cs="Arial"/>
          <w:szCs w:val="24"/>
          <w:lang w:val="en-US"/>
        </w:rPr>
        <w:t xml:space="preserve"> of</w:t>
      </w:r>
      <w:r w:rsidR="00F1436A" w:rsidRPr="00C7499C">
        <w:rPr>
          <w:rFonts w:eastAsia="Times New Roman" w:cs="Arial"/>
          <w:szCs w:val="24"/>
          <w:lang w:val="en-US"/>
        </w:rPr>
        <w:t xml:space="preserv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w:t>
      </w:r>
      <w:r w:rsidR="00836C6F" w:rsidRPr="00836C6F">
        <w:rPr>
          <w:lang w:val="en-US"/>
        </w:rPr>
        <w:t>By introducing participants to auditory stimuli, a more ecologically valid depiction of these linguistic cues is offered in contrast to relying solely on written stimuli.</w:t>
      </w:r>
      <w:r w:rsidR="00836C6F">
        <w:rPr>
          <w:lang w:val="en-US"/>
        </w:rPr>
        <w:t xml:space="preserve"> </w:t>
      </w:r>
      <w:r w:rsidR="00F1436A">
        <w:rPr>
          <w:rFonts w:eastAsia="Times New Roman" w:cs="Arial"/>
          <w:szCs w:val="24"/>
          <w:lang w:val="en-US"/>
        </w:rPr>
        <w:t>Third</w:t>
      </w:r>
      <w:r w:rsidR="00F1436A" w:rsidRPr="00C7499C">
        <w:rPr>
          <w:rFonts w:eastAsia="Times New Roman" w:cs="Arial"/>
          <w:szCs w:val="24"/>
          <w:lang w:val="en-US"/>
        </w:rPr>
        <w:t xml:space="preserve">, including written stimuli alongside auditory ones </w:t>
      </w:r>
      <w:r w:rsidR="00836C6F">
        <w:rPr>
          <w:rFonts w:eastAsia="Times New Roman" w:cs="Arial"/>
          <w:szCs w:val="24"/>
          <w:lang w:val="en-US"/>
        </w:rPr>
        <w:t>enables the exploration of</w:t>
      </w:r>
      <w:r w:rsidR="00F1436A" w:rsidRPr="00C7499C">
        <w:rPr>
          <w:rFonts w:eastAsia="Times New Roman" w:cs="Arial"/>
          <w:szCs w:val="24"/>
          <w:lang w:val="en-US"/>
        </w:rPr>
        <w:t xml:space="preserve"> potential differences or convergences in acceptability </w:t>
      </w:r>
      <w:r w:rsidR="00672CAA">
        <w:rPr>
          <w:rFonts w:eastAsia="Times New Roman" w:cs="Arial"/>
          <w:szCs w:val="24"/>
          <w:lang w:val="en-US"/>
        </w:rPr>
        <w:t>judgment</w:t>
      </w:r>
      <w:r w:rsidR="00F1436A" w:rsidRPr="00C7499C">
        <w:rPr>
          <w:rFonts w:eastAsia="Times New Roman" w:cs="Arial"/>
          <w:szCs w:val="24"/>
          <w:lang w:val="en-US"/>
        </w:rPr>
        <w: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4F9EB046"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w:t>
      </w:r>
      <w:r w:rsidR="00390006">
        <w:rPr>
          <w:rFonts w:cs="Arial"/>
          <w:szCs w:val="24"/>
          <w:lang w:val="en-US"/>
        </w:rPr>
        <w:lastRenderedPageBreak/>
        <w:t>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w:t>
      </w:r>
      <w:r w:rsidR="0023485A">
        <w:rPr>
          <w:rFonts w:cs="Arial"/>
          <w:szCs w:val="24"/>
          <w:lang w:val="en-US"/>
        </w:rPr>
        <w:t>3</w:t>
      </w:r>
      <w:r w:rsidR="001475EE">
        <w:rPr>
          <w:rFonts w:cs="Arial"/>
          <w:szCs w:val="24"/>
          <w:lang w:val="en-US"/>
        </w:rPr>
        <w:t>-1</w:t>
      </w:r>
      <w:r w:rsidR="0023485A">
        <w:rPr>
          <w:rFonts w:cs="Arial"/>
          <w:szCs w:val="24"/>
          <w:lang w:val="en-US"/>
        </w:rPr>
        <w:t>5</w:t>
      </w:r>
      <w:r w:rsidR="001475EE">
        <w:rPr>
          <w:rFonts w:cs="Arial"/>
          <w:szCs w:val="24"/>
          <w:lang w:val="en-US"/>
        </w:rPr>
        <w:t>), while participants were only presented with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197C71AB"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23485A">
        <w:rPr>
          <w:rFonts w:cs="Arial"/>
          <w:szCs w:val="24"/>
          <w:lang w:val="en-US"/>
        </w:rPr>
        <w:t>3</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23485A">
        <w:rPr>
          <w:rFonts w:cs="Arial"/>
          <w:szCs w:val="24"/>
          <w:lang w:val="en-US"/>
        </w:rPr>
        <w:t>4</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23485A">
        <w:rPr>
          <w:rFonts w:cs="Arial"/>
          <w:szCs w:val="24"/>
          <w:lang w:val="en-US"/>
        </w:rPr>
        <w:t>5</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t>
      </w:r>
      <w:r w:rsidR="00DC597F">
        <w:rPr>
          <w:rFonts w:cs="Arial"/>
          <w:szCs w:val="24"/>
          <w:lang w:val="en-US"/>
        </w:rPr>
        <w:lastRenderedPageBreak/>
        <w:t xml:space="preserve">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C195897" w:rsidR="00315AD4" w:rsidRDefault="00315AD4" w:rsidP="00181E8E">
      <w:pPr>
        <w:suppressLineNumbers/>
        <w:spacing w:after="0" w:line="360" w:lineRule="auto"/>
        <w:ind w:firstLine="567"/>
        <w:jc w:val="both"/>
        <w:rPr>
          <w:rFonts w:cs="Arial"/>
          <w:szCs w:val="24"/>
          <w:lang w:val="en-US"/>
        </w:rPr>
      </w:pPr>
      <w:r>
        <w:rPr>
          <w:rFonts w:cs="Arial"/>
          <w:szCs w:val="24"/>
          <w:lang w:val="en-US"/>
        </w:rPr>
        <w:t>At the end of the questionnaire, participants were asked to</w:t>
      </w:r>
      <w:r w:rsidR="007422C9">
        <w:rPr>
          <w:rFonts w:cs="Arial"/>
          <w:szCs w:val="24"/>
          <w:lang w:val="en-US"/>
        </w:rPr>
        <w:t xml:space="preserve"> voluntarily</w:t>
      </w:r>
      <w:r>
        <w:rPr>
          <w:rFonts w:cs="Arial"/>
          <w:szCs w:val="24"/>
          <w:lang w:val="en-US"/>
        </w:rPr>
        <w:t xml:space="preserve"> indicate their age, </w:t>
      </w:r>
      <w:r w:rsidR="007422C9">
        <w:rPr>
          <w:rFonts w:cs="Arial"/>
          <w:szCs w:val="24"/>
          <w:lang w:val="en-US"/>
        </w:rPr>
        <w:t xml:space="preserve">gender, </w:t>
      </w:r>
      <w:r>
        <w:rPr>
          <w:rFonts w:cs="Arial"/>
          <w:szCs w:val="24"/>
          <w:lang w:val="en-US"/>
        </w:rPr>
        <w:t xml:space="preserve">level of education, </w:t>
      </w:r>
      <w:r w:rsidR="007422C9">
        <w:rPr>
          <w:rFonts w:cs="Arial"/>
          <w:szCs w:val="24"/>
          <w:lang w:val="en-US"/>
        </w:rPr>
        <w:t>and native language or native languages. Moreover, participants could leave additional comments</w:t>
      </w:r>
      <w:r>
        <w:rPr>
          <w:rFonts w:cs="Arial"/>
          <w:szCs w:val="24"/>
          <w:lang w:val="en-US"/>
        </w:rPr>
        <w:t>.</w:t>
      </w:r>
      <w:r w:rsidR="00DE53D4">
        <w:rPr>
          <w:rFonts w:cs="Arial"/>
          <w:szCs w:val="24"/>
          <w:lang w:val="en-US"/>
        </w:rPr>
        <w:t xml:space="preserve"> Completing the entire questionnaire took the participants </w:t>
      </w:r>
      <w:r w:rsidR="00FA6FB9">
        <w:rPr>
          <w:rFonts w:cs="Arial"/>
          <w:szCs w:val="24"/>
          <w:lang w:val="en-US"/>
        </w:rPr>
        <w:t>approximately</w:t>
      </w:r>
      <w:r w:rsidR="00FA6FB9">
        <w:rPr>
          <w:rFonts w:cs="Arial"/>
          <w:szCs w:val="24"/>
          <w:lang w:val="en-US"/>
        </w:rPr>
        <w:t xml:space="preserve"> </w:t>
      </w:r>
      <w:r w:rsidR="00DE53D4">
        <w:rPr>
          <w:rFonts w:cs="Arial"/>
          <w:szCs w:val="24"/>
          <w:lang w:val="en-US"/>
        </w:rPr>
        <w:t>10 minutes.</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13" w:name="_Toc143673236"/>
      <w:r>
        <w:t>3.</w:t>
      </w:r>
      <w:r w:rsidR="00D95680">
        <w:t>2</w:t>
      </w:r>
      <w:r>
        <w:t xml:space="preserve"> </w:t>
      </w:r>
      <w:r w:rsidR="00CD6298">
        <w:t xml:space="preserve">Selection of </w:t>
      </w:r>
      <w:r w:rsidR="00C421A5">
        <w:t>critical and filler items</w:t>
      </w:r>
      <w:bookmarkEnd w:id="13"/>
    </w:p>
    <w:p w14:paraId="37B69870" w14:textId="1B6CFEB8"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4" w:history="1">
        <w:r w:rsidR="00363E53" w:rsidRPr="00363E53">
          <w:rPr>
            <w:rStyle w:val="Hyperlink"/>
            <w:color w:val="auto"/>
            <w:u w:val="none"/>
            <w:lang w:val="en-US"/>
          </w:rPr>
          <w:t>https://shorturl.at/oxJRU</w:t>
        </w:r>
      </w:hyperlink>
      <w:r w:rsidR="00D4053D" w:rsidRPr="004A61F6">
        <w:rPr>
          <w:lang w:val="en-US"/>
        </w:rPr>
        <w:t>.</w:t>
      </w:r>
      <w:r w:rsidR="004A61F6" w:rsidRPr="004A61F6">
        <w:rPr>
          <w:lang w:val="en-US"/>
        </w:rPr>
        <w:t xml:space="preserve"> </w:t>
      </w:r>
    </w:p>
    <w:p w14:paraId="35E8AAB0" w14:textId="57FE2380"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w:t>
      </w:r>
      <w:r w:rsidR="0023485A">
        <w:rPr>
          <w:lang w:val="en-US"/>
        </w:rPr>
        <w:t>6</w:t>
      </w:r>
      <w:r>
        <w:rPr>
          <w:lang w:val="en-US"/>
        </w:rPr>
        <w:t>-</w:t>
      </w:r>
      <w:r w:rsidR="0023485A">
        <w:rPr>
          <w:lang w:val="en-US"/>
        </w:rPr>
        <w:t>19</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8C31AA"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8C31AA">
        <w:rPr>
          <w:rFonts w:cs="Arial"/>
          <w:iCs/>
          <w:szCs w:val="24"/>
        </w:rPr>
        <w:t xml:space="preserve">B: </w:t>
      </w:r>
      <w:r w:rsidR="00BE12F2" w:rsidRPr="008C31AA">
        <w:rPr>
          <w:rFonts w:cs="Arial"/>
          <w:iCs/>
          <w:szCs w:val="24"/>
        </w:rPr>
        <w:tab/>
        <w:t>Nein, BIS 18 Uhr.</w:t>
      </w:r>
    </w:p>
    <w:p w14:paraId="7D0F9FE3" w14:textId="333C5692" w:rsidR="00BE12F2" w:rsidRPr="008C31AA" w:rsidRDefault="00BE12F2" w:rsidP="00BE12F2">
      <w:pPr>
        <w:pStyle w:val="Listenabsatz"/>
        <w:suppressLineNumbers/>
        <w:spacing w:after="0" w:line="240" w:lineRule="auto"/>
        <w:jc w:val="both"/>
        <w:rPr>
          <w:rFonts w:cs="Arial"/>
          <w:iCs/>
          <w:szCs w:val="24"/>
        </w:rPr>
      </w:pPr>
      <w:r w:rsidRPr="008C31AA">
        <w:rPr>
          <w:rFonts w:cs="Arial"/>
          <w:iCs/>
          <w:szCs w:val="24"/>
        </w:rPr>
        <w:tab/>
      </w:r>
      <w:r w:rsidR="005F4914" w:rsidRPr="008C31AA">
        <w:rPr>
          <w:rFonts w:cs="Arial"/>
          <w:iCs/>
          <w:szCs w:val="24"/>
        </w:rPr>
        <w:t xml:space="preserve"> </w:t>
      </w:r>
      <w:r w:rsidR="005F4914" w:rsidRPr="008C31AA">
        <w:rPr>
          <w:rFonts w:cs="Arial"/>
          <w:iCs/>
          <w:szCs w:val="24"/>
        </w:rPr>
        <w:tab/>
      </w:r>
      <w:r w:rsidRPr="008C31AA">
        <w:rPr>
          <w:rFonts w:cs="Arial"/>
          <w:iCs/>
          <w:szCs w:val="24"/>
        </w:rPr>
        <w:t>‘</w:t>
      </w:r>
      <w:proofErr w:type="spellStart"/>
      <w:r w:rsidRPr="008C31AA">
        <w:rPr>
          <w:rFonts w:cs="Arial"/>
          <w:iCs/>
          <w:szCs w:val="24"/>
        </w:rPr>
        <w:t>No</w:t>
      </w:r>
      <w:proofErr w:type="spellEnd"/>
      <w:r w:rsidRPr="008C31AA">
        <w:rPr>
          <w:rFonts w:cs="Arial"/>
          <w:iCs/>
          <w:szCs w:val="24"/>
        </w:rPr>
        <w:t>, UNTIL 6</w:t>
      </w:r>
      <w:proofErr w:type="gramStart"/>
      <w:r w:rsidRPr="008C31AA">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8C31AA" w:rsidRDefault="00BE12F2" w:rsidP="005F4914">
      <w:pPr>
        <w:pStyle w:val="Listenabsatz"/>
        <w:suppressLineNumbers/>
        <w:spacing w:after="0" w:line="240" w:lineRule="auto"/>
        <w:ind w:firstLine="414"/>
        <w:jc w:val="both"/>
        <w:rPr>
          <w:rFonts w:cs="Arial"/>
          <w:iCs/>
          <w:szCs w:val="24"/>
        </w:rPr>
      </w:pPr>
      <w:r w:rsidRPr="008C31AA">
        <w:rPr>
          <w:rFonts w:cs="Arial"/>
          <w:iCs/>
          <w:szCs w:val="24"/>
        </w:rPr>
        <w:t xml:space="preserve">B: </w:t>
      </w:r>
      <w:r w:rsidRPr="008C31AA">
        <w:rPr>
          <w:rFonts w:cs="Arial"/>
          <w:iCs/>
          <w:szCs w:val="24"/>
        </w:rPr>
        <w:tab/>
        <w:t xml:space="preserve">Nein, </w:t>
      </w:r>
      <w:r w:rsidR="00084902" w:rsidRPr="008C31AA">
        <w:rPr>
          <w:rFonts w:cs="Arial"/>
          <w:iCs/>
          <w:szCs w:val="24"/>
        </w:rPr>
        <w:t>bis</w:t>
      </w:r>
      <w:r w:rsidRPr="008C31AA">
        <w:rPr>
          <w:rFonts w:cs="Arial"/>
          <w:iCs/>
          <w:szCs w:val="24"/>
        </w:rPr>
        <w:t xml:space="preserve"> 18 Uhr.</w:t>
      </w:r>
    </w:p>
    <w:p w14:paraId="2C0D4EC3" w14:textId="434FDEEE" w:rsidR="00BE12F2" w:rsidRPr="008C31AA" w:rsidRDefault="00BE12F2" w:rsidP="00BE12F2">
      <w:pPr>
        <w:pStyle w:val="Listenabsatz"/>
        <w:suppressLineNumbers/>
        <w:spacing w:after="0" w:line="240" w:lineRule="auto"/>
        <w:jc w:val="both"/>
        <w:rPr>
          <w:rFonts w:cs="Arial"/>
          <w:iCs/>
          <w:szCs w:val="24"/>
        </w:rPr>
      </w:pPr>
      <w:r w:rsidRPr="008C31AA">
        <w:rPr>
          <w:rFonts w:cs="Arial"/>
          <w:iCs/>
          <w:szCs w:val="24"/>
        </w:rPr>
        <w:tab/>
      </w:r>
      <w:r w:rsidR="005F4914" w:rsidRPr="008C31AA">
        <w:rPr>
          <w:rFonts w:cs="Arial"/>
          <w:iCs/>
          <w:szCs w:val="24"/>
        </w:rPr>
        <w:t xml:space="preserve"> </w:t>
      </w:r>
      <w:r w:rsidR="005F4914" w:rsidRPr="008C31AA">
        <w:rPr>
          <w:rFonts w:cs="Arial"/>
          <w:iCs/>
          <w:szCs w:val="24"/>
        </w:rPr>
        <w:tab/>
      </w:r>
      <w:r w:rsidRPr="008C31AA">
        <w:rPr>
          <w:rFonts w:cs="Arial"/>
          <w:iCs/>
          <w:szCs w:val="24"/>
        </w:rPr>
        <w:t>‘</w:t>
      </w:r>
      <w:proofErr w:type="spellStart"/>
      <w:r w:rsidRPr="008C31AA">
        <w:rPr>
          <w:rFonts w:cs="Arial"/>
          <w:iCs/>
          <w:szCs w:val="24"/>
        </w:rPr>
        <w:t>No</w:t>
      </w:r>
      <w:proofErr w:type="spellEnd"/>
      <w:r w:rsidRPr="008C31AA">
        <w:rPr>
          <w:rFonts w:cs="Arial"/>
          <w:iCs/>
          <w:szCs w:val="24"/>
        </w:rPr>
        <w:t xml:space="preserve">, </w:t>
      </w:r>
      <w:proofErr w:type="spellStart"/>
      <w:r w:rsidR="00084902" w:rsidRPr="008C31AA">
        <w:rPr>
          <w:rFonts w:cs="Arial"/>
          <w:iCs/>
          <w:szCs w:val="24"/>
        </w:rPr>
        <w:t>until</w:t>
      </w:r>
      <w:proofErr w:type="spellEnd"/>
      <w:r w:rsidRPr="008C31AA">
        <w:rPr>
          <w:rFonts w:cs="Arial"/>
          <w:iCs/>
          <w:szCs w:val="24"/>
        </w:rPr>
        <w:t xml:space="preserve"> 6</w:t>
      </w:r>
      <w:proofErr w:type="gramStart"/>
      <w:r w:rsidRPr="008C31AA">
        <w:rPr>
          <w:rFonts w:cs="Arial"/>
          <w:iCs/>
          <w:szCs w:val="24"/>
        </w:rPr>
        <w:t>pm.’</w:t>
      </w:r>
      <w:proofErr w:type="gramEnd"/>
      <w:r w:rsidRPr="008C31AA">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lastRenderedPageBreak/>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203AAC9A" w:rsidR="00C421A5" w:rsidRDefault="00C421A5" w:rsidP="00820231">
      <w:pPr>
        <w:suppressLineNumbers/>
        <w:spacing w:after="0" w:line="360" w:lineRule="auto"/>
        <w:jc w:val="both"/>
        <w:rPr>
          <w:rFonts w:cs="Arial"/>
          <w:szCs w:val="24"/>
          <w:lang w:val="en-US"/>
        </w:rPr>
      </w:pPr>
      <w:r>
        <w:rPr>
          <w:rFonts w:cs="Arial"/>
          <w:szCs w:val="24"/>
          <w:lang w:val="en-US"/>
        </w:rPr>
        <w:t>The stimuli in (1</w:t>
      </w:r>
      <w:r w:rsidR="0023485A">
        <w:rPr>
          <w:rFonts w:cs="Arial"/>
          <w:szCs w:val="24"/>
          <w:lang w:val="en-US"/>
        </w:rPr>
        <w:t>6</w:t>
      </w:r>
      <w:r>
        <w:rPr>
          <w:rFonts w:cs="Arial"/>
          <w:szCs w:val="24"/>
          <w:lang w:val="en-US"/>
        </w:rPr>
        <w:t>) and (</w:t>
      </w:r>
      <w:r w:rsidR="0023485A">
        <w:rPr>
          <w:rFonts w:cs="Arial"/>
          <w:szCs w:val="24"/>
          <w:lang w:val="en-US"/>
        </w:rPr>
        <w:t>17</w:t>
      </w:r>
      <w:r>
        <w:rPr>
          <w:rFonts w:cs="Arial"/>
          <w:szCs w:val="24"/>
          <w:lang w:val="en-US"/>
        </w:rPr>
        <w:t xml:space="preserve">) include functional fragments, i.e., prepositions, while the stimuli in </w:t>
      </w:r>
      <w:r w:rsidR="0023485A">
        <w:rPr>
          <w:rFonts w:cs="Arial"/>
          <w:szCs w:val="24"/>
          <w:lang w:val="en-US"/>
        </w:rPr>
        <w:t>(18</w:t>
      </w:r>
      <w:r>
        <w:rPr>
          <w:rFonts w:cs="Arial"/>
          <w:szCs w:val="24"/>
          <w:lang w:val="en-US"/>
        </w:rPr>
        <w:t>) and (</w:t>
      </w:r>
      <w:r w:rsidR="0023485A">
        <w:rPr>
          <w:rFonts w:cs="Arial"/>
          <w:szCs w:val="24"/>
          <w:lang w:val="en-US"/>
        </w:rPr>
        <w:t>19</w:t>
      </w:r>
      <w:r>
        <w:rPr>
          <w:rFonts w:cs="Arial"/>
          <w:szCs w:val="24"/>
          <w:lang w:val="en-US"/>
        </w:rPr>
        <w:t xml:space="preserve">) </w:t>
      </w:r>
      <w:r w:rsidR="004B74A3">
        <w:rPr>
          <w:rFonts w:cs="Arial"/>
          <w:szCs w:val="24"/>
          <w:lang w:val="en-US"/>
        </w:rPr>
        <w:t xml:space="preserve">incorporate lexical fragments, i.e., nouns that denote human referents. Moreover, </w:t>
      </w:r>
      <w:r w:rsidR="00084902">
        <w:rPr>
          <w:rFonts w:cs="Arial"/>
          <w:szCs w:val="24"/>
          <w:lang w:val="en-US"/>
        </w:rPr>
        <w:t>the stimuli in (1</w:t>
      </w:r>
      <w:r w:rsidR="0023485A">
        <w:rPr>
          <w:rFonts w:cs="Arial"/>
          <w:szCs w:val="24"/>
          <w:lang w:val="en-US"/>
        </w:rPr>
        <w:t>6</w:t>
      </w:r>
      <w:r w:rsidR="00084902">
        <w:rPr>
          <w:rFonts w:cs="Arial"/>
          <w:szCs w:val="24"/>
          <w:lang w:val="en-US"/>
        </w:rPr>
        <w:t>) and (</w:t>
      </w:r>
      <w:r w:rsidR="0023485A">
        <w:rPr>
          <w:rFonts w:cs="Arial"/>
          <w:szCs w:val="24"/>
          <w:lang w:val="en-US"/>
        </w:rPr>
        <w:t>18</w:t>
      </w:r>
      <w:r w:rsidR="00084902">
        <w:rPr>
          <w:rFonts w:cs="Arial"/>
          <w:szCs w:val="24"/>
          <w:lang w:val="en-US"/>
        </w:rPr>
        <w:t>) emphasize the contrasting words.</w:t>
      </w:r>
      <w:r w:rsidR="004B74A3">
        <w:rPr>
          <w:rFonts w:cs="Arial"/>
          <w:szCs w:val="24"/>
          <w:lang w:val="en-US"/>
        </w:rPr>
        <w:t xml:space="preserve"> In contrast, </w:t>
      </w:r>
      <w:r w:rsidR="00084902">
        <w:rPr>
          <w:rFonts w:cs="Arial"/>
          <w:szCs w:val="24"/>
          <w:lang w:val="en-US"/>
        </w:rPr>
        <w:t>the stimuli in (</w:t>
      </w:r>
      <w:r w:rsidR="0023485A">
        <w:rPr>
          <w:rFonts w:cs="Arial"/>
          <w:szCs w:val="24"/>
          <w:lang w:val="en-US"/>
        </w:rPr>
        <w:t>17</w:t>
      </w:r>
      <w:r w:rsidR="00084902">
        <w:rPr>
          <w:rFonts w:cs="Arial"/>
          <w:szCs w:val="24"/>
          <w:lang w:val="en-US"/>
        </w:rPr>
        <w:t>) and (</w:t>
      </w:r>
      <w:r w:rsidR="0023485A">
        <w:rPr>
          <w:rFonts w:cs="Arial"/>
          <w:szCs w:val="24"/>
          <w:lang w:val="en-US"/>
        </w:rPr>
        <w:t>19</w:t>
      </w:r>
      <w:r w:rsidR="00084902">
        <w:rPr>
          <w:rFonts w:cs="Arial"/>
          <w:szCs w:val="24"/>
          <w:lang w:val="en-US"/>
        </w:rPr>
        <w:t>)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61A45A7" w:rsidR="00DF6B06" w:rsidRDefault="00820231" w:rsidP="00D95680">
      <w:pPr>
        <w:suppressLineNumbers/>
        <w:spacing w:after="0" w:line="360" w:lineRule="auto"/>
        <w:ind w:firstLine="567"/>
        <w:jc w:val="both"/>
        <w:rPr>
          <w:lang w:val="en-US"/>
        </w:rPr>
      </w:pPr>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w:t>
      </w:r>
      <w:r w:rsidR="008B41A2">
        <w:rPr>
          <w:lang w:val="en-US"/>
        </w:rPr>
        <w:t>unbiased research</w:t>
      </w:r>
      <w:r w:rsidR="00DF6B06">
        <w:rPr>
          <w:lang w:val="en-US"/>
        </w:rPr>
        <w:t xml:space="preserve"> on contrastive focus, only the indirect object, that precedes the direct object, was chosen for the contrastive focus in the </w:t>
      </w:r>
      <w:r w:rsidR="0042330B">
        <w:rPr>
          <w:lang w:val="en-US"/>
        </w:rPr>
        <w:t xml:space="preserve">allow for </w:t>
      </w:r>
      <w:proofErr w:type="gramStart"/>
      <w:r w:rsidR="0042330B">
        <w:rPr>
          <w:lang w:val="en-US"/>
        </w:rPr>
        <w:t>an unbiased research</w:t>
      </w:r>
      <w:proofErr w:type="gramEnd"/>
      <w:r w:rsidR="0042330B">
        <w:rPr>
          <w:lang w:val="en-US"/>
        </w:rPr>
        <w:t xml:space="preserve">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 xml:space="preserve">the sentences were created in such a way that stimuli with lexical fragments include ditransitive verbs, while stimuli with functional fragments, </w:t>
      </w:r>
      <w:r w:rsidR="00440AF9">
        <w:rPr>
          <w:rFonts w:cs="Arial"/>
          <w:szCs w:val="24"/>
          <w:lang w:val="en-US"/>
        </w:rPr>
        <w:lastRenderedPageBreak/>
        <w:t>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5C85D102" w:rsidR="00440AF9" w:rsidRPr="00201CA6"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w:t>
      </w:r>
      <w:r w:rsidR="00201CA6" w:rsidRPr="00201CA6">
        <w:rPr>
          <w:lang w:val="en-US"/>
        </w:rPr>
        <w:t xml:space="preserve">For a detailed account and a graphical representation of the pitch contour for stimuli with prosodic marking and those with default intonation, </w:t>
      </w:r>
      <w:r w:rsidR="00201CA6">
        <w:rPr>
          <w:lang w:val="en-US"/>
        </w:rPr>
        <w:t>see</w:t>
      </w:r>
      <w:r w:rsidR="00201CA6" w:rsidRPr="00201CA6">
        <w:rPr>
          <w:lang w:val="en-US"/>
        </w:rPr>
        <w:t xml:space="preserve"> chapter 3.3.</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73C98DA6"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sidR="00D42387">
        <w:rPr>
          <w:lang w:val="en-US"/>
        </w:rPr>
        <w:t>20</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sidR="00D42387">
        <w:rPr>
          <w:lang w:val="en-US"/>
        </w:rPr>
        <w:t>21</w:t>
      </w:r>
      <w:r w:rsidR="00F23EAF">
        <w:rPr>
          <w:lang w:val="en-US"/>
        </w:rPr>
        <w:t>)</w:t>
      </w:r>
      <w:r w:rsidR="00D52F75">
        <w:rPr>
          <w:rStyle w:val="Funotenzeichen"/>
          <w:lang w:val="en-US"/>
        </w:rPr>
        <w:footnoteReference w:id="1"/>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Default="009D1ABA" w:rsidP="00F23EAF">
      <w:pPr>
        <w:pStyle w:val="Listenabsatz"/>
        <w:suppressLineNumbers/>
        <w:spacing w:after="0" w:line="240" w:lineRule="auto"/>
        <w:jc w:val="both"/>
        <w:rPr>
          <w:rFonts w:cs="Arial"/>
          <w:iCs/>
          <w:szCs w:val="24"/>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41A0F512" w14:textId="77777777" w:rsidR="00EE1217" w:rsidRPr="009D1ABA" w:rsidRDefault="00EE1217" w:rsidP="00F23EAF">
      <w:pPr>
        <w:pStyle w:val="Listenabsatz"/>
        <w:suppressLineNumbers/>
        <w:spacing w:after="0" w:line="240" w:lineRule="auto"/>
        <w:jc w:val="both"/>
        <w:rPr>
          <w:lang w:val="en-US"/>
        </w:rPr>
      </w:pP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6210DE5E"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w:t>
      </w:r>
      <w:r w:rsidR="00D42387">
        <w:rPr>
          <w:lang w:val="en-US"/>
        </w:rPr>
        <w:t xml:space="preserve"> </w:t>
      </w:r>
      <w:r w:rsidR="00DC597F">
        <w:rPr>
          <w:lang w:val="en-US"/>
        </w:rPr>
        <w:t>filler in (2</w:t>
      </w:r>
      <w:r w:rsidR="00D42387">
        <w:rPr>
          <w:lang w:val="en-US"/>
        </w:rPr>
        <w:t>0</w:t>
      </w:r>
      <w:r w:rsidR="00DC597F">
        <w:rPr>
          <w:lang w:val="en-US"/>
        </w:rPr>
        <w:t>) and (2</w:t>
      </w:r>
      <w:r w:rsidR="00D42387">
        <w:rPr>
          <w:lang w:val="en-US"/>
        </w:rPr>
        <w:t>1</w:t>
      </w:r>
      <w:r w:rsidR="00DC597F">
        <w:rPr>
          <w:lang w:val="en-US"/>
        </w:rPr>
        <w:t>)</w:t>
      </w:r>
      <w:r w:rsidRPr="001A2A65">
        <w:rPr>
          <w:lang w:val="en-US"/>
        </w:rPr>
        <w:t xml:space="preserve"> </w:t>
      </w:r>
      <w:r w:rsidR="00D42387">
        <w:rPr>
          <w:lang w:val="en-US"/>
        </w:rPr>
        <w:t xml:space="preserve">above </w:t>
      </w:r>
      <w:r w:rsidRPr="001A2A65">
        <w:rPr>
          <w:lang w:val="en-US"/>
        </w:rPr>
        <w:t>represent</w:t>
      </w:r>
      <w:r w:rsidR="00DC597F">
        <w:rPr>
          <w:lang w:val="en-US"/>
        </w:rPr>
        <w:t xml:space="preserve"> structures associated with</w:t>
      </w:r>
      <w:r w:rsidRPr="001A2A65">
        <w:rPr>
          <w:lang w:val="en-US"/>
        </w:rPr>
        <w:t xml:space="preserve"> full acceptability</w:t>
      </w:r>
      <w:r w:rsidR="0019675E">
        <w:rPr>
          <w:lang w:val="en-US"/>
        </w:rPr>
        <w:t>. The</w:t>
      </w:r>
      <w:r w:rsidR="00D42387">
        <w:rPr>
          <w:lang w:val="en-US"/>
        </w:rPr>
        <w:t xml:space="preserve"> following</w:t>
      </w:r>
      <w:r w:rsidR="0019675E">
        <w:rPr>
          <w:lang w:val="en-US"/>
        </w:rPr>
        <w:t xml:space="preserve"> fillers in (2</w:t>
      </w:r>
      <w:r w:rsidR="00F86843">
        <w:rPr>
          <w:lang w:val="en-US"/>
        </w:rPr>
        <w:t>2</w:t>
      </w:r>
      <w:r w:rsidR="0019675E">
        <w:rPr>
          <w:lang w:val="en-US"/>
        </w:rPr>
        <w:t>) and (2</w:t>
      </w:r>
      <w:r w:rsidR="00F86843">
        <w:rPr>
          <w:lang w:val="en-US"/>
        </w:rPr>
        <w:t>3</w:t>
      </w:r>
      <w:r w:rsidR="0019675E">
        <w:rPr>
          <w:lang w:val="en-US"/>
        </w:rPr>
        <w:t xml:space="preserve">)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4F81BAFF" w14:textId="43295BAB" w:rsidR="00EE1217" w:rsidRDefault="00C4388C" w:rsidP="00EE1217">
      <w:pPr>
        <w:pStyle w:val="Listenabsatz"/>
        <w:spacing w:after="0" w:line="240" w:lineRule="auto"/>
        <w:ind w:left="1287" w:firstLine="414"/>
        <w:rPr>
          <w:lang w:val="en-US"/>
        </w:rPr>
      </w:pPr>
      <w:r>
        <w:rPr>
          <w:lang w:val="en-US"/>
        </w:rPr>
        <w:t>preference.’</w:t>
      </w:r>
    </w:p>
    <w:p w14:paraId="1F6A2FEC" w14:textId="77777777" w:rsidR="00EE1217" w:rsidRPr="00EE1217" w:rsidRDefault="00EE1217" w:rsidP="00EE1217">
      <w:pPr>
        <w:pStyle w:val="Listenabsatz"/>
        <w:spacing w:after="0" w:line="240" w:lineRule="auto"/>
        <w:ind w:left="1287" w:firstLine="414"/>
        <w:rPr>
          <w:lang w:val="en-US"/>
        </w:rPr>
      </w:pPr>
    </w:p>
    <w:p w14:paraId="6065AC68" w14:textId="1F8FB197" w:rsidR="0019675E" w:rsidRDefault="0019675E" w:rsidP="00EE1217">
      <w:pPr>
        <w:pStyle w:val="Listenabsatz"/>
        <w:numPr>
          <w:ilvl w:val="0"/>
          <w:numId w:val="11"/>
        </w:numPr>
        <w:spacing w:before="240"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63608FB7" w:rsidR="00D95680" w:rsidRDefault="001A2A65" w:rsidP="00A3689F">
      <w:pPr>
        <w:spacing w:after="0" w:line="360" w:lineRule="auto"/>
        <w:ind w:firstLine="567"/>
        <w:jc w:val="both"/>
        <w:rPr>
          <w:rFonts w:cs="Arial"/>
          <w:szCs w:val="24"/>
          <w:lang w:val="en-US"/>
        </w:rPr>
      </w:pPr>
      <w:r>
        <w:rPr>
          <w:lang w:val="en-US"/>
        </w:rPr>
        <w:t xml:space="preserve">To ensure consistency, </w:t>
      </w:r>
      <w:r w:rsidR="00EE1217">
        <w:rPr>
          <w:lang w:val="en-US"/>
        </w:rPr>
        <w:t>multiple</w:t>
      </w:r>
      <w:r w:rsidR="00140B3A">
        <w:rPr>
          <w:lang w:val="en-US"/>
        </w:rPr>
        <w:t xml:space="preserve">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14" w:name="_Toc143673237"/>
      <w:r>
        <w:t>3.3 Recording of stimuli</w:t>
      </w:r>
      <w:bookmarkEnd w:id="14"/>
    </w:p>
    <w:p w14:paraId="1771B87E" w14:textId="36CE108C" w:rsidR="00CD6298" w:rsidRPr="003746D8" w:rsidRDefault="00357D15" w:rsidP="00D95680">
      <w:pPr>
        <w:spacing w:after="0" w:line="360" w:lineRule="auto"/>
        <w:rPr>
          <w:lang w:val="en-US"/>
        </w:rPr>
      </w:pPr>
      <w:r>
        <w:rPr>
          <w:lang w:val="en-US"/>
        </w:rPr>
        <w:t>T</w:t>
      </w:r>
      <w:r w:rsidR="003746D8" w:rsidRPr="003746D8">
        <w:rPr>
          <w:lang w:val="en-US"/>
        </w:rPr>
        <w:t xml:space="preserve">his </w:t>
      </w:r>
      <w:r w:rsidR="00FE1DCC">
        <w:rPr>
          <w:lang w:val="en-US"/>
        </w:rPr>
        <w:t>section</w:t>
      </w:r>
      <w:r>
        <w:rPr>
          <w:lang w:val="en-US"/>
        </w:rPr>
        <w:t xml:space="preserve"> d</w:t>
      </w:r>
      <w:r w:rsidR="003746D8" w:rsidRPr="003746D8">
        <w:rPr>
          <w:lang w:val="en-US"/>
        </w:rPr>
        <w:t>elve</w:t>
      </w:r>
      <w:r>
        <w:rPr>
          <w:lang w:val="en-US"/>
        </w:rPr>
        <w:t>s</w:t>
      </w:r>
      <w:r w:rsidR="003746D8" w:rsidRPr="003746D8">
        <w:rPr>
          <w:lang w:val="en-US"/>
        </w:rPr>
        <w:t xml:space="preserve"> into the critical process of recording stimuli, discussing the methodologies and considerations involved in capturing high-quality audio or visual materials for </w:t>
      </w:r>
      <w:r w:rsidR="003746D8">
        <w:rPr>
          <w:lang w:val="en-US"/>
        </w:rPr>
        <w:t>the present</w:t>
      </w:r>
      <w:r w:rsidR="003746D8"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lastRenderedPageBreak/>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60937118" w:rsidR="00FA0BD8" w:rsidRPr="00FA0BD8" w:rsidRDefault="00FA0BD8" w:rsidP="009B12CA">
      <w:pPr>
        <w:pStyle w:val="Beschriftung"/>
        <w:framePr w:w="7758" w:wrap="around" w:y="2"/>
        <w:rPr>
          <w:b/>
          <w:lang w:val="en-US"/>
        </w:rPr>
      </w:pPr>
      <w:bookmarkStart w:id="15" w:name="_Toc139031147"/>
      <w:bookmarkStart w:id="16" w:name="_Toc139181603"/>
      <w:bookmarkStart w:id="17" w:name="_Toc143682862"/>
      <w:r w:rsidRPr="00FA0BD8">
        <w:rPr>
          <w:lang w:val="en-US"/>
        </w:rPr>
        <w:t xml:space="preserve">Figure </w:t>
      </w:r>
      <w:r>
        <w:fldChar w:fldCharType="begin"/>
      </w:r>
      <w:r w:rsidRPr="00FA0BD8">
        <w:rPr>
          <w:lang w:val="en-US"/>
        </w:rPr>
        <w:instrText xml:space="preserve"> SEQ Figure \* ARABIC </w:instrText>
      </w:r>
      <w:r>
        <w:fldChar w:fldCharType="separate"/>
      </w:r>
      <w:r w:rsidR="008E0DA2">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15"/>
      <w:bookmarkEnd w:id="16"/>
      <w:bookmarkEnd w:id="17"/>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6F0ED1B2" w:rsidR="00361B94" w:rsidRPr="00FA0BD8" w:rsidRDefault="00FA0BD8" w:rsidP="009B12CA">
      <w:pPr>
        <w:pStyle w:val="Beschriftung"/>
        <w:framePr w:w="7617" w:wrap="around"/>
        <w:rPr>
          <w:lang w:val="en-US"/>
        </w:rPr>
      </w:pPr>
      <w:bookmarkStart w:id="18" w:name="_Toc139031148"/>
      <w:bookmarkStart w:id="19" w:name="_Toc139181604"/>
      <w:bookmarkStart w:id="20" w:name="_Toc143682863"/>
      <w:r w:rsidRPr="00FA0BD8">
        <w:rPr>
          <w:lang w:val="en-US"/>
        </w:rPr>
        <w:t xml:space="preserve">Figure </w:t>
      </w:r>
      <w:r>
        <w:fldChar w:fldCharType="begin"/>
      </w:r>
      <w:r w:rsidRPr="00FA0BD8">
        <w:rPr>
          <w:lang w:val="en-US"/>
        </w:rPr>
        <w:instrText xml:space="preserve"> SEQ Figure \* ARABIC </w:instrText>
      </w:r>
      <w:r>
        <w:fldChar w:fldCharType="separate"/>
      </w:r>
      <w:r w:rsidR="008E0DA2">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18"/>
      <w:bookmarkEnd w:id="19"/>
      <w:bookmarkEnd w:id="20"/>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2C9C0C5B"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7"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8" w:history="1">
        <w:r w:rsidR="00363E53" w:rsidRPr="00363E53">
          <w:rPr>
            <w:rStyle w:val="Hyperlink"/>
            <w:color w:val="auto"/>
            <w:u w:val="none"/>
            <w:lang w:val="en-US"/>
          </w:rPr>
          <w:t>https://shorturl.at/fiDLT</w:t>
        </w:r>
      </w:hyperlink>
      <w:r w:rsidRPr="00363E53">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21" w:name="_Toc143673238"/>
      <w:r>
        <w:lastRenderedPageBreak/>
        <w:t>3.</w:t>
      </w:r>
      <w:r w:rsidR="00D95680">
        <w:t>4</w:t>
      </w:r>
      <w:r>
        <w:t xml:space="preserve"> Data collection</w:t>
      </w:r>
      <w:bookmarkEnd w:id="21"/>
    </w:p>
    <w:p w14:paraId="104C2DCF" w14:textId="3F1A51D8"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w:t>
      </w:r>
      <w:r w:rsidR="00672CAA">
        <w:rPr>
          <w:lang w:val="en-US"/>
        </w:rPr>
        <w:t>judgment</w:t>
      </w:r>
      <w:r w:rsidRPr="0088143E">
        <w:rPr>
          <w:lang w:val="en-US"/>
        </w:rPr>
        <w:t>s from participants</w:t>
      </w:r>
      <w:r>
        <w:rPr>
          <w:lang w:val="en-US"/>
        </w:rPr>
        <w:t>, is discussed</w:t>
      </w:r>
      <w:r w:rsidRPr="0088143E">
        <w:rPr>
          <w:lang w:val="en-US"/>
        </w:rPr>
        <w:t xml:space="preserve">. </w:t>
      </w:r>
      <w:r w:rsidR="00357D15">
        <w:rPr>
          <w:lang w:val="en-US"/>
        </w:rPr>
        <w:t>T</w:t>
      </w:r>
      <w:r w:rsidRPr="0088143E">
        <w:rPr>
          <w:lang w:val="en-US"/>
        </w:rPr>
        <w:t xml:space="preserve">he methods employed to obtain these </w:t>
      </w:r>
      <w:r w:rsidR="00672CAA">
        <w:rPr>
          <w:lang w:val="en-US"/>
        </w:rPr>
        <w:t>judgment</w:t>
      </w:r>
      <w:r w:rsidRPr="0088143E">
        <w:rPr>
          <w:lang w:val="en-US"/>
        </w:rPr>
        <w:t xml:space="preserve">s, including </w:t>
      </w:r>
      <w:r w:rsidR="0053503E">
        <w:rPr>
          <w:lang w:val="en-US"/>
        </w:rPr>
        <w:t xml:space="preserve">the </w:t>
      </w:r>
      <w:r w:rsidRPr="0088143E">
        <w:rPr>
          <w:lang w:val="en-US"/>
        </w:rPr>
        <w:t>experimental design and data collection procedures</w:t>
      </w:r>
      <w:r w:rsidR="00357D15">
        <w:rPr>
          <w:lang w:val="en-US"/>
        </w:rPr>
        <w:t>, are explained</w:t>
      </w:r>
      <w:r w:rsidRPr="0088143E">
        <w:rPr>
          <w:lang w:val="en-US"/>
        </w:rPr>
        <w:t>.</w:t>
      </w:r>
    </w:p>
    <w:p w14:paraId="55A567B5" w14:textId="31DF68CE"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672CAA">
        <w:rPr>
          <w:rFonts w:eastAsia="Times New Roman" w:cs="Arial"/>
          <w:szCs w:val="24"/>
          <w:lang w:val="en-US" w:eastAsia="de-DE"/>
        </w:rPr>
        <w:t>judgment</w:t>
      </w:r>
      <w:r w:rsidR="004841C4">
        <w:rPr>
          <w:rFonts w:eastAsia="Times New Roman" w:cs="Arial"/>
          <w:szCs w:val="24"/>
          <w:lang w:val="en-US" w:eastAsia="de-DE"/>
        </w:rPr>
        <w: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Prolific</w:t>
      </w:r>
      <w:r w:rsidR="00EE1217">
        <w:rPr>
          <w:rFonts w:eastAsia="Times New Roman" w:cs="Arial"/>
          <w:i/>
          <w:szCs w:val="24"/>
          <w:lang w:val="en-US" w:eastAsia="de-DE"/>
        </w:rPr>
        <w:t xml:space="preserve"> </w:t>
      </w:r>
      <w:r w:rsidR="00EE1217">
        <w:rPr>
          <w:rFonts w:eastAsia="Times New Roman" w:cs="Arial"/>
          <w:i/>
          <w:szCs w:val="24"/>
          <w:lang w:val="en-US" w:eastAsia="de-DE"/>
        </w:rPr>
        <w:fldChar w:fldCharType="begin"/>
      </w:r>
      <w:r w:rsidR="00EE1217">
        <w:rPr>
          <w:rFonts w:eastAsia="Times New Roman" w:cs="Arial"/>
          <w:i/>
          <w:szCs w:val="24"/>
          <w:lang w:val="en-US"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Pr>
          <w:rFonts w:eastAsia="Times New Roman" w:cs="Arial"/>
          <w:i/>
          <w:szCs w:val="24"/>
          <w:lang w:val="en-US" w:eastAsia="de-DE"/>
        </w:rPr>
        <w:fldChar w:fldCharType="separate"/>
      </w:r>
      <w:r w:rsidR="00EE1217" w:rsidRPr="00EE1217">
        <w:rPr>
          <w:rFonts w:cs="Arial"/>
          <w:szCs w:val="24"/>
          <w:lang w:val="en-US"/>
        </w:rPr>
        <w:t>(cf. Prolific Academic, 2019)</w:t>
      </w:r>
      <w:r w:rsidR="00EE1217">
        <w:rPr>
          <w:rFonts w:eastAsia="Times New Roman" w:cs="Arial"/>
          <w:i/>
          <w:szCs w:val="24"/>
          <w:lang w:val="en-US" w:eastAsia="de-DE"/>
        </w:rPr>
        <w:fldChar w:fldCharType="end"/>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56D34A74"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r w:rsidR="00634007">
        <w:rPr>
          <w:lang w:val="en-US"/>
        </w:rPr>
        <w:t xml:space="preserve"> </w:t>
      </w:r>
      <w:r w:rsidR="00634007">
        <w:rPr>
          <w:rFonts w:cs="Arial"/>
          <w:szCs w:val="24"/>
          <w:lang w:val="en-US"/>
        </w:rPr>
        <w:t xml:space="preserve">Note that translation is given in (24), while participants were </w:t>
      </w:r>
      <w:r w:rsidR="005C30D6">
        <w:rPr>
          <w:rFonts w:cs="Arial"/>
          <w:szCs w:val="24"/>
          <w:lang w:val="en-US"/>
        </w:rPr>
        <w:t xml:space="preserve">only </w:t>
      </w:r>
      <w:r w:rsidR="00634007">
        <w:rPr>
          <w:rFonts w:cs="Arial"/>
          <w:szCs w:val="24"/>
          <w:lang w:val="en-US"/>
        </w:rPr>
        <w:t>presented with the German question.</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5A73EB46" w:rsidR="009B3587" w:rsidRDefault="006822D3" w:rsidP="00DA25D1">
      <w:pPr>
        <w:spacing w:after="0" w:line="360" w:lineRule="auto"/>
        <w:jc w:val="both"/>
        <w:rPr>
          <w:lang w:val="en-US"/>
        </w:rPr>
      </w:pPr>
      <w:r>
        <w:rPr>
          <w:lang w:val="en-US"/>
        </w:rPr>
        <w:t>The</w:t>
      </w:r>
      <w:r w:rsidR="00DA25D1">
        <w:rPr>
          <w:lang w:val="en-US"/>
        </w:rPr>
        <w:t xml:space="preserve"> question of naturalness </w:t>
      </w:r>
      <w:r w:rsidR="00634007">
        <w:rPr>
          <w:lang w:val="en-US"/>
        </w:rPr>
        <w:t xml:space="preserve">in (24) </w:t>
      </w:r>
      <w:r w:rsidR="00DA25D1">
        <w:rPr>
          <w:lang w:val="en-US"/>
        </w:rPr>
        <w:t xml:space="preserve">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w:t>
      </w:r>
      <w:r w:rsidR="00B8455D">
        <w:rPr>
          <w:lang w:val="en-US"/>
        </w:rPr>
        <w:lastRenderedPageBreak/>
        <w:t>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t>
      </w:r>
      <w:proofErr w:type="gramStart"/>
      <w:r w:rsidRPr="00FC624D">
        <w:rPr>
          <w:lang w:val="en-US"/>
        </w:rPr>
        <w:t>With the exception of</w:t>
      </w:r>
      <w:proofErr w:type="gramEnd"/>
      <w:r w:rsidRPr="00FC624D">
        <w:rPr>
          <w:lang w:val="en-US"/>
        </w:rPr>
        <w:t xml:space="preserve">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22" w:name="_Toc143673239"/>
      <w:r>
        <w:t>3.</w:t>
      </w:r>
      <w:r w:rsidR="00D95680">
        <w:t>5</w:t>
      </w:r>
      <w:r>
        <w:t xml:space="preserve"> </w:t>
      </w:r>
      <w:r w:rsidR="00735988">
        <w:t>Participant</w:t>
      </w:r>
      <w:r>
        <w:t xml:space="preserve"> recruitment and characteristics</w:t>
      </w:r>
      <w:bookmarkEnd w:id="22"/>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23" w:name="_Toc143673240"/>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23"/>
    </w:p>
    <w:p w14:paraId="7741B215" w14:textId="52B31DFF" w:rsidR="0049627B"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3F5F3446" w14:textId="77777777" w:rsidR="006518A4" w:rsidRDefault="006518A4" w:rsidP="00EB7F53">
      <w:pPr>
        <w:spacing w:after="0" w:line="360" w:lineRule="auto"/>
        <w:jc w:val="both"/>
        <w:rPr>
          <w:lang w:val="en-US"/>
        </w:rPr>
      </w:pPr>
    </w:p>
    <w:p w14:paraId="417CEDC8" w14:textId="6D43BBE0" w:rsidR="006518A4" w:rsidRPr="001345A7" w:rsidRDefault="006518A4" w:rsidP="00753701">
      <w:pPr>
        <w:pStyle w:val="berschrift2"/>
      </w:pPr>
      <w:bookmarkStart w:id="24" w:name="_Toc143673241"/>
      <w:r>
        <w:t xml:space="preserve">4.1 </w:t>
      </w:r>
      <w:r w:rsidR="00515D1E">
        <w:t xml:space="preserve">Raw data </w:t>
      </w:r>
      <w:r w:rsidR="00763067">
        <w:t>presentation</w:t>
      </w:r>
      <w:bookmarkEnd w:id="24"/>
      <w:r>
        <w:t xml:space="preserve"> </w:t>
      </w:r>
    </w:p>
    <w:p w14:paraId="08F93291" w14:textId="41F95A47" w:rsidR="0091460C" w:rsidRPr="00763067" w:rsidRDefault="0091460C" w:rsidP="006518A4">
      <w:pPr>
        <w:spacing w:after="0" w:line="360" w:lineRule="auto"/>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w:t>
      </w:r>
      <w:r w:rsidR="00763067" w:rsidRPr="00763067">
        <w:rPr>
          <w:lang w:val="en-US"/>
        </w:rPr>
        <w:t>This section presents participants' responses from the questionnaire, providing an unprocessed view of the collected data.</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176C426C" w:rsidR="0091460C" w:rsidRPr="00EB7F53" w:rsidRDefault="00EB7F53" w:rsidP="00EB7F53">
      <w:pPr>
        <w:pStyle w:val="Beschriftung"/>
        <w:framePr w:wrap="around"/>
        <w:rPr>
          <w:rFonts w:cs="Arial"/>
          <w:szCs w:val="24"/>
          <w:lang w:val="en-US"/>
        </w:rPr>
      </w:pPr>
      <w:bookmarkStart w:id="25" w:name="_Toc143682864"/>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8E0DA2">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25"/>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20"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484C72ED" w:rsidR="007E6DFD" w:rsidRPr="007E6DFD" w:rsidRDefault="007E6DFD" w:rsidP="007E6DFD">
      <w:pPr>
        <w:pStyle w:val="Beschriftung"/>
        <w:framePr w:wrap="around"/>
        <w:rPr>
          <w:lang w:val="en-US"/>
        </w:rPr>
      </w:pPr>
      <w:bookmarkStart w:id="26" w:name="_Toc143682865"/>
      <w:r w:rsidRPr="007E6DFD">
        <w:rPr>
          <w:lang w:val="en-US"/>
        </w:rPr>
        <w:t xml:space="preserve">Figure </w:t>
      </w:r>
      <w:r>
        <w:fldChar w:fldCharType="begin"/>
      </w:r>
      <w:r w:rsidRPr="007E6DFD">
        <w:rPr>
          <w:lang w:val="en-US"/>
        </w:rPr>
        <w:instrText xml:space="preserve"> SEQ Figure \* ARABIC </w:instrText>
      </w:r>
      <w:r>
        <w:fldChar w:fldCharType="separate"/>
      </w:r>
      <w:r w:rsidR="008E0DA2">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26"/>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5AFB9427"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proofErr w:type="gramStart"/>
      <w:r w:rsidR="00C20489" w:rsidRPr="00C20489">
        <w:rPr>
          <w:lang w:val="en-US"/>
        </w:rPr>
        <w:t>the majority of</w:t>
      </w:r>
      <w:proofErr w:type="gramEnd"/>
      <w:r w:rsidR="00C20489" w:rsidRPr="00C20489">
        <w:rPr>
          <w:lang w:val="en-US"/>
        </w:rPr>
        <w:t xml:space="preserve">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836C6F" w:rsidRPr="00836C6F">
        <w:rPr>
          <w:lang w:val="en-US"/>
        </w:rPr>
        <w:t>while evaluating the influence of the studied factor, a significant divergence in participant responses becomes evident, especially for sentences that received ratings other than 7 (full naturalness).</w:t>
      </w:r>
      <w:r w:rsidR="00C20489" w:rsidRPr="00C20489">
        <w:rPr>
          <w:lang w:val="en-US"/>
        </w:rPr>
        <w:t xml:space="preserve"> This differentiation highlights the influence of the investigated factor on participants' acceptability </w:t>
      </w:r>
      <w:r w:rsidR="00672CAA">
        <w:rPr>
          <w:lang w:val="en-US"/>
        </w:rPr>
        <w:t>judgment</w:t>
      </w:r>
      <w:r w:rsidR="00C20489" w:rsidRPr="00C20489">
        <w:rPr>
          <w:lang w:val="en-US"/>
        </w:rPr>
        <w:t>s, revealing variations in how different factors affect participants' perceptions.</w:t>
      </w:r>
    </w:p>
    <w:p w14:paraId="3EC8B50F" w14:textId="77777777" w:rsidR="00515D1E" w:rsidRDefault="00515D1E" w:rsidP="00F05839">
      <w:pPr>
        <w:suppressLineNumbers/>
        <w:spacing w:after="0" w:line="360" w:lineRule="auto"/>
        <w:jc w:val="both"/>
        <w:rPr>
          <w:rFonts w:cs="Arial"/>
          <w:szCs w:val="24"/>
          <w:lang w:val="en-US"/>
        </w:rPr>
      </w:pPr>
    </w:p>
    <w:p w14:paraId="32391247" w14:textId="0A1B423D" w:rsidR="00515D1E" w:rsidRDefault="00515D1E" w:rsidP="00515D1E">
      <w:pPr>
        <w:pStyle w:val="berschrift2"/>
      </w:pPr>
      <w:bookmarkStart w:id="27" w:name="_Toc143673242"/>
      <w:r>
        <w:lastRenderedPageBreak/>
        <w:t>4.2 Analysis</w:t>
      </w:r>
      <w:r w:rsidR="00763067">
        <w:t xml:space="preserve"> methods</w:t>
      </w:r>
      <w:bookmarkEnd w:id="27"/>
    </w:p>
    <w:p w14:paraId="5A087AE2" w14:textId="62CC74FF" w:rsidR="00EB7F53" w:rsidRDefault="00763067" w:rsidP="00763067">
      <w:pPr>
        <w:suppressLineNumbers/>
        <w:spacing w:after="0" w:line="360" w:lineRule="auto"/>
        <w:jc w:val="both"/>
        <w:rPr>
          <w:rFonts w:cs="Arial"/>
          <w:szCs w:val="24"/>
          <w:lang w:val="en-US"/>
        </w:rPr>
      </w:pPr>
      <w:r>
        <w:rPr>
          <w:lang w:val="en-US"/>
        </w:rPr>
        <w:t>T</w:t>
      </w:r>
      <w:r w:rsidRPr="00763067">
        <w:rPr>
          <w:lang w:val="en-US"/>
        </w:rPr>
        <w:t>his section provide</w:t>
      </w:r>
      <w:r>
        <w:rPr>
          <w:lang w:val="en-US"/>
        </w:rPr>
        <w:t>s</w:t>
      </w:r>
      <w:r w:rsidRPr="00763067">
        <w:rPr>
          <w:lang w:val="en-US"/>
        </w:rPr>
        <w:t xml:space="preserve"> an in-depth explanation of the methods chosen for data analysis, along with the rationale behind their selection. </w:t>
      </w:r>
      <w:r>
        <w:rPr>
          <w:lang w:val="en-US"/>
        </w:rPr>
        <w:t xml:space="preserve">First, </w:t>
      </w:r>
      <w:r w:rsidR="00515D1E">
        <w:rPr>
          <w:rFonts w:cs="Arial"/>
          <w:szCs w:val="24"/>
          <w:lang w:val="en-US"/>
        </w:rPr>
        <w:t>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1748C190" w:rsidR="0091460C" w:rsidRPr="006042A0" w:rsidRDefault="00F05839" w:rsidP="00F05839">
      <w:pPr>
        <w:pStyle w:val="Beschriftung"/>
        <w:framePr w:wrap="around"/>
        <w:rPr>
          <w:lang w:val="en-US"/>
        </w:rPr>
      </w:pPr>
      <w:bookmarkStart w:id="28" w:name="_Toc143682866"/>
      <w:r w:rsidRPr="00F05839">
        <w:rPr>
          <w:lang w:val="en-US"/>
        </w:rPr>
        <w:t xml:space="preserve">Figure </w:t>
      </w:r>
      <w:r>
        <w:fldChar w:fldCharType="begin"/>
      </w:r>
      <w:r w:rsidRPr="00F05839">
        <w:rPr>
          <w:lang w:val="en-US"/>
        </w:rPr>
        <w:instrText xml:space="preserve"> SEQ Figure \* ARABIC </w:instrText>
      </w:r>
      <w:r>
        <w:fldChar w:fldCharType="separate"/>
      </w:r>
      <w:r w:rsidR="008E0DA2">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28"/>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E3ADD1F"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r w:rsidR="00763067">
        <w:rPr>
          <w:rFonts w:cs="Arial"/>
          <w:szCs w:val="24"/>
          <w:lang w:val="en-US"/>
        </w:rPr>
        <w:t>similar</w:t>
      </w:r>
      <w:r>
        <w:rPr>
          <w:rFonts w:cs="Arial"/>
          <w:szCs w:val="24"/>
          <w:lang w:val="en-US"/>
        </w:rPr>
        <w:t xml:space="preserve"> in each condition. However, a more detailed presentation of the data and a statistical analysis is required to answer the study’s research question. Therefore, participants’ Likert scale responses were z-scored and analyzed using Cumulative Link Mixed Models (</w:t>
      </w:r>
      <w:r w:rsidR="00FA4D96">
        <w:rPr>
          <w:rFonts w:cs="Arial"/>
          <w:szCs w:val="24"/>
          <w:lang w:val="en-US"/>
        </w:rPr>
        <w:t xml:space="preserve">henceforth, </w:t>
      </w:r>
      <w:r>
        <w:rPr>
          <w:rFonts w:cs="Arial"/>
          <w:szCs w:val="24"/>
          <w:lang w:val="en-US"/>
        </w:rPr>
        <w:t xml:space="preserve">CLMM), using R </w:t>
      </w:r>
      <w:r w:rsidR="00E41DCC">
        <w:rPr>
          <w:rFonts w:cs="Arial"/>
          <w:szCs w:val="24"/>
          <w:lang w:val="en-US"/>
        </w:rPr>
        <w:t>version 4.2.1</w:t>
      </w:r>
      <w:r w:rsidR="00EE1217">
        <w:rPr>
          <w:rFonts w:cs="Arial"/>
          <w:szCs w:val="24"/>
          <w:lang w:val="en-US"/>
        </w:rPr>
        <w:t xml:space="preserve"> </w:t>
      </w:r>
      <w:r w:rsidR="00EE1217">
        <w:rPr>
          <w:rFonts w:cs="Arial"/>
          <w:szCs w:val="24"/>
          <w:lang w:val="en-US"/>
        </w:rPr>
        <w:fldChar w:fldCharType="begin"/>
      </w:r>
      <w:r w:rsidR="00EE1217">
        <w:rPr>
          <w:rFonts w:cs="Arial"/>
          <w:szCs w:val="24"/>
          <w:lang w:val="en-US"/>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Pr>
          <w:rFonts w:cs="Arial"/>
          <w:szCs w:val="24"/>
          <w:lang w:val="en-US"/>
        </w:rPr>
        <w:fldChar w:fldCharType="separate"/>
      </w:r>
      <w:r w:rsidR="00EE1217" w:rsidRPr="00EE1217">
        <w:rPr>
          <w:rFonts w:cs="Arial"/>
          <w:szCs w:val="24"/>
          <w:lang w:val="en-US"/>
        </w:rPr>
        <w:t>(</w:t>
      </w:r>
      <w:r w:rsidR="00EE1217">
        <w:rPr>
          <w:rFonts w:cs="Arial"/>
          <w:szCs w:val="24"/>
          <w:lang w:val="en-US"/>
        </w:rPr>
        <w:t xml:space="preserve">cf. </w:t>
      </w:r>
      <w:r w:rsidR="00EE1217" w:rsidRPr="00EE1217">
        <w:rPr>
          <w:rFonts w:cs="Arial"/>
          <w:iCs/>
          <w:szCs w:val="24"/>
          <w:lang w:val="en-US"/>
        </w:rPr>
        <w:t>R Development Core Team</w:t>
      </w:r>
      <w:r w:rsidR="00EE1217" w:rsidRPr="00EE1217">
        <w:rPr>
          <w:rFonts w:cs="Arial"/>
          <w:szCs w:val="24"/>
          <w:lang w:val="en-US"/>
        </w:rPr>
        <w:t>, 2015)</w:t>
      </w:r>
      <w:r w:rsidR="00EE1217">
        <w:rPr>
          <w:rFonts w:cs="Arial"/>
          <w:szCs w:val="24"/>
          <w:lang w:val="en-US"/>
        </w:rPr>
        <w:fldChar w:fldCharType="end"/>
      </w:r>
      <w:r w:rsidR="00EE1217">
        <w:rPr>
          <w:rFonts w:cs="Arial"/>
          <w:szCs w:val="24"/>
          <w:lang w:val="en-US"/>
        </w:rPr>
        <w:t>.</w:t>
      </w:r>
    </w:p>
    <w:p w14:paraId="22652058" w14:textId="339ABB8B" w:rsidR="00F05839" w:rsidRDefault="00F05839" w:rsidP="0049627B">
      <w:pPr>
        <w:spacing w:after="0" w:line="360" w:lineRule="auto"/>
        <w:jc w:val="both"/>
        <w:rPr>
          <w:lang w:val="en-US"/>
        </w:rPr>
      </w:pPr>
      <w:r>
        <w:rPr>
          <w:rFonts w:cs="Arial"/>
          <w:szCs w:val="24"/>
          <w:lang w:val="en-US"/>
        </w:rPr>
        <w:tab/>
      </w:r>
      <w:proofErr w:type="gramStart"/>
      <w:r w:rsidRPr="00F05839">
        <w:rPr>
          <w:lang w:val="en-US"/>
        </w:rPr>
        <w:t>In order to</w:t>
      </w:r>
      <w:proofErr w:type="gramEnd"/>
      <w:r w:rsidRPr="00F05839">
        <w:rPr>
          <w:lang w:val="en-US"/>
        </w:rPr>
        <w:t xml:space="preserve">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w:t>
      </w:r>
      <w:r w:rsidRPr="00F05839">
        <w:rPr>
          <w:lang w:val="en-US"/>
        </w:rPr>
        <w:lastRenderedPageBreak/>
        <w:t>comprehensive exploration of the underlying patterns and effects</w:t>
      </w:r>
      <w:r w:rsidR="00E41DCC">
        <w:rPr>
          <w:lang w:val="en-US"/>
        </w:rPr>
        <w:t xml:space="preserve"> (cf. Curtis et al. 2016)</w:t>
      </w:r>
      <w:r w:rsidRPr="00F05839">
        <w:rPr>
          <w:lang w:val="en-US"/>
        </w:rPr>
        <w:t>.</w:t>
      </w:r>
    </w:p>
    <w:p w14:paraId="1348C8E1" w14:textId="2C0488A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314A72">
        <w:rPr>
          <w:rFonts w:eastAsia="Times New Roman" w:cs="Arial"/>
          <w:szCs w:val="24"/>
          <w:lang w:val="en-US"/>
        </w:rPr>
        <w:t xml:space="preserve"> </w:t>
      </w:r>
      <w:r w:rsidR="00314A72">
        <w:rPr>
          <w:rFonts w:eastAsia="Times New Roman" w:cs="Arial"/>
          <w:szCs w:val="24"/>
          <w:lang w:val="en-US"/>
        </w:rPr>
        <w:fldChar w:fldCharType="begin"/>
      </w:r>
      <w:r w:rsidR="00A84DC3">
        <w:rPr>
          <w:rFonts w:eastAsia="Times New Roman" w:cs="Arial"/>
          <w:szCs w:val="24"/>
          <w:lang w:val="en-US"/>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Pr>
          <w:rFonts w:eastAsia="Times New Roman" w:cs="Arial"/>
          <w:szCs w:val="24"/>
          <w:lang w:val="en-US"/>
        </w:rPr>
        <w:fldChar w:fldCharType="separate"/>
      </w:r>
      <w:r w:rsidR="00314A72" w:rsidRPr="00314A72">
        <w:rPr>
          <w:rFonts w:cs="Arial"/>
          <w:lang w:val="en-US"/>
        </w:rPr>
        <w:t>(</w:t>
      </w:r>
      <w:r w:rsidR="00314A72">
        <w:rPr>
          <w:rFonts w:cs="Arial"/>
          <w:lang w:val="en-US"/>
        </w:rPr>
        <w:t xml:space="preserve">cf. </w:t>
      </w:r>
      <w:r w:rsidR="00314A72" w:rsidRPr="00314A72">
        <w:rPr>
          <w:rFonts w:cs="Arial"/>
          <w:lang w:val="en-US"/>
        </w:rPr>
        <w:t>Christensen, 2011)</w:t>
      </w:r>
      <w:r w:rsidR="00314A72">
        <w:rPr>
          <w:rFonts w:eastAsia="Times New Roman" w:cs="Arial"/>
          <w:szCs w:val="24"/>
          <w:lang w:val="en-US"/>
        </w:rPr>
        <w:fldChar w:fldCharType="end"/>
      </w:r>
      <w:r w:rsidRPr="00F05839">
        <w:rPr>
          <w:rFonts w:eastAsia="Times New Roman" w:cs="Arial"/>
          <w:szCs w:val="24"/>
          <w:lang w:val="en-US"/>
        </w:rPr>
        <w:t>. CLMM was chosen as the statistical approach due 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217DCA29" w14:textId="77777777" w:rsidR="00753701" w:rsidRDefault="00753701" w:rsidP="00753701">
      <w:pPr>
        <w:spacing w:after="0" w:line="360" w:lineRule="auto"/>
        <w:jc w:val="both"/>
        <w:rPr>
          <w:rFonts w:eastAsia="Times New Roman" w:cs="Arial"/>
          <w:szCs w:val="24"/>
          <w:lang w:val="en-US"/>
        </w:rPr>
      </w:pPr>
    </w:p>
    <w:p w14:paraId="2238C304" w14:textId="3AEF885F" w:rsidR="00753701" w:rsidRDefault="00753701" w:rsidP="00753701">
      <w:pPr>
        <w:pStyle w:val="berschrift2"/>
        <w:rPr>
          <w:rFonts w:eastAsia="Times New Roman"/>
        </w:rPr>
      </w:pPr>
      <w:bookmarkStart w:id="29" w:name="_Toc143673243"/>
      <w:r>
        <w:rPr>
          <w:rFonts w:eastAsia="Times New Roman"/>
        </w:rPr>
        <w:t xml:space="preserve">4.3 </w:t>
      </w:r>
      <w:r w:rsidR="008E0FCD">
        <w:rPr>
          <w:rFonts w:eastAsia="Times New Roman"/>
        </w:rPr>
        <w:t>Results and hypothes</w:t>
      </w:r>
      <w:r w:rsidR="004A178E">
        <w:rPr>
          <w:rFonts w:eastAsia="Times New Roman"/>
        </w:rPr>
        <w:t>e</w:t>
      </w:r>
      <w:r w:rsidR="008E0FCD">
        <w:rPr>
          <w:rFonts w:eastAsia="Times New Roman"/>
        </w:rPr>
        <w:t>s examination</w:t>
      </w:r>
      <w:bookmarkEnd w:id="29"/>
    </w:p>
    <w:p w14:paraId="54C41784" w14:textId="456000D8" w:rsidR="00AA0CE6" w:rsidRPr="009E2894" w:rsidRDefault="00F05839" w:rsidP="00753701">
      <w:pPr>
        <w:spacing w:after="0" w:line="360" w:lineRule="auto"/>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6D2E3147" w:rsidR="00B55A63" w:rsidRDefault="009E2894" w:rsidP="009E2894">
      <w:pPr>
        <w:pStyle w:val="Beschriftung"/>
        <w:framePr w:wrap="around"/>
        <w:rPr>
          <w:rFonts w:cs="Arial"/>
          <w:szCs w:val="24"/>
          <w:lang w:val="en-US"/>
        </w:rPr>
      </w:pPr>
      <w:bookmarkStart w:id="30" w:name="_Toc143682867"/>
      <w:r w:rsidRPr="009E2894">
        <w:rPr>
          <w:lang w:val="en-US"/>
        </w:rPr>
        <w:t xml:space="preserve">Figure </w:t>
      </w:r>
      <w:r>
        <w:fldChar w:fldCharType="begin"/>
      </w:r>
      <w:r w:rsidRPr="009E2894">
        <w:rPr>
          <w:lang w:val="en-US"/>
        </w:rPr>
        <w:instrText xml:space="preserve"> SEQ Figure \* ARABIC </w:instrText>
      </w:r>
      <w:r>
        <w:fldChar w:fldCharType="separate"/>
      </w:r>
      <w:r w:rsidR="008E0DA2">
        <w:rPr>
          <w:noProof/>
          <w:lang w:val="en-US"/>
        </w:rPr>
        <w:t>6</w:t>
      </w:r>
      <w:r>
        <w:fldChar w:fldCharType="end"/>
      </w:r>
      <w:r w:rsidRPr="009E2894">
        <w:rPr>
          <w:lang w:val="en-US"/>
        </w:rPr>
        <w:t>: Comparison of participants' ratings of stimuli with and without emphasis</w:t>
      </w:r>
      <w:bookmarkEnd w:id="30"/>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68FA1877" w:rsidR="00AA0CE6" w:rsidRDefault="00746153" w:rsidP="001A10B6">
      <w:pPr>
        <w:pStyle w:val="Beschriftung"/>
        <w:framePr w:w="7141" w:h="356" w:hRule="exact" w:wrap="around" w:y="6"/>
        <w:rPr>
          <w:rFonts w:cs="Arial"/>
          <w:szCs w:val="24"/>
          <w:lang w:val="en-US"/>
        </w:rPr>
      </w:pPr>
      <w:bookmarkStart w:id="31" w:name="_Toc143682868"/>
      <w:r w:rsidRPr="00746153">
        <w:rPr>
          <w:lang w:val="en-US"/>
        </w:rPr>
        <w:t xml:space="preserve">Figure </w:t>
      </w:r>
      <w:r>
        <w:fldChar w:fldCharType="begin"/>
      </w:r>
      <w:r w:rsidRPr="00746153">
        <w:rPr>
          <w:lang w:val="en-US"/>
        </w:rPr>
        <w:instrText xml:space="preserve"> SEQ Figure \* ARABIC </w:instrText>
      </w:r>
      <w:r>
        <w:fldChar w:fldCharType="separate"/>
      </w:r>
      <w:r w:rsidR="008E0DA2">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31"/>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6D6F73FE" w:rsidR="00B55A63" w:rsidRDefault="00093BA2" w:rsidP="001A10B6">
      <w:pPr>
        <w:pStyle w:val="Beschriftung"/>
        <w:framePr w:h="431" w:hRule="exact" w:wrap="around" w:y="5"/>
        <w:rPr>
          <w:rFonts w:cs="Arial"/>
          <w:szCs w:val="24"/>
          <w:lang w:val="en-US"/>
        </w:rPr>
      </w:pPr>
      <w:bookmarkStart w:id="32" w:name="_Toc143682869"/>
      <w:r w:rsidRPr="00093BA2">
        <w:rPr>
          <w:lang w:val="en-US"/>
        </w:rPr>
        <w:t xml:space="preserve">Figure </w:t>
      </w:r>
      <w:r>
        <w:fldChar w:fldCharType="begin"/>
      </w:r>
      <w:r w:rsidRPr="00093BA2">
        <w:rPr>
          <w:lang w:val="en-US"/>
        </w:rPr>
        <w:instrText xml:space="preserve"> SEQ Figure \* ARABIC </w:instrText>
      </w:r>
      <w:r>
        <w:fldChar w:fldCharType="separate"/>
      </w:r>
      <w:r w:rsidR="008E0DA2">
        <w:rPr>
          <w:noProof/>
          <w:lang w:val="en-US"/>
        </w:rPr>
        <w:t>8</w:t>
      </w:r>
      <w:r>
        <w:fldChar w:fldCharType="end"/>
      </w:r>
      <w:r w:rsidRPr="00093BA2">
        <w:rPr>
          <w:lang w:val="en-US"/>
        </w:rPr>
        <w:t>: Comparison of participants' ratings of stimuli with functional and lexical fragments.</w:t>
      </w:r>
      <w:bookmarkEnd w:id="32"/>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C03968F"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r w:rsidR="00086A90">
        <w:rPr>
          <w:lang w:val="en-US"/>
        </w:rPr>
        <w:t>That is, dialogues incorporating functional fragments are perceived as more natural than those containing lexical fragments.</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3" w:name="_Toc143673244"/>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33"/>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34" w:name="_Toc143673245"/>
      <w:r>
        <w:t>5.1 Interpretation of the findings</w:t>
      </w:r>
      <w:bookmarkEnd w:id="34"/>
    </w:p>
    <w:p w14:paraId="10DD8976" w14:textId="448EF4F5"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w:t>
      </w:r>
      <w:proofErr w:type="gramStart"/>
      <w:r w:rsidR="002F3950">
        <w:rPr>
          <w:rFonts w:cs="Arial"/>
          <w:szCs w:val="24"/>
          <w:lang w:val="en-US"/>
        </w:rPr>
        <w:t xml:space="preserve">the vast majority </w:t>
      </w:r>
      <w:r w:rsidR="002F56FC" w:rsidRPr="002F3950">
        <w:rPr>
          <w:rFonts w:cs="Arial"/>
          <w:szCs w:val="24"/>
          <w:lang w:val="en-US"/>
        </w:rPr>
        <w:t>of</w:t>
      </w:r>
      <w:proofErr w:type="gramEnd"/>
      <w:r w:rsidR="002F56FC" w:rsidRPr="002F3950">
        <w:rPr>
          <w:rFonts w:cs="Arial"/>
          <w:szCs w:val="24"/>
          <w:lang w:val="en-US"/>
        </w:rPr>
        <w:t xml:space="preserve">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w:t>
      </w:r>
      <w:r w:rsidR="00201CA6">
        <w:rPr>
          <w:rFonts w:cs="Arial"/>
          <w:szCs w:val="24"/>
          <w:lang w:val="en-US"/>
        </w:rPr>
        <w:t>.3</w:t>
      </w:r>
      <w:r w:rsidR="007678F8">
        <w:rPr>
          <w:rFonts w:cs="Arial"/>
          <w:szCs w:val="24"/>
          <w:lang w:val="en-US"/>
        </w:rPr>
        <w:t>,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7660FE9B" w14:textId="7E641D32" w:rsidR="006500A3" w:rsidRDefault="007678F8" w:rsidP="003E2F0E">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lastRenderedPageBreak/>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2DB77D50"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w:t>
      </w:r>
      <w:r w:rsidR="00E414CB">
        <w:rPr>
          <w:lang w:val="en-US"/>
        </w:rPr>
        <w:t>00</w:t>
      </w:r>
      <w:r w:rsidR="009E76A9">
        <w:rPr>
          <w:lang w:val="en-US"/>
        </w:rPr>
        <w:t>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w:t>
      </w:r>
      <w:r w:rsidR="004F662F">
        <w:rPr>
          <w:lang w:val="en-US"/>
        </w:rPr>
        <w:lastRenderedPageBreak/>
        <w:t xml:space="preserve">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12F73651" w:rsidR="004F662F" w:rsidRPr="004F662F" w:rsidRDefault="004F662F" w:rsidP="001A10B6">
      <w:pPr>
        <w:pStyle w:val="Beschriftung"/>
        <w:framePr w:w="7952" w:h="459" w:hRule="exact" w:wrap="around"/>
        <w:rPr>
          <w:lang w:val="en-US"/>
        </w:rPr>
      </w:pPr>
      <w:bookmarkStart w:id="35" w:name="_Toc143682870"/>
      <w:r w:rsidRPr="004F662F">
        <w:rPr>
          <w:lang w:val="en-US"/>
        </w:rPr>
        <w:t xml:space="preserve">Figure </w:t>
      </w:r>
      <w:r>
        <w:fldChar w:fldCharType="begin"/>
      </w:r>
      <w:r w:rsidRPr="004F662F">
        <w:rPr>
          <w:lang w:val="en-US"/>
        </w:rPr>
        <w:instrText xml:space="preserve"> SEQ Figure \* ARABIC </w:instrText>
      </w:r>
      <w:r>
        <w:fldChar w:fldCharType="separate"/>
      </w:r>
      <w:r w:rsidR="008E0DA2">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35"/>
    </w:p>
    <w:p w14:paraId="183B0875" w14:textId="25A69F33"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xml:space="preserve">. This, in turn, adds a layer of complexity to making comparisons between </w:t>
      </w:r>
      <w:r w:rsidR="00A33903" w:rsidRPr="00A33903">
        <w:rPr>
          <w:lang w:val="en-US"/>
        </w:rPr>
        <w:lastRenderedPageBreak/>
        <w:t>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005D0081"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13869951"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205A8D31" w:rsidR="001A10B6" w:rsidRDefault="001A10B6" w:rsidP="001A10B6">
      <w:pPr>
        <w:pStyle w:val="Beschriftung"/>
        <w:framePr w:w="7601" w:h="431" w:hRule="exact" w:wrap="around" w:y="-3303"/>
        <w:rPr>
          <w:lang w:val="en-US"/>
        </w:rPr>
      </w:pPr>
      <w:bookmarkStart w:id="36" w:name="_Toc143682871"/>
      <w:r w:rsidRPr="000C3F1A">
        <w:rPr>
          <w:lang w:val="en-US"/>
        </w:rPr>
        <w:t xml:space="preserve">Figure </w:t>
      </w:r>
      <w:r>
        <w:fldChar w:fldCharType="begin"/>
      </w:r>
      <w:r w:rsidRPr="000C3F1A">
        <w:rPr>
          <w:lang w:val="en-US"/>
        </w:rPr>
        <w:instrText xml:space="preserve"> SEQ Figure \* ARABIC </w:instrText>
      </w:r>
      <w:r>
        <w:fldChar w:fldCharType="separate"/>
      </w:r>
      <w:r w:rsidR="008E0DA2">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36"/>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4E6E03A4"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w:t>
      </w:r>
      <w:r w:rsidR="00672CAA">
        <w:rPr>
          <w:lang w:val="en-US"/>
        </w:rPr>
        <w:t>judgment</w:t>
      </w:r>
      <w:r w:rsidRPr="005B09E9">
        <w:rPr>
          <w:lang w:val="en-US"/>
        </w:rPr>
        <w:t xml:space="preserve">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0F8099C0"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w:t>
      </w:r>
      <w:r w:rsidR="00836C6F">
        <w:rPr>
          <w:rFonts w:eastAsia="Times New Roman" w:cs="Arial"/>
          <w:szCs w:val="24"/>
          <w:lang w:val="en-US"/>
        </w:rPr>
        <w:t xml:space="preserve"> i</w:t>
      </w:r>
      <w:r w:rsidRPr="00A538C1">
        <w:rPr>
          <w:rFonts w:eastAsia="Times New Roman" w:cs="Arial"/>
          <w:szCs w:val="24"/>
          <w:lang w:val="en-US"/>
        </w:rPr>
        <w: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 xml:space="preserve">Firstly, participants </w:t>
      </w:r>
      <w:proofErr w:type="gramStart"/>
      <w:r w:rsidRPr="00A538C1">
        <w:rPr>
          <w:rFonts w:eastAsia="Times New Roman" w:cs="Arial"/>
          <w:szCs w:val="24"/>
          <w:lang w:val="en-US"/>
        </w:rPr>
        <w:t>were well aware that</w:t>
      </w:r>
      <w:proofErr w:type="gramEnd"/>
      <w:r w:rsidRPr="00A538C1">
        <w:rPr>
          <w:rFonts w:eastAsia="Times New Roman" w:cs="Arial"/>
          <w:szCs w:val="24"/>
          <w:lang w:val="en-US"/>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672CAA">
        <w:rPr>
          <w:rFonts w:eastAsia="Times New Roman" w:cs="Arial"/>
          <w:szCs w:val="24"/>
          <w:lang w:val="en-US"/>
        </w:rPr>
        <w:t>judgment</w:t>
      </w:r>
      <w:r w:rsidRPr="00A538C1">
        <w:rPr>
          <w:rFonts w:eastAsia="Times New Roman" w:cs="Arial"/>
          <w:szCs w:val="24"/>
          <w:lang w:val="en-US"/>
        </w:rPr>
        <w: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0AE99E9C" w14:textId="77777777" w:rsidR="008B41A2" w:rsidRDefault="00DE13B2" w:rsidP="00DE13B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w:t>
      </w:r>
    </w:p>
    <w:p w14:paraId="15729CCB" w14:textId="77777777" w:rsidR="008B41A2" w:rsidRDefault="008B41A2" w:rsidP="00DE13B2">
      <w:pPr>
        <w:suppressLineNumbers/>
        <w:spacing w:after="0" w:line="360" w:lineRule="auto"/>
        <w:jc w:val="both"/>
        <w:rPr>
          <w:rFonts w:cs="Arial"/>
          <w:szCs w:val="24"/>
          <w:lang w:val="en-US"/>
        </w:rPr>
      </w:pPr>
    </w:p>
    <w:p w14:paraId="1CBE49F5" w14:textId="33E0F3A7" w:rsidR="008F75F8" w:rsidRDefault="008B41A2" w:rsidP="00DE13B2">
      <w:pPr>
        <w:suppressLineNumbers/>
        <w:spacing w:after="0" w:line="360" w:lineRule="auto"/>
        <w:jc w:val="both"/>
        <w:rPr>
          <w:lang w:val="en-US"/>
        </w:rPr>
      </w:pPr>
      <w:r w:rsidRPr="008B41A2">
        <w:rPr>
          <w:lang w:val="en-US"/>
        </w:rPr>
        <w:t xml:space="preserve">The </w:t>
      </w:r>
      <w:r>
        <w:rPr>
          <w:lang w:val="en-US"/>
        </w:rPr>
        <w:t>hearer’s</w:t>
      </w:r>
      <w:r w:rsidRPr="008B41A2">
        <w:rPr>
          <w:lang w:val="en-US"/>
        </w:rPr>
        <w:t xml:space="preserve"> task encompasses not only deducing the reference of the preposition </w:t>
      </w:r>
      <w:r w:rsidRPr="008F75F8">
        <w:rPr>
          <w:i/>
          <w:iCs/>
          <w:lang w:val="en-US"/>
        </w:rPr>
        <w:t>until</w:t>
      </w:r>
      <w:r w:rsidRPr="008B41A2">
        <w:rPr>
          <w:lang w:val="en-US"/>
        </w:rPr>
        <w:t xml:space="preserve"> from the preceding </w:t>
      </w:r>
      <w:r w:rsidR="008F75F8">
        <w:rPr>
          <w:lang w:val="en-US"/>
        </w:rPr>
        <w:t>phrase</w:t>
      </w:r>
      <w:r w:rsidRPr="008B41A2">
        <w:rPr>
          <w:lang w:val="en-US"/>
        </w:rPr>
        <w:t xml:space="preserve"> </w:t>
      </w:r>
      <w:r w:rsidRPr="008F75F8">
        <w:rPr>
          <w:i/>
          <w:iCs/>
          <w:lang w:val="en-US"/>
        </w:rPr>
        <w:t>until 6pm</w:t>
      </w:r>
      <w:r w:rsidRPr="008B41A2">
        <w:rPr>
          <w:lang w:val="en-US"/>
        </w:rPr>
        <w:t xml:space="preserve"> but also identifying any contrasts present and subsequently modifying the phrase accordingly. For instance,</w:t>
      </w:r>
      <w:r w:rsidR="008F75F8">
        <w:rPr>
          <w:lang w:val="en-US"/>
        </w:rPr>
        <w:t xml:space="preserve"> </w:t>
      </w:r>
      <w:r w:rsidR="008F75F8" w:rsidRPr="008B41A2">
        <w:rPr>
          <w:lang w:val="en-US"/>
        </w:rPr>
        <w:t xml:space="preserve">the </w:t>
      </w:r>
      <w:r w:rsidR="008F75F8">
        <w:rPr>
          <w:lang w:val="en-US"/>
        </w:rPr>
        <w:t>hearer</w:t>
      </w:r>
      <w:r w:rsidR="008F75F8" w:rsidRPr="008B41A2">
        <w:rPr>
          <w:lang w:val="en-US"/>
        </w:rPr>
        <w:t xml:space="preserve"> needs to recognize and adapt to the contrast in meaning</w:t>
      </w:r>
      <w:proofErr w:type="gramStart"/>
      <w:r w:rsidR="008F75F8">
        <w:rPr>
          <w:lang w:val="en-US"/>
        </w:rPr>
        <w:t xml:space="preserve">, </w:t>
      </w:r>
      <w:r w:rsidR="008F75F8" w:rsidRPr="008B41A2">
        <w:rPr>
          <w:lang w:val="en-US"/>
        </w:rPr>
        <w:t>.</w:t>
      </w:r>
      <w:proofErr w:type="gramEnd"/>
      <w:r w:rsidR="008F75F8">
        <w:rPr>
          <w:lang w:val="en-US"/>
        </w:rPr>
        <w:t>i.e.,</w:t>
      </w:r>
      <w:r w:rsidRPr="008B41A2">
        <w:rPr>
          <w:lang w:val="en-US"/>
        </w:rPr>
        <w:t xml:space="preserve"> </w:t>
      </w:r>
      <w:r w:rsidRPr="008F75F8">
        <w:rPr>
          <w:i/>
          <w:iCs/>
          <w:lang w:val="en-US"/>
        </w:rPr>
        <w:t>Peter worked at the cinema until 6pm</w:t>
      </w:r>
      <w:r w:rsidRPr="008B41A2">
        <w:rPr>
          <w:lang w:val="en-US"/>
        </w:rPr>
        <w:t xml:space="preserve"> instead of </w:t>
      </w:r>
      <w:r w:rsidR="008F75F8" w:rsidRPr="008F75F8">
        <w:rPr>
          <w:i/>
          <w:iCs/>
          <w:lang w:val="en-US"/>
        </w:rPr>
        <w:t xml:space="preserve">Peter worked at the cinema </w:t>
      </w:r>
      <w:r w:rsidRPr="008F75F8">
        <w:rPr>
          <w:i/>
          <w:iCs/>
          <w:lang w:val="en-US"/>
        </w:rPr>
        <w:t>from 6pm</w:t>
      </w:r>
      <w:r w:rsidR="008F75F8">
        <w:rPr>
          <w:i/>
          <w:iCs/>
          <w:lang w:val="en-US"/>
        </w:rPr>
        <w:t>.</w:t>
      </w:r>
    </w:p>
    <w:p w14:paraId="2F99CB15" w14:textId="35947E4E" w:rsidR="00DE13B2" w:rsidRDefault="00DE13B2" w:rsidP="008F75F8">
      <w:pPr>
        <w:suppressLineNumbers/>
        <w:spacing w:after="0" w:line="360" w:lineRule="auto"/>
        <w:ind w:firstLine="567"/>
        <w:jc w:val="both"/>
        <w:rPr>
          <w:rFonts w:cs="Arial"/>
          <w:szCs w:val="24"/>
          <w:lang w:val="en-US"/>
        </w:rPr>
      </w:pPr>
      <w:r>
        <w:rPr>
          <w:rFonts w:cs="Arial"/>
          <w:szCs w:val="24"/>
          <w:lang w:val="en-US"/>
        </w:rPr>
        <w:t xml:space="preserve">In cases such as (28), in which the contrastive words are emphasized, one can assume that is much easier for the hearer to understand what the </w:t>
      </w:r>
      <w:r>
        <w:rPr>
          <w:rFonts w:cs="Arial"/>
          <w:szCs w:val="24"/>
          <w:lang w:val="en-US"/>
        </w:rPr>
        <w:lastRenderedPageBreak/>
        <w:t>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684B333C" w:rsidR="00DE13B2" w:rsidRDefault="00DE13B2" w:rsidP="00DE13B2">
      <w:pPr>
        <w:suppressLineNumbers/>
        <w:spacing w:after="0" w:line="360" w:lineRule="auto"/>
        <w:ind w:firstLine="567"/>
        <w:jc w:val="both"/>
        <w:rPr>
          <w:rFonts w:cs="Arial"/>
          <w:szCs w:val="24"/>
          <w:lang w:val="en-US"/>
        </w:rPr>
      </w:pPr>
      <w:r>
        <w:rPr>
          <w:rFonts w:cs="Arial"/>
          <w:szCs w:val="24"/>
          <w:lang w:val="en-US"/>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672CAA">
        <w:rPr>
          <w:rFonts w:cs="Arial"/>
          <w:szCs w:val="24"/>
          <w:lang w:val="en-US"/>
        </w:rPr>
        <w:t>judgment</w:t>
      </w:r>
      <w:r>
        <w:rPr>
          <w:rFonts w:cs="Arial"/>
          <w:szCs w:val="24"/>
          <w:lang w:val="en-US"/>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37" w:name="_Toc143673246"/>
      <w:r>
        <w:t>5.2 Comparison with previous studies and theoretical predictions</w:t>
      </w:r>
      <w:bookmarkEnd w:id="37"/>
    </w:p>
    <w:p w14:paraId="4AB19662" w14:textId="0B788E1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 xml:space="preserve">this </w:t>
      </w:r>
      <w:r w:rsidR="00201CA6">
        <w:rPr>
          <w:rFonts w:eastAsia="Times New Roman" w:cs="Arial"/>
          <w:szCs w:val="24"/>
          <w:lang w:val="en-US"/>
        </w:rPr>
        <w:t>section</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30AB1012"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w:t>
      </w:r>
      <w:proofErr w:type="gramStart"/>
      <w:r w:rsidRPr="004475DE">
        <w:rPr>
          <w:lang w:val="en-US"/>
        </w:rPr>
        <w:t>manner in which</w:t>
      </w:r>
      <w:proofErr w:type="gramEnd"/>
      <w:r w:rsidRPr="004475DE">
        <w:rPr>
          <w:lang w:val="en-US"/>
        </w:rPr>
        <w:t xml:space="preserve">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w:t>
      </w:r>
      <w:r w:rsidRPr="004475DE">
        <w:rPr>
          <w:lang w:val="en-US"/>
        </w:rPr>
        <w:lastRenderedPageBreak/>
        <w:t>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0D9C7E81"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w:t>
      </w:r>
      <w:r w:rsidR="00201CA6">
        <w:rPr>
          <w:rFonts w:eastAsia="Times New Roman" w:cs="Arial"/>
          <w:szCs w:val="24"/>
          <w:lang w:val="en-US"/>
        </w:rPr>
        <w:t>chapter 3.2</w:t>
      </w:r>
      <w:r w:rsidR="00834EC3">
        <w:rPr>
          <w:rFonts w:eastAsia="Times New Roman" w:cs="Arial"/>
          <w:szCs w:val="24"/>
          <w:lang w:val="en-US"/>
        </w:rPr>
        <w:t xml:space="preserve">, </w:t>
      </w:r>
      <w:r w:rsidR="00834EC3" w:rsidRPr="00834EC3">
        <w:rPr>
          <w:lang w:val="en-US"/>
        </w:rPr>
        <w:t>it is established that pitch accent inherently occupies the default position, even in cases of silent reading (</w:t>
      </w:r>
      <w:r w:rsidR="00834EC3">
        <w:rPr>
          <w:lang w:val="en-US"/>
        </w:rPr>
        <w:t xml:space="preserve">cf. </w:t>
      </w:r>
      <w:r w:rsidR="00834EC3" w:rsidRPr="00834EC3">
        <w:rPr>
          <w:lang w:val="en-US"/>
        </w:rPr>
        <w:t xml:space="preserve">Rasekhi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w:t>
      </w:r>
      <w:r w:rsidR="00DE6D45">
        <w:rPr>
          <w:lang w:val="en-US"/>
        </w:rPr>
        <w:lastRenderedPageBreak/>
        <w:t xml:space="preserve">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observed across </w:t>
      </w:r>
      <w:r w:rsidR="00DE6D45">
        <w:rPr>
          <w:lang w:val="en-US"/>
        </w:rPr>
        <w:t>the</w:t>
      </w:r>
      <w:r w:rsidR="00DE6D45" w:rsidRPr="00DE6D45">
        <w:rPr>
          <w:lang w:val="en-US"/>
        </w:rPr>
        <w:t xml:space="preserve"> dialogues. However, </w:t>
      </w:r>
      <w:proofErr w:type="gramStart"/>
      <w:r w:rsidR="00DE6D45" w:rsidRPr="00DE6D45">
        <w:rPr>
          <w:lang w:val="en-US"/>
        </w:rPr>
        <w:t>in order to</w:t>
      </w:r>
      <w:proofErr w:type="gramEnd"/>
      <w:r w:rsidR="00DE6D45" w:rsidRPr="00DE6D45">
        <w:rPr>
          <w:lang w:val="en-US"/>
        </w:rPr>
        <w:t xml:space="preserve">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3C92BF60" w:rsidR="007B268E" w:rsidRDefault="00362C1C" w:rsidP="007B268E">
      <w:pPr>
        <w:spacing w:after="0" w:line="360" w:lineRule="auto"/>
        <w:ind w:firstLine="567"/>
        <w:jc w:val="both"/>
        <w:rPr>
          <w:lang w:val="en-US"/>
        </w:rPr>
      </w:pPr>
      <w:r w:rsidRPr="00362C1C">
        <w:rPr>
          <w:lang w:val="en-US"/>
        </w:rPr>
        <w:lastRenderedPageBreak/>
        <w:t>Conducting a comparison of the time participants took to provide their ratings could offer insights into whether understanding the dialogues without emphasis required more time compared to those with emphasis. Extended 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B12E66">
        <w:rPr>
          <w:lang w:val="en-US"/>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433C19FD"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w:t>
      </w:r>
      <w:r w:rsidR="00836C6F">
        <w:rPr>
          <w:lang w:val="en-US"/>
        </w:rPr>
        <w:t xml:space="preserve"> i</w:t>
      </w:r>
      <w:r w:rsidR="00EF517F" w:rsidRPr="00EF517F">
        <w:rPr>
          <w:lang w:val="en-US"/>
        </w:rPr>
        <w: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38" w:name="_Toc143673247"/>
      <w:r w:rsidRPr="007D080B">
        <w:rPr>
          <w:rFonts w:cs="Arial"/>
          <w:szCs w:val="24"/>
          <w:lang w:val="en-US"/>
        </w:rPr>
        <w:t>6</w:t>
      </w:r>
      <w:r w:rsidR="00BA120B" w:rsidRPr="007D080B">
        <w:rPr>
          <w:rFonts w:cs="Arial"/>
          <w:szCs w:val="24"/>
          <w:lang w:val="en-US"/>
        </w:rPr>
        <w:t>. Conclusions</w:t>
      </w:r>
      <w:bookmarkEnd w:id="38"/>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 xml:space="preserve">accompanied by an examination of its contributions to the realm of </w:t>
      </w:r>
      <w:r w:rsidR="00AA31C9" w:rsidRPr="00AA31C9">
        <w:rPr>
          <w:lang w:val="en-US"/>
        </w:rPr>
        <w:lastRenderedPageBreak/>
        <w:t>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39" w:name="_Toc143673248"/>
      <w:r>
        <w:t>6.1 Summary of findings</w:t>
      </w:r>
      <w:bookmarkEnd w:id="39"/>
    </w:p>
    <w:p w14:paraId="38AAEE33" w14:textId="4C27396A" w:rsidR="003E2F0E" w:rsidRDefault="00D31014" w:rsidP="00D31014">
      <w:pPr>
        <w:spacing w:after="0" w:line="360" w:lineRule="auto"/>
        <w:jc w:val="both"/>
        <w:rPr>
          <w:lang w:val="en-US"/>
        </w:rPr>
      </w:pPr>
      <w:r>
        <w:rPr>
          <w:rFonts w:eastAsia="Times New Roman" w:cs="Arial"/>
          <w:szCs w:val="24"/>
          <w:lang w:val="en-US"/>
        </w:rPr>
        <w:t>T</w:t>
      </w:r>
      <w:r w:rsidR="008139EC" w:rsidRPr="00B8308B">
        <w:rPr>
          <w:rFonts w:eastAsia="Times New Roman" w:cs="Arial"/>
          <w:szCs w:val="24"/>
          <w:lang w:val="en-US"/>
        </w:rPr>
        <w:t>he findings</w:t>
      </w:r>
      <w:r w:rsidR="00E530DA">
        <w:rPr>
          <w:rFonts w:eastAsia="Times New Roman" w:cs="Arial"/>
          <w:szCs w:val="24"/>
          <w:lang w:val="en-US"/>
        </w:rPr>
        <w:t xml:space="preserve"> of the study</w:t>
      </w:r>
      <w:r w:rsidR="008139EC" w:rsidRPr="00B8308B">
        <w:rPr>
          <w:rFonts w:eastAsia="Times New Roman" w:cs="Arial"/>
          <w:szCs w:val="24"/>
          <w:lang w:val="en-US"/>
        </w:rPr>
        <w:t xml:space="preserve">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sidR="008139EC">
        <w:rPr>
          <w:rFonts w:eastAsia="Times New Roman" w:cs="Arial"/>
          <w:szCs w:val="24"/>
          <w:lang w:val="en-US"/>
        </w:rPr>
        <w:t>s</w:t>
      </w:r>
      <w:r w:rsidR="008139EC" w:rsidRPr="00B8308B">
        <w:rPr>
          <w:rFonts w:eastAsia="Times New Roman" w:cs="Arial"/>
          <w:szCs w:val="24"/>
          <w:lang w:val="en-US"/>
        </w:rPr>
        <w:t xml:space="preserve"> as opposed to lexical ones, enhanced the naturalness of contrastive fragments. </w:t>
      </w:r>
    </w:p>
    <w:p w14:paraId="6420BCBC" w14:textId="44048A9E" w:rsidR="003E2F0E" w:rsidRPr="004E5994" w:rsidRDefault="004E5994" w:rsidP="00D31014">
      <w:pPr>
        <w:suppressLineNumbers/>
        <w:spacing w:after="0" w:line="360" w:lineRule="auto"/>
        <w:ind w:firstLine="567"/>
        <w:jc w:val="both"/>
        <w:rPr>
          <w:rFonts w:cs="Arial"/>
          <w:szCs w:val="24"/>
          <w:lang w:val="en-US"/>
        </w:rPr>
      </w:pPr>
      <w:r w:rsidRPr="004E5994">
        <w:rPr>
          <w:lang w:val="en-US"/>
        </w:rPr>
        <w:t xml:space="preserve">The influence of emphasis and modality on participants' ratings was in line with expectations, although the impact was somewhat less pronounced than initially predicted. </w:t>
      </w:r>
      <w:r w:rsidR="003E2F0E">
        <w:rPr>
          <w:rFonts w:cs="Arial"/>
          <w:szCs w:val="24"/>
          <w:lang w:val="en-US"/>
        </w:rPr>
        <w:t xml:space="preserve">Regarding emphasis, the present study showed that dialogues in which the contrasting words are either orthographically or prosodically emphasized are perceived as more natural than if they are not. </w:t>
      </w:r>
      <w:r w:rsidRPr="004E5994">
        <w:rPr>
          <w:lang w:val="en-US"/>
        </w:rPr>
        <w:t>This suggests that emphasis contributes positively to the recipient's ability to establish a focus-based anaphoric relation.</w:t>
      </w:r>
    </w:p>
    <w:p w14:paraId="56F55BA7" w14:textId="111ABEDF" w:rsidR="003E2F0E" w:rsidRPr="00632105" w:rsidRDefault="003E2F0E" w:rsidP="003E2F0E">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w:t>
      </w:r>
      <w:r w:rsidR="004E5994" w:rsidRPr="00632105">
        <w:rPr>
          <w:lang w:val="en-US"/>
        </w:rPr>
        <w:t>This trend can be attributed to the greater frequency of elliptical utterances in spoken language compared to written language, and the tendency for language structures to appear more natural within their typical contexts.</w:t>
      </w:r>
    </w:p>
    <w:p w14:paraId="534DCD09" w14:textId="3887326C" w:rsidR="00D31014" w:rsidRDefault="00D31014" w:rsidP="003E2F0E">
      <w:pPr>
        <w:suppressLineNumbers/>
        <w:spacing w:after="0" w:line="360" w:lineRule="auto"/>
        <w:ind w:firstLine="567"/>
        <w:jc w:val="both"/>
        <w:rPr>
          <w:rFonts w:cs="Arial"/>
          <w:szCs w:val="24"/>
          <w:lang w:val="en-US"/>
        </w:rPr>
      </w:pPr>
      <w:r>
        <w:rPr>
          <w:rFonts w:cs="Arial"/>
          <w:szCs w:val="24"/>
          <w:lang w:val="en-US"/>
        </w:rPr>
        <w:t xml:space="preserve">As hypothesized, the difference between lexical and functional fragments </w:t>
      </w:r>
      <w:r w:rsidR="00632105" w:rsidRPr="00632105">
        <w:rPr>
          <w:lang w:val="en-US"/>
        </w:rPr>
        <w:t xml:space="preserve">had a significant impact on </w:t>
      </w:r>
      <w:r>
        <w:rPr>
          <w:rFonts w:cs="Arial"/>
          <w:szCs w:val="24"/>
          <w:lang w:val="en-US"/>
        </w:rPr>
        <w:t xml:space="preserve">participants’ ratings. However, </w:t>
      </w:r>
      <w:r w:rsidR="00632105">
        <w:rPr>
          <w:rFonts w:cs="Arial"/>
          <w:szCs w:val="24"/>
          <w:lang w:val="en-US"/>
        </w:rPr>
        <w:t>unexpectedly</w:t>
      </w:r>
      <w:r>
        <w:rPr>
          <w:rFonts w:cs="Arial"/>
          <w:szCs w:val="24"/>
          <w:lang w:val="en-US"/>
        </w:rPr>
        <w:t xml:space="preserve">, it is the dialogues incorporating functional fragments that are rated as more natural than those containing lexical fragments. </w:t>
      </w:r>
    </w:p>
    <w:p w14:paraId="61042CBF" w14:textId="1CA36BF6" w:rsidR="00AF44A0" w:rsidRDefault="00AF44A0" w:rsidP="003E2F0E">
      <w:pPr>
        <w:suppressLineNumbers/>
        <w:spacing w:after="0" w:line="360" w:lineRule="auto"/>
        <w:ind w:firstLine="567"/>
        <w:jc w:val="both"/>
        <w:rPr>
          <w:rFonts w:cs="Arial"/>
          <w:szCs w:val="24"/>
          <w:lang w:val="en-US"/>
        </w:rPr>
      </w:pPr>
      <w:r>
        <w:rPr>
          <w:rFonts w:cs="Arial"/>
          <w:szCs w:val="24"/>
          <w:lang w:val="en-US"/>
        </w:rPr>
        <w:t>Moreover, the results suggest that bilingualism might also impact acceptability ratings, insofar as bilingual speakers</w:t>
      </w:r>
      <w:r w:rsidR="00632105">
        <w:rPr>
          <w:rFonts w:cs="Arial"/>
          <w:szCs w:val="24"/>
          <w:lang w:val="en-US"/>
        </w:rPr>
        <w:t xml:space="preserve"> generally</w:t>
      </w:r>
      <w:r>
        <w:rPr>
          <w:rFonts w:cs="Arial"/>
          <w:szCs w:val="24"/>
          <w:lang w:val="en-US"/>
        </w:rPr>
        <w:t xml:space="preserve"> tend to give lower ratings </w:t>
      </w:r>
      <w:r w:rsidR="00116C41">
        <w:rPr>
          <w:rFonts w:cs="Arial"/>
          <w:szCs w:val="24"/>
          <w:lang w:val="en-US"/>
        </w:rPr>
        <w:t>compared to</w:t>
      </w:r>
      <w:r>
        <w:rPr>
          <w:rFonts w:cs="Arial"/>
          <w:szCs w:val="24"/>
          <w:lang w:val="en-US"/>
        </w:rPr>
        <w:t xml:space="preserve"> monolingual speakers.</w:t>
      </w:r>
    </w:p>
    <w:p w14:paraId="1AB919CE" w14:textId="17EA8392" w:rsidR="00344190" w:rsidRPr="00344190" w:rsidRDefault="00D31014" w:rsidP="003E2F0E">
      <w:pPr>
        <w:suppressLineNumbers/>
        <w:spacing w:after="0" w:line="360" w:lineRule="auto"/>
        <w:ind w:firstLine="567"/>
        <w:jc w:val="both"/>
        <w:rPr>
          <w:lang w:val="en-US"/>
        </w:rPr>
      </w:pPr>
      <w:r w:rsidRPr="00F7301F">
        <w:rPr>
          <w:lang w:val="en-US"/>
        </w:rPr>
        <w:t xml:space="preserve">These </w:t>
      </w:r>
      <w:r w:rsidR="00A81F64">
        <w:rPr>
          <w:lang w:val="en-US"/>
        </w:rPr>
        <w:t>findings</w:t>
      </w:r>
      <w:r w:rsidRPr="00F7301F">
        <w:rPr>
          <w:lang w:val="en-US"/>
        </w:rPr>
        <w:t xml:space="preserve"> </w:t>
      </w:r>
      <w:r w:rsidR="000450DB">
        <w:rPr>
          <w:lang w:val="en-US"/>
        </w:rPr>
        <w:t>yield</w:t>
      </w:r>
      <w:r w:rsidRPr="00F7301F">
        <w:rPr>
          <w:lang w:val="en-US"/>
        </w:rPr>
        <w:t xml:space="preserve"> valuable insights into the optimal configuration of stimuli for acceptability </w:t>
      </w:r>
      <w:r w:rsidR="00672CAA">
        <w:rPr>
          <w:lang w:val="en-US"/>
        </w:rPr>
        <w:t>judgment</w:t>
      </w:r>
      <w:r w:rsidRPr="00F7301F">
        <w:rPr>
          <w:lang w:val="en-US"/>
        </w:rPr>
        <w:t>s, aiming to mitigate the impact of confounding variables that could potentially affect the ratings.</w:t>
      </w:r>
      <w:r>
        <w:rPr>
          <w:lang w:val="en-US"/>
        </w:rPr>
        <w:t xml:space="preserve"> </w:t>
      </w:r>
      <w:r w:rsidR="00344190" w:rsidRPr="00344190">
        <w:rPr>
          <w:lang w:val="en-US"/>
        </w:rPr>
        <w:t>In summary, ac</w:t>
      </w:r>
      <w:r w:rsidR="00344190" w:rsidRPr="00344190">
        <w:rPr>
          <w:lang w:val="en-US"/>
        </w:rPr>
        <w:lastRenderedPageBreak/>
        <w:t xml:space="preserve">ceptability </w:t>
      </w:r>
      <w:r w:rsidR="00672CAA">
        <w:rPr>
          <w:lang w:val="en-US"/>
        </w:rPr>
        <w:t>judgment</w:t>
      </w:r>
      <w:r w:rsidR="00344190" w:rsidRPr="00344190">
        <w:rPr>
          <w:lang w:val="en-US"/>
        </w:rPr>
        <w:t xml:space="preserve"> tasks that require participants to identify correlate-remnant pairings should utilize auditory stimuli with emphasis</w:t>
      </w:r>
      <w:r w:rsidR="00962480">
        <w:rPr>
          <w:lang w:val="en-US"/>
        </w:rPr>
        <w:t xml:space="preserve"> on the correlate and remnant</w:t>
      </w:r>
      <w:r w:rsidR="00344190" w:rsidRPr="00344190">
        <w:rPr>
          <w:lang w:val="en-US"/>
        </w:rPr>
        <w:t>. When including fragments in the stimuli, functional words are recommended</w:t>
      </w:r>
      <w:r w:rsidR="00344190">
        <w:rPr>
          <w:lang w:val="en-US"/>
        </w:rPr>
        <w:t>, as participants seem to comprehend such dialogues more easily</w:t>
      </w:r>
      <w:r w:rsidR="00344190" w:rsidRPr="00344190">
        <w:rPr>
          <w:lang w:val="en-US"/>
        </w:rPr>
        <w:t xml:space="preserve">. This approach safeguards that sentences are perceived as natural. Not adhering to this approach might lead participants to find </w:t>
      </w:r>
      <w:r w:rsidR="002C1918">
        <w:rPr>
          <w:lang w:val="en-US"/>
        </w:rPr>
        <w:t>it</w:t>
      </w:r>
      <w:r w:rsidR="00344190" w:rsidRPr="00344190">
        <w:rPr>
          <w:lang w:val="en-US"/>
        </w:rPr>
        <w:t xml:space="preserve"> more challenging</w:t>
      </w:r>
      <w:r w:rsidR="002C1918">
        <w:rPr>
          <w:lang w:val="en-US"/>
        </w:rPr>
        <w:t xml:space="preserve"> to pinpoint the correlate-remnant pairing</w:t>
      </w:r>
      <w:r w:rsidR="00344190" w:rsidRPr="00344190">
        <w:rPr>
          <w:lang w:val="en-US"/>
        </w:rPr>
        <w:t>, resulting in lower ratings for the dialogues. For research questions aiming to identify acceptable structures in a specific language, following the recommended approach helps minimize confounding factors and is therefore advisable.</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0" w:name="_Toc143673249"/>
      <w:r>
        <w:t>6.2 Contributions to the field</w:t>
      </w:r>
      <w:bookmarkEnd w:id="40"/>
    </w:p>
    <w:p w14:paraId="6E93C8F8" w14:textId="417A21DD"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w:t>
      </w:r>
      <w:r w:rsidR="00672CAA">
        <w:rPr>
          <w:rFonts w:eastAsia="Times New Roman" w:cs="Arial"/>
          <w:szCs w:val="24"/>
          <w:lang w:val="en-US"/>
        </w:rPr>
        <w:t>judgment</w:t>
      </w:r>
      <w:r w:rsidRPr="00B8308B">
        <w:rPr>
          <w:rFonts w:eastAsia="Times New Roman" w:cs="Arial"/>
          <w:szCs w:val="24"/>
          <w:lang w:val="en-US"/>
        </w:rPr>
        <w:t xml:space="preserve">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368E44DF"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w:t>
      </w:r>
      <w:r w:rsidR="00672CAA">
        <w:rPr>
          <w:lang w:val="en-US"/>
        </w:rPr>
        <w:t>judgment</w:t>
      </w:r>
      <w:r w:rsidR="00AF62F1" w:rsidRPr="00AF62F1">
        <w:rPr>
          <w:lang w:val="en-US"/>
        </w:rPr>
        <w:t xml:space="preserve"> tasks have often relied on informal approaches. Consequently, a need arises for </w:t>
      </w:r>
      <w:r w:rsidR="00F01C07">
        <w:rPr>
          <w:lang w:val="en-US"/>
        </w:rPr>
        <w:t>formally</w:t>
      </w:r>
      <w:r w:rsidR="00AF62F1" w:rsidRPr="00AF62F1">
        <w:rPr>
          <w:lang w:val="en-US"/>
        </w:rPr>
        <w:t xml:space="preserve"> gathered data through acceptability </w:t>
      </w:r>
      <w:r w:rsidR="00672CAA">
        <w:rPr>
          <w:lang w:val="en-US"/>
        </w:rPr>
        <w:t>judgment</w:t>
      </w:r>
      <w:r w:rsidR="00AF62F1" w:rsidRPr="00AF62F1">
        <w:rPr>
          <w:lang w:val="en-US"/>
        </w:rPr>
        <w:t xml:space="preserve">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xml:space="preserve">. In doing so, this study diligently aligns with the prerequisites established for conducting structured and formal acceptability </w:t>
      </w:r>
      <w:r w:rsidR="00672CAA">
        <w:rPr>
          <w:lang w:val="en-US"/>
        </w:rPr>
        <w:t>judgment</w:t>
      </w:r>
      <w:r w:rsidR="00AF62F1" w:rsidRPr="00AF62F1">
        <w:rPr>
          <w:lang w:val="en-US"/>
        </w:rPr>
        <w:t xml:space="preserve"> tasks.</w:t>
      </w:r>
      <w:r w:rsidR="00782BE2">
        <w:rPr>
          <w:lang w:val="en-US"/>
        </w:rPr>
        <w:t xml:space="preserve"> </w:t>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lastRenderedPageBreak/>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this study highlights the prominence of functional fragments. This is evidenced by higher acceptability ratings for dialogues containing functional fragments compared to those with lexical fragments.</w:t>
      </w:r>
    </w:p>
    <w:p w14:paraId="140920E7" w14:textId="2F6FBF62"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 xml:space="preserve">auditory stimuli prove to be a more suitable choice for conducting acceptability </w:t>
      </w:r>
      <w:r w:rsidR="00672CAA">
        <w:rPr>
          <w:lang w:val="en-US"/>
        </w:rPr>
        <w:t>judgment</w:t>
      </w:r>
      <w:r w:rsidRPr="00FD2BF3">
        <w:rPr>
          <w:lang w:val="en-US"/>
        </w:rPr>
        <w:t xml:space="preserve"> tasks within this specific field.</w:t>
      </w:r>
      <w:r>
        <w:rPr>
          <w:lang w:val="en-US"/>
        </w:rPr>
        <w:t xml:space="preserve"> </w:t>
      </w:r>
      <w:r w:rsidR="00B8308B" w:rsidRPr="00B8308B">
        <w:rPr>
          <w:rFonts w:eastAsia="Times New Roman" w:cs="Arial"/>
          <w:szCs w:val="24"/>
          <w:lang w:val="en-US"/>
        </w:rPr>
        <w:t xml:space="preserve">While conducting acceptability </w:t>
      </w:r>
      <w:r w:rsidR="00672CAA">
        <w:rPr>
          <w:rFonts w:eastAsia="Times New Roman" w:cs="Arial"/>
          <w:szCs w:val="24"/>
          <w:lang w:val="en-US"/>
        </w:rPr>
        <w:t>judgment</w:t>
      </w:r>
      <w:r w:rsidR="00B8308B" w:rsidRPr="00B8308B">
        <w:rPr>
          <w:rFonts w:eastAsia="Times New Roman" w:cs="Arial"/>
          <w:szCs w:val="24"/>
          <w:lang w:val="en-US"/>
        </w:rPr>
        <w:t xml:space="preserve"> tasks with auditory recordings demands more resources, the study underscores the necessity of this approach and its capacity to yield more reliable results in linguistics.</w:t>
      </w:r>
    </w:p>
    <w:p w14:paraId="057CFCFE" w14:textId="525DEC67"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couldn't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1" w:name="_Toc143673250"/>
      <w:r>
        <w:t>6.3 Limitations of the study</w:t>
      </w:r>
      <w:bookmarkEnd w:id="41"/>
    </w:p>
    <w:p w14:paraId="3885B5E3" w14:textId="456F7B9B"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First, in this study, participant recruitment was conducted through the 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w:t>
      </w:r>
      <w:proofErr w:type="gramStart"/>
      <w:r w:rsidRPr="00746CB0">
        <w:rPr>
          <w:rFonts w:eastAsia="Times New Roman" w:cs="Arial"/>
          <w:szCs w:val="24"/>
          <w:lang w:val="en-US"/>
        </w:rPr>
        <w:t>that only individuals</w:t>
      </w:r>
      <w:proofErr w:type="gramEnd"/>
      <w:r w:rsidRPr="00746CB0">
        <w:rPr>
          <w:rFonts w:eastAsia="Times New Roman" w:cs="Arial"/>
          <w:szCs w:val="24"/>
          <w:lang w:val="en-US"/>
        </w:rPr>
        <w:t xml:space="preserve"> with Internet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w:t>
      </w:r>
      <w:r w:rsidR="005E10E0" w:rsidRPr="005E10E0">
        <w:rPr>
          <w:lang w:val="en-US"/>
        </w:rPr>
        <w:lastRenderedPageBreak/>
        <w:t>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4617C8"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Pr>
          <w:rFonts w:eastAsia="Times New Roman" w:cs="Arial"/>
          <w:szCs w:val="24"/>
          <w:lang w:val="en-US"/>
        </w:rPr>
        <w:t>necessitates</w:t>
      </w:r>
      <w:proofErr w:type="gramEnd"/>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 xml:space="preserve">In conclusion, this examination of limitations and biases underscores the need for a more comprehensive understanding and subsequent research </w:t>
      </w:r>
      <w:proofErr w:type="gramStart"/>
      <w:r w:rsidRPr="00746CB0">
        <w:rPr>
          <w:rFonts w:eastAsia="Times New Roman" w:cs="Arial"/>
          <w:szCs w:val="24"/>
          <w:lang w:val="en-US"/>
        </w:rPr>
        <w:t>in order to</w:t>
      </w:r>
      <w:proofErr w:type="gramEnd"/>
      <w:r w:rsidRPr="00746CB0">
        <w:rPr>
          <w:rFonts w:eastAsia="Times New Roman" w:cs="Arial"/>
          <w:szCs w:val="24"/>
          <w:lang w:val="en-US"/>
        </w:rPr>
        <w:t xml:space="preserve">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2" w:name="_Toc143673251"/>
      <w:r>
        <w:t>6.4 Suggestions for future research</w:t>
      </w:r>
      <w:bookmarkEnd w:id="42"/>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0C2BF3A2"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Second, as predicted, dialogues featuring both the correlate and remnant bearing pitch accents were rated as more natural compared to cases where only the correlate lacked prosodic emphasis. However, the latter di</w:t>
      </w:r>
      <w:r w:rsidRPr="00BF4B26">
        <w:rPr>
          <w:rFonts w:eastAsia="Times New Roman" w:cs="Arial"/>
          <w:szCs w:val="24"/>
          <w:lang w:val="en-US"/>
        </w:rPr>
        <w:lastRenderedPageBreak/>
        <w:t xml:space="preserve">alogues still garnered relatively high acceptability ratings. Consequently, future research should undertake a more comprehensive examination to determine </w:t>
      </w:r>
      <w:r w:rsidR="008F75F8">
        <w:rPr>
          <w:rFonts w:eastAsia="Times New Roman" w:cs="Arial"/>
          <w:szCs w:val="24"/>
          <w:lang w:val="en-US"/>
        </w:rPr>
        <w:t>if</w:t>
      </w:r>
      <w:r w:rsidRPr="00BF4B26">
        <w:rPr>
          <w:rFonts w:eastAsia="Times New Roman" w:cs="Arial"/>
          <w:szCs w:val="24"/>
          <w:lang w:val="en-US"/>
        </w:rPr>
        <w:t xml:space="preserve"> emphasizing both contrasting words is necessary </w:t>
      </w:r>
      <w:proofErr w:type="gramStart"/>
      <w:r w:rsidRPr="00BF4B26">
        <w:rPr>
          <w:rFonts w:eastAsia="Times New Roman" w:cs="Arial"/>
          <w:szCs w:val="24"/>
          <w:lang w:val="en-US"/>
        </w:rPr>
        <w:t>or</w:t>
      </w:r>
      <w:proofErr w:type="gramEnd"/>
      <w:r w:rsidRPr="00BF4B26">
        <w:rPr>
          <w:rFonts w:eastAsia="Times New Roman" w:cs="Arial"/>
          <w:szCs w:val="24"/>
          <w:lang w:val="en-US"/>
        </w:rPr>
        <w:t xml:space="preserve"> </w:t>
      </w:r>
      <w:r w:rsidR="008F75F8">
        <w:rPr>
          <w:rFonts w:eastAsia="Times New Roman" w:cs="Arial"/>
          <w:szCs w:val="24"/>
          <w:lang w:val="en-US"/>
        </w:rPr>
        <w:t>if</w:t>
      </w:r>
      <w:r w:rsidRPr="00BF4B26">
        <w:rPr>
          <w:rFonts w:eastAsia="Times New Roman" w:cs="Arial"/>
          <w:szCs w:val="24"/>
          <w:lang w:val="en-US"/>
        </w:rPr>
        <w:t xml:space="preserve"> it might solely </w:t>
      </w:r>
      <w:r w:rsidR="008F75F8">
        <w:rPr>
          <w:rFonts w:eastAsia="Times New Roman" w:cs="Arial"/>
          <w:szCs w:val="24"/>
          <w:lang w:val="en-US"/>
        </w:rPr>
        <w:t>applying</w:t>
      </w:r>
      <w:r w:rsidRPr="00BF4B26">
        <w:rPr>
          <w:rFonts w:eastAsia="Times New Roman" w:cs="Arial"/>
          <w:szCs w:val="24"/>
          <w:lang w:val="en-US"/>
        </w:rPr>
        <w:t xml:space="preserve"> pitch accent to the remnant, as outlined in the CRC, for identifying correlate-remnant pairings</w:t>
      </w:r>
      <w:r w:rsidR="008F75F8">
        <w:rPr>
          <w:rFonts w:eastAsia="Times New Roman" w:cs="Arial"/>
          <w:szCs w:val="24"/>
          <w:lang w:val="en-US"/>
        </w:rPr>
        <w:t xml:space="preserve"> is sufficient</w:t>
      </w:r>
      <w:r w:rsidRPr="00BF4B26">
        <w:rPr>
          <w:rFonts w:eastAsia="Times New Roman" w:cs="Arial"/>
          <w:szCs w:val="24"/>
          <w:lang w:val="en-US"/>
        </w:rPr>
        <w:t>.</w:t>
      </w:r>
    </w:p>
    <w:p w14:paraId="70C66CE3" w14:textId="4574936D"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Moreover, the results suggest a potential influence of bilingualism on acceptability </w:t>
      </w:r>
      <w:r w:rsidR="00672CAA">
        <w:rPr>
          <w:rFonts w:eastAsia="Times New Roman" w:cs="Arial"/>
          <w:szCs w:val="24"/>
          <w:lang w:val="en-US"/>
        </w:rPr>
        <w:t>judgment</w:t>
      </w:r>
      <w:r w:rsidRPr="00BF4B26">
        <w:rPr>
          <w:rFonts w:eastAsia="Times New Roman" w:cs="Arial"/>
          <w:szCs w:val="24"/>
          <w:lang w:val="en-US"/>
        </w:rPr>
        <w:t xml:space="preserve"> ratings. Further exploration is warranted to ascertain whether possessing multiple native languages impacts the perception of natural language structures.</w:t>
      </w:r>
    </w:p>
    <w:p w14:paraId="074C2373" w14:textId="036EC759"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3" w:name="_Toc143673252"/>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3"/>
    </w:p>
    <w:p w14:paraId="44DF87E4" w14:textId="37143780" w:rsidR="00B53A17" w:rsidRPr="007D080B" w:rsidRDefault="00B53A17" w:rsidP="00D95680">
      <w:pPr>
        <w:pStyle w:val="CitaviBibliographyEntry"/>
        <w:spacing w:line="360" w:lineRule="auto"/>
        <w:rPr>
          <w:rFonts w:cs="Arial"/>
          <w:szCs w:val="24"/>
          <w:lang w:val="en-US"/>
        </w:rPr>
      </w:pPr>
    </w:p>
    <w:p w14:paraId="5102FEF9" w14:textId="77777777" w:rsidR="0015524D" w:rsidRPr="0015524D" w:rsidRDefault="00FC7E5F" w:rsidP="0015524D">
      <w:pPr>
        <w:pStyle w:val="Literaturverzeichnis"/>
        <w:rPr>
          <w:rFonts w:cs="Arial"/>
          <w:lang w:val="en-US"/>
        </w:rPr>
      </w:pPr>
      <w:r>
        <w:rPr>
          <w:rFonts w:cs="Arial"/>
          <w:lang w:val="en-US"/>
        </w:rPr>
        <w:fldChar w:fldCharType="begin"/>
      </w:r>
      <w:r w:rsidR="0015524D">
        <w:rPr>
          <w:rFonts w:cs="Arial"/>
          <w:lang w:val="en-US"/>
        </w:rPr>
        <w:instrText xml:space="preserve"> ADDIN ZOTERO_BIBL {"uncited":[],"omitted":[],"custom":[]} CSL_BIBLIOGRAPHY </w:instrText>
      </w:r>
      <w:r>
        <w:rPr>
          <w:rFonts w:cs="Arial"/>
          <w:lang w:val="en-US"/>
        </w:rPr>
        <w:fldChar w:fldCharType="separate"/>
      </w:r>
      <w:proofErr w:type="spellStart"/>
      <w:r w:rsidR="0015524D" w:rsidRPr="0015524D">
        <w:rPr>
          <w:rFonts w:cs="Arial"/>
          <w:lang w:val="en-US"/>
        </w:rPr>
        <w:t>Akinnaso</w:t>
      </w:r>
      <w:proofErr w:type="spellEnd"/>
      <w:r w:rsidR="0015524D" w:rsidRPr="0015524D">
        <w:rPr>
          <w:rFonts w:cs="Arial"/>
          <w:lang w:val="en-US"/>
        </w:rPr>
        <w:t xml:space="preserve">, F. N. (1982). On The Differences Between Spoken and Written Language. </w:t>
      </w:r>
      <w:r w:rsidR="0015524D" w:rsidRPr="0015524D">
        <w:rPr>
          <w:rFonts w:cs="Arial"/>
          <w:i/>
          <w:iCs/>
          <w:lang w:val="en-US"/>
        </w:rPr>
        <w:t>Language and Speech</w:t>
      </w:r>
      <w:r w:rsidR="0015524D" w:rsidRPr="0015524D">
        <w:rPr>
          <w:rFonts w:cs="Arial"/>
          <w:lang w:val="en-US"/>
        </w:rPr>
        <w:t xml:space="preserve">, </w:t>
      </w:r>
      <w:r w:rsidR="0015524D" w:rsidRPr="0015524D">
        <w:rPr>
          <w:rFonts w:cs="Arial"/>
          <w:i/>
          <w:iCs/>
          <w:lang w:val="en-US"/>
        </w:rPr>
        <w:t>25</w:t>
      </w:r>
      <w:r w:rsidR="0015524D" w:rsidRPr="0015524D">
        <w:rPr>
          <w:rFonts w:cs="Arial"/>
          <w:lang w:val="en-US"/>
        </w:rPr>
        <w:t>(2), 97–125. https://doi.org/10.1177/002383098202500201</w:t>
      </w:r>
    </w:p>
    <w:p w14:paraId="7AFC8725" w14:textId="77777777" w:rsidR="0015524D" w:rsidRPr="0015524D" w:rsidRDefault="0015524D" w:rsidP="0015524D">
      <w:pPr>
        <w:pStyle w:val="Literaturverzeichnis"/>
        <w:rPr>
          <w:rFonts w:cs="Arial"/>
          <w:lang w:val="en-US"/>
        </w:rPr>
      </w:pPr>
      <w:r w:rsidRPr="0015524D">
        <w:rPr>
          <w:rFonts w:cs="Arial"/>
          <w:lang w:val="en-US"/>
        </w:rPr>
        <w:t xml:space="preserve">Beckman, M. E., &amp; Ayers. (1997). </w:t>
      </w:r>
      <w:r w:rsidRPr="0015524D">
        <w:rPr>
          <w:rFonts w:cs="Arial"/>
          <w:i/>
          <w:iCs/>
          <w:lang w:val="en-US"/>
        </w:rPr>
        <w:t xml:space="preserve">Guidelines for </w:t>
      </w:r>
      <w:proofErr w:type="spellStart"/>
      <w:r w:rsidRPr="0015524D">
        <w:rPr>
          <w:rFonts w:cs="Arial"/>
          <w:i/>
          <w:iCs/>
          <w:lang w:val="en-US"/>
        </w:rPr>
        <w:t>ToBI</w:t>
      </w:r>
      <w:proofErr w:type="spellEnd"/>
      <w:r w:rsidRPr="0015524D">
        <w:rPr>
          <w:rFonts w:cs="Arial"/>
          <w:i/>
          <w:iCs/>
          <w:lang w:val="en-US"/>
        </w:rPr>
        <w:t xml:space="preserve"> labelling, version 3</w:t>
      </w:r>
      <w:r w:rsidRPr="0015524D">
        <w:rPr>
          <w:rFonts w:cs="Arial"/>
          <w:lang w:val="en-US"/>
        </w:rPr>
        <w:t>. The Ohio State University Research Foundation. http://www.ling.ohio-state.edu/phonetics/ToBI/ToBI.0.html</w:t>
      </w:r>
    </w:p>
    <w:p w14:paraId="44D99DD6" w14:textId="77777777" w:rsidR="0015524D" w:rsidRPr="0015524D" w:rsidRDefault="0015524D" w:rsidP="0015524D">
      <w:pPr>
        <w:pStyle w:val="Literaturverzeichnis"/>
        <w:rPr>
          <w:rFonts w:cs="Arial"/>
          <w:lang w:val="en-US"/>
        </w:rPr>
      </w:pPr>
      <w:r w:rsidRPr="0015524D">
        <w:rPr>
          <w:rFonts w:cs="Arial"/>
          <w:lang w:val="en-US"/>
        </w:rPr>
        <w:t xml:space="preserve">Biber, D., Johansson, S., Leech, G. N., Conrad, S., &amp; Finegan, E. (2021). </w:t>
      </w:r>
      <w:r w:rsidRPr="0015524D">
        <w:rPr>
          <w:rFonts w:cs="Arial"/>
          <w:i/>
          <w:iCs/>
          <w:lang w:val="en-US"/>
        </w:rPr>
        <w:t>Grammar of Spoken and Written English</w:t>
      </w:r>
      <w:r w:rsidRPr="0015524D">
        <w:rPr>
          <w:rFonts w:cs="Arial"/>
          <w:lang w:val="en-US"/>
        </w:rPr>
        <w:t>. John Benjamins Publishing Company. https://doi.org/10.1075/z.232</w:t>
      </w:r>
    </w:p>
    <w:p w14:paraId="6B88FD45" w14:textId="77777777" w:rsidR="0015524D" w:rsidRPr="0015524D" w:rsidRDefault="0015524D" w:rsidP="0015524D">
      <w:pPr>
        <w:pStyle w:val="Literaturverzeichnis"/>
        <w:rPr>
          <w:rFonts w:cs="Arial"/>
          <w:lang w:val="en-US"/>
        </w:rPr>
      </w:pPr>
      <w:r w:rsidRPr="0015524D">
        <w:rPr>
          <w:rFonts w:cs="Arial"/>
          <w:lang w:val="en-US"/>
        </w:rPr>
        <w:t xml:space="preserve">Black, M., Coltheart, M., &amp; Byng, S. (1985). Forms of coding in sentence comprehension during reading. In M. Coltheart (Ed.), </w:t>
      </w:r>
      <w:r w:rsidRPr="0015524D">
        <w:rPr>
          <w:rFonts w:cs="Arial"/>
          <w:i/>
          <w:iCs/>
          <w:lang w:val="en-US"/>
        </w:rPr>
        <w:t>Attention and performance XII: The psychology of reading</w:t>
      </w:r>
      <w:r w:rsidRPr="0015524D">
        <w:rPr>
          <w:rFonts w:cs="Arial"/>
          <w:lang w:val="en-US"/>
        </w:rPr>
        <w:t xml:space="preserve"> (pp. 655–672). Lawrence Erlbaum Associates.</w:t>
      </w:r>
    </w:p>
    <w:p w14:paraId="01693ACE" w14:textId="77777777" w:rsidR="0015524D" w:rsidRPr="0015524D" w:rsidRDefault="0015524D" w:rsidP="0015524D">
      <w:pPr>
        <w:pStyle w:val="Literaturverzeichnis"/>
        <w:rPr>
          <w:rFonts w:cs="Arial"/>
          <w:lang w:val="en-US"/>
        </w:rPr>
      </w:pPr>
      <w:r w:rsidRPr="0015524D">
        <w:rPr>
          <w:rFonts w:cs="Arial"/>
          <w:lang w:val="en-US"/>
        </w:rPr>
        <w:t xml:space="preserve">Carlson, K., Frazier, L., &amp; Clifton, C. (2009). How prosody constrains comprehension: A limited effect of prosodic packaging. </w:t>
      </w:r>
      <w:r w:rsidRPr="0015524D">
        <w:rPr>
          <w:rFonts w:cs="Arial"/>
          <w:i/>
          <w:iCs/>
          <w:lang w:val="en-US"/>
        </w:rPr>
        <w:t>Lingua</w:t>
      </w:r>
      <w:r w:rsidRPr="0015524D">
        <w:rPr>
          <w:rFonts w:cs="Arial"/>
          <w:lang w:val="en-US"/>
        </w:rPr>
        <w:t xml:space="preserve">, </w:t>
      </w:r>
      <w:r w:rsidRPr="0015524D">
        <w:rPr>
          <w:rFonts w:cs="Arial"/>
          <w:i/>
          <w:iCs/>
          <w:lang w:val="en-US"/>
        </w:rPr>
        <w:t>119</w:t>
      </w:r>
      <w:r w:rsidRPr="0015524D">
        <w:rPr>
          <w:rFonts w:cs="Arial"/>
          <w:lang w:val="en-US"/>
        </w:rPr>
        <w:t>(7), 1066–1082. https://doi.org/10.1016/j.lingua.2008.11.003</w:t>
      </w:r>
    </w:p>
    <w:p w14:paraId="3D019254" w14:textId="77777777" w:rsidR="0015524D" w:rsidRPr="0015524D" w:rsidRDefault="0015524D" w:rsidP="0015524D">
      <w:pPr>
        <w:pStyle w:val="Literaturverzeichnis"/>
        <w:rPr>
          <w:rFonts w:cs="Arial"/>
          <w:lang w:val="sv-SE"/>
        </w:rPr>
      </w:pPr>
      <w:r w:rsidRPr="0015524D">
        <w:rPr>
          <w:rFonts w:cs="Arial"/>
          <w:lang w:val="en-US"/>
        </w:rPr>
        <w:t xml:space="preserve">Chomsky, N. (1957). </w:t>
      </w:r>
      <w:r w:rsidRPr="0015524D">
        <w:rPr>
          <w:rFonts w:cs="Arial"/>
          <w:i/>
          <w:iCs/>
          <w:lang w:val="en-US"/>
        </w:rPr>
        <w:t>Syntactic Structures</w:t>
      </w:r>
      <w:r w:rsidRPr="0015524D">
        <w:rPr>
          <w:rFonts w:cs="Arial"/>
          <w:lang w:val="en-US"/>
        </w:rPr>
        <w:t xml:space="preserve">. </w:t>
      </w:r>
      <w:r w:rsidRPr="0015524D">
        <w:rPr>
          <w:rFonts w:cs="Arial"/>
          <w:lang w:val="sv-SE"/>
        </w:rPr>
        <w:t>Mouton de Gruyter.</w:t>
      </w:r>
    </w:p>
    <w:p w14:paraId="005781C7" w14:textId="77777777" w:rsidR="0015524D" w:rsidRPr="0015524D" w:rsidRDefault="0015524D" w:rsidP="0015524D">
      <w:pPr>
        <w:pStyle w:val="Literaturverzeichnis"/>
        <w:rPr>
          <w:rFonts w:cs="Arial"/>
          <w:lang w:val="en-US"/>
        </w:rPr>
      </w:pPr>
      <w:r w:rsidRPr="0015524D">
        <w:rPr>
          <w:rFonts w:cs="Arial"/>
          <w:lang w:val="sv-SE"/>
        </w:rPr>
        <w:t xml:space="preserve">Chomsky, N., &amp; Halle, M. (1991). </w:t>
      </w:r>
      <w:r w:rsidRPr="0015524D">
        <w:rPr>
          <w:rFonts w:cs="Arial"/>
          <w:i/>
          <w:iCs/>
          <w:lang w:val="en-US"/>
        </w:rPr>
        <w:t>The sound pattern of English</w:t>
      </w:r>
      <w:r w:rsidRPr="0015524D">
        <w:rPr>
          <w:rFonts w:cs="Arial"/>
          <w:lang w:val="en-US"/>
        </w:rPr>
        <w:t xml:space="preserve"> (1st MIT Press paperback. ed). MIT Press.</w:t>
      </w:r>
    </w:p>
    <w:p w14:paraId="381A6564" w14:textId="77777777" w:rsidR="0015524D" w:rsidRPr="0015524D" w:rsidRDefault="0015524D" w:rsidP="0015524D">
      <w:pPr>
        <w:pStyle w:val="Literaturverzeichnis"/>
        <w:rPr>
          <w:rFonts w:cs="Arial"/>
          <w:lang w:val="en-US"/>
        </w:rPr>
      </w:pPr>
      <w:r w:rsidRPr="0015524D">
        <w:rPr>
          <w:rFonts w:cs="Arial"/>
          <w:lang w:val="en-US"/>
        </w:rPr>
        <w:t xml:space="preserve">Christensen, R. H. B. (2018). </w:t>
      </w:r>
      <w:r w:rsidRPr="0015524D">
        <w:rPr>
          <w:rFonts w:cs="Arial"/>
          <w:i/>
          <w:iCs/>
          <w:lang w:val="en-US"/>
        </w:rPr>
        <w:t>Regression Models for Ordinal Data: Introducing R-package ordinal</w:t>
      </w:r>
      <w:r w:rsidRPr="0015524D">
        <w:rPr>
          <w:rFonts w:cs="Arial"/>
          <w:lang w:val="en-US"/>
        </w:rPr>
        <w:t xml:space="preserve"> [Computer software]. https://cran.r-project.org/package=ordinal</w:t>
      </w:r>
    </w:p>
    <w:p w14:paraId="67B08CB6" w14:textId="77777777" w:rsidR="0015524D" w:rsidRPr="0015524D" w:rsidRDefault="0015524D" w:rsidP="0015524D">
      <w:pPr>
        <w:pStyle w:val="Literaturverzeichnis"/>
        <w:rPr>
          <w:rFonts w:cs="Arial"/>
          <w:lang w:val="en-US"/>
        </w:rPr>
      </w:pPr>
      <w:r w:rsidRPr="0015524D">
        <w:rPr>
          <w:rFonts w:cs="Arial"/>
          <w:lang w:val="en-US"/>
        </w:rPr>
        <w:t xml:space="preserve">Delbar, N. A. (2019). </w:t>
      </w:r>
      <w:r w:rsidRPr="0015524D">
        <w:rPr>
          <w:rFonts w:cs="Arial"/>
          <w:i/>
          <w:iCs/>
          <w:lang w:val="en-US"/>
        </w:rPr>
        <w:t>Swiping in English and Dutch: The Interaction between R-Pronouns and Modal Particles</w:t>
      </w:r>
      <w:r w:rsidRPr="0015524D">
        <w:rPr>
          <w:rFonts w:cs="Arial"/>
          <w:lang w:val="en-US"/>
        </w:rPr>
        <w:t>.</w:t>
      </w:r>
    </w:p>
    <w:p w14:paraId="7B13131B" w14:textId="77777777" w:rsidR="0015524D" w:rsidRPr="0015524D" w:rsidRDefault="0015524D" w:rsidP="0015524D">
      <w:pPr>
        <w:pStyle w:val="Literaturverzeichnis"/>
        <w:rPr>
          <w:rFonts w:cs="Arial"/>
        </w:rPr>
      </w:pPr>
      <w:r w:rsidRPr="0015524D">
        <w:rPr>
          <w:rFonts w:cs="Arial"/>
          <w:lang w:val="en-US"/>
        </w:rPr>
        <w:lastRenderedPageBreak/>
        <w:t xml:space="preserve">Featherston, S. (2008). Thermometer judgements as linguistic evidence. </w:t>
      </w:r>
      <w:r w:rsidRPr="0015524D">
        <w:rPr>
          <w:rFonts w:cs="Arial"/>
        </w:rPr>
        <w:t xml:space="preserve">In C. M. Riehl &amp; A. Rothe (Eds.), </w:t>
      </w:r>
      <w:r w:rsidRPr="0015524D">
        <w:rPr>
          <w:rFonts w:cs="Arial"/>
          <w:i/>
          <w:iCs/>
        </w:rPr>
        <w:t>Was ist linguistische Evidenz?</w:t>
      </w:r>
      <w:r w:rsidRPr="0015524D">
        <w:rPr>
          <w:rFonts w:cs="Arial"/>
        </w:rPr>
        <w:t xml:space="preserve"> Shaker Verlag.</w:t>
      </w:r>
    </w:p>
    <w:p w14:paraId="25D0EFB7" w14:textId="77777777" w:rsidR="0015524D" w:rsidRPr="0015524D" w:rsidRDefault="0015524D" w:rsidP="0015524D">
      <w:pPr>
        <w:pStyle w:val="Literaturverzeichnis"/>
        <w:rPr>
          <w:rFonts w:cs="Arial"/>
        </w:rPr>
      </w:pPr>
      <w:proofErr w:type="spellStart"/>
      <w:r w:rsidRPr="0015524D">
        <w:rPr>
          <w:rFonts w:cs="Arial"/>
          <w:lang w:val="en-US"/>
        </w:rPr>
        <w:t>Féry</w:t>
      </w:r>
      <w:proofErr w:type="spellEnd"/>
      <w:r w:rsidRPr="0015524D">
        <w:rPr>
          <w:rFonts w:cs="Arial"/>
          <w:lang w:val="en-US"/>
        </w:rPr>
        <w:t xml:space="preserve">, C. (2011). German sentence accents and embedded prosodic phrases. </w:t>
      </w:r>
      <w:r w:rsidRPr="0015524D">
        <w:rPr>
          <w:rFonts w:cs="Arial"/>
          <w:i/>
          <w:iCs/>
        </w:rPr>
        <w:t>Lingua</w:t>
      </w:r>
      <w:r w:rsidRPr="0015524D">
        <w:rPr>
          <w:rFonts w:cs="Arial"/>
        </w:rPr>
        <w:t xml:space="preserve">, </w:t>
      </w:r>
      <w:r w:rsidRPr="0015524D">
        <w:rPr>
          <w:rFonts w:cs="Arial"/>
          <w:i/>
          <w:iCs/>
        </w:rPr>
        <w:t>121</w:t>
      </w:r>
      <w:r w:rsidRPr="0015524D">
        <w:rPr>
          <w:rFonts w:cs="Arial"/>
        </w:rPr>
        <w:t>(13), 1906–1922. https://doi.org/10.1016/j.lingua.2011.07.005</w:t>
      </w:r>
    </w:p>
    <w:p w14:paraId="5B891187" w14:textId="77777777" w:rsidR="0015524D" w:rsidRPr="0015524D" w:rsidRDefault="0015524D" w:rsidP="0015524D">
      <w:pPr>
        <w:pStyle w:val="Literaturverzeichnis"/>
        <w:rPr>
          <w:rFonts w:cs="Arial"/>
          <w:lang w:val="en-US"/>
        </w:rPr>
      </w:pPr>
      <w:proofErr w:type="spellStart"/>
      <w:r w:rsidRPr="0015524D">
        <w:rPr>
          <w:rFonts w:cs="Arial"/>
        </w:rPr>
        <w:t>Féry</w:t>
      </w:r>
      <w:proofErr w:type="spellEnd"/>
      <w:r w:rsidRPr="0015524D">
        <w:rPr>
          <w:rFonts w:cs="Arial"/>
        </w:rPr>
        <w:t xml:space="preserve">, C., &amp; Herbst, L. (2004). </w:t>
      </w:r>
      <w:r w:rsidRPr="0015524D">
        <w:rPr>
          <w:rFonts w:cs="Arial"/>
          <w:lang w:val="en-US"/>
        </w:rPr>
        <w:t xml:space="preserve">German Sentence Accent Revisited. In S. Ishihara, M. Schmitz, &amp; A. Schwarz (Eds.), </w:t>
      </w:r>
      <w:r w:rsidRPr="0015524D">
        <w:rPr>
          <w:rFonts w:cs="Arial"/>
          <w:i/>
          <w:iCs/>
          <w:lang w:val="en-US"/>
        </w:rPr>
        <w:t>Interdisciplinary Studies in Information Structures 1. Working Papers of the SFB 632</w:t>
      </w:r>
      <w:r w:rsidRPr="0015524D">
        <w:rPr>
          <w:rFonts w:cs="Arial"/>
          <w:lang w:val="en-US"/>
        </w:rPr>
        <w:t xml:space="preserve"> (pp. 43–75). </w:t>
      </w:r>
      <w:proofErr w:type="spellStart"/>
      <w:r w:rsidRPr="0015524D">
        <w:rPr>
          <w:rFonts w:cs="Arial"/>
          <w:lang w:val="en-US"/>
        </w:rPr>
        <w:t>Universitätsverlag</w:t>
      </w:r>
      <w:proofErr w:type="spellEnd"/>
      <w:r w:rsidRPr="0015524D">
        <w:rPr>
          <w:rFonts w:cs="Arial"/>
          <w:lang w:val="en-US"/>
        </w:rPr>
        <w:t xml:space="preserve"> Potsdam.</w:t>
      </w:r>
    </w:p>
    <w:p w14:paraId="34723DE9" w14:textId="77777777" w:rsidR="0015524D" w:rsidRPr="0015524D" w:rsidRDefault="0015524D" w:rsidP="0015524D">
      <w:pPr>
        <w:pStyle w:val="Literaturverzeichnis"/>
        <w:rPr>
          <w:rFonts w:cs="Arial"/>
          <w:lang w:val="en-US"/>
        </w:rPr>
      </w:pPr>
      <w:r w:rsidRPr="0015524D">
        <w:rPr>
          <w:rFonts w:cs="Arial"/>
          <w:lang w:val="en-US"/>
        </w:rPr>
        <w:t xml:space="preserve">Franck, J., Bowers, J., Frauenfelder, U. H., &amp; </w:t>
      </w:r>
      <w:proofErr w:type="spellStart"/>
      <w:r w:rsidRPr="0015524D">
        <w:rPr>
          <w:rFonts w:cs="Arial"/>
          <w:lang w:val="en-US"/>
        </w:rPr>
        <w:t>Vigliocco</w:t>
      </w:r>
      <w:proofErr w:type="spellEnd"/>
      <w:r w:rsidRPr="0015524D">
        <w:rPr>
          <w:rFonts w:cs="Arial"/>
          <w:lang w:val="en-US"/>
        </w:rPr>
        <w:t xml:space="preserve">, G. (2003). Orthographic influences on agreement: A case for modality-specific form effects on grammatical encoding. </w:t>
      </w:r>
      <w:r w:rsidRPr="0015524D">
        <w:rPr>
          <w:rFonts w:cs="Arial"/>
          <w:i/>
          <w:iCs/>
          <w:lang w:val="en-US"/>
        </w:rPr>
        <w:t>Language and Cognitive Processes</w:t>
      </w:r>
      <w:r w:rsidRPr="0015524D">
        <w:rPr>
          <w:rFonts w:cs="Arial"/>
          <w:lang w:val="en-US"/>
        </w:rPr>
        <w:t xml:space="preserve">, </w:t>
      </w:r>
      <w:r w:rsidRPr="0015524D">
        <w:rPr>
          <w:rFonts w:cs="Arial"/>
          <w:i/>
          <w:iCs/>
          <w:lang w:val="en-US"/>
        </w:rPr>
        <w:t>18</w:t>
      </w:r>
      <w:r w:rsidRPr="0015524D">
        <w:rPr>
          <w:rFonts w:cs="Arial"/>
          <w:lang w:val="en-US"/>
        </w:rPr>
        <w:t>(1), 61–79. https://doi.org/10.1080/01690960143000452</w:t>
      </w:r>
    </w:p>
    <w:p w14:paraId="1DBDF3A1" w14:textId="77777777" w:rsidR="0015524D" w:rsidRPr="0015524D" w:rsidRDefault="0015524D" w:rsidP="0015524D">
      <w:pPr>
        <w:pStyle w:val="Literaturverzeichnis"/>
        <w:rPr>
          <w:rFonts w:cs="Arial"/>
          <w:lang w:val="en-US"/>
        </w:rPr>
      </w:pPr>
      <w:r w:rsidRPr="0015524D">
        <w:rPr>
          <w:rFonts w:cs="Arial"/>
          <w:lang w:val="en-US"/>
        </w:rPr>
        <w:t xml:space="preserve">Frazier, L., &amp; Clifton, C. (1998). Comprehension of Sluiced Sentences. </w:t>
      </w:r>
      <w:r w:rsidRPr="0015524D">
        <w:rPr>
          <w:rFonts w:cs="Arial"/>
          <w:i/>
          <w:iCs/>
          <w:lang w:val="en-US"/>
        </w:rPr>
        <w:t>Language and Cognitive Processes</w:t>
      </w:r>
      <w:r w:rsidRPr="0015524D">
        <w:rPr>
          <w:rFonts w:cs="Arial"/>
          <w:lang w:val="en-US"/>
        </w:rPr>
        <w:t xml:space="preserve">, </w:t>
      </w:r>
      <w:r w:rsidRPr="0015524D">
        <w:rPr>
          <w:rFonts w:cs="Arial"/>
          <w:i/>
          <w:iCs/>
          <w:lang w:val="en-US"/>
        </w:rPr>
        <w:t>13</w:t>
      </w:r>
      <w:r w:rsidRPr="0015524D">
        <w:rPr>
          <w:rFonts w:cs="Arial"/>
          <w:lang w:val="en-US"/>
        </w:rPr>
        <w:t>(4), 499–520. https://doi.org/10.1080/016909698386474</w:t>
      </w:r>
    </w:p>
    <w:p w14:paraId="1B38351E" w14:textId="77777777" w:rsidR="0015524D" w:rsidRPr="0015524D" w:rsidRDefault="0015524D" w:rsidP="0015524D">
      <w:pPr>
        <w:pStyle w:val="Literaturverzeichnis"/>
        <w:rPr>
          <w:rFonts w:cs="Arial"/>
          <w:lang w:val="en-US"/>
        </w:rPr>
      </w:pPr>
      <w:r w:rsidRPr="0015524D">
        <w:rPr>
          <w:rFonts w:cs="Arial"/>
        </w:rPr>
        <w:t xml:space="preserve">Frazier, L., Taft, L., Roeper, T., Clifton, C., &amp; Ehrlich, K. (1984). </w:t>
      </w:r>
      <w:r w:rsidRPr="0015524D">
        <w:rPr>
          <w:rFonts w:cs="Arial"/>
          <w:lang w:val="en-US"/>
        </w:rPr>
        <w:t xml:space="preserve">Parallel structure: A source of facilitation in sentence comprehension. </w:t>
      </w:r>
      <w:r w:rsidRPr="0015524D">
        <w:rPr>
          <w:rFonts w:cs="Arial"/>
          <w:i/>
          <w:iCs/>
          <w:lang w:val="en-US"/>
        </w:rPr>
        <w:t>Memory &amp; Cognition</w:t>
      </w:r>
      <w:r w:rsidRPr="0015524D">
        <w:rPr>
          <w:rFonts w:cs="Arial"/>
          <w:lang w:val="en-US"/>
        </w:rPr>
        <w:t xml:space="preserve">, </w:t>
      </w:r>
      <w:r w:rsidRPr="0015524D">
        <w:rPr>
          <w:rFonts w:cs="Arial"/>
          <w:i/>
          <w:iCs/>
          <w:lang w:val="en-US"/>
        </w:rPr>
        <w:t>12</w:t>
      </w:r>
      <w:r w:rsidRPr="0015524D">
        <w:rPr>
          <w:rFonts w:cs="Arial"/>
          <w:lang w:val="en-US"/>
        </w:rPr>
        <w:t>(5), 421–430. https://doi.org/10.3758/BF03198303</w:t>
      </w:r>
    </w:p>
    <w:p w14:paraId="565A7A44" w14:textId="77777777" w:rsidR="0015524D" w:rsidRPr="0015524D" w:rsidRDefault="0015524D" w:rsidP="0015524D">
      <w:pPr>
        <w:pStyle w:val="Literaturverzeichnis"/>
        <w:rPr>
          <w:rFonts w:cs="Arial"/>
          <w:lang w:val="en-US"/>
        </w:rPr>
      </w:pPr>
      <w:r w:rsidRPr="0015524D">
        <w:rPr>
          <w:rFonts w:cs="Arial"/>
          <w:lang w:val="en-US"/>
        </w:rPr>
        <w:t xml:space="preserve">Griffiths, J., Güneş, G., &amp; Lipták, A. (2023). Reprise fragments in English and Hungarian: Further support for an in-situ Q-equivalence approach to clausal ellipsis. </w:t>
      </w:r>
      <w:r w:rsidRPr="0015524D">
        <w:rPr>
          <w:rFonts w:cs="Arial"/>
          <w:i/>
          <w:iCs/>
          <w:lang w:val="en-US"/>
        </w:rPr>
        <w:t>Language</w:t>
      </w:r>
      <w:r w:rsidRPr="0015524D">
        <w:rPr>
          <w:rFonts w:cs="Arial"/>
          <w:lang w:val="en-US"/>
        </w:rPr>
        <w:t xml:space="preserve">, </w:t>
      </w:r>
      <w:r w:rsidRPr="0015524D">
        <w:rPr>
          <w:rFonts w:cs="Arial"/>
          <w:i/>
          <w:iCs/>
          <w:lang w:val="en-US"/>
        </w:rPr>
        <w:t>99</w:t>
      </w:r>
      <w:r w:rsidRPr="0015524D">
        <w:rPr>
          <w:rFonts w:cs="Arial"/>
          <w:lang w:val="en-US"/>
        </w:rPr>
        <w:t>(1), 154–191. https://doi.org/10.1353/lan.2023.0000</w:t>
      </w:r>
    </w:p>
    <w:p w14:paraId="68116FA6" w14:textId="77777777" w:rsidR="0015524D" w:rsidRPr="0015524D" w:rsidRDefault="0015524D" w:rsidP="0015524D">
      <w:pPr>
        <w:pStyle w:val="Literaturverzeichnis"/>
        <w:rPr>
          <w:rFonts w:cs="Arial"/>
          <w:lang w:val="en-US"/>
        </w:rPr>
      </w:pPr>
      <w:r w:rsidRPr="0015524D">
        <w:rPr>
          <w:rFonts w:cs="Arial"/>
          <w:lang w:val="en-US"/>
        </w:rPr>
        <w:lastRenderedPageBreak/>
        <w:t xml:space="preserve">Griffiths, J., &amp; Lipták, A. (2014). Contrast and Island Sensitivity in Clausal Ellipsis. </w:t>
      </w:r>
      <w:r w:rsidRPr="0015524D">
        <w:rPr>
          <w:rFonts w:cs="Arial"/>
          <w:i/>
          <w:iCs/>
          <w:lang w:val="en-US"/>
        </w:rPr>
        <w:t>Syntax</w:t>
      </w:r>
      <w:r w:rsidRPr="0015524D">
        <w:rPr>
          <w:rFonts w:cs="Arial"/>
          <w:lang w:val="en-US"/>
        </w:rPr>
        <w:t xml:space="preserve">, </w:t>
      </w:r>
      <w:r w:rsidRPr="0015524D">
        <w:rPr>
          <w:rFonts w:cs="Arial"/>
          <w:i/>
          <w:iCs/>
          <w:lang w:val="en-US"/>
        </w:rPr>
        <w:t>17</w:t>
      </w:r>
      <w:r w:rsidRPr="0015524D">
        <w:rPr>
          <w:rFonts w:cs="Arial"/>
          <w:lang w:val="en-US"/>
        </w:rPr>
        <w:t>(3), 189–234. https://doi.org/10.1111/synt.12018</w:t>
      </w:r>
    </w:p>
    <w:p w14:paraId="7FF51130" w14:textId="77777777" w:rsidR="0015524D" w:rsidRPr="0015524D" w:rsidRDefault="0015524D" w:rsidP="0015524D">
      <w:pPr>
        <w:pStyle w:val="Literaturverzeichnis"/>
        <w:rPr>
          <w:rFonts w:cs="Arial"/>
          <w:lang w:val="en-US"/>
        </w:rPr>
      </w:pPr>
      <w:r w:rsidRPr="0015524D">
        <w:rPr>
          <w:rFonts w:cs="Arial"/>
          <w:lang w:val="en-US"/>
        </w:rPr>
        <w:t xml:space="preserve">Harris, J. A. (2015). Structure Modulates Similarity-Based Interference in Sluicing: An Eye Tracking study. </w:t>
      </w:r>
      <w:r w:rsidRPr="0015524D">
        <w:rPr>
          <w:rFonts w:cs="Arial"/>
          <w:i/>
          <w:iCs/>
          <w:lang w:val="en-US"/>
        </w:rPr>
        <w:t>Frontiers in Psychology</w:t>
      </w:r>
      <w:r w:rsidRPr="0015524D">
        <w:rPr>
          <w:rFonts w:cs="Arial"/>
          <w:lang w:val="en-US"/>
        </w:rPr>
        <w:t xml:space="preserve">, </w:t>
      </w:r>
      <w:r w:rsidRPr="0015524D">
        <w:rPr>
          <w:rFonts w:cs="Arial"/>
          <w:i/>
          <w:iCs/>
          <w:lang w:val="en-US"/>
        </w:rPr>
        <w:t>6</w:t>
      </w:r>
      <w:r w:rsidRPr="0015524D">
        <w:rPr>
          <w:rFonts w:cs="Arial"/>
          <w:lang w:val="en-US"/>
        </w:rPr>
        <w:t>. https://doi.org/10.3389/fpsyg.2015.01839</w:t>
      </w:r>
    </w:p>
    <w:p w14:paraId="77A14F20" w14:textId="77777777" w:rsidR="0015524D" w:rsidRPr="0015524D" w:rsidRDefault="0015524D" w:rsidP="0015524D">
      <w:pPr>
        <w:pStyle w:val="Literaturverzeichnis"/>
        <w:rPr>
          <w:rFonts w:cs="Arial"/>
          <w:lang w:val="en-US"/>
        </w:rPr>
      </w:pPr>
      <w:r w:rsidRPr="0015524D">
        <w:rPr>
          <w:rFonts w:cs="Arial"/>
          <w:lang w:val="en-US"/>
        </w:rPr>
        <w:t xml:space="preserve">Harris, J. A., &amp; Carlson, K. (2016). Keep it local (and final): Remnant preferences in “let alone” ellipsis. </w:t>
      </w:r>
      <w:r w:rsidRPr="0015524D">
        <w:rPr>
          <w:rFonts w:cs="Arial"/>
          <w:i/>
          <w:iCs/>
          <w:lang w:val="en-US"/>
        </w:rPr>
        <w:t>Quarterly Journal of Experimental Psychology</w:t>
      </w:r>
      <w:r w:rsidRPr="0015524D">
        <w:rPr>
          <w:rFonts w:cs="Arial"/>
          <w:lang w:val="en-US"/>
        </w:rPr>
        <w:t xml:space="preserve">, </w:t>
      </w:r>
      <w:r w:rsidRPr="0015524D">
        <w:rPr>
          <w:rFonts w:cs="Arial"/>
          <w:i/>
          <w:iCs/>
          <w:lang w:val="en-US"/>
        </w:rPr>
        <w:t>69</w:t>
      </w:r>
      <w:r w:rsidRPr="0015524D">
        <w:rPr>
          <w:rFonts w:cs="Arial"/>
          <w:lang w:val="en-US"/>
        </w:rPr>
        <w:t>(7), 1278–1301. https://doi.org/10.1080/17470218.2015.1062526</w:t>
      </w:r>
    </w:p>
    <w:p w14:paraId="02658606" w14:textId="77777777" w:rsidR="0015524D" w:rsidRPr="0015524D" w:rsidRDefault="0015524D" w:rsidP="0015524D">
      <w:pPr>
        <w:pStyle w:val="Literaturverzeichnis"/>
        <w:rPr>
          <w:rFonts w:cs="Arial"/>
          <w:lang w:val="en-US"/>
        </w:rPr>
      </w:pPr>
      <w:r w:rsidRPr="0015524D">
        <w:rPr>
          <w:rFonts w:cs="Arial"/>
          <w:lang w:val="en-US"/>
        </w:rPr>
        <w:t xml:space="preserve">Harris, J. A., &amp; Carlson, K. (2018). Information Structure Preferences in Focus-Sensitive Ellipsis: How Defaults Persist. </w:t>
      </w:r>
      <w:r w:rsidRPr="0015524D">
        <w:rPr>
          <w:rFonts w:cs="Arial"/>
          <w:i/>
          <w:iCs/>
          <w:lang w:val="en-US"/>
        </w:rPr>
        <w:t>Language and Speech</w:t>
      </w:r>
      <w:r w:rsidRPr="0015524D">
        <w:rPr>
          <w:rFonts w:cs="Arial"/>
          <w:lang w:val="en-US"/>
        </w:rPr>
        <w:t xml:space="preserve">, </w:t>
      </w:r>
      <w:r w:rsidRPr="0015524D">
        <w:rPr>
          <w:rFonts w:cs="Arial"/>
          <w:i/>
          <w:iCs/>
          <w:lang w:val="en-US"/>
        </w:rPr>
        <w:t>61</w:t>
      </w:r>
      <w:r w:rsidRPr="0015524D">
        <w:rPr>
          <w:rFonts w:cs="Arial"/>
          <w:lang w:val="en-US"/>
        </w:rPr>
        <w:t>(3), 480–512. https://doi.org/10.1177/0023830917737110</w:t>
      </w:r>
    </w:p>
    <w:p w14:paraId="0BD3505A" w14:textId="77777777" w:rsidR="0015524D" w:rsidRPr="0015524D" w:rsidRDefault="0015524D" w:rsidP="0015524D">
      <w:pPr>
        <w:pStyle w:val="Literaturverzeichnis"/>
        <w:rPr>
          <w:rFonts w:cs="Arial"/>
          <w:lang w:val="en-US"/>
        </w:rPr>
      </w:pPr>
      <w:r w:rsidRPr="0015524D">
        <w:rPr>
          <w:rFonts w:cs="Arial"/>
          <w:lang w:val="en-US"/>
        </w:rPr>
        <w:t xml:space="preserve">Jasso, J. (2022). </w:t>
      </w:r>
      <w:r w:rsidRPr="0015524D">
        <w:rPr>
          <w:rFonts w:cs="Arial"/>
          <w:i/>
          <w:iCs/>
          <w:lang w:val="en-US"/>
        </w:rPr>
        <w:t>How Does Parent Input Influence Bilingual Children’s Knowledge and Use of Spanish Subjunctive? A Dyadic Study</w:t>
      </w:r>
      <w:r w:rsidRPr="0015524D">
        <w:rPr>
          <w:rFonts w:cs="Arial"/>
          <w:lang w:val="en-US"/>
        </w:rPr>
        <w:t xml:space="preserve"> [Dissertation]. University of Texas at Austin.</w:t>
      </w:r>
    </w:p>
    <w:p w14:paraId="44BE3AB4" w14:textId="77777777" w:rsidR="0015524D" w:rsidRPr="0015524D" w:rsidRDefault="0015524D" w:rsidP="0015524D">
      <w:pPr>
        <w:pStyle w:val="Literaturverzeichnis"/>
        <w:rPr>
          <w:rFonts w:cs="Arial"/>
          <w:lang w:val="en-US"/>
        </w:rPr>
      </w:pPr>
      <w:r w:rsidRPr="0015524D">
        <w:rPr>
          <w:rFonts w:cs="Arial"/>
          <w:lang w:val="en-US"/>
        </w:rPr>
        <w:t xml:space="preserve">Juzek, T. S. (2016). </w:t>
      </w:r>
      <w:r w:rsidRPr="0015524D">
        <w:rPr>
          <w:rFonts w:cs="Arial"/>
          <w:i/>
          <w:iCs/>
          <w:lang w:val="en-US"/>
        </w:rPr>
        <w:t>Acceptability Judgement Tasks and Grammatical Theory</w:t>
      </w:r>
      <w:r w:rsidRPr="0015524D">
        <w:rPr>
          <w:rFonts w:cs="Arial"/>
          <w:lang w:val="en-US"/>
        </w:rPr>
        <w:t>. University of Oxford.</w:t>
      </w:r>
    </w:p>
    <w:p w14:paraId="50DEEA17" w14:textId="77777777" w:rsidR="0015524D" w:rsidRPr="0015524D" w:rsidRDefault="0015524D" w:rsidP="0015524D">
      <w:pPr>
        <w:pStyle w:val="Literaturverzeichnis"/>
        <w:rPr>
          <w:rFonts w:cs="Arial"/>
          <w:lang w:val="en-US"/>
        </w:rPr>
      </w:pPr>
      <w:r w:rsidRPr="0015524D">
        <w:rPr>
          <w:rFonts w:cs="Arial"/>
          <w:lang w:val="en-US"/>
        </w:rPr>
        <w:t xml:space="preserve">Kayali, N. (2023). “Does this make sense?”: The effect of matching guise in regional accent on grammatical acceptability judgments. </w:t>
      </w:r>
      <w:r w:rsidRPr="0015524D">
        <w:rPr>
          <w:rFonts w:cs="Arial"/>
          <w:i/>
          <w:iCs/>
          <w:lang w:val="en-US"/>
        </w:rPr>
        <w:t>Proceedings of the Linguistic Society of America</w:t>
      </w:r>
      <w:r w:rsidRPr="0015524D">
        <w:rPr>
          <w:rFonts w:cs="Arial"/>
          <w:lang w:val="en-US"/>
        </w:rPr>
        <w:t xml:space="preserve">, </w:t>
      </w:r>
      <w:r w:rsidRPr="0015524D">
        <w:rPr>
          <w:rFonts w:cs="Arial"/>
          <w:i/>
          <w:iCs/>
          <w:lang w:val="en-US"/>
        </w:rPr>
        <w:t>8</w:t>
      </w:r>
      <w:r w:rsidRPr="0015524D">
        <w:rPr>
          <w:rFonts w:cs="Arial"/>
          <w:lang w:val="en-US"/>
        </w:rPr>
        <w:t>, 5525. https://doi.org/10.3765/plsa.v8i1.5525</w:t>
      </w:r>
    </w:p>
    <w:p w14:paraId="12C755B1" w14:textId="77777777" w:rsidR="0015524D" w:rsidRPr="0015524D" w:rsidRDefault="0015524D" w:rsidP="0015524D">
      <w:pPr>
        <w:pStyle w:val="Literaturverzeichnis"/>
        <w:rPr>
          <w:rFonts w:cs="Arial"/>
          <w:lang w:val="en-US"/>
        </w:rPr>
      </w:pPr>
      <w:proofErr w:type="spellStart"/>
      <w:r w:rsidRPr="0015524D">
        <w:rPr>
          <w:rFonts w:cs="Arial"/>
          <w:lang w:val="en-US"/>
        </w:rPr>
        <w:t>Krifka</w:t>
      </w:r>
      <w:proofErr w:type="spellEnd"/>
      <w:r w:rsidRPr="0015524D">
        <w:rPr>
          <w:rFonts w:cs="Arial"/>
          <w:lang w:val="en-US"/>
        </w:rPr>
        <w:t xml:space="preserve">, M. (2008). Basic notions of information structure. </w:t>
      </w:r>
      <w:r w:rsidRPr="0015524D">
        <w:rPr>
          <w:rFonts w:cs="Arial"/>
          <w:i/>
          <w:iCs/>
          <w:lang w:val="en-US"/>
        </w:rPr>
        <w:t xml:space="preserve">Acta </w:t>
      </w:r>
      <w:proofErr w:type="spellStart"/>
      <w:r w:rsidRPr="0015524D">
        <w:rPr>
          <w:rFonts w:cs="Arial"/>
          <w:i/>
          <w:iCs/>
          <w:lang w:val="en-US"/>
        </w:rPr>
        <w:t>Linguistica</w:t>
      </w:r>
      <w:proofErr w:type="spellEnd"/>
      <w:r w:rsidRPr="0015524D">
        <w:rPr>
          <w:rFonts w:cs="Arial"/>
          <w:i/>
          <w:iCs/>
          <w:lang w:val="en-US"/>
        </w:rPr>
        <w:t xml:space="preserve"> </w:t>
      </w:r>
      <w:proofErr w:type="spellStart"/>
      <w:r w:rsidRPr="0015524D">
        <w:rPr>
          <w:rFonts w:cs="Arial"/>
          <w:i/>
          <w:iCs/>
          <w:lang w:val="en-US"/>
        </w:rPr>
        <w:t>Hungarica</w:t>
      </w:r>
      <w:proofErr w:type="spellEnd"/>
      <w:r w:rsidRPr="0015524D">
        <w:rPr>
          <w:rFonts w:cs="Arial"/>
          <w:lang w:val="en-US"/>
        </w:rPr>
        <w:t xml:space="preserve">, </w:t>
      </w:r>
      <w:r w:rsidRPr="0015524D">
        <w:rPr>
          <w:rFonts w:cs="Arial"/>
          <w:i/>
          <w:iCs/>
          <w:lang w:val="en-US"/>
        </w:rPr>
        <w:t>55</w:t>
      </w:r>
      <w:r w:rsidRPr="0015524D">
        <w:rPr>
          <w:rFonts w:cs="Arial"/>
          <w:lang w:val="en-US"/>
        </w:rPr>
        <w:t>(3–4), 243–276. https://doi.org/10.1556/ALing.55.2008.3-4.2</w:t>
      </w:r>
    </w:p>
    <w:p w14:paraId="042F18E8" w14:textId="77777777" w:rsidR="0015524D" w:rsidRPr="0015524D" w:rsidRDefault="0015524D" w:rsidP="0015524D">
      <w:pPr>
        <w:pStyle w:val="Literaturverzeichnis"/>
        <w:rPr>
          <w:rFonts w:cs="Arial"/>
          <w:lang w:val="en-US"/>
        </w:rPr>
      </w:pPr>
      <w:r w:rsidRPr="0015524D">
        <w:rPr>
          <w:rFonts w:cs="Arial"/>
          <w:lang w:val="en-US"/>
        </w:rPr>
        <w:lastRenderedPageBreak/>
        <w:t xml:space="preserve">Lambrecht, K. (1994). </w:t>
      </w:r>
      <w:r w:rsidRPr="0015524D">
        <w:rPr>
          <w:rFonts w:cs="Arial"/>
          <w:i/>
          <w:iCs/>
          <w:lang w:val="en-US"/>
        </w:rPr>
        <w:t>Information structure and sentence form: Topic, focus, and the mental representations of discourse referents</w:t>
      </w:r>
      <w:r w:rsidRPr="0015524D">
        <w:rPr>
          <w:rFonts w:cs="Arial"/>
          <w:lang w:val="en-US"/>
        </w:rPr>
        <w:t>. Cambridge University Press.</w:t>
      </w:r>
    </w:p>
    <w:p w14:paraId="1DDB3933" w14:textId="77777777" w:rsidR="0015524D" w:rsidRPr="0015524D" w:rsidRDefault="0015524D" w:rsidP="0015524D">
      <w:pPr>
        <w:pStyle w:val="Literaturverzeichnis"/>
        <w:rPr>
          <w:rFonts w:cs="Arial"/>
          <w:lang w:val="en-US"/>
        </w:rPr>
      </w:pPr>
      <w:r w:rsidRPr="0015524D">
        <w:rPr>
          <w:rFonts w:cs="Arial"/>
          <w:lang w:val="en-US"/>
        </w:rPr>
        <w:t xml:space="preserve">Lobeck, A. C. (1995). </w:t>
      </w:r>
      <w:r w:rsidRPr="0015524D">
        <w:rPr>
          <w:rFonts w:cs="Arial"/>
          <w:i/>
          <w:iCs/>
          <w:lang w:val="en-US"/>
        </w:rPr>
        <w:t>Ellipsis: Functional heads, licensing, and identification</w:t>
      </w:r>
      <w:r w:rsidRPr="0015524D">
        <w:rPr>
          <w:rFonts w:cs="Arial"/>
          <w:lang w:val="en-US"/>
        </w:rPr>
        <w:t>. Oxford University Press.</w:t>
      </w:r>
    </w:p>
    <w:p w14:paraId="7E2E26DA" w14:textId="77777777" w:rsidR="0015524D" w:rsidRPr="0015524D" w:rsidRDefault="0015524D" w:rsidP="0015524D">
      <w:pPr>
        <w:pStyle w:val="Literaturverzeichnis"/>
        <w:rPr>
          <w:rFonts w:cs="Arial"/>
          <w:lang w:val="en-US"/>
        </w:rPr>
      </w:pPr>
      <w:r w:rsidRPr="0015524D">
        <w:rPr>
          <w:rFonts w:cs="Arial"/>
          <w:lang w:val="en-US"/>
        </w:rPr>
        <w:t xml:space="preserve">Merchant, J. (2005). Fragments and ellipsis. </w:t>
      </w:r>
      <w:r w:rsidRPr="0015524D">
        <w:rPr>
          <w:rFonts w:cs="Arial"/>
          <w:i/>
          <w:iCs/>
          <w:lang w:val="en-US"/>
        </w:rPr>
        <w:t>Linguistics and Philosophy</w:t>
      </w:r>
      <w:r w:rsidRPr="0015524D">
        <w:rPr>
          <w:rFonts w:cs="Arial"/>
          <w:lang w:val="en-US"/>
        </w:rPr>
        <w:t xml:space="preserve">, </w:t>
      </w:r>
      <w:r w:rsidRPr="0015524D">
        <w:rPr>
          <w:rFonts w:cs="Arial"/>
          <w:i/>
          <w:iCs/>
          <w:lang w:val="en-US"/>
        </w:rPr>
        <w:t>27</w:t>
      </w:r>
      <w:r w:rsidRPr="0015524D">
        <w:rPr>
          <w:rFonts w:cs="Arial"/>
          <w:lang w:val="en-US"/>
        </w:rPr>
        <w:t>(6), 661–738. https://doi.org/10.1007/s10988-005-7378-3</w:t>
      </w:r>
    </w:p>
    <w:p w14:paraId="4B95646B" w14:textId="77777777" w:rsidR="0015524D" w:rsidRPr="0015524D" w:rsidRDefault="0015524D" w:rsidP="0015524D">
      <w:pPr>
        <w:pStyle w:val="Literaturverzeichnis"/>
        <w:rPr>
          <w:rFonts w:cs="Arial"/>
          <w:lang w:val="en-US"/>
        </w:rPr>
      </w:pPr>
      <w:r w:rsidRPr="0015524D">
        <w:rPr>
          <w:rFonts w:cs="Arial"/>
          <w:lang w:val="en-US"/>
        </w:rPr>
        <w:t xml:space="preserve">Merchant, J. (2019). Ellipsis: A survey of analytical approaches. In J. Van </w:t>
      </w:r>
      <w:proofErr w:type="spellStart"/>
      <w:r w:rsidRPr="0015524D">
        <w:rPr>
          <w:rFonts w:cs="Arial"/>
          <w:lang w:val="en-US"/>
        </w:rPr>
        <w:t>Craenenbroeck</w:t>
      </w:r>
      <w:proofErr w:type="spellEnd"/>
      <w:r w:rsidRPr="0015524D">
        <w:rPr>
          <w:rFonts w:cs="Arial"/>
          <w:lang w:val="en-US"/>
        </w:rPr>
        <w:t xml:space="preserve"> &amp; T. Temmerman (Eds.), </w:t>
      </w:r>
      <w:r w:rsidRPr="0015524D">
        <w:rPr>
          <w:rFonts w:cs="Arial"/>
          <w:i/>
          <w:iCs/>
          <w:lang w:val="en-US"/>
        </w:rPr>
        <w:t>The Oxford Handbook of Ellipsis</w:t>
      </w:r>
      <w:r w:rsidRPr="0015524D">
        <w:rPr>
          <w:rFonts w:cs="Arial"/>
          <w:lang w:val="en-US"/>
        </w:rPr>
        <w:t xml:space="preserve"> (1st ed., pp. 19–45). Oxford University Press. https://doi.org/10.1093/oxfordhb/9780198712398.013.2</w:t>
      </w:r>
    </w:p>
    <w:p w14:paraId="3D3A3403" w14:textId="77777777" w:rsidR="0015524D" w:rsidRPr="0015524D" w:rsidRDefault="0015524D" w:rsidP="0015524D">
      <w:pPr>
        <w:pStyle w:val="Literaturverzeichnis"/>
        <w:rPr>
          <w:rFonts w:cs="Arial"/>
          <w:lang w:val="en-US"/>
        </w:rPr>
      </w:pPr>
      <w:r w:rsidRPr="0015524D">
        <w:rPr>
          <w:rFonts w:cs="Arial"/>
          <w:lang w:val="en-US"/>
        </w:rPr>
        <w:t xml:space="preserve">Meurers, D., Ziai, R., Amaral, L., Boyd, A., Dimitrov, A., Metcalf, V., &amp; Ott, N. (2010). Enhancing Authentic Web Pages for Language Learners. </w:t>
      </w:r>
      <w:r w:rsidRPr="0015524D">
        <w:rPr>
          <w:rFonts w:cs="Arial"/>
          <w:i/>
          <w:iCs/>
          <w:lang w:val="en-US"/>
        </w:rPr>
        <w:t>Proceedings of the 5th Workshop on Innovative Use of NLP for Building Educational Applications, NAACL-HLT 2010</w:t>
      </w:r>
      <w:r w:rsidRPr="0015524D">
        <w:rPr>
          <w:rFonts w:cs="Arial"/>
          <w:lang w:val="en-US"/>
        </w:rPr>
        <w:t>, 10–18. http://purl.org/dm/papers/meurers-ziai-et-al-10.html</w:t>
      </w:r>
    </w:p>
    <w:p w14:paraId="7CEA3A71" w14:textId="77777777" w:rsidR="0015524D" w:rsidRPr="0015524D" w:rsidRDefault="0015524D" w:rsidP="0015524D">
      <w:pPr>
        <w:pStyle w:val="Literaturverzeichnis"/>
        <w:rPr>
          <w:rFonts w:cs="Arial"/>
          <w:lang w:val="en-US"/>
        </w:rPr>
      </w:pPr>
      <w:r w:rsidRPr="0015524D">
        <w:rPr>
          <w:rFonts w:cs="Arial"/>
          <w:lang w:val="en-US"/>
        </w:rPr>
        <w:t xml:space="preserve">Opitz, A., &amp; </w:t>
      </w:r>
      <w:proofErr w:type="spellStart"/>
      <w:r w:rsidRPr="0015524D">
        <w:rPr>
          <w:rFonts w:cs="Arial"/>
          <w:lang w:val="en-US"/>
        </w:rPr>
        <w:t>Bordag</w:t>
      </w:r>
      <w:proofErr w:type="spellEnd"/>
      <w:r w:rsidRPr="0015524D">
        <w:rPr>
          <w:rFonts w:cs="Arial"/>
          <w:lang w:val="en-US"/>
        </w:rPr>
        <w:t xml:space="preserve">, D. (2022). THE IMPACT OF ORTHOGRAPHY ON LEXICAL ACCESS: THE CASE OF CAPITALIZATION AND WORD CATEGORY INFORMATION IN L1 AND L2 GERMAN. </w:t>
      </w:r>
      <w:r w:rsidRPr="0015524D">
        <w:rPr>
          <w:rFonts w:cs="Arial"/>
          <w:i/>
          <w:iCs/>
          <w:lang w:val="en-US"/>
        </w:rPr>
        <w:t>Studies in Second Language Acquisition</w:t>
      </w:r>
      <w:r w:rsidRPr="0015524D">
        <w:rPr>
          <w:rFonts w:cs="Arial"/>
          <w:lang w:val="en-US"/>
        </w:rPr>
        <w:t xml:space="preserve">, </w:t>
      </w:r>
      <w:r w:rsidRPr="0015524D">
        <w:rPr>
          <w:rFonts w:cs="Arial"/>
          <w:i/>
          <w:iCs/>
          <w:lang w:val="en-US"/>
        </w:rPr>
        <w:t>44</w:t>
      </w:r>
      <w:r w:rsidRPr="0015524D">
        <w:rPr>
          <w:rFonts w:cs="Arial"/>
          <w:lang w:val="en-US"/>
        </w:rPr>
        <w:t>(4), 1194–1209. https://doi.org/10.1017/S0272263121000711</w:t>
      </w:r>
    </w:p>
    <w:p w14:paraId="40D0FBB5" w14:textId="77777777" w:rsidR="0015524D" w:rsidRPr="0015524D" w:rsidRDefault="0015524D" w:rsidP="0015524D">
      <w:pPr>
        <w:pStyle w:val="Literaturverzeichnis"/>
        <w:rPr>
          <w:rFonts w:cs="Arial"/>
          <w:lang w:val="en-US"/>
        </w:rPr>
      </w:pPr>
      <w:r w:rsidRPr="0015524D">
        <w:rPr>
          <w:rFonts w:cs="Arial"/>
          <w:lang w:val="en-US"/>
        </w:rPr>
        <w:t xml:space="preserve">Palan, S., &amp; </w:t>
      </w:r>
      <w:proofErr w:type="spellStart"/>
      <w:r w:rsidRPr="0015524D">
        <w:rPr>
          <w:rFonts w:cs="Arial"/>
          <w:lang w:val="en-US"/>
        </w:rPr>
        <w:t>Schitter</w:t>
      </w:r>
      <w:proofErr w:type="spellEnd"/>
      <w:r w:rsidRPr="0015524D">
        <w:rPr>
          <w:rFonts w:cs="Arial"/>
          <w:lang w:val="en-US"/>
        </w:rPr>
        <w:t xml:space="preserve">, C. (2018). Prolific.ac—A subject pool for online experiments. </w:t>
      </w:r>
      <w:r w:rsidRPr="0015524D">
        <w:rPr>
          <w:rFonts w:cs="Arial"/>
          <w:i/>
          <w:iCs/>
          <w:lang w:val="en-US"/>
        </w:rPr>
        <w:t>Journal of Behavioral and Experimental Finance</w:t>
      </w:r>
      <w:r w:rsidRPr="0015524D">
        <w:rPr>
          <w:rFonts w:cs="Arial"/>
          <w:lang w:val="en-US"/>
        </w:rPr>
        <w:t xml:space="preserve">, </w:t>
      </w:r>
      <w:r w:rsidRPr="0015524D">
        <w:rPr>
          <w:rFonts w:cs="Arial"/>
          <w:i/>
          <w:iCs/>
          <w:lang w:val="en-US"/>
        </w:rPr>
        <w:t>17</w:t>
      </w:r>
      <w:r w:rsidRPr="0015524D">
        <w:rPr>
          <w:rFonts w:cs="Arial"/>
          <w:lang w:val="en-US"/>
        </w:rPr>
        <w:t>, 22–27. https://doi.org/10.1016/j.jbef.2017.12.004</w:t>
      </w:r>
    </w:p>
    <w:p w14:paraId="2C5535EF" w14:textId="77777777" w:rsidR="0015524D" w:rsidRPr="0015524D" w:rsidRDefault="0015524D" w:rsidP="0015524D">
      <w:pPr>
        <w:pStyle w:val="Literaturverzeichnis"/>
        <w:rPr>
          <w:rFonts w:cs="Arial"/>
          <w:lang w:val="en-US"/>
        </w:rPr>
      </w:pPr>
      <w:r w:rsidRPr="0015524D">
        <w:rPr>
          <w:rFonts w:cs="Arial"/>
          <w:lang w:val="en-US"/>
        </w:rPr>
        <w:lastRenderedPageBreak/>
        <w:t xml:space="preserve">Phillips, C., &amp; Parker, D. (2014). The psycholinguistics of ellipsis. </w:t>
      </w:r>
      <w:r w:rsidRPr="0015524D">
        <w:rPr>
          <w:rFonts w:cs="Arial"/>
          <w:i/>
          <w:iCs/>
          <w:lang w:val="en-US"/>
        </w:rPr>
        <w:t>Lingua</w:t>
      </w:r>
      <w:r w:rsidRPr="0015524D">
        <w:rPr>
          <w:rFonts w:cs="Arial"/>
          <w:lang w:val="en-US"/>
        </w:rPr>
        <w:t xml:space="preserve">, </w:t>
      </w:r>
      <w:r w:rsidRPr="0015524D">
        <w:rPr>
          <w:rFonts w:cs="Arial"/>
          <w:i/>
          <w:iCs/>
          <w:lang w:val="en-US"/>
        </w:rPr>
        <w:t>151</w:t>
      </w:r>
      <w:r w:rsidRPr="0015524D">
        <w:rPr>
          <w:rFonts w:cs="Arial"/>
          <w:lang w:val="en-US"/>
        </w:rPr>
        <w:t>, 78–95. https://doi.org/10.1016/j.lingua.2013.10.003</w:t>
      </w:r>
    </w:p>
    <w:p w14:paraId="5C02C9DF" w14:textId="77777777" w:rsidR="0015524D" w:rsidRPr="0015524D" w:rsidRDefault="0015524D" w:rsidP="0015524D">
      <w:pPr>
        <w:pStyle w:val="Literaturverzeichnis"/>
        <w:rPr>
          <w:rFonts w:cs="Arial"/>
          <w:lang w:val="en-US"/>
        </w:rPr>
      </w:pPr>
      <w:r w:rsidRPr="0015524D">
        <w:rPr>
          <w:rFonts w:cs="Arial"/>
          <w:i/>
          <w:iCs/>
          <w:lang w:val="en-US"/>
        </w:rPr>
        <w:t>Prolific Academic</w:t>
      </w:r>
      <w:r w:rsidRPr="0015524D">
        <w:rPr>
          <w:rFonts w:cs="Arial"/>
          <w:lang w:val="en-US"/>
        </w:rPr>
        <w:t>. (2019). [Computer software]. https://prolific.ac/</w:t>
      </w:r>
    </w:p>
    <w:p w14:paraId="720744C1" w14:textId="77777777" w:rsidR="0015524D" w:rsidRPr="0015524D" w:rsidRDefault="0015524D" w:rsidP="0015524D">
      <w:pPr>
        <w:pStyle w:val="Literaturverzeichnis"/>
        <w:rPr>
          <w:rFonts w:cs="Arial"/>
          <w:lang w:val="en-US"/>
        </w:rPr>
      </w:pPr>
      <w:r w:rsidRPr="0015524D">
        <w:rPr>
          <w:rFonts w:cs="Arial"/>
          <w:i/>
          <w:iCs/>
          <w:lang w:val="en-US"/>
        </w:rPr>
        <w:t>R Development Core Team</w:t>
      </w:r>
      <w:r w:rsidRPr="0015524D">
        <w:rPr>
          <w:rFonts w:cs="Arial"/>
          <w:lang w:val="en-US"/>
        </w:rPr>
        <w:t>. (2015). [Computer software]. http://www.r-project.org/</w:t>
      </w:r>
    </w:p>
    <w:p w14:paraId="1BE58AAA" w14:textId="77777777" w:rsidR="0015524D" w:rsidRPr="0015524D" w:rsidRDefault="0015524D" w:rsidP="0015524D">
      <w:pPr>
        <w:pStyle w:val="Literaturverzeichnis"/>
        <w:rPr>
          <w:rFonts w:cs="Arial"/>
          <w:lang w:val="en-US"/>
        </w:rPr>
      </w:pPr>
      <w:r w:rsidRPr="0015524D">
        <w:rPr>
          <w:rFonts w:cs="Arial"/>
          <w:lang w:val="en-US"/>
        </w:rPr>
        <w:t xml:space="preserve">Rasekhi, V., &amp; Harris, J. A. (2021). Resolving ambiguous polarity stripping ellipsis structures in Persian. </w:t>
      </w:r>
      <w:r w:rsidRPr="0015524D">
        <w:rPr>
          <w:rFonts w:cs="Arial"/>
          <w:i/>
          <w:iCs/>
          <w:lang w:val="en-US"/>
        </w:rPr>
        <w:t>Glossa: A Journal of General Linguistics</w:t>
      </w:r>
      <w:r w:rsidRPr="0015524D">
        <w:rPr>
          <w:rFonts w:cs="Arial"/>
          <w:lang w:val="en-US"/>
        </w:rPr>
        <w:t xml:space="preserve">, </w:t>
      </w:r>
      <w:r w:rsidRPr="0015524D">
        <w:rPr>
          <w:rFonts w:cs="Arial"/>
          <w:i/>
          <w:iCs/>
          <w:lang w:val="en-US"/>
        </w:rPr>
        <w:t>6</w:t>
      </w:r>
      <w:r w:rsidRPr="0015524D">
        <w:rPr>
          <w:rFonts w:cs="Arial"/>
          <w:lang w:val="en-US"/>
        </w:rPr>
        <w:t>(1), 1–31. https://doi.org/10.16995/glossa.5881</w:t>
      </w:r>
    </w:p>
    <w:p w14:paraId="50055A9F" w14:textId="77777777" w:rsidR="0015524D" w:rsidRPr="0015524D" w:rsidRDefault="0015524D" w:rsidP="0015524D">
      <w:pPr>
        <w:pStyle w:val="Literaturverzeichnis"/>
        <w:rPr>
          <w:rFonts w:cs="Arial"/>
          <w:lang w:val="en-US"/>
        </w:rPr>
      </w:pPr>
      <w:r w:rsidRPr="0015524D">
        <w:rPr>
          <w:rFonts w:cs="Arial"/>
          <w:lang w:val="en-US"/>
        </w:rPr>
        <w:t xml:space="preserve">Schütze, C. T. (2016). The empirical base of linguistics: Grammaticality judgments and linguistic methodology [Application/pdf]. </w:t>
      </w:r>
      <w:r w:rsidRPr="0015524D">
        <w:rPr>
          <w:rFonts w:cs="Arial"/>
          <w:i/>
          <w:iCs/>
          <w:lang w:val="en-US"/>
        </w:rPr>
        <w:t>Classics in Linguistics</w:t>
      </w:r>
      <w:r w:rsidRPr="0015524D">
        <w:rPr>
          <w:rFonts w:cs="Arial"/>
          <w:lang w:val="en-US"/>
        </w:rPr>
        <w:t>, 1.01 MB. https://doi.org/10.17169/LANGSCI.B89.100</w:t>
      </w:r>
    </w:p>
    <w:p w14:paraId="78726ECF" w14:textId="77777777" w:rsidR="0015524D" w:rsidRPr="0015524D" w:rsidRDefault="0015524D" w:rsidP="0015524D">
      <w:pPr>
        <w:pStyle w:val="Literaturverzeichnis"/>
        <w:rPr>
          <w:rFonts w:cs="Arial"/>
          <w:lang w:val="en-US"/>
        </w:rPr>
      </w:pPr>
      <w:proofErr w:type="spellStart"/>
      <w:r w:rsidRPr="0015524D">
        <w:rPr>
          <w:rFonts w:cs="Arial"/>
          <w:lang w:val="en-US"/>
        </w:rPr>
        <w:t>Sedarous</w:t>
      </w:r>
      <w:proofErr w:type="spellEnd"/>
      <w:r w:rsidRPr="0015524D">
        <w:rPr>
          <w:rFonts w:cs="Arial"/>
          <w:lang w:val="en-US"/>
        </w:rPr>
        <w:t xml:space="preserve">, Y., &amp; Namboodiripad, S. (2020). Using audio stimuli in acceptability judgment experiments. </w:t>
      </w:r>
      <w:r w:rsidRPr="0015524D">
        <w:rPr>
          <w:rFonts w:cs="Arial"/>
          <w:i/>
          <w:iCs/>
          <w:lang w:val="en-US"/>
        </w:rPr>
        <w:t>Language and Linguistics Compass</w:t>
      </w:r>
      <w:r w:rsidRPr="0015524D">
        <w:rPr>
          <w:rFonts w:cs="Arial"/>
          <w:lang w:val="en-US"/>
        </w:rPr>
        <w:t xml:space="preserve">, </w:t>
      </w:r>
      <w:r w:rsidRPr="0015524D">
        <w:rPr>
          <w:rFonts w:cs="Arial"/>
          <w:i/>
          <w:iCs/>
          <w:lang w:val="en-US"/>
        </w:rPr>
        <w:t>14</w:t>
      </w:r>
      <w:r w:rsidRPr="0015524D">
        <w:rPr>
          <w:rFonts w:cs="Arial"/>
          <w:lang w:val="en-US"/>
        </w:rPr>
        <w:t>(8), 1–21. https://doi.org/10.1111/lnc3.12377</w:t>
      </w:r>
    </w:p>
    <w:p w14:paraId="5911EE5D" w14:textId="77777777" w:rsidR="0015524D" w:rsidRPr="0015524D" w:rsidRDefault="0015524D" w:rsidP="0015524D">
      <w:pPr>
        <w:pStyle w:val="Literaturverzeichnis"/>
        <w:rPr>
          <w:rFonts w:cs="Arial"/>
          <w:lang w:val="en-US"/>
        </w:rPr>
      </w:pPr>
      <w:r w:rsidRPr="0015524D">
        <w:rPr>
          <w:rFonts w:cs="Arial"/>
          <w:lang w:val="en-US"/>
        </w:rPr>
        <w:t xml:space="preserve">Sprouse, J., Schütze, C. T., &amp; Almeida, D. (2013). A comparison of informal and formal acceptability judgments using a random sample from Linguistic Inquiry 2001–2010. </w:t>
      </w:r>
      <w:r w:rsidRPr="0015524D">
        <w:rPr>
          <w:rFonts w:cs="Arial"/>
          <w:i/>
          <w:iCs/>
          <w:lang w:val="en-US"/>
        </w:rPr>
        <w:t>Lingua</w:t>
      </w:r>
      <w:r w:rsidRPr="0015524D">
        <w:rPr>
          <w:rFonts w:cs="Arial"/>
          <w:lang w:val="en-US"/>
        </w:rPr>
        <w:t xml:space="preserve">, </w:t>
      </w:r>
      <w:r w:rsidRPr="0015524D">
        <w:rPr>
          <w:rFonts w:cs="Arial"/>
          <w:i/>
          <w:iCs/>
          <w:lang w:val="en-US"/>
        </w:rPr>
        <w:t>134</w:t>
      </w:r>
      <w:r w:rsidRPr="0015524D">
        <w:rPr>
          <w:rFonts w:cs="Arial"/>
          <w:lang w:val="en-US"/>
        </w:rPr>
        <w:t>, 219–248. https://doi.org/10.1016/j.lingua.2013.07.002</w:t>
      </w:r>
    </w:p>
    <w:p w14:paraId="1FF246AB" w14:textId="77777777" w:rsidR="0015524D" w:rsidRPr="0015524D" w:rsidRDefault="0015524D" w:rsidP="0015524D">
      <w:pPr>
        <w:pStyle w:val="Literaturverzeichnis"/>
        <w:rPr>
          <w:rFonts w:cs="Arial"/>
          <w:lang w:val="en-US"/>
        </w:rPr>
      </w:pPr>
      <w:r w:rsidRPr="0015524D">
        <w:rPr>
          <w:rFonts w:cs="Arial"/>
          <w:lang w:val="en-US"/>
        </w:rPr>
        <w:t xml:space="preserve">Wagner, M. (2012). Focus and givenness: A unified approach. In I. Kučerová &amp; A. Neeleman (Eds.), </w:t>
      </w:r>
      <w:r w:rsidRPr="0015524D">
        <w:rPr>
          <w:rFonts w:cs="Arial"/>
          <w:i/>
          <w:iCs/>
          <w:lang w:val="en-US"/>
        </w:rPr>
        <w:t>Contrasts and Positions in Information Structure</w:t>
      </w:r>
      <w:r w:rsidRPr="0015524D">
        <w:rPr>
          <w:rFonts w:cs="Arial"/>
          <w:lang w:val="en-US"/>
        </w:rPr>
        <w:t xml:space="preserve"> (1st ed., pp. 102–147). Cambridge University Press. https://doi.org/10.1017/CBO9780511740084.007</w:t>
      </w:r>
    </w:p>
    <w:p w14:paraId="2C8DE2A4" w14:textId="77777777" w:rsidR="0015524D" w:rsidRPr="0015524D" w:rsidRDefault="0015524D" w:rsidP="0015524D">
      <w:pPr>
        <w:pStyle w:val="Literaturverzeichnis"/>
        <w:rPr>
          <w:rFonts w:cs="Arial"/>
          <w:lang w:val="en-US"/>
        </w:rPr>
      </w:pPr>
      <w:r w:rsidRPr="0015524D">
        <w:rPr>
          <w:rFonts w:cs="Arial"/>
          <w:lang w:val="en-US"/>
        </w:rPr>
        <w:t xml:space="preserve">Wagner, P. S. (1999). The synthesis of German contrastive focus. </w:t>
      </w:r>
      <w:r w:rsidRPr="0015524D">
        <w:rPr>
          <w:rFonts w:cs="Arial"/>
          <w:i/>
          <w:iCs/>
          <w:lang w:val="en-US"/>
        </w:rPr>
        <w:t xml:space="preserve">Proceedings of the 14th </w:t>
      </w:r>
      <w:proofErr w:type="spellStart"/>
      <w:r w:rsidRPr="0015524D">
        <w:rPr>
          <w:rFonts w:cs="Arial"/>
          <w:i/>
          <w:iCs/>
          <w:lang w:val="en-US"/>
        </w:rPr>
        <w:t>ICPhS</w:t>
      </w:r>
      <w:proofErr w:type="spellEnd"/>
      <w:r w:rsidRPr="0015524D">
        <w:rPr>
          <w:rFonts w:cs="Arial"/>
          <w:lang w:val="en-US"/>
        </w:rPr>
        <w:t>, 1529–1532.</w:t>
      </w:r>
    </w:p>
    <w:p w14:paraId="5A3C8338" w14:textId="77777777" w:rsidR="0015524D" w:rsidRPr="0015524D" w:rsidRDefault="0015524D" w:rsidP="0015524D">
      <w:pPr>
        <w:pStyle w:val="Literaturverzeichnis"/>
        <w:rPr>
          <w:rFonts w:cs="Arial"/>
          <w:lang w:val="en-US"/>
        </w:rPr>
      </w:pPr>
      <w:r w:rsidRPr="0015524D">
        <w:rPr>
          <w:rFonts w:cs="Arial"/>
          <w:lang w:val="en-US"/>
        </w:rPr>
        <w:lastRenderedPageBreak/>
        <w:t xml:space="preserve">Wierzba, M., Brown, J. M. M., &amp; </w:t>
      </w:r>
      <w:proofErr w:type="spellStart"/>
      <w:r w:rsidRPr="0015524D">
        <w:rPr>
          <w:rFonts w:cs="Arial"/>
          <w:lang w:val="en-US"/>
        </w:rPr>
        <w:t>Fanselow</w:t>
      </w:r>
      <w:proofErr w:type="spellEnd"/>
      <w:r w:rsidRPr="0015524D">
        <w:rPr>
          <w:rFonts w:cs="Arial"/>
          <w:lang w:val="en-US"/>
        </w:rPr>
        <w:t xml:space="preserve">, G. (2023). The syntactic flexibility of German and English idioms: Evidence from acceptability rating experiments. </w:t>
      </w:r>
      <w:r w:rsidRPr="0015524D">
        <w:rPr>
          <w:rFonts w:cs="Arial"/>
          <w:i/>
          <w:iCs/>
          <w:lang w:val="en-US"/>
        </w:rPr>
        <w:t>Journal of Linguistics</w:t>
      </w:r>
      <w:r w:rsidRPr="0015524D">
        <w:rPr>
          <w:rFonts w:cs="Arial"/>
          <w:lang w:val="en-US"/>
        </w:rPr>
        <w:t>, 1–38. https://doi.org/10.1017/S0022226723000105</w:t>
      </w:r>
    </w:p>
    <w:p w14:paraId="5E82ECC9" w14:textId="77777777" w:rsidR="0015524D" w:rsidRPr="0015524D" w:rsidRDefault="0015524D" w:rsidP="0015524D">
      <w:pPr>
        <w:pStyle w:val="Literaturverzeichnis"/>
        <w:rPr>
          <w:rFonts w:cs="Arial"/>
        </w:rPr>
      </w:pPr>
      <w:r w:rsidRPr="0015524D">
        <w:rPr>
          <w:rFonts w:cs="Arial"/>
          <w:lang w:val="en-US"/>
        </w:rPr>
        <w:t xml:space="preserve">Winkler, S. (2019). Ellipsis and Prosody. In J. Van </w:t>
      </w:r>
      <w:proofErr w:type="spellStart"/>
      <w:r w:rsidRPr="0015524D">
        <w:rPr>
          <w:rFonts w:cs="Arial"/>
          <w:lang w:val="en-US"/>
        </w:rPr>
        <w:t>Craenenbroeck</w:t>
      </w:r>
      <w:proofErr w:type="spellEnd"/>
      <w:r w:rsidRPr="0015524D">
        <w:rPr>
          <w:rFonts w:cs="Arial"/>
          <w:lang w:val="en-US"/>
        </w:rPr>
        <w:t xml:space="preserve"> &amp; T. Temmerman (Eds.), </w:t>
      </w:r>
      <w:r w:rsidRPr="0015524D">
        <w:rPr>
          <w:rFonts w:cs="Arial"/>
          <w:i/>
          <w:iCs/>
          <w:lang w:val="en-US"/>
        </w:rPr>
        <w:t>The Oxford Handbook of Ellipsis</w:t>
      </w:r>
      <w:r w:rsidRPr="0015524D">
        <w:rPr>
          <w:rFonts w:cs="Arial"/>
          <w:lang w:val="en-US"/>
        </w:rPr>
        <w:t xml:space="preserve"> (1st ed., pp. 357–386). </w:t>
      </w:r>
      <w:r w:rsidRPr="0015524D">
        <w:rPr>
          <w:rFonts w:cs="Arial"/>
        </w:rPr>
        <w:t>Oxford University Press. https://doi.org/10.1093/oxfordhb/9780198712398.013.15</w:t>
      </w:r>
    </w:p>
    <w:p w14:paraId="4087753A" w14:textId="4BA6ED56"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4" w:name="_Toc143673253"/>
      <w:r w:rsidRPr="007D080B">
        <w:rPr>
          <w:rFonts w:cs="Arial"/>
          <w:szCs w:val="24"/>
          <w:lang w:val="en-US"/>
        </w:rPr>
        <w:lastRenderedPageBreak/>
        <w:t>8. Appendix</w:t>
      </w:r>
      <w:bookmarkEnd w:id="44"/>
    </w:p>
    <w:p w14:paraId="01F8F347" w14:textId="2FE58D83" w:rsidR="00B53A17" w:rsidRPr="007D080B" w:rsidRDefault="00B53A17" w:rsidP="00B53A17">
      <w:pPr>
        <w:pStyle w:val="berschrift2"/>
        <w:rPr>
          <w:rFonts w:cs="Arial"/>
        </w:rPr>
      </w:pPr>
      <w:bookmarkStart w:id="45" w:name="_Toc143673254"/>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45"/>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7D4B6F59" w14:textId="470ABC36"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 xml:space="preserve">acceptability </w:t>
      </w:r>
      <w:r w:rsidR="00F934EA">
        <w:rPr>
          <w:rFonts w:cs="Arial"/>
          <w:szCs w:val="24"/>
          <w:lang w:val="en-US"/>
        </w:rPr>
        <w:t>judgment</w:t>
      </w:r>
      <w:r>
        <w:rPr>
          <w:rFonts w:cs="Arial"/>
          <w:szCs w:val="24"/>
          <w:lang w:val="en-US"/>
        </w:rPr>
        <w:t xml:space="preserve"> task</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65A2E7F0" w14:textId="71C6A0AB" w:rsidR="008D58CF" w:rsidRPr="007D080B" w:rsidRDefault="008D58CF"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46" w:name="_Toc143673255"/>
      <w:r w:rsidRPr="007D080B">
        <w:rPr>
          <w:rFonts w:cs="Arial"/>
        </w:rPr>
        <w:lastRenderedPageBreak/>
        <w:t xml:space="preserve">8.2 List of </w:t>
      </w:r>
      <w:r w:rsidR="005C23B6">
        <w:rPr>
          <w:rFonts w:cs="Arial"/>
        </w:rPr>
        <w:t>critical items</w:t>
      </w:r>
      <w:bookmarkEnd w:id="46"/>
    </w:p>
    <w:p w14:paraId="59E88656" w14:textId="03E693A0"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hyperlink r:id="rId27" w:history="1">
        <w:r w:rsidR="00475B4C" w:rsidRPr="00475B4C">
          <w:rPr>
            <w:rStyle w:val="Hyperlink"/>
            <w:color w:val="auto"/>
            <w:u w:val="none"/>
            <w:lang w:val="en-US"/>
          </w:rPr>
          <w:t>https://shorturl.at/JLSW9</w:t>
        </w:r>
      </w:hyperlink>
      <w:r w:rsidRPr="00475B4C">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47" w:name="_Toc143673256"/>
      <w:r w:rsidRPr="00D53C8C">
        <w:t>8.3 List of filler items</w:t>
      </w:r>
      <w:bookmarkEnd w:id="47"/>
    </w:p>
    <w:p w14:paraId="57D80452" w14:textId="2276479D"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hyperlink r:id="rId28" w:history="1">
        <w:r w:rsidR="00BA657B" w:rsidRPr="00BA657B">
          <w:rPr>
            <w:rStyle w:val="Hyperlink"/>
            <w:color w:val="auto"/>
            <w:u w:val="none"/>
            <w:lang w:val="en-US"/>
          </w:rPr>
          <w:t>https://shorturl.at/drFO0</w:t>
        </w:r>
      </w:hyperlink>
      <w:r w:rsidRPr="00BA657B">
        <w:rPr>
          <w:lang w:val="en-US"/>
        </w:rPr>
        <w:t>.</w:t>
      </w:r>
      <w:r w:rsidR="00DC597F" w:rsidRPr="00BA657B">
        <w:rPr>
          <w:lang w:val="en-US"/>
        </w:rPr>
        <w:t xml:space="preserve"> </w:t>
      </w:r>
      <w:r w:rsidR="00DC597F" w:rsidRPr="00D53C8C">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2D3862">
      <w:pgSz w:w="11906" w:h="16838" w:code="9"/>
      <w:pgMar w:top="1418" w:right="1701" w:bottom="1418"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78FBF" w14:textId="77777777" w:rsidR="006D7E82" w:rsidRDefault="006D7E82" w:rsidP="00D0261B">
      <w:pPr>
        <w:spacing w:after="0" w:line="240" w:lineRule="auto"/>
      </w:pPr>
      <w:r>
        <w:separator/>
      </w:r>
    </w:p>
  </w:endnote>
  <w:endnote w:type="continuationSeparator" w:id="0">
    <w:p w14:paraId="5635BDB5" w14:textId="77777777" w:rsidR="006D7E82" w:rsidRDefault="006D7E82"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E074" w14:textId="37492761" w:rsidR="00196917" w:rsidRDefault="00196917" w:rsidP="00196917">
    <w:pPr>
      <w:pStyle w:val="Fuzeile"/>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9FF68" w14:textId="77777777" w:rsidR="006D7E82" w:rsidRDefault="006D7E82" w:rsidP="00D0261B">
      <w:pPr>
        <w:spacing w:after="0" w:line="240" w:lineRule="auto"/>
      </w:pPr>
      <w:r>
        <w:separator/>
      </w:r>
    </w:p>
  </w:footnote>
  <w:footnote w:type="continuationSeparator" w:id="0">
    <w:p w14:paraId="554B01AF" w14:textId="77777777" w:rsidR="006D7E82" w:rsidRDefault="006D7E82" w:rsidP="00D0261B">
      <w:pPr>
        <w:spacing w:after="0" w:line="240" w:lineRule="auto"/>
      </w:pPr>
      <w:r>
        <w:continuationSeparator/>
      </w:r>
    </w:p>
  </w:footnote>
  <w:footnote w:id="1">
    <w:p w14:paraId="164C0162" w14:textId="1314C353" w:rsidR="00D52F75" w:rsidRPr="00D52F75" w:rsidRDefault="00D52F75">
      <w:pPr>
        <w:pStyle w:val="Funotentext"/>
        <w:rPr>
          <w:lang w:val="en-US"/>
        </w:rPr>
      </w:pPr>
      <w:r>
        <w:rPr>
          <w:rStyle w:val="Funotenzeichen"/>
        </w:rPr>
        <w:footnoteRef/>
      </w:r>
      <w:r w:rsidRPr="00D52F75">
        <w:rPr>
          <w:lang w:val="en-US"/>
        </w:rPr>
        <w:t xml:space="preserve"> </w:t>
      </w:r>
      <w:r w:rsidRPr="00D52F75">
        <w:rPr>
          <w:lang w:val="en-US"/>
        </w:rPr>
        <w:t>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2538"/>
    <w:rsid w:val="000028BA"/>
    <w:rsid w:val="00003FEE"/>
    <w:rsid w:val="00004227"/>
    <w:rsid w:val="00005C1F"/>
    <w:rsid w:val="0000677C"/>
    <w:rsid w:val="000070AC"/>
    <w:rsid w:val="00011B43"/>
    <w:rsid w:val="00011C37"/>
    <w:rsid w:val="00011EDC"/>
    <w:rsid w:val="00013548"/>
    <w:rsid w:val="00014059"/>
    <w:rsid w:val="000146DB"/>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0534"/>
    <w:rsid w:val="000427A8"/>
    <w:rsid w:val="00044FD5"/>
    <w:rsid w:val="000450DB"/>
    <w:rsid w:val="00045940"/>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7732C"/>
    <w:rsid w:val="000813E2"/>
    <w:rsid w:val="00084902"/>
    <w:rsid w:val="00084D69"/>
    <w:rsid w:val="00086A90"/>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6C41"/>
    <w:rsid w:val="0011756F"/>
    <w:rsid w:val="001200DE"/>
    <w:rsid w:val="001205AB"/>
    <w:rsid w:val="00120EB1"/>
    <w:rsid w:val="001214FF"/>
    <w:rsid w:val="0012165D"/>
    <w:rsid w:val="00122BB0"/>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524D"/>
    <w:rsid w:val="001574BE"/>
    <w:rsid w:val="0016277C"/>
    <w:rsid w:val="00163015"/>
    <w:rsid w:val="00163037"/>
    <w:rsid w:val="00163935"/>
    <w:rsid w:val="0016617B"/>
    <w:rsid w:val="001669E8"/>
    <w:rsid w:val="001678CC"/>
    <w:rsid w:val="00171017"/>
    <w:rsid w:val="0017347C"/>
    <w:rsid w:val="00174F00"/>
    <w:rsid w:val="0017577A"/>
    <w:rsid w:val="001774EE"/>
    <w:rsid w:val="00181102"/>
    <w:rsid w:val="00181216"/>
    <w:rsid w:val="00181E8E"/>
    <w:rsid w:val="001831DB"/>
    <w:rsid w:val="001849E0"/>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1CA6"/>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32C"/>
    <w:rsid w:val="0025526C"/>
    <w:rsid w:val="00255394"/>
    <w:rsid w:val="00256A81"/>
    <w:rsid w:val="00256DBF"/>
    <w:rsid w:val="00256E30"/>
    <w:rsid w:val="00257634"/>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1918"/>
    <w:rsid w:val="002C2D7B"/>
    <w:rsid w:val="002C2F95"/>
    <w:rsid w:val="002C3326"/>
    <w:rsid w:val="002C3943"/>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27D0"/>
    <w:rsid w:val="00303A76"/>
    <w:rsid w:val="003052E1"/>
    <w:rsid w:val="00307C66"/>
    <w:rsid w:val="00307F11"/>
    <w:rsid w:val="00310956"/>
    <w:rsid w:val="003128F9"/>
    <w:rsid w:val="00313078"/>
    <w:rsid w:val="00313B48"/>
    <w:rsid w:val="00313DF4"/>
    <w:rsid w:val="0031496E"/>
    <w:rsid w:val="00314A72"/>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190"/>
    <w:rsid w:val="003443A7"/>
    <w:rsid w:val="00346437"/>
    <w:rsid w:val="00350934"/>
    <w:rsid w:val="00351368"/>
    <w:rsid w:val="0035288A"/>
    <w:rsid w:val="00352AC9"/>
    <w:rsid w:val="00354577"/>
    <w:rsid w:val="0035506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65C"/>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5709E"/>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5B4C"/>
    <w:rsid w:val="0047662D"/>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178E"/>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1240"/>
    <w:rsid w:val="004D233B"/>
    <w:rsid w:val="004D394D"/>
    <w:rsid w:val="004D77DD"/>
    <w:rsid w:val="004E00AE"/>
    <w:rsid w:val="004E07A3"/>
    <w:rsid w:val="004E1314"/>
    <w:rsid w:val="004E4C3A"/>
    <w:rsid w:val="004E599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4D5E"/>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0D6"/>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10E0"/>
    <w:rsid w:val="005E2870"/>
    <w:rsid w:val="005E4C97"/>
    <w:rsid w:val="005E5A03"/>
    <w:rsid w:val="005E6072"/>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B0"/>
    <w:rsid w:val="006409D3"/>
    <w:rsid w:val="00641FDE"/>
    <w:rsid w:val="00642E06"/>
    <w:rsid w:val="00643426"/>
    <w:rsid w:val="00643A06"/>
    <w:rsid w:val="00643BD0"/>
    <w:rsid w:val="006500A3"/>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72CAA"/>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17C"/>
    <w:rsid w:val="00690405"/>
    <w:rsid w:val="006908F2"/>
    <w:rsid w:val="006911DB"/>
    <w:rsid w:val="00692DB8"/>
    <w:rsid w:val="006940F1"/>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3E"/>
    <w:rsid w:val="006D68F2"/>
    <w:rsid w:val="006D7E14"/>
    <w:rsid w:val="006D7E8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1C2"/>
    <w:rsid w:val="007708FA"/>
    <w:rsid w:val="00770F18"/>
    <w:rsid w:val="00772CD9"/>
    <w:rsid w:val="00776280"/>
    <w:rsid w:val="00782BE2"/>
    <w:rsid w:val="00784F72"/>
    <w:rsid w:val="00785DCC"/>
    <w:rsid w:val="00786DD1"/>
    <w:rsid w:val="00792A42"/>
    <w:rsid w:val="00793059"/>
    <w:rsid w:val="007936E9"/>
    <w:rsid w:val="007953EB"/>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794"/>
    <w:rsid w:val="00843E18"/>
    <w:rsid w:val="00845557"/>
    <w:rsid w:val="00845594"/>
    <w:rsid w:val="00847718"/>
    <w:rsid w:val="0085155F"/>
    <w:rsid w:val="00851BDF"/>
    <w:rsid w:val="00851D8A"/>
    <w:rsid w:val="008524B1"/>
    <w:rsid w:val="0085556C"/>
    <w:rsid w:val="00855A40"/>
    <w:rsid w:val="00855B9B"/>
    <w:rsid w:val="00856579"/>
    <w:rsid w:val="008579D4"/>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16BE"/>
    <w:rsid w:val="00894677"/>
    <w:rsid w:val="00895FA3"/>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1A2"/>
    <w:rsid w:val="008B4E54"/>
    <w:rsid w:val="008B4F7B"/>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536D"/>
    <w:rsid w:val="008E5576"/>
    <w:rsid w:val="008E606B"/>
    <w:rsid w:val="008E6FD4"/>
    <w:rsid w:val="008E7C3F"/>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F0F"/>
    <w:rsid w:val="0097031B"/>
    <w:rsid w:val="00970814"/>
    <w:rsid w:val="00970855"/>
    <w:rsid w:val="009719AA"/>
    <w:rsid w:val="00971A41"/>
    <w:rsid w:val="00973245"/>
    <w:rsid w:val="009734F1"/>
    <w:rsid w:val="009754E1"/>
    <w:rsid w:val="00975F89"/>
    <w:rsid w:val="00976AED"/>
    <w:rsid w:val="00976D42"/>
    <w:rsid w:val="009777A9"/>
    <w:rsid w:val="00977BBE"/>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5C15"/>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1F64"/>
    <w:rsid w:val="00A829F7"/>
    <w:rsid w:val="00A83015"/>
    <w:rsid w:val="00A83239"/>
    <w:rsid w:val="00A840AD"/>
    <w:rsid w:val="00A84DC3"/>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A8C"/>
    <w:rsid w:val="00B01739"/>
    <w:rsid w:val="00B01798"/>
    <w:rsid w:val="00B0187E"/>
    <w:rsid w:val="00B01FF0"/>
    <w:rsid w:val="00B02C69"/>
    <w:rsid w:val="00B1149C"/>
    <w:rsid w:val="00B1229C"/>
    <w:rsid w:val="00B12E66"/>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34F7D"/>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5349"/>
    <w:rsid w:val="00CA6916"/>
    <w:rsid w:val="00CB04A0"/>
    <w:rsid w:val="00CB0909"/>
    <w:rsid w:val="00CB1507"/>
    <w:rsid w:val="00CB252D"/>
    <w:rsid w:val="00CB2DB2"/>
    <w:rsid w:val="00CB3E3E"/>
    <w:rsid w:val="00CB7BD6"/>
    <w:rsid w:val="00CC125F"/>
    <w:rsid w:val="00CC48A6"/>
    <w:rsid w:val="00CC59A7"/>
    <w:rsid w:val="00CC5CEF"/>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217"/>
    <w:rsid w:val="00EE1541"/>
    <w:rsid w:val="00EE47A5"/>
    <w:rsid w:val="00EE56FA"/>
    <w:rsid w:val="00EF25D7"/>
    <w:rsid w:val="00EF27B1"/>
    <w:rsid w:val="00EF2CD4"/>
    <w:rsid w:val="00EF3C19"/>
    <w:rsid w:val="00EF4D10"/>
    <w:rsid w:val="00EF517F"/>
    <w:rsid w:val="00EF51DB"/>
    <w:rsid w:val="00EF5BEB"/>
    <w:rsid w:val="00EF5F88"/>
    <w:rsid w:val="00EF6719"/>
    <w:rsid w:val="00EF7045"/>
    <w:rsid w:val="00EF70F4"/>
    <w:rsid w:val="00F00BD6"/>
    <w:rsid w:val="00F01C07"/>
    <w:rsid w:val="00F0264B"/>
    <w:rsid w:val="00F026A9"/>
    <w:rsid w:val="00F032CE"/>
    <w:rsid w:val="00F057C3"/>
    <w:rsid w:val="00F05839"/>
    <w:rsid w:val="00F078DC"/>
    <w:rsid w:val="00F07FE7"/>
    <w:rsid w:val="00F1436A"/>
    <w:rsid w:val="00F15DA2"/>
    <w:rsid w:val="00F21166"/>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18EF"/>
    <w:rsid w:val="00F81DBF"/>
    <w:rsid w:val="00F83B37"/>
    <w:rsid w:val="00F84832"/>
    <w:rsid w:val="00F85505"/>
    <w:rsid w:val="00F85DE6"/>
    <w:rsid w:val="00F85FB0"/>
    <w:rsid w:val="00F8640C"/>
    <w:rsid w:val="00F86843"/>
    <w:rsid w:val="00F86CF2"/>
    <w:rsid w:val="00F86F80"/>
    <w:rsid w:val="00F87B8C"/>
    <w:rsid w:val="00F934EA"/>
    <w:rsid w:val="00F94908"/>
    <w:rsid w:val="00F958A0"/>
    <w:rsid w:val="00FA002F"/>
    <w:rsid w:val="00FA028F"/>
    <w:rsid w:val="00FA0BD8"/>
    <w:rsid w:val="00FA0C59"/>
    <w:rsid w:val="00FA1C46"/>
    <w:rsid w:val="00FA3AEB"/>
    <w:rsid w:val="00FA498E"/>
    <w:rsid w:val="00FA4B65"/>
    <w:rsid w:val="00FA4D96"/>
    <w:rsid w:val="00FA63C9"/>
    <w:rsid w:val="00FA646A"/>
    <w:rsid w:val="00FA6FB9"/>
    <w:rsid w:val="00FB04C9"/>
    <w:rsid w:val="00FB0BA1"/>
    <w:rsid w:val="00FB0F5E"/>
    <w:rsid w:val="00FB4AC9"/>
    <w:rsid w:val="00FB5722"/>
    <w:rsid w:val="00FC1159"/>
    <w:rsid w:val="00FC1199"/>
    <w:rsid w:val="00FC3185"/>
    <w:rsid w:val="00FC4D64"/>
    <w:rsid w:val="00FC5BDD"/>
    <w:rsid w:val="00FC624D"/>
    <w:rsid w:val="00FC7902"/>
    <w:rsid w:val="00FC7E5F"/>
    <w:rsid w:val="00FD0504"/>
    <w:rsid w:val="00FD08BF"/>
    <w:rsid w:val="00FD0BAE"/>
    <w:rsid w:val="00FD2BF3"/>
    <w:rsid w:val="00FD5B8D"/>
    <w:rsid w:val="00FE0470"/>
    <w:rsid w:val="00FE17F5"/>
    <w:rsid w:val="00FE1DCC"/>
    <w:rsid w:val="00FE256B"/>
    <w:rsid w:val="00FE47B8"/>
    <w:rsid w:val="00FE503F"/>
    <w:rsid w:val="00FE6D4F"/>
    <w:rsid w:val="00FE7DFA"/>
    <w:rsid w:val="00FF1A1E"/>
    <w:rsid w:val="00FF1FC5"/>
    <w:rsid w:val="00FF239D"/>
    <w:rsid w:val="00FF2AC8"/>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horturl.at/fiDL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praatvocaltoolkit.com/normalize.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shorturl.at/drFO0"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horturl.at/oxJRU" TargetMode="External"/><Relationship Id="rId22" Type="http://schemas.openxmlformats.org/officeDocument/2006/relationships/image" Target="media/image6.png"/><Relationship Id="rId27" Type="http://schemas.openxmlformats.org/officeDocument/2006/relationships/hyperlink" Target="https://shorturl.at/JLSW9"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33730</Words>
  <Characters>192267</Characters>
  <Application>Microsoft Office Word</Application>
  <DocSecurity>0</DocSecurity>
  <Lines>1602</Lines>
  <Paragraphs>451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530</cp:revision>
  <cp:lastPrinted>2023-08-23T09:35:00Z</cp:lastPrinted>
  <dcterms:created xsi:type="dcterms:W3CDTF">2023-06-20T09:43:00Z</dcterms:created>
  <dcterms:modified xsi:type="dcterms:W3CDTF">2023-08-23T09:35:00Z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id="49A5CseC"/&gt;&lt;style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