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</w:t>
      </w:r>
      <w:r w:rsidR="002914C2">
        <w:t>plan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A41A8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03408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Mirio Eggmann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FC0379" w:rsidP="00D4263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Dario Menzel, </w:t>
            </w:r>
            <w:r w:rsidR="00D42638">
              <w:rPr>
                <w:lang w:val="de-CH"/>
              </w:rPr>
              <w:t>Mirio Eggmann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EE2AFE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Intern, Vertraulich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15AD0" w:rsidP="00A34394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 Arbeit</w:t>
            </w:r>
          </w:p>
        </w:tc>
      </w:tr>
    </w:tbl>
    <w:p w:rsidR="00F041A8" w:rsidRDefault="00F041A8" w:rsidP="00082198">
      <w:pPr>
        <w:pStyle w:val="TextCDB"/>
        <w:rPr>
          <w:lang w:val="de-CH"/>
        </w:rPr>
      </w:pPr>
    </w:p>
    <w:p w:rsidR="0067273D" w:rsidRDefault="0067273D" w:rsidP="00082198">
      <w:pPr>
        <w:pStyle w:val="TextCDB"/>
        <w:rPr>
          <w:lang w:val="de-CH"/>
        </w:rPr>
      </w:pPr>
    </w:p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126"/>
        <w:gridCol w:w="3901"/>
        <w:gridCol w:w="2512"/>
      </w:tblGrid>
      <w:tr w:rsidR="00C63CFB" w:rsidRPr="00B37720" w:rsidTr="00F041A8">
        <w:trPr>
          <w:tblHeader/>
        </w:trPr>
        <w:tc>
          <w:tcPr>
            <w:tcW w:w="1522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0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12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F041A8">
        <w:tc>
          <w:tcPr>
            <w:tcW w:w="1522" w:type="dxa"/>
            <w:shd w:val="clear" w:color="auto" w:fill="auto"/>
          </w:tcPr>
          <w:p w:rsidR="00835BB7" w:rsidRPr="00B37720" w:rsidRDefault="008873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06.09.2016</w:t>
            </w:r>
          </w:p>
        </w:tc>
        <w:tc>
          <w:tcPr>
            <w:tcW w:w="1126" w:type="dxa"/>
            <w:shd w:val="clear" w:color="auto" w:fill="auto"/>
          </w:tcPr>
          <w:p w:rsidR="00835BB7" w:rsidRPr="00B37720" w:rsidRDefault="008873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01.00</w:t>
            </w:r>
          </w:p>
        </w:tc>
        <w:tc>
          <w:tcPr>
            <w:tcW w:w="3901" w:type="dxa"/>
            <w:shd w:val="clear" w:color="auto" w:fill="auto"/>
          </w:tcPr>
          <w:p w:rsidR="00835BB7" w:rsidRPr="00B37720" w:rsidRDefault="008873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Dokumenterstellung</w:t>
            </w:r>
          </w:p>
        </w:tc>
        <w:tc>
          <w:tcPr>
            <w:tcW w:w="2512" w:type="dxa"/>
            <w:shd w:val="clear" w:color="auto" w:fill="auto"/>
          </w:tcPr>
          <w:p w:rsidR="00835BB7" w:rsidRPr="00B37720" w:rsidRDefault="008873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Dario Menzel</w:t>
            </w:r>
          </w:p>
        </w:tc>
      </w:tr>
      <w:tr w:rsidR="0022295B" w:rsidRPr="00B37720" w:rsidTr="00F041A8">
        <w:tc>
          <w:tcPr>
            <w:tcW w:w="1522" w:type="dxa"/>
            <w:shd w:val="clear" w:color="auto" w:fill="auto"/>
          </w:tcPr>
          <w:p w:rsidR="0022295B" w:rsidRPr="00B37720" w:rsidRDefault="001A6EB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20.09.2016</w:t>
            </w:r>
          </w:p>
        </w:tc>
        <w:tc>
          <w:tcPr>
            <w:tcW w:w="1126" w:type="dxa"/>
            <w:shd w:val="clear" w:color="auto" w:fill="auto"/>
          </w:tcPr>
          <w:p w:rsidR="0022295B" w:rsidRPr="00B37720" w:rsidRDefault="001A6EB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01.10</w:t>
            </w:r>
          </w:p>
        </w:tc>
        <w:tc>
          <w:tcPr>
            <w:tcW w:w="3901" w:type="dxa"/>
            <w:shd w:val="clear" w:color="auto" w:fill="auto"/>
          </w:tcPr>
          <w:p w:rsidR="0022295B" w:rsidRPr="00B37720" w:rsidRDefault="00010F49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Projektplanungsdiagramm ergänzt</w:t>
            </w:r>
            <w:r w:rsidR="00544DA8">
              <w:rPr>
                <w:lang w:val="de-CH"/>
              </w:rPr>
              <w:t>, Projektstatus aktualisiert</w:t>
            </w:r>
          </w:p>
        </w:tc>
        <w:tc>
          <w:tcPr>
            <w:tcW w:w="2512" w:type="dxa"/>
            <w:shd w:val="clear" w:color="auto" w:fill="auto"/>
          </w:tcPr>
          <w:p w:rsidR="0022295B" w:rsidRPr="00B37720" w:rsidRDefault="001A6EB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Mirio Eggmann</w:t>
            </w:r>
          </w:p>
        </w:tc>
      </w:tr>
      <w:tr w:rsidR="00292E8C" w:rsidRPr="00B37720" w:rsidTr="00F041A8">
        <w:tc>
          <w:tcPr>
            <w:tcW w:w="1522" w:type="dxa"/>
            <w:shd w:val="clear" w:color="auto" w:fill="auto"/>
          </w:tcPr>
          <w:p w:rsidR="00292E8C" w:rsidRDefault="00292E8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18.10.2016</w:t>
            </w:r>
          </w:p>
        </w:tc>
        <w:tc>
          <w:tcPr>
            <w:tcW w:w="1126" w:type="dxa"/>
            <w:shd w:val="clear" w:color="auto" w:fill="auto"/>
          </w:tcPr>
          <w:p w:rsidR="00292E8C" w:rsidRDefault="00292E8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01.20</w:t>
            </w:r>
          </w:p>
        </w:tc>
        <w:tc>
          <w:tcPr>
            <w:tcW w:w="3901" w:type="dxa"/>
            <w:shd w:val="clear" w:color="auto" w:fill="auto"/>
          </w:tcPr>
          <w:p w:rsidR="00292E8C" w:rsidRDefault="0066730D" w:rsidP="0066730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Projektplanungsdiagramm aktualisiert</w:t>
            </w:r>
          </w:p>
        </w:tc>
        <w:tc>
          <w:tcPr>
            <w:tcW w:w="2512" w:type="dxa"/>
            <w:shd w:val="clear" w:color="auto" w:fill="auto"/>
          </w:tcPr>
          <w:p w:rsidR="00292E8C" w:rsidRDefault="00292E8C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Mirio Eggmann</w:t>
            </w:r>
          </w:p>
        </w:tc>
      </w:tr>
      <w:tr w:rsidR="006F7D6F" w:rsidTr="006F7D6F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D6F" w:rsidRDefault="006F7D6F" w:rsidP="0065249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26.10.2016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D6F" w:rsidRDefault="006F7D6F" w:rsidP="0065249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01.30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D6F" w:rsidRDefault="006F7D6F" w:rsidP="0065249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Projektplanungsdiagramm aktualisiert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747" w:rsidRDefault="006F7D6F" w:rsidP="00652495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Mirio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Eggmann</w:t>
            </w:r>
            <w:proofErr w:type="spellEnd"/>
          </w:p>
        </w:tc>
      </w:tr>
      <w:tr w:rsidR="00365747" w:rsidTr="00365747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747" w:rsidRDefault="00365747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01.11.2016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747" w:rsidRDefault="00365747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01.40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747" w:rsidRDefault="00365747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Projektplanungsdiagramm aktualisiert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747" w:rsidRDefault="00365747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Manuel </w:t>
            </w:r>
            <w:proofErr w:type="spellStart"/>
            <w:r>
              <w:rPr>
                <w:lang w:val="de-CH"/>
              </w:rPr>
              <w:t>Bieri</w:t>
            </w:r>
            <w:proofErr w:type="spellEnd"/>
          </w:p>
        </w:tc>
      </w:tr>
      <w:tr w:rsidR="00E83CBF" w:rsidTr="00365747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BF" w:rsidRDefault="00E83CBF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08.11.2016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BF" w:rsidRDefault="00E83CBF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01.50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BF" w:rsidRDefault="00E83CBF" w:rsidP="00AC2CF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Projektplan aktualisiert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CBF" w:rsidRDefault="00E83CBF" w:rsidP="00AC2CF6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Mirio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Eggmann</w:t>
            </w:r>
            <w:proofErr w:type="spellEnd"/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22295B" w:rsidRPr="00B37720" w:rsidRDefault="0022295B" w:rsidP="00082198">
      <w:pPr>
        <w:pStyle w:val="TextCDB"/>
        <w:rPr>
          <w:lang w:val="de-CH"/>
        </w:rPr>
      </w:pPr>
    </w:p>
    <w:p w:rsidR="002914C2" w:rsidRDefault="002914C2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:rsidR="002914C2" w:rsidRDefault="002914C2" w:rsidP="009C2656">
      <w:pPr>
        <w:pStyle w:val="berschrift1"/>
        <w:sectPr w:rsidR="002914C2" w:rsidSect="00EF58A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240" w:right="1134" w:bottom="993" w:left="1701" w:header="709" w:footer="669" w:gutter="0"/>
          <w:cols w:space="708"/>
          <w:docGrid w:linePitch="360"/>
        </w:sectPr>
      </w:pP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Projektplanung</w:t>
      </w:r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60"/>
        <w:gridCol w:w="641"/>
        <w:gridCol w:w="641"/>
        <w:gridCol w:w="544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43"/>
      </w:tblGrid>
      <w:tr w:rsidR="00C92921" w:rsidRPr="003526B4" w:rsidTr="00026666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Aktivität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FFFF00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Soll</w:t>
            </w: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9BBB59" w:themeFill="accent3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Ist</w:t>
            </w:r>
          </w:p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5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</w:r>
            <w:r w:rsidR="009160F8">
              <w:rPr>
                <w:b/>
              </w:rPr>
              <w:t>36</w:t>
            </w:r>
          </w:p>
        </w:tc>
        <w:tc>
          <w:tcPr>
            <w:tcW w:w="513" w:type="dxa"/>
            <w:shd w:val="clear" w:color="auto" w:fill="auto"/>
          </w:tcPr>
          <w:p w:rsidR="00C92921" w:rsidRPr="003526B4" w:rsidRDefault="009160F8" w:rsidP="009160F8">
            <w:pPr>
              <w:spacing w:beforeLines="40" w:before="96" w:afterLines="40" w:after="96"/>
              <w:rPr>
                <w:b/>
              </w:rPr>
            </w:pPr>
            <w:r>
              <w:rPr>
                <w:b/>
              </w:rPr>
              <w:br/>
              <w:t>37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38</w:t>
            </w:r>
          </w:p>
        </w:tc>
        <w:tc>
          <w:tcPr>
            <w:tcW w:w="512" w:type="dxa"/>
            <w:shd w:val="clear" w:color="auto" w:fill="C0504D" w:themeFill="accent2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39</w:t>
            </w:r>
          </w:p>
        </w:tc>
        <w:tc>
          <w:tcPr>
            <w:tcW w:w="512" w:type="dxa"/>
            <w:shd w:val="clear" w:color="auto" w:fill="C0504D" w:themeFill="accent2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40</w:t>
            </w:r>
          </w:p>
        </w:tc>
        <w:tc>
          <w:tcPr>
            <w:tcW w:w="512" w:type="dxa"/>
            <w:shd w:val="clear" w:color="auto" w:fill="C0504D" w:themeFill="accent2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43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44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45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46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47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48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49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50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51</w:t>
            </w:r>
          </w:p>
        </w:tc>
        <w:tc>
          <w:tcPr>
            <w:tcW w:w="512" w:type="dxa"/>
            <w:shd w:val="clear" w:color="auto" w:fill="C0504D" w:themeFill="accent2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52</w:t>
            </w:r>
          </w:p>
        </w:tc>
        <w:tc>
          <w:tcPr>
            <w:tcW w:w="512" w:type="dxa"/>
            <w:shd w:val="clear" w:color="auto" w:fill="C0504D" w:themeFill="accent2"/>
          </w:tcPr>
          <w:p w:rsidR="00C92921" w:rsidRPr="003526B4" w:rsidRDefault="00C92921" w:rsidP="009160F8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01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02</w:t>
            </w:r>
          </w:p>
        </w:tc>
        <w:tc>
          <w:tcPr>
            <w:tcW w:w="512" w:type="dxa"/>
            <w:shd w:val="clear" w:color="auto" w:fill="auto"/>
          </w:tcPr>
          <w:p w:rsidR="00C92921" w:rsidRPr="003526B4" w:rsidRDefault="00C92921" w:rsidP="00E417AA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</w:r>
            <w:r w:rsidR="009160F8">
              <w:rPr>
                <w:b/>
              </w:rPr>
              <w:t>03</w:t>
            </w:r>
          </w:p>
        </w:tc>
        <w:tc>
          <w:tcPr>
            <w:tcW w:w="543" w:type="dxa"/>
            <w:shd w:val="clear" w:color="auto" w:fill="auto"/>
          </w:tcPr>
          <w:p w:rsidR="00C92921" w:rsidRPr="003526B4" w:rsidRDefault="009160F8" w:rsidP="00E417AA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>
              <w:rPr>
                <w:b/>
              </w:rPr>
              <w:br/>
              <w:t>04</w:t>
            </w:r>
          </w:p>
        </w:tc>
      </w:tr>
      <w:tr w:rsidR="00E0693E" w:rsidTr="00C52CBC">
        <w:trPr>
          <w:trHeight w:val="312"/>
        </w:trPr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693E" w:rsidRDefault="009853D0" w:rsidP="007C6D6F">
            <w:pPr>
              <w:spacing w:beforeLines="40" w:before="96" w:afterLines="40" w:after="96"/>
            </w:pPr>
            <w:r>
              <w:t xml:space="preserve"> Initialisierung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E0693E" w:rsidRDefault="00C52CBC" w:rsidP="00E0693E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FFFF00"/>
          </w:tcPr>
          <w:p w:rsidR="00E0693E" w:rsidRPr="00B95A3D" w:rsidRDefault="00E0693E" w:rsidP="00E0693E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FFF00"/>
          </w:tcPr>
          <w:p w:rsidR="00E0693E" w:rsidRPr="00B95A3D" w:rsidRDefault="00E0693E" w:rsidP="00E0693E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0693E" w:rsidRPr="00B95A3D" w:rsidRDefault="00E0693E" w:rsidP="00E0693E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Pr="00B95A3D" w:rsidRDefault="00E0693E" w:rsidP="00E0693E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Pr="00B95A3D" w:rsidRDefault="00E0693E" w:rsidP="00E0693E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</w:tr>
      <w:tr w:rsidR="00E0693E" w:rsidTr="00C52CBC">
        <w:trPr>
          <w:trHeight w:val="262"/>
        </w:trPr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693E" w:rsidRDefault="00E0693E" w:rsidP="007C6D6F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E0693E" w:rsidRDefault="00C52CBC" w:rsidP="00E0693E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9BBB59" w:themeFill="accent3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E0693E" w:rsidRDefault="00E0693E" w:rsidP="00E0693E">
            <w:pPr>
              <w:spacing w:beforeLines="40" w:before="96" w:afterLines="40" w:after="96"/>
            </w:pPr>
          </w:p>
        </w:tc>
      </w:tr>
      <w:tr w:rsidR="00DE0C5A" w:rsidTr="00C52CBC"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C5A" w:rsidRDefault="009853D0" w:rsidP="007C6D6F">
            <w:pPr>
              <w:spacing w:beforeLines="40" w:before="96" w:afterLines="40" w:after="96"/>
            </w:pPr>
            <w:r>
              <w:t>Konzept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DE0C5A" w:rsidRDefault="00C52CBC" w:rsidP="00DE0C5A">
            <w:pPr>
              <w:spacing w:beforeLines="40" w:before="96" w:afterLines="40" w:after="96"/>
            </w:pPr>
            <w:r>
              <w:t>9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</w:tcBorders>
            <w:shd w:val="clear" w:color="auto" w:fill="FFFF00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</w:tr>
      <w:tr w:rsidR="00DE0C5A" w:rsidTr="001B6CBD"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C5A" w:rsidRDefault="00DE0C5A" w:rsidP="007C6D6F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DE0C5A" w:rsidRDefault="001B6CBD" w:rsidP="00DE0C5A">
            <w:pPr>
              <w:spacing w:beforeLines="40" w:before="96" w:afterLines="40" w:after="96"/>
            </w:pPr>
            <w:r>
              <w:t>9</w:t>
            </w: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right w:val="single" w:sz="4" w:space="0" w:color="auto"/>
            </w:tcBorders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</w:tcBorders>
            <w:shd w:val="clear" w:color="auto" w:fill="9BBB59" w:themeFill="accent3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9BBB59" w:themeFill="accent3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9BBB59" w:themeFill="accent3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DE0C5A" w:rsidRDefault="00DE0C5A" w:rsidP="00DE0C5A">
            <w:pPr>
              <w:spacing w:beforeLines="40" w:before="96" w:afterLines="40" w:after="96"/>
            </w:pPr>
          </w:p>
        </w:tc>
      </w:tr>
      <w:tr w:rsidR="007E1333" w:rsidTr="00026666"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1333" w:rsidRDefault="009853D0" w:rsidP="009853D0">
            <w:pPr>
              <w:spacing w:beforeLines="40" w:before="96" w:afterLines="40" w:after="96"/>
            </w:pPr>
            <w:r>
              <w:t>Realisierung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C52CBC" w:rsidP="007E1333">
            <w:pPr>
              <w:spacing w:beforeLines="40" w:before="96" w:afterLines="40" w:after="96"/>
            </w:pPr>
            <w:r>
              <w:t>21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</w:tr>
      <w:tr w:rsidR="007E1333" w:rsidTr="002F6079"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1333" w:rsidRDefault="007E1333" w:rsidP="007C6D6F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7E1333" w:rsidRDefault="001B3C02" w:rsidP="007E1333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righ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</w:tcBorders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9BBB59" w:themeFill="accent3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9BBB59" w:themeFill="accent3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</w:tr>
      <w:tr w:rsidR="007E1333" w:rsidTr="00026666"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1333" w:rsidRDefault="009853D0" w:rsidP="007C6D6F">
            <w:pPr>
              <w:spacing w:beforeLines="40" w:before="96" w:afterLines="40" w:after="96"/>
            </w:pPr>
            <w:r>
              <w:t>Einführung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C52CBC" w:rsidP="007E1333">
            <w:pPr>
              <w:spacing w:beforeLines="40" w:before="96" w:afterLines="40" w:after="96"/>
            </w:pPr>
            <w:r>
              <w:t>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</w:tr>
      <w:tr w:rsidR="007E1333" w:rsidTr="00026666">
        <w:trPr>
          <w:trHeight w:val="330"/>
        </w:trPr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E1333" w:rsidRDefault="007E1333" w:rsidP="007C6D6F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E1333" w:rsidRDefault="007E1333" w:rsidP="007E1333">
            <w:pPr>
              <w:spacing w:beforeLines="40" w:before="96" w:afterLines="40" w:after="96"/>
            </w:pPr>
          </w:p>
        </w:tc>
      </w:tr>
      <w:tr w:rsidR="007740E9" w:rsidTr="00026666">
        <w:trPr>
          <w:trHeight w:val="330"/>
        </w:trPr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740E9" w:rsidRDefault="00572142" w:rsidP="007C6D6F">
            <w:pPr>
              <w:spacing w:beforeLines="40" w:before="96" w:afterLines="40" w:after="96"/>
            </w:pPr>
            <w:r>
              <w:t>Schlussbericht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740E9" w:rsidRDefault="00C52CBC" w:rsidP="004E793A">
            <w:pPr>
              <w:spacing w:beforeLines="40" w:before="96" w:afterLines="40" w:after="96"/>
            </w:pPr>
            <w:r>
              <w:t>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</w:tr>
      <w:tr w:rsidR="007740E9" w:rsidTr="00026666">
        <w:trPr>
          <w:trHeight w:val="330"/>
        </w:trPr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740E9" w:rsidRDefault="007740E9" w:rsidP="007C6D6F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</w:tr>
      <w:tr w:rsidR="007740E9" w:rsidTr="00026666">
        <w:trPr>
          <w:trHeight w:val="330"/>
        </w:trPr>
        <w:tc>
          <w:tcPr>
            <w:tcW w:w="256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740E9" w:rsidRDefault="00174341" w:rsidP="00174341">
            <w:pPr>
              <w:spacing w:beforeLines="40" w:before="96" w:afterLines="40" w:after="96"/>
            </w:pPr>
            <w:proofErr w:type="spellStart"/>
            <w:r>
              <w:t>Demonstr</w:t>
            </w:r>
            <w:proofErr w:type="spellEnd"/>
            <w:r>
              <w:t>-/</w:t>
            </w:r>
            <w:r w:rsidR="00572142">
              <w:t>Präsentation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740E9" w:rsidRDefault="00C52CBC" w:rsidP="004E793A">
            <w:pPr>
              <w:spacing w:beforeLines="40" w:before="96" w:afterLines="40" w:after="96"/>
            </w:pPr>
            <w:r>
              <w:t>3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00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</w:tr>
      <w:tr w:rsidR="007740E9" w:rsidTr="00026666">
        <w:trPr>
          <w:trHeight w:val="330"/>
        </w:trPr>
        <w:tc>
          <w:tcPr>
            <w:tcW w:w="25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000000" w:themeFill="text1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2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C0504D" w:themeFill="accent2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:rsidR="007740E9" w:rsidRDefault="007740E9" w:rsidP="004E793A">
            <w:pPr>
              <w:spacing w:beforeLines="40" w:before="96" w:afterLines="40" w:after="96"/>
            </w:pPr>
          </w:p>
        </w:tc>
      </w:tr>
    </w:tbl>
    <w:p w:rsidR="00970C6D" w:rsidRPr="00BE32C7" w:rsidRDefault="00970C6D" w:rsidP="00970C6D">
      <w:pPr>
        <w:pStyle w:val="TextCDB"/>
        <w:rPr>
          <w:lang w:val="de-CH"/>
        </w:rPr>
      </w:pPr>
      <w:r w:rsidRPr="00BE32C7">
        <w:rPr>
          <w:lang w:val="de-CH"/>
        </w:rPr>
        <w:t>Legende: Grün</w:t>
      </w:r>
      <w:r>
        <w:rPr>
          <w:lang w:val="de-CH"/>
        </w:rPr>
        <w:t>: Ist</w:t>
      </w:r>
      <w:r w:rsidRPr="00BE32C7">
        <w:rPr>
          <w:lang w:val="de-CH"/>
        </w:rPr>
        <w:t xml:space="preserve">, Gelb: </w:t>
      </w:r>
      <w:r>
        <w:rPr>
          <w:lang w:val="de-CH"/>
        </w:rPr>
        <w:t>Soll</w:t>
      </w:r>
      <w:r w:rsidRPr="00BE32C7">
        <w:rPr>
          <w:lang w:val="de-CH"/>
        </w:rPr>
        <w:t xml:space="preserve">, Rot: </w:t>
      </w:r>
      <w:r>
        <w:rPr>
          <w:lang w:val="de-CH"/>
        </w:rPr>
        <w:t>Ferien</w:t>
      </w:r>
    </w:p>
    <w:p w:rsidR="00C92921" w:rsidRPr="006F7D6F" w:rsidRDefault="00C92921" w:rsidP="00C92921">
      <w:pPr>
        <w:pStyle w:val="TextCDB"/>
        <w:rPr>
          <w:rFonts w:cs="Arial"/>
          <w:kern w:val="28"/>
          <w:sz w:val="32"/>
          <w:szCs w:val="32"/>
          <w:lang w:val="de-DE"/>
        </w:rPr>
      </w:pPr>
      <w:r w:rsidRPr="006F7D6F">
        <w:rPr>
          <w:lang w:val="de-DE"/>
        </w:rPr>
        <w:br w:type="page"/>
      </w:r>
    </w:p>
    <w:p w:rsidR="00C92921" w:rsidRPr="00BE32C7" w:rsidRDefault="00C92921" w:rsidP="00B95A3D">
      <w:pPr>
        <w:pStyle w:val="berschrift1"/>
        <w:numPr>
          <w:ilvl w:val="0"/>
          <w:numId w:val="23"/>
        </w:numPr>
        <w:spacing w:before="240"/>
      </w:pPr>
      <w:bookmarkStart w:id="1" w:name="_Toc350420522"/>
      <w:r w:rsidRPr="00BE32C7">
        <w:lastRenderedPageBreak/>
        <w:t>Übersicht</w:t>
      </w:r>
      <w:bookmarkEnd w:id="1"/>
      <w:r>
        <w:t xml:space="preserve"> über den Projektstaus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44"/>
        <w:gridCol w:w="3520"/>
        <w:gridCol w:w="4277"/>
      </w:tblGrid>
      <w:tr w:rsidR="00C92921" w:rsidRPr="00BE32C7" w:rsidTr="00C92921">
        <w:trPr>
          <w:trHeight w:val="409"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Bereich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Problem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Massnahmen</w:t>
            </w:r>
          </w:p>
        </w:tc>
      </w:tr>
      <w:tr w:rsidR="00C92921" w:rsidRPr="00BE32C7" w:rsidTr="00DA4421">
        <w:trPr>
          <w:trHeight w:val="409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Gesamtbeurteilung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C92921" w:rsidRPr="00BE32C7" w:rsidRDefault="00C92921" w:rsidP="00DA4421">
            <w:pPr>
              <w:pStyle w:val="TextCDB"/>
              <w:jc w:val="center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D720A9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Termin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C92921" w:rsidRPr="00BE32C7" w:rsidRDefault="00D720A9" w:rsidP="00DA4421">
            <w:pPr>
              <w:pStyle w:val="TextCDB"/>
              <w:jc w:val="center"/>
              <w:rPr>
                <w:lang w:val="de-CH"/>
              </w:rPr>
            </w:pPr>
            <w:r>
              <w:rPr>
                <w:lang w:val="de-CH"/>
              </w:rPr>
              <w:t>Gelb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D720A9" w:rsidP="007A0CC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Umsetzung vom Projekt ist etwas in Verzug gekommen.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D720A9" w:rsidP="00C9292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Zuhause den Rückstand aufarbeiten.</w:t>
            </w:r>
          </w:p>
        </w:tc>
      </w:tr>
      <w:tr w:rsidR="00C92921" w:rsidRPr="00BE32C7" w:rsidTr="00DA44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Kosten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92921" w:rsidRPr="00BE32C7" w:rsidRDefault="00C92921" w:rsidP="00DA4421">
            <w:pPr>
              <w:pStyle w:val="TextCDB"/>
              <w:jc w:val="center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rün</w:t>
            </w:r>
          </w:p>
        </w:tc>
        <w:tc>
          <w:tcPr>
            <w:tcW w:w="3520" w:type="dxa"/>
            <w:shd w:val="clear" w:color="auto" w:fill="auto"/>
          </w:tcPr>
          <w:p w:rsidR="00C92921" w:rsidRPr="00507E6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CD00C3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DA44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Personalaufwand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92921" w:rsidRPr="00BE32C7" w:rsidRDefault="00C92921" w:rsidP="00DA4421">
            <w:pPr>
              <w:pStyle w:val="TextCDB"/>
              <w:jc w:val="center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DA44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Ergebnisse</w:t>
            </w:r>
          </w:p>
        </w:tc>
        <w:tc>
          <w:tcPr>
            <w:tcW w:w="1044" w:type="dxa"/>
            <w:shd w:val="clear" w:color="auto" w:fill="92D050"/>
            <w:vAlign w:val="center"/>
          </w:tcPr>
          <w:p w:rsidR="00C92921" w:rsidRPr="00BE32C7" w:rsidRDefault="00C92921" w:rsidP="00DA4421">
            <w:pPr>
              <w:pStyle w:val="TextCDB"/>
              <w:jc w:val="center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DA44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Projektziele</w:t>
            </w:r>
          </w:p>
        </w:tc>
        <w:tc>
          <w:tcPr>
            <w:tcW w:w="1044" w:type="dxa"/>
            <w:shd w:val="clear" w:color="auto" w:fill="92D050"/>
            <w:vAlign w:val="center"/>
          </w:tcPr>
          <w:p w:rsidR="00C92921" w:rsidRPr="00BE32C7" w:rsidRDefault="00C92921" w:rsidP="00DA4421">
            <w:pPr>
              <w:pStyle w:val="TextCDB"/>
              <w:jc w:val="center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E417AA">
            <w:pPr>
              <w:pStyle w:val="TextCDB"/>
              <w:rPr>
                <w:lang w:val="de-CH"/>
              </w:rPr>
            </w:pPr>
          </w:p>
        </w:tc>
      </w:tr>
    </w:tbl>
    <w:p w:rsidR="00C92921" w:rsidRPr="00BE32C7" w:rsidRDefault="00C92921" w:rsidP="00C92921">
      <w:pPr>
        <w:pStyle w:val="TextCDB"/>
        <w:rPr>
          <w:lang w:val="de-CH"/>
        </w:rPr>
      </w:pPr>
      <w:r w:rsidRPr="00BE32C7">
        <w:rPr>
          <w:lang w:val="de-CH"/>
        </w:rPr>
        <w:t>Legende: Grün: Projekt auf Kurs, Gelb: Projekterfolg gefährdet, Rot: Projekterfolg stark gefährdet</w:t>
      </w:r>
    </w:p>
    <w:p w:rsidR="00C92921" w:rsidRDefault="00C92921" w:rsidP="00C92921">
      <w:pPr>
        <w:pStyle w:val="Verzeichnis1"/>
      </w:pPr>
    </w:p>
    <w:p w:rsidR="00C92921" w:rsidRDefault="00C92921" w:rsidP="00C92921">
      <w:pPr>
        <w:pStyle w:val="Verzeichnis1"/>
      </w:pPr>
    </w:p>
    <w:p w:rsidR="00C92921" w:rsidRPr="00C92921" w:rsidRDefault="00C92921" w:rsidP="00C92921">
      <w:pPr>
        <w:pStyle w:val="Verzeichnis1"/>
      </w:pPr>
      <w:r w:rsidRPr="00C92921">
        <w:t>Gesamtbeurteilung</w:t>
      </w:r>
      <w:r>
        <w:t>:</w:t>
      </w:r>
    </w:p>
    <w:p w:rsidR="00C92921" w:rsidRDefault="00C92921" w:rsidP="00C92921">
      <w:pPr>
        <w:pStyle w:val="TextCDB"/>
        <w:rPr>
          <w:lang w:val="de-CH"/>
        </w:rPr>
      </w:pPr>
    </w:p>
    <w:p w:rsidR="0021465D" w:rsidRDefault="005B4297" w:rsidP="00CB5829">
      <w:pPr>
        <w:pStyle w:val="TextCDB"/>
        <w:rPr>
          <w:lang w:val="de-CH"/>
        </w:rPr>
      </w:pPr>
      <w:r>
        <w:rPr>
          <w:lang w:val="de-CH"/>
        </w:rPr>
        <w:t>Unser Projekt befindet sich auf gutem Kurs.</w:t>
      </w:r>
      <w:r w:rsidR="00025E9A">
        <w:rPr>
          <w:lang w:val="de-CH"/>
        </w:rPr>
        <w:t xml:space="preserve"> Die Projektinitialisierungsphase</w:t>
      </w:r>
      <w:r w:rsidR="00E2645A">
        <w:rPr>
          <w:lang w:val="de-CH"/>
        </w:rPr>
        <w:t xml:space="preserve"> und Konzeptphase</w:t>
      </w:r>
      <w:bookmarkStart w:id="2" w:name="_GoBack"/>
      <w:bookmarkEnd w:id="2"/>
      <w:r w:rsidR="00025E9A">
        <w:rPr>
          <w:lang w:val="de-CH"/>
        </w:rPr>
        <w:t xml:space="preserve"> ist gut verlaufen, die Termine wurden eingehalten und die Dokumente erfolgreich abgeschlossen. </w:t>
      </w:r>
      <w:r w:rsidR="00152157">
        <w:rPr>
          <w:lang w:val="de-CH"/>
        </w:rPr>
        <w:t>Nun befinden wir uns in der Realisierungsphase, welche am 01.11.2016 angefangen hat.</w:t>
      </w:r>
    </w:p>
    <w:p w:rsidR="009C05B7" w:rsidRPr="00CB5829" w:rsidRDefault="0007208A" w:rsidP="00CB5829">
      <w:pPr>
        <w:pStyle w:val="TextCDB"/>
        <w:rPr>
          <w:lang w:val="de-CH"/>
        </w:rPr>
      </w:pPr>
      <w:r>
        <w:rPr>
          <w:lang w:val="de-CH"/>
        </w:rPr>
        <w:t>Das Projekt ist momentan nicht gefährdet</w:t>
      </w:r>
      <w:r w:rsidR="00EB5293">
        <w:rPr>
          <w:lang w:val="de-CH"/>
        </w:rPr>
        <w:t xml:space="preserve">, jedoch müssen </w:t>
      </w:r>
      <w:r w:rsidR="00277A61">
        <w:rPr>
          <w:lang w:val="de-CH"/>
        </w:rPr>
        <w:t xml:space="preserve">diverse Arbeiten zuhause fertiggestellt werden um den Rückstand wieder aufzuholen. </w:t>
      </w:r>
      <w:r w:rsidR="00527640">
        <w:rPr>
          <w:lang w:val="de-CH"/>
        </w:rPr>
        <w:t>Dies beinhaltet Datenbank Modelle, Klassendiagramme, den ersten Task vom Frontend und die definitive Verbindung zwischen unserer Applikation und der MySQL Datenbank. Daher ist der Status vom Termin her auf Gelb.</w:t>
      </w:r>
    </w:p>
    <w:p w:rsidR="00F321E3" w:rsidRDefault="00F321E3" w:rsidP="00F321E3">
      <w:pPr>
        <w:pStyle w:val="Aufzhlung"/>
        <w:numPr>
          <w:ilvl w:val="0"/>
          <w:numId w:val="0"/>
        </w:numPr>
      </w:pPr>
    </w:p>
    <w:p w:rsidR="009C05B7" w:rsidRPr="006F7D6F" w:rsidRDefault="009C05B7" w:rsidP="009C05B7">
      <w:pPr>
        <w:pStyle w:val="TextCDB"/>
        <w:rPr>
          <w:lang w:val="de-DE"/>
        </w:rPr>
      </w:pPr>
      <w:r w:rsidRPr="006F7D6F">
        <w:rPr>
          <w:lang w:val="de-DE"/>
        </w:rP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Projektrisiken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3543"/>
        <w:gridCol w:w="593"/>
        <w:gridCol w:w="593"/>
        <w:gridCol w:w="631"/>
        <w:gridCol w:w="4846"/>
      </w:tblGrid>
      <w:tr w:rsidR="009C05B7" w:rsidRPr="0080180D" w:rsidTr="005F0A78">
        <w:trPr>
          <w:trHeight w:val="507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Nr</w:t>
            </w:r>
            <w:r w:rsidR="006D0EDA">
              <w:rPr>
                <w:b/>
                <w:lang w:val="de-CH"/>
              </w:rPr>
              <w:t>.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Beschreibung</w:t>
            </w:r>
            <w:r w:rsidR="00717776">
              <w:rPr>
                <w:b/>
                <w:lang w:val="de-CH"/>
              </w:rPr>
              <w:t xml:space="preserve"> des Risikos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Auswirkungen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EW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RZ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05B7" w:rsidRPr="00717776" w:rsidRDefault="009C05B7" w:rsidP="00E417AA">
            <w:pPr>
              <w:pStyle w:val="TextCDB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Massnahme</w:t>
            </w:r>
          </w:p>
        </w:tc>
      </w:tr>
      <w:tr w:rsidR="009C05B7" w:rsidRPr="0080180D" w:rsidTr="00F44958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1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951C11" w:rsidRDefault="006174CE" w:rsidP="00951C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 oder </w:t>
            </w:r>
            <w:r w:rsidR="00592EEE">
              <w:rPr>
                <w:sz w:val="22"/>
                <w:szCs w:val="22"/>
              </w:rPr>
              <w:t>mehrere</w:t>
            </w:r>
            <w:r>
              <w:rPr>
                <w:sz w:val="22"/>
                <w:szCs w:val="22"/>
              </w:rPr>
              <w:t xml:space="preserve"> Mitarbeiter fallen aus.</w:t>
            </w:r>
            <w:r w:rsidR="00951C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F44958" w:rsidP="00E417AA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G</w:t>
            </w:r>
            <w:r w:rsidR="009C05B7">
              <w:rPr>
                <w:rFonts w:cs="Arial"/>
                <w:lang w:val="de-DE"/>
              </w:rPr>
              <w:t>esetzter Termin für die Fertigstellung wird nicht eingehalten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F44958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9C05B7" w:rsidRPr="0080180D" w:rsidRDefault="00F44958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Default="009C05B7" w:rsidP="00E417AA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Planung und Kontrolle der Aktivitäten der einzelnen </w:t>
            </w:r>
            <w:proofErr w:type="spellStart"/>
            <w:r>
              <w:rPr>
                <w:rFonts w:cs="Arial"/>
                <w:lang w:val="de-DE"/>
              </w:rPr>
              <w:t>MitarbeiterInnen</w:t>
            </w:r>
            <w:proofErr w:type="spellEnd"/>
            <w:r>
              <w:rPr>
                <w:rFonts w:cs="Arial"/>
                <w:lang w:val="de-DE"/>
              </w:rPr>
              <w:t xml:space="preserve"> in kleinen Schritten (wochenweise)</w:t>
            </w:r>
          </w:p>
          <w:p w:rsidR="009C05B7" w:rsidRDefault="009C05B7" w:rsidP="00E417AA">
            <w:pPr>
              <w:rPr>
                <w:rFonts w:cs="Arial"/>
                <w:lang w:val="de-DE"/>
              </w:rPr>
            </w:pPr>
          </w:p>
          <w:p w:rsidR="009C05B7" w:rsidRPr="0080180D" w:rsidRDefault="00F148AD" w:rsidP="00E417AA">
            <w:pPr>
              <w:pStyle w:val="AufzhlungPunkt"/>
              <w:numPr>
                <w:ilvl w:val="0"/>
                <w:numId w:val="0"/>
              </w:numPr>
            </w:pPr>
            <w:proofErr w:type="spellStart"/>
            <w:r>
              <w:rPr>
                <w:rFonts w:cs="Arial"/>
                <w:lang w:val="de-DE"/>
              </w:rPr>
              <w:t>R</w:t>
            </w:r>
            <w:r w:rsidR="009C05B7">
              <w:rPr>
                <w:rFonts w:cs="Arial"/>
                <w:lang w:val="de-DE"/>
              </w:rPr>
              <w:t>egelmässige</w:t>
            </w:r>
            <w:proofErr w:type="spellEnd"/>
            <w:r w:rsidR="009C05B7">
              <w:rPr>
                <w:rFonts w:cs="Arial"/>
                <w:lang w:val="de-DE"/>
              </w:rPr>
              <w:t xml:space="preserve"> Prüfung der Verfügbarkeit vorab, in Abstimmung mit der Planung (s.o.)</w:t>
            </w:r>
          </w:p>
        </w:tc>
      </w:tr>
      <w:tr w:rsidR="009C05B7" w:rsidRPr="0080180D" w:rsidTr="00BA1CD1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4741FF" w:rsidP="00E417AA">
            <w:pPr>
              <w:pStyle w:val="TextCDB"/>
              <w:rPr>
                <w:lang w:val="de-CH"/>
              </w:rPr>
            </w:pPr>
            <w:r w:rsidRPr="004741FF">
              <w:rPr>
                <w:lang w:val="de-CH"/>
              </w:rPr>
              <w:t>Das Projekt ist viel komplexer als geplant</w:t>
            </w:r>
            <w:r>
              <w:rPr>
                <w:lang w:val="de-CH"/>
              </w:rPr>
              <w:t>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D810DC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="00BA1CD1">
              <w:rPr>
                <w:lang w:val="de-CH"/>
              </w:rPr>
              <w:t xml:space="preserve">ie Zeit zur Realisierung wird zu </w:t>
            </w:r>
            <w:r w:rsidRPr="004C0F3A">
              <w:rPr>
                <w:lang w:val="de-CH"/>
              </w:rPr>
              <w:t>knapp</w:t>
            </w:r>
            <w:r>
              <w:rPr>
                <w:lang w:val="de-CH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BA1CD1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E417AA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C05B7" w:rsidRPr="0080180D" w:rsidRDefault="00A273BE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4C0F3A" w:rsidP="004C0F3A">
            <w:pPr>
              <w:pStyle w:val="AufzhlungPunkt"/>
              <w:numPr>
                <w:ilvl w:val="0"/>
                <w:numId w:val="0"/>
              </w:numPr>
            </w:pPr>
            <w:r>
              <w:t>Abklärung bei der Planung. Mehrere Varianten in Betracht ziehen.</w:t>
            </w:r>
          </w:p>
        </w:tc>
      </w:tr>
      <w:tr w:rsidR="00951C11" w:rsidRPr="0080180D" w:rsidTr="00085D40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Projektdaten gehen verloren.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Projekt ist unter Umständen nicht brauchbar.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951C11" w:rsidRPr="0080180D" w:rsidRDefault="00085D40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951C11" w:rsidRPr="0080180D" w:rsidRDefault="00085D40" w:rsidP="00E417AA">
            <w:pPr>
              <w:pStyle w:val="AufzhlungPunkt"/>
              <w:numPr>
                <w:ilvl w:val="0"/>
                <w:numId w:val="0"/>
              </w:numPr>
            </w:pPr>
            <w:proofErr w:type="spellStart"/>
            <w:r>
              <w:t>Versionierungskontrolle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).</w:t>
            </w:r>
            <w:r w:rsidR="00FE6421">
              <w:br/>
              <w:t>(</w:t>
            </w:r>
            <w:r w:rsidR="009F4F78">
              <w:t>Backup</w:t>
            </w:r>
            <w:r w:rsidR="00FE6421">
              <w:t xml:space="preserve"> = lokal)</w:t>
            </w:r>
          </w:p>
        </w:tc>
      </w:tr>
      <w:tr w:rsidR="00FC7EB8" w:rsidRPr="0080180D" w:rsidTr="00085D40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7EB8" w:rsidRDefault="00FC7EB8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FC7EB8" w:rsidRDefault="00FC7EB8" w:rsidP="00FC7EB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Hosting-Probleme treten auf.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FC7EB8" w:rsidRDefault="00C8050F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Produkt ist nicht aufrufbar.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7EB8" w:rsidRDefault="00C8050F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FC7EB8" w:rsidRDefault="00C8050F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FC7EB8" w:rsidRDefault="00A75886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4846" w:type="dxa"/>
            <w:tcBorders>
              <w:top w:val="single" w:sz="4" w:space="0" w:color="auto"/>
              <w:bottom w:val="single" w:sz="4" w:space="0" w:color="auto"/>
            </w:tcBorders>
          </w:tcPr>
          <w:p w:rsidR="00FC7EB8" w:rsidRDefault="00A75886" w:rsidP="001B4D4B">
            <w:pPr>
              <w:pStyle w:val="AufzhlungPunkt"/>
              <w:numPr>
                <w:ilvl w:val="0"/>
                <w:numId w:val="0"/>
              </w:numPr>
            </w:pPr>
            <w:r>
              <w:t xml:space="preserve">Einen </w:t>
            </w:r>
            <w:r w:rsidR="001B4D4B">
              <w:t>verlässlichen</w:t>
            </w:r>
            <w:r>
              <w:t xml:space="preserve"> Anbieter auswählen.</w:t>
            </w:r>
          </w:p>
        </w:tc>
      </w:tr>
    </w:tbl>
    <w:p w:rsidR="009C05B7" w:rsidRPr="00BA1B70" w:rsidRDefault="00BA1B70" w:rsidP="009C05B7">
      <w:pPr>
        <w:pStyle w:val="TextCDB"/>
        <w:rPr>
          <w:i/>
          <w:sz w:val="18"/>
          <w:szCs w:val="18"/>
          <w:lang w:val="de-CH"/>
        </w:rPr>
      </w:pPr>
      <w:r w:rsidRPr="00BA1B70">
        <w:rPr>
          <w:i/>
          <w:sz w:val="18"/>
          <w:szCs w:val="18"/>
          <w:lang w:val="de-CH"/>
        </w:rPr>
        <w:t xml:space="preserve">A: </w:t>
      </w:r>
      <w:proofErr w:type="gramStart"/>
      <w:r w:rsidRPr="00BA1B70">
        <w:rPr>
          <w:i/>
          <w:sz w:val="18"/>
          <w:szCs w:val="18"/>
          <w:lang w:val="de-CH"/>
        </w:rPr>
        <w:t>Auswirkungsgrad,  EW</w:t>
      </w:r>
      <w:proofErr w:type="gramEnd"/>
      <w:r w:rsidRPr="00BA1B70">
        <w:rPr>
          <w:i/>
          <w:sz w:val="18"/>
          <w:szCs w:val="18"/>
          <w:lang w:val="de-CH"/>
        </w:rPr>
        <w:t xml:space="preserve">: </w:t>
      </w:r>
      <w:proofErr w:type="spellStart"/>
      <w:r w:rsidRPr="00BA1B70">
        <w:rPr>
          <w:i/>
          <w:sz w:val="18"/>
          <w:szCs w:val="18"/>
          <w:lang w:val="de-CH"/>
        </w:rPr>
        <w:t>Eintretenswahrscheinlichkeit</w:t>
      </w:r>
      <w:proofErr w:type="spellEnd"/>
      <w:r w:rsidRPr="00BA1B70">
        <w:rPr>
          <w:i/>
          <w:sz w:val="18"/>
          <w:szCs w:val="18"/>
          <w:lang w:val="de-CH"/>
        </w:rPr>
        <w:t>,  RZ: Risikozahl</w:t>
      </w:r>
    </w:p>
    <w:p w:rsidR="005F26E0" w:rsidRDefault="005F26E0" w:rsidP="009C05B7">
      <w:pPr>
        <w:pStyle w:val="TextCDB"/>
        <w:rPr>
          <w:b/>
          <w:lang w:val="de-CH"/>
        </w:rPr>
      </w:pPr>
    </w:p>
    <w:p w:rsidR="005F26E0" w:rsidRDefault="005F26E0" w:rsidP="009C05B7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3118"/>
        <w:gridCol w:w="284"/>
        <w:gridCol w:w="1417"/>
        <w:gridCol w:w="4395"/>
      </w:tblGrid>
      <w:tr w:rsidR="005F26E0" w:rsidRPr="0080180D" w:rsidTr="00BA1B70">
        <w:trPr>
          <w:trHeight w:val="353"/>
          <w:tblHeader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r w:rsidRPr="0080180D">
              <w:rPr>
                <w:b/>
                <w:lang w:val="de-CH"/>
              </w:rPr>
              <w:t>Auswirkungsgra</w:t>
            </w:r>
            <w:r>
              <w:rPr>
                <w:b/>
                <w:lang w:val="de-CH"/>
              </w:rPr>
              <w:t>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9C05B7" w:rsidRDefault="005F26E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</w:p>
        </w:tc>
        <w:tc>
          <w:tcPr>
            <w:tcW w:w="5812" w:type="dxa"/>
            <w:gridSpan w:val="2"/>
            <w:shd w:val="clear" w:color="auto" w:fill="DBE5F1" w:themeFill="accent1" w:themeFillTint="33"/>
          </w:tcPr>
          <w:p w:rsidR="005F26E0" w:rsidRPr="009C05B7" w:rsidRDefault="00BA1B70" w:rsidP="005F0A78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Eintretenswahrscheinlichkeit</w:t>
            </w:r>
            <w:proofErr w:type="spellEnd"/>
          </w:p>
        </w:tc>
      </w:tr>
      <w:tr w:rsidR="005F26E0" w:rsidRPr="005F26E0" w:rsidTr="00BA1B70">
        <w:trPr>
          <w:trHeight w:val="525"/>
          <w:tblHeader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Projektergebnis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Termin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Kosten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F26E0" w:rsidRPr="005F26E0" w:rsidRDefault="005F26E0" w:rsidP="002F7CF9">
            <w:pPr>
              <w:pStyle w:val="TextCDB"/>
              <w:spacing w:after="0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Beschreibung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Geringfügige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bis 1 Woche,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geringfügig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keine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unwahrscheinlich, bzw. unter 20%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Wesentliche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1-3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wesentlich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5-20% bzw. wesentlich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mässig wahrscheinlich, bzw. 20-50%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Gravierende Mängel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über 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gravierend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über 20% bzw. gravierend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hoch wahrscheinlich, bzw. über 50%</w:t>
            </w:r>
          </w:p>
        </w:tc>
      </w:tr>
    </w:tbl>
    <w:p w:rsidR="000A4FC2" w:rsidRDefault="000A4FC2" w:rsidP="002F7CF9">
      <w:pPr>
        <w:pStyle w:val="TextCDB"/>
        <w:spacing w:after="0"/>
      </w:pPr>
    </w:p>
    <w:p w:rsidR="00717776" w:rsidRPr="00B37720" w:rsidRDefault="00717776" w:rsidP="00717776">
      <w:pPr>
        <w:pStyle w:val="TextCDB"/>
      </w:pPr>
    </w:p>
    <w:sectPr w:rsidR="00717776" w:rsidRPr="00B37720" w:rsidSect="002914C2">
      <w:headerReference w:type="default" r:id="rId12"/>
      <w:footerReference w:type="default" r:id="rId13"/>
      <w:pgSz w:w="16838" w:h="11906" w:orient="landscape" w:code="9"/>
      <w:pgMar w:top="1701" w:right="1240" w:bottom="1134" w:left="993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484" w:rsidRDefault="00B46484">
      <w:r>
        <w:separator/>
      </w:r>
    </w:p>
  </w:endnote>
  <w:endnote w:type="continuationSeparator" w:id="0">
    <w:p w:rsidR="00B46484" w:rsidRDefault="00B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A459DF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A459DF" w:rsidRDefault="00A459DF" w:rsidP="00AA3D26">
          <w:pPr>
            <w:pStyle w:val="zCDBSeite"/>
            <w:jc w:val="left"/>
          </w:pPr>
        </w:p>
      </w:tc>
    </w:tr>
    <w:tr w:rsidR="00AA3D2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1B3C02">
            <w:rPr>
              <w:color w:val="548DD4"/>
              <w:sz w:val="20"/>
              <w:szCs w:val="20"/>
            </w:rPr>
            <w:t>08</w:t>
          </w:r>
          <w:r w:rsidR="00526329">
            <w:rPr>
              <w:color w:val="548DD4"/>
              <w:sz w:val="20"/>
              <w:szCs w:val="20"/>
            </w:rPr>
            <w:t>.</w:t>
          </w:r>
          <w:r w:rsidR="00365747">
            <w:rPr>
              <w:color w:val="548DD4"/>
              <w:sz w:val="20"/>
              <w:szCs w:val="20"/>
            </w:rPr>
            <w:t>11</w:t>
          </w:r>
          <w:r w:rsidR="009E18B4">
            <w:rPr>
              <w:color w:val="548DD4"/>
              <w:sz w:val="20"/>
              <w:szCs w:val="20"/>
            </w:rPr>
            <w:t>.2016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AA3D26" w:rsidRPr="00B82C84" w:rsidRDefault="00AA3D26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1919DD">
            <w:rPr>
              <w:sz w:val="20"/>
              <w:szCs w:val="20"/>
            </w:rPr>
            <w:t>1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B46484">
            <w:fldChar w:fldCharType="begin"/>
          </w:r>
          <w:r w:rsidR="00B46484">
            <w:instrText xml:space="preserve"> NUMPAGES   \* MERGEFORMAT </w:instrText>
          </w:r>
          <w:r w:rsidR="00B46484">
            <w:fldChar w:fldCharType="separate"/>
          </w:r>
          <w:r w:rsidR="001919DD" w:rsidRPr="001919DD">
            <w:rPr>
              <w:sz w:val="20"/>
              <w:szCs w:val="20"/>
            </w:rPr>
            <w:t>4</w:t>
          </w:r>
          <w:r w:rsidR="00B464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A459DF" w:rsidRPr="0022295B" w:rsidRDefault="00A459DF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Pr="0022295B" w:rsidRDefault="00F35137" w:rsidP="00EF0475">
          <w:pPr>
            <w:pStyle w:val="zCDBPfadname"/>
          </w:pPr>
          <w:bookmarkStart w:id="0" w:name="_Hlk112468646"/>
          <w:r w:rsidRPr="00F35137">
            <w:drawing>
              <wp:anchor distT="0" distB="0" distL="114300" distR="114300" simplePos="0" relativeHeight="251659264" behindDoc="0" locked="0" layoutInCell="1" allowOverlap="1" wp14:anchorId="1DC2EFD5" wp14:editId="5A7780B0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A4A65">
            <w:fldChar w:fldCharType="begin"/>
          </w:r>
          <w:r w:rsidR="00A459DF" w:rsidRPr="0022295B">
            <w:instrText>FILENAME</w:instrText>
          </w:r>
          <w:r w:rsidR="007A4A65">
            <w:fldChar w:fldCharType="separate"/>
          </w:r>
          <w:r w:rsidR="001919DD">
            <w:t>Projektplan_eggmann_menzel_brechbuehler_bieri</w:t>
          </w:r>
          <w:r w:rsidR="007A4A65">
            <w:fldChar w:fldCharType="end"/>
          </w:r>
          <w:r w:rsidR="00A459DF">
            <w:t xml:space="preserve">          </w:t>
          </w:r>
        </w:p>
      </w:tc>
    </w:tr>
    <w:tr w:rsidR="00A459DF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A459DF" w:rsidRDefault="00A459DF">
          <w:pPr>
            <w:pStyle w:val="zCDBPfadname"/>
          </w:pPr>
        </w:p>
      </w:tc>
    </w:tr>
    <w:bookmarkEnd w:id="0"/>
  </w:tbl>
  <w:p w:rsidR="00A459DF" w:rsidRPr="0022295B" w:rsidRDefault="00A459DF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8080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6630"/>
      <w:gridCol w:w="4820"/>
      <w:gridCol w:w="3371"/>
    </w:tblGrid>
    <w:tr w:rsidR="002914C2" w:rsidTr="002914C2">
      <w:trPr>
        <w:gridBefore w:val="1"/>
        <w:wBefore w:w="37" w:type="dxa"/>
        <w:cantSplit/>
      </w:trPr>
      <w:tc>
        <w:tcPr>
          <w:tcW w:w="18043" w:type="dxa"/>
          <w:gridSpan w:val="4"/>
          <w:vAlign w:val="bottom"/>
        </w:tcPr>
        <w:p w:rsidR="002914C2" w:rsidRDefault="002914C2" w:rsidP="00AA3D26">
          <w:pPr>
            <w:pStyle w:val="zCDBSeite"/>
            <w:jc w:val="left"/>
          </w:pPr>
        </w:p>
      </w:tc>
    </w:tr>
    <w:tr w:rsidR="002914C2" w:rsidTr="002914C2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rPr>
        <w:gridAfter w:val="1"/>
        <w:wAfter w:w="3371" w:type="dxa"/>
      </w:trPr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rPr>
              <w:sz w:val="20"/>
              <w:szCs w:val="20"/>
            </w:rPr>
          </w:pPr>
        </w:p>
      </w:tc>
      <w:tc>
        <w:tcPr>
          <w:tcW w:w="6630" w:type="dxa"/>
          <w:tcBorders>
            <w:top w:val="single" w:sz="4" w:space="0" w:color="auto"/>
          </w:tcBorders>
          <w:shd w:val="clear" w:color="auto" w:fill="auto"/>
        </w:tcPr>
        <w:p w:rsidR="00A27CAF" w:rsidRPr="00A27CAF" w:rsidRDefault="002914C2" w:rsidP="00A4139F">
          <w:pPr>
            <w:pStyle w:val="Fuzeile"/>
            <w:ind w:left="994"/>
            <w:jc w:val="center"/>
            <w:rPr>
              <w:color w:val="548DD4"/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61332C">
            <w:rPr>
              <w:color w:val="548DD4"/>
              <w:sz w:val="20"/>
              <w:szCs w:val="20"/>
            </w:rPr>
            <w:t>08</w:t>
          </w:r>
          <w:r w:rsidR="00A27CAF">
            <w:rPr>
              <w:color w:val="548DD4"/>
              <w:sz w:val="20"/>
              <w:szCs w:val="20"/>
            </w:rPr>
            <w:t>.</w:t>
          </w:r>
          <w:r w:rsidR="00A4139F">
            <w:rPr>
              <w:color w:val="548DD4"/>
              <w:sz w:val="20"/>
              <w:szCs w:val="20"/>
            </w:rPr>
            <w:t>1</w:t>
          </w:r>
          <w:r w:rsidR="00365747">
            <w:rPr>
              <w:color w:val="548DD4"/>
              <w:sz w:val="20"/>
              <w:szCs w:val="20"/>
            </w:rPr>
            <w:t>1</w:t>
          </w:r>
          <w:r w:rsidR="00A27CAF">
            <w:rPr>
              <w:color w:val="548DD4"/>
              <w:sz w:val="20"/>
              <w:szCs w:val="20"/>
            </w:rPr>
            <w:t>.2016</w:t>
          </w:r>
        </w:p>
      </w:tc>
      <w:tc>
        <w:tcPr>
          <w:tcW w:w="4820" w:type="dxa"/>
          <w:tcBorders>
            <w:top w:val="single" w:sz="4" w:space="0" w:color="auto"/>
          </w:tcBorders>
          <w:shd w:val="clear" w:color="auto" w:fill="auto"/>
        </w:tcPr>
        <w:p w:rsidR="002914C2" w:rsidRPr="00B82C84" w:rsidRDefault="002914C2" w:rsidP="00752D3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7A4A65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7A4A65" w:rsidRPr="00B82C84">
            <w:rPr>
              <w:sz w:val="20"/>
              <w:szCs w:val="20"/>
            </w:rPr>
            <w:fldChar w:fldCharType="separate"/>
          </w:r>
          <w:r w:rsidR="001919DD">
            <w:rPr>
              <w:sz w:val="20"/>
              <w:szCs w:val="20"/>
            </w:rPr>
            <w:t>3</w:t>
          </w:r>
          <w:r w:rsidR="007A4A65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B46484">
            <w:fldChar w:fldCharType="begin"/>
          </w:r>
          <w:r w:rsidR="00B46484">
            <w:instrText xml:space="preserve"> NUMPAGES   \* MERGEFORMAT </w:instrText>
          </w:r>
          <w:r w:rsidR="00B46484">
            <w:fldChar w:fldCharType="separate"/>
          </w:r>
          <w:r w:rsidR="001919DD" w:rsidRPr="001919DD">
            <w:rPr>
              <w:sz w:val="20"/>
              <w:szCs w:val="20"/>
            </w:rPr>
            <w:t>4</w:t>
          </w:r>
          <w:r w:rsidR="00B464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2914C2" w:rsidRPr="0022295B" w:rsidRDefault="002914C2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484" w:rsidRDefault="00B46484">
      <w:r>
        <w:separator/>
      </w:r>
    </w:p>
  </w:footnote>
  <w:footnote w:type="continuationSeparator" w:id="0">
    <w:p w:rsidR="00B46484" w:rsidRDefault="00B4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613"/>
      <w:gridCol w:w="4458"/>
    </w:tblGrid>
    <w:tr w:rsidR="00AA3D26" w:rsidTr="00AA3D26">
      <w:tc>
        <w:tcPr>
          <w:tcW w:w="4734" w:type="dxa"/>
          <w:shd w:val="clear" w:color="auto" w:fill="auto"/>
        </w:tcPr>
        <w:p w:rsidR="00AA3D26" w:rsidRDefault="00AA3D26" w:rsidP="00752D3C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A3D26" w:rsidRDefault="00AA3D26" w:rsidP="00752D3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AA3D26" w:rsidRPr="00723ED3" w:rsidRDefault="009E18B4" w:rsidP="00752D3C">
          <w:pPr>
            <w:pStyle w:val="Kopfzeile"/>
            <w:jc w:val="right"/>
            <w:rPr>
              <w:color w:val="548DD4"/>
              <w:sz w:val="16"/>
              <w:szCs w:val="16"/>
            </w:rPr>
          </w:pPr>
          <w:r>
            <w:rPr>
              <w:color w:val="548DD4"/>
              <w:sz w:val="16"/>
              <w:szCs w:val="16"/>
            </w:rPr>
            <w:t>Gradus</w:t>
          </w:r>
        </w:p>
        <w:p w:rsidR="00AA3D26" w:rsidRDefault="00AA3D26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 w:rsidR="002914C2">
            <w:rPr>
              <w:sz w:val="16"/>
              <w:szCs w:val="16"/>
            </w:rPr>
            <w:t>plan</w:t>
          </w:r>
        </w:p>
      </w:tc>
    </w:tr>
  </w:tbl>
  <w:p w:rsidR="00A459DF" w:rsidRPr="00AA3D26" w:rsidRDefault="00A459DF" w:rsidP="00AA3D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DF" w:rsidRPr="00AA3D26" w:rsidRDefault="00AA3D2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699"/>
      <w:gridCol w:w="9906"/>
    </w:tblGrid>
    <w:tr w:rsidR="002914C2" w:rsidTr="002914C2">
      <w:tc>
        <w:tcPr>
          <w:tcW w:w="4734" w:type="dxa"/>
          <w:shd w:val="clear" w:color="auto" w:fill="auto"/>
        </w:tcPr>
        <w:p w:rsidR="002914C2" w:rsidRDefault="002914C2" w:rsidP="00752D3C">
          <w:pPr>
            <w:pStyle w:val="Kopfzeile"/>
          </w:pPr>
          <w: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2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914C2" w:rsidRDefault="002914C2" w:rsidP="00752D3C">
          <w:pPr>
            <w:pStyle w:val="Kopfzeile"/>
          </w:pPr>
        </w:p>
      </w:tc>
      <w:tc>
        <w:tcPr>
          <w:tcW w:w="9975" w:type="dxa"/>
          <w:shd w:val="clear" w:color="auto" w:fill="auto"/>
        </w:tcPr>
        <w:p w:rsidR="002914C2" w:rsidRPr="00723ED3" w:rsidRDefault="000E2644" w:rsidP="00752D3C">
          <w:pPr>
            <w:pStyle w:val="Kopfzeile"/>
            <w:jc w:val="right"/>
            <w:rPr>
              <w:color w:val="548DD4"/>
              <w:sz w:val="16"/>
              <w:szCs w:val="16"/>
            </w:rPr>
          </w:pPr>
          <w:r>
            <w:rPr>
              <w:color w:val="548DD4"/>
              <w:sz w:val="16"/>
              <w:szCs w:val="16"/>
            </w:rPr>
            <w:t>Gradus</w:t>
          </w:r>
        </w:p>
        <w:p w:rsidR="002914C2" w:rsidRDefault="002914C2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>
            <w:rPr>
              <w:sz w:val="16"/>
              <w:szCs w:val="16"/>
            </w:rPr>
            <w:t>plan</w:t>
          </w:r>
        </w:p>
      </w:tc>
    </w:tr>
  </w:tbl>
  <w:p w:rsidR="002914C2" w:rsidRPr="00AA3D26" w:rsidRDefault="002914C2" w:rsidP="00AA3D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4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10F49"/>
    <w:rsid w:val="00025E9A"/>
    <w:rsid w:val="00026666"/>
    <w:rsid w:val="0002732D"/>
    <w:rsid w:val="00030BB1"/>
    <w:rsid w:val="00046B11"/>
    <w:rsid w:val="00060C79"/>
    <w:rsid w:val="00064AFA"/>
    <w:rsid w:val="0007208A"/>
    <w:rsid w:val="000773B2"/>
    <w:rsid w:val="00082198"/>
    <w:rsid w:val="00085D40"/>
    <w:rsid w:val="000860C3"/>
    <w:rsid w:val="0009334E"/>
    <w:rsid w:val="000A4FC2"/>
    <w:rsid w:val="000B3123"/>
    <w:rsid w:val="000B79D4"/>
    <w:rsid w:val="000C1957"/>
    <w:rsid w:val="000C2CF8"/>
    <w:rsid w:val="000E2644"/>
    <w:rsid w:val="000F45CC"/>
    <w:rsid w:val="000F6299"/>
    <w:rsid w:val="00100639"/>
    <w:rsid w:val="00105439"/>
    <w:rsid w:val="00106704"/>
    <w:rsid w:val="00106F78"/>
    <w:rsid w:val="001151D7"/>
    <w:rsid w:val="0013036C"/>
    <w:rsid w:val="00135D37"/>
    <w:rsid w:val="00152157"/>
    <w:rsid w:val="00160710"/>
    <w:rsid w:val="00174341"/>
    <w:rsid w:val="001919DD"/>
    <w:rsid w:val="001A373D"/>
    <w:rsid w:val="001A6EBA"/>
    <w:rsid w:val="001B11A6"/>
    <w:rsid w:val="001B3C02"/>
    <w:rsid w:val="001B4D4B"/>
    <w:rsid w:val="001B6CBD"/>
    <w:rsid w:val="001C28BE"/>
    <w:rsid w:val="001E5868"/>
    <w:rsid w:val="0021465D"/>
    <w:rsid w:val="0022295B"/>
    <w:rsid w:val="002322C1"/>
    <w:rsid w:val="002522DE"/>
    <w:rsid w:val="002733B9"/>
    <w:rsid w:val="00277A61"/>
    <w:rsid w:val="002914C2"/>
    <w:rsid w:val="002918DF"/>
    <w:rsid w:val="00292E8C"/>
    <w:rsid w:val="002A3B06"/>
    <w:rsid w:val="002A7AE7"/>
    <w:rsid w:val="002D1AD1"/>
    <w:rsid w:val="002E2521"/>
    <w:rsid w:val="002E3781"/>
    <w:rsid w:val="002E65BD"/>
    <w:rsid w:val="002F6079"/>
    <w:rsid w:val="002F7CF9"/>
    <w:rsid w:val="00302C2B"/>
    <w:rsid w:val="00303408"/>
    <w:rsid w:val="00365747"/>
    <w:rsid w:val="003665F0"/>
    <w:rsid w:val="00366AD3"/>
    <w:rsid w:val="0038669B"/>
    <w:rsid w:val="00390F37"/>
    <w:rsid w:val="003A41A8"/>
    <w:rsid w:val="003B0963"/>
    <w:rsid w:val="003B3473"/>
    <w:rsid w:val="003B55BF"/>
    <w:rsid w:val="003C2543"/>
    <w:rsid w:val="003C49F2"/>
    <w:rsid w:val="003D5726"/>
    <w:rsid w:val="00404591"/>
    <w:rsid w:val="00404F1F"/>
    <w:rsid w:val="00410280"/>
    <w:rsid w:val="00411ABB"/>
    <w:rsid w:val="0042358E"/>
    <w:rsid w:val="00440925"/>
    <w:rsid w:val="00447D7A"/>
    <w:rsid w:val="00451A2B"/>
    <w:rsid w:val="00452BC2"/>
    <w:rsid w:val="004741FF"/>
    <w:rsid w:val="0047651A"/>
    <w:rsid w:val="00494BD4"/>
    <w:rsid w:val="004A12B2"/>
    <w:rsid w:val="004B18FA"/>
    <w:rsid w:val="004C0F3A"/>
    <w:rsid w:val="004C4EB4"/>
    <w:rsid w:val="004C6B9E"/>
    <w:rsid w:val="004D62E5"/>
    <w:rsid w:val="004E793A"/>
    <w:rsid w:val="004F2054"/>
    <w:rsid w:val="004F2725"/>
    <w:rsid w:val="004F5CA5"/>
    <w:rsid w:val="00507E67"/>
    <w:rsid w:val="00526329"/>
    <w:rsid w:val="005266AB"/>
    <w:rsid w:val="00526B2C"/>
    <w:rsid w:val="00527162"/>
    <w:rsid w:val="00527640"/>
    <w:rsid w:val="005359D9"/>
    <w:rsid w:val="00544DA8"/>
    <w:rsid w:val="00545656"/>
    <w:rsid w:val="00562C06"/>
    <w:rsid w:val="00572142"/>
    <w:rsid w:val="00581053"/>
    <w:rsid w:val="00583CE6"/>
    <w:rsid w:val="00584940"/>
    <w:rsid w:val="00592EEE"/>
    <w:rsid w:val="005A6FCE"/>
    <w:rsid w:val="005B4297"/>
    <w:rsid w:val="005B55C4"/>
    <w:rsid w:val="005C3B66"/>
    <w:rsid w:val="005D023C"/>
    <w:rsid w:val="005F0A78"/>
    <w:rsid w:val="005F26E0"/>
    <w:rsid w:val="00605660"/>
    <w:rsid w:val="0061332C"/>
    <w:rsid w:val="006174CE"/>
    <w:rsid w:val="00644665"/>
    <w:rsid w:val="00650341"/>
    <w:rsid w:val="00651FE0"/>
    <w:rsid w:val="0066730D"/>
    <w:rsid w:val="006716D6"/>
    <w:rsid w:val="0067273D"/>
    <w:rsid w:val="00681C99"/>
    <w:rsid w:val="006907EF"/>
    <w:rsid w:val="006A3E25"/>
    <w:rsid w:val="006B20CC"/>
    <w:rsid w:val="006C44DA"/>
    <w:rsid w:val="006C61CA"/>
    <w:rsid w:val="006C7A4B"/>
    <w:rsid w:val="006D0EDA"/>
    <w:rsid w:val="006E2B06"/>
    <w:rsid w:val="006E3F29"/>
    <w:rsid w:val="006F7D6F"/>
    <w:rsid w:val="00701177"/>
    <w:rsid w:val="00704EB2"/>
    <w:rsid w:val="00714055"/>
    <w:rsid w:val="00717776"/>
    <w:rsid w:val="00723223"/>
    <w:rsid w:val="00723ED3"/>
    <w:rsid w:val="007245AC"/>
    <w:rsid w:val="00725889"/>
    <w:rsid w:val="00763EBE"/>
    <w:rsid w:val="007740E9"/>
    <w:rsid w:val="007A0CCB"/>
    <w:rsid w:val="007A4A65"/>
    <w:rsid w:val="007C51B7"/>
    <w:rsid w:val="007C65EB"/>
    <w:rsid w:val="007C6D6F"/>
    <w:rsid w:val="007D13AF"/>
    <w:rsid w:val="007E1333"/>
    <w:rsid w:val="007F1358"/>
    <w:rsid w:val="007F3789"/>
    <w:rsid w:val="008242D7"/>
    <w:rsid w:val="0082753B"/>
    <w:rsid w:val="00835BB7"/>
    <w:rsid w:val="00864652"/>
    <w:rsid w:val="00864FFA"/>
    <w:rsid w:val="00870293"/>
    <w:rsid w:val="0088734A"/>
    <w:rsid w:val="008D42B4"/>
    <w:rsid w:val="009021C6"/>
    <w:rsid w:val="00906CC4"/>
    <w:rsid w:val="009132C4"/>
    <w:rsid w:val="009160F8"/>
    <w:rsid w:val="0093312E"/>
    <w:rsid w:val="009400E2"/>
    <w:rsid w:val="00941931"/>
    <w:rsid w:val="00945E45"/>
    <w:rsid w:val="00951C11"/>
    <w:rsid w:val="00953514"/>
    <w:rsid w:val="00965E8B"/>
    <w:rsid w:val="00970C6D"/>
    <w:rsid w:val="0098428C"/>
    <w:rsid w:val="009853D0"/>
    <w:rsid w:val="00995B42"/>
    <w:rsid w:val="009C05B7"/>
    <w:rsid w:val="009C1A93"/>
    <w:rsid w:val="009C2656"/>
    <w:rsid w:val="009C339D"/>
    <w:rsid w:val="009C4FB6"/>
    <w:rsid w:val="009C62D7"/>
    <w:rsid w:val="009E18B4"/>
    <w:rsid w:val="009F4F78"/>
    <w:rsid w:val="00A065DF"/>
    <w:rsid w:val="00A273BE"/>
    <w:rsid w:val="00A27CAF"/>
    <w:rsid w:val="00A33E40"/>
    <w:rsid w:val="00A340CA"/>
    <w:rsid w:val="00A34394"/>
    <w:rsid w:val="00A4139F"/>
    <w:rsid w:val="00A44B70"/>
    <w:rsid w:val="00A459DF"/>
    <w:rsid w:val="00A521C2"/>
    <w:rsid w:val="00A52830"/>
    <w:rsid w:val="00A54BFA"/>
    <w:rsid w:val="00A75886"/>
    <w:rsid w:val="00A80B88"/>
    <w:rsid w:val="00AA3D26"/>
    <w:rsid w:val="00AB03A1"/>
    <w:rsid w:val="00AB7796"/>
    <w:rsid w:val="00AC06A9"/>
    <w:rsid w:val="00B00137"/>
    <w:rsid w:val="00B04606"/>
    <w:rsid w:val="00B13A7F"/>
    <w:rsid w:val="00B1677E"/>
    <w:rsid w:val="00B37720"/>
    <w:rsid w:val="00B46484"/>
    <w:rsid w:val="00B63432"/>
    <w:rsid w:val="00B64BB9"/>
    <w:rsid w:val="00B835FD"/>
    <w:rsid w:val="00B84F21"/>
    <w:rsid w:val="00B95A3D"/>
    <w:rsid w:val="00BA1B70"/>
    <w:rsid w:val="00BA1CD1"/>
    <w:rsid w:val="00BA3038"/>
    <w:rsid w:val="00BA51C1"/>
    <w:rsid w:val="00BA7BCD"/>
    <w:rsid w:val="00BD4B2F"/>
    <w:rsid w:val="00BD59EE"/>
    <w:rsid w:val="00BF3052"/>
    <w:rsid w:val="00C00BFA"/>
    <w:rsid w:val="00C020E0"/>
    <w:rsid w:val="00C11CF9"/>
    <w:rsid w:val="00C1714F"/>
    <w:rsid w:val="00C314CD"/>
    <w:rsid w:val="00C31C5C"/>
    <w:rsid w:val="00C367C7"/>
    <w:rsid w:val="00C37DCB"/>
    <w:rsid w:val="00C45C2C"/>
    <w:rsid w:val="00C51BC8"/>
    <w:rsid w:val="00C52CBC"/>
    <w:rsid w:val="00C63CFB"/>
    <w:rsid w:val="00C8050F"/>
    <w:rsid w:val="00C92921"/>
    <w:rsid w:val="00C94AB1"/>
    <w:rsid w:val="00C97D76"/>
    <w:rsid w:val="00CA4495"/>
    <w:rsid w:val="00CB5829"/>
    <w:rsid w:val="00CB7C72"/>
    <w:rsid w:val="00CC152C"/>
    <w:rsid w:val="00CC1C20"/>
    <w:rsid w:val="00CC42EF"/>
    <w:rsid w:val="00CC5353"/>
    <w:rsid w:val="00CD00C3"/>
    <w:rsid w:val="00CE0F36"/>
    <w:rsid w:val="00CE2519"/>
    <w:rsid w:val="00CE34E6"/>
    <w:rsid w:val="00CF01A3"/>
    <w:rsid w:val="00CF1004"/>
    <w:rsid w:val="00D15AD0"/>
    <w:rsid w:val="00D35E86"/>
    <w:rsid w:val="00D42638"/>
    <w:rsid w:val="00D622D0"/>
    <w:rsid w:val="00D720A9"/>
    <w:rsid w:val="00D810DC"/>
    <w:rsid w:val="00DA4421"/>
    <w:rsid w:val="00DB3AAC"/>
    <w:rsid w:val="00DC4247"/>
    <w:rsid w:val="00DC5DFE"/>
    <w:rsid w:val="00DD075E"/>
    <w:rsid w:val="00DE0C5A"/>
    <w:rsid w:val="00DE2832"/>
    <w:rsid w:val="00DE6A90"/>
    <w:rsid w:val="00E05B2C"/>
    <w:rsid w:val="00E0693E"/>
    <w:rsid w:val="00E168AC"/>
    <w:rsid w:val="00E22A03"/>
    <w:rsid w:val="00E2645A"/>
    <w:rsid w:val="00E31010"/>
    <w:rsid w:val="00E311AA"/>
    <w:rsid w:val="00E33C2C"/>
    <w:rsid w:val="00E368FF"/>
    <w:rsid w:val="00E47841"/>
    <w:rsid w:val="00E65E58"/>
    <w:rsid w:val="00E83CBF"/>
    <w:rsid w:val="00E84184"/>
    <w:rsid w:val="00E908F9"/>
    <w:rsid w:val="00E93429"/>
    <w:rsid w:val="00E96A9C"/>
    <w:rsid w:val="00EB5293"/>
    <w:rsid w:val="00EB790A"/>
    <w:rsid w:val="00EC5B0C"/>
    <w:rsid w:val="00EE2AFE"/>
    <w:rsid w:val="00EE411A"/>
    <w:rsid w:val="00EE54A5"/>
    <w:rsid w:val="00EF0475"/>
    <w:rsid w:val="00EF52B1"/>
    <w:rsid w:val="00EF58A3"/>
    <w:rsid w:val="00F041A8"/>
    <w:rsid w:val="00F148AD"/>
    <w:rsid w:val="00F321E3"/>
    <w:rsid w:val="00F34764"/>
    <w:rsid w:val="00F34CA0"/>
    <w:rsid w:val="00F35137"/>
    <w:rsid w:val="00F36653"/>
    <w:rsid w:val="00F44958"/>
    <w:rsid w:val="00F44C29"/>
    <w:rsid w:val="00F5514C"/>
    <w:rsid w:val="00F56566"/>
    <w:rsid w:val="00F57BA7"/>
    <w:rsid w:val="00F740DB"/>
    <w:rsid w:val="00F83F02"/>
    <w:rsid w:val="00F868F6"/>
    <w:rsid w:val="00F8771F"/>
    <w:rsid w:val="00F945E7"/>
    <w:rsid w:val="00FC0379"/>
    <w:rsid w:val="00FC5BED"/>
    <w:rsid w:val="00FC7997"/>
    <w:rsid w:val="00FC7EB8"/>
    <w:rsid w:val="00FD41FE"/>
    <w:rsid w:val="00FE6421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92FD6F7"/>
  <w15:docId w15:val="{917F2198-28E6-40BC-9739-703222B1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C92921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Default">
    <w:name w:val="Default"/>
    <w:rsid w:val="00951C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4171-8599-4F65-8FDC-46ED002B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meeggm</cp:lastModifiedBy>
  <cp:revision>205</cp:revision>
  <cp:lastPrinted>2016-11-08T06:01:00Z</cp:lastPrinted>
  <dcterms:created xsi:type="dcterms:W3CDTF">2016-08-03T10:18:00Z</dcterms:created>
  <dcterms:modified xsi:type="dcterms:W3CDTF">2016-11-08T06:01:00Z</dcterms:modified>
</cp:coreProperties>
</file>