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490" w:rsidRPr="005846F5" w:rsidRDefault="00F30CBD" w:rsidP="005846F5">
      <w:pPr>
        <w:pStyle w:val="Title"/>
        <w:rPr>
          <w:rFonts w:ascii="Times New Roman" w:hAnsi="Times New Roman" w:cs="Times New Roman"/>
        </w:rPr>
      </w:pPr>
      <w:r w:rsidRPr="005846F5">
        <w:rPr>
          <w:rFonts w:ascii="Times New Roman" w:hAnsi="Times New Roman" w:cs="Times New Roman"/>
        </w:rPr>
        <w:t>Reversible reaction</w:t>
      </w:r>
    </w:p>
    <w:p w:rsidR="00000000" w:rsidRPr="005846F5" w:rsidRDefault="007B5CF7" w:rsidP="00F30CBD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5846F5">
        <w:rPr>
          <w:rFonts w:ascii="Times New Roman" w:hAnsi="Times New Roman" w:cs="Times New Roman"/>
          <w:sz w:val="28"/>
          <w:szCs w:val="28"/>
        </w:rPr>
        <w:t xml:space="preserve">Some reactions go to completion, where the reactants are used up to form the product molecules and the </w:t>
      </w:r>
      <w:r w:rsidRPr="005846F5">
        <w:rPr>
          <w:rFonts w:ascii="Times New Roman" w:hAnsi="Times New Roman" w:cs="Times New Roman"/>
          <w:i/>
          <w:iCs/>
          <w:sz w:val="28"/>
          <w:szCs w:val="28"/>
          <w:u w:val="single"/>
        </w:rPr>
        <w:t>reaction stops when all of the reactants are used up</w:t>
      </w:r>
      <w:r w:rsidRPr="005846F5">
        <w:rPr>
          <w:rFonts w:ascii="Times New Roman" w:hAnsi="Times New Roman" w:cs="Times New Roman"/>
          <w:sz w:val="28"/>
          <w:szCs w:val="28"/>
        </w:rPr>
        <w:t>.</w:t>
      </w:r>
    </w:p>
    <w:p w:rsidR="00000000" w:rsidRPr="005846F5" w:rsidRDefault="007B5CF7" w:rsidP="00F30CBD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5846F5">
        <w:rPr>
          <w:rFonts w:ascii="Times New Roman" w:hAnsi="Times New Roman" w:cs="Times New Roman"/>
          <w:sz w:val="28"/>
          <w:szCs w:val="28"/>
        </w:rPr>
        <w:t>In reversible reactions, the product molecules can themselves re</w:t>
      </w:r>
      <w:r w:rsidRPr="005846F5">
        <w:rPr>
          <w:rFonts w:ascii="Times New Roman" w:hAnsi="Times New Roman" w:cs="Times New Roman"/>
          <w:sz w:val="28"/>
          <w:szCs w:val="28"/>
        </w:rPr>
        <w:t xml:space="preserve">act with each other or decompose and form the reactant molecules again. This means that the </w:t>
      </w:r>
      <w:r w:rsidRPr="005846F5">
        <w:rPr>
          <w:rFonts w:ascii="Times New Roman" w:hAnsi="Times New Roman" w:cs="Times New Roman"/>
          <w:i/>
          <w:iCs/>
          <w:sz w:val="28"/>
          <w:szCs w:val="28"/>
          <w:u w:val="single"/>
        </w:rPr>
        <w:t>products can be changed back into the original reactants</w:t>
      </w:r>
      <w:r w:rsidRPr="005846F5">
        <w:rPr>
          <w:rFonts w:ascii="Times New Roman" w:hAnsi="Times New Roman" w:cs="Times New Roman"/>
          <w:sz w:val="28"/>
          <w:szCs w:val="28"/>
        </w:rPr>
        <w:t>.</w:t>
      </w:r>
    </w:p>
    <w:p w:rsidR="00000000" w:rsidRPr="005846F5" w:rsidRDefault="007B5CF7" w:rsidP="00F30CBD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5846F5">
        <w:rPr>
          <w:rFonts w:ascii="Times New Roman" w:hAnsi="Times New Roman" w:cs="Times New Roman"/>
          <w:sz w:val="28"/>
          <w:szCs w:val="28"/>
        </w:rPr>
        <w:t xml:space="preserve">It is said that the reaction can occur in both directions: the </w:t>
      </w:r>
      <w:r w:rsidRPr="005846F5">
        <w:rPr>
          <w:rFonts w:ascii="Times New Roman" w:hAnsi="Times New Roman" w:cs="Times New Roman"/>
          <w:sz w:val="28"/>
          <w:szCs w:val="28"/>
        </w:rPr>
        <w:t xml:space="preserve">forward reaction </w:t>
      </w:r>
      <w:r w:rsidRPr="005846F5">
        <w:rPr>
          <w:rFonts w:ascii="Times New Roman" w:hAnsi="Times New Roman" w:cs="Times New Roman"/>
          <w:sz w:val="28"/>
          <w:szCs w:val="28"/>
        </w:rPr>
        <w:t xml:space="preserve">(which forms the products) and the </w:t>
      </w:r>
      <w:proofErr w:type="spellStart"/>
      <w:r w:rsidRPr="005846F5">
        <w:rPr>
          <w:rFonts w:ascii="Times New Roman" w:hAnsi="Times New Roman" w:cs="Times New Roman"/>
          <w:sz w:val="28"/>
          <w:szCs w:val="28"/>
        </w:rPr>
        <w:t>rever</w:t>
      </w:r>
      <w:proofErr w:type="spellEnd"/>
      <w:r w:rsidR="00F30CBD" w:rsidRPr="005846F5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 </w:t>
      </w:r>
      <w:r w:rsidRPr="005846F5">
        <w:rPr>
          <w:rFonts w:ascii="Times New Roman" w:hAnsi="Times New Roman" w:cs="Times New Roman"/>
          <w:sz w:val="28"/>
          <w:szCs w:val="28"/>
        </w:rPr>
        <w:t xml:space="preserve">se direction </w:t>
      </w:r>
      <w:r w:rsidRPr="005846F5">
        <w:rPr>
          <w:rFonts w:ascii="Times New Roman" w:hAnsi="Times New Roman" w:cs="Times New Roman"/>
          <w:sz w:val="28"/>
          <w:szCs w:val="28"/>
        </w:rPr>
        <w:t>(which forms the reactan</w:t>
      </w:r>
      <w:r w:rsidRPr="005846F5">
        <w:rPr>
          <w:rFonts w:ascii="Times New Roman" w:hAnsi="Times New Roman" w:cs="Times New Roman"/>
          <w:sz w:val="28"/>
          <w:szCs w:val="28"/>
        </w:rPr>
        <w:t>ts).</w:t>
      </w:r>
    </w:p>
    <w:p w:rsidR="00F30CBD" w:rsidRPr="005846F5" w:rsidRDefault="00F30CBD" w:rsidP="00F30CBD">
      <w:pPr>
        <w:rPr>
          <w:rFonts w:ascii="Times New Roman" w:hAnsi="Times New Roman" w:cs="Times New Roman"/>
          <w:sz w:val="36"/>
          <w:szCs w:val="28"/>
          <w:u w:val="single"/>
        </w:rPr>
      </w:pPr>
      <w:r w:rsidRPr="005846F5">
        <w:rPr>
          <w:rFonts w:ascii="Times New Roman" w:hAnsi="Times New Roman" w:cs="Times New Roman"/>
          <w:sz w:val="36"/>
          <w:szCs w:val="28"/>
          <w:u w:val="single"/>
        </w:rPr>
        <w:t>Example of reversible reactions</w:t>
      </w:r>
    </w:p>
    <w:p w:rsidR="00F30CBD" w:rsidRPr="005846F5" w:rsidRDefault="00A06C6E" w:rsidP="00F30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Example 1: </w:t>
      </w:r>
      <w:r w:rsidR="00F30CBD" w:rsidRPr="005846F5">
        <w:rPr>
          <w:rFonts w:ascii="Times New Roman" w:hAnsi="Times New Roman" w:cs="Times New Roman"/>
          <w:sz w:val="28"/>
          <w:szCs w:val="28"/>
          <w:u w:val="single"/>
        </w:rPr>
        <w:t>Ammonium chloride</w:t>
      </w:r>
    </w:p>
    <w:p w:rsidR="00000000" w:rsidRPr="005846F5" w:rsidRDefault="007B5CF7" w:rsidP="00F30CBD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5846F5">
        <w:rPr>
          <w:rFonts w:ascii="Times New Roman" w:hAnsi="Times New Roman" w:cs="Times New Roman"/>
          <w:sz w:val="28"/>
          <w:szCs w:val="28"/>
        </w:rPr>
        <w:t xml:space="preserve">Ammonium chloride is a white solid. It breaks down when heated, </w:t>
      </w:r>
      <w:r w:rsidRPr="005846F5">
        <w:rPr>
          <w:rFonts w:ascii="Times New Roman" w:hAnsi="Times New Roman" w:cs="Times New Roman"/>
          <w:sz w:val="28"/>
          <w:szCs w:val="28"/>
          <w:u w:val="single"/>
        </w:rPr>
        <w:t>forming ammonia and hydrogen chloride</w:t>
      </w:r>
      <w:r w:rsidRPr="005846F5">
        <w:rPr>
          <w:rFonts w:ascii="Times New Roman" w:hAnsi="Times New Roman" w:cs="Times New Roman"/>
          <w:sz w:val="28"/>
          <w:szCs w:val="28"/>
        </w:rPr>
        <w:t xml:space="preserve">. When these two gases are cooled enough, they react together to form </w:t>
      </w:r>
      <w:r w:rsidRPr="005846F5">
        <w:rPr>
          <w:rFonts w:ascii="Times New Roman" w:hAnsi="Times New Roman" w:cs="Times New Roman"/>
          <w:sz w:val="28"/>
          <w:szCs w:val="28"/>
          <w:u w:val="single"/>
        </w:rPr>
        <w:t>ammonium chloride again</w:t>
      </w:r>
      <w:r w:rsidRPr="005846F5">
        <w:rPr>
          <w:rFonts w:ascii="Times New Roman" w:hAnsi="Times New Roman" w:cs="Times New Roman"/>
          <w:sz w:val="28"/>
          <w:szCs w:val="28"/>
        </w:rPr>
        <w:t>. This reversible reaction can be modelled as:</w:t>
      </w:r>
    </w:p>
    <w:p w:rsidR="00000000" w:rsidRPr="005846F5" w:rsidRDefault="00F30CBD" w:rsidP="00737B4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46F5">
        <w:rPr>
          <w:rFonts w:ascii="Times New Roman" w:hAnsi="Times New Roman" w:cs="Times New Roman"/>
          <w:sz w:val="28"/>
          <w:szCs w:val="28"/>
        </w:rPr>
        <w:t xml:space="preserve">Ammonium chloride  </w:t>
      </w:r>
      <w:r w:rsidR="007B5CF7" w:rsidRPr="005846F5">
        <w:rPr>
          <w:rFonts w:ascii="Times New Roman" w:hAnsi="Times New Roman" w:cs="Times New Roman"/>
          <w:sz w:val="28"/>
          <w:szCs w:val="28"/>
        </w:rPr>
        <w:t xml:space="preserve">ammonia </w:t>
      </w:r>
      <w:r w:rsidR="007B5CF7" w:rsidRPr="005846F5">
        <w:rPr>
          <w:rFonts w:ascii="Times New Roman" w:hAnsi="Times New Roman" w:cs="Times New Roman"/>
          <w:sz w:val="28"/>
          <w:szCs w:val="28"/>
        </w:rPr>
        <w:t>+ hydrogen chloride</w:t>
      </w:r>
    </w:p>
    <w:p w:rsidR="00000000" w:rsidRPr="005846F5" w:rsidRDefault="00737B49" w:rsidP="00737B4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1132840</wp:posOffset>
                </wp:positionH>
                <wp:positionV relativeFrom="paragraph">
                  <wp:posOffset>138430</wp:posOffset>
                </wp:positionV>
                <wp:extent cx="263525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A261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89.2pt;margin-top:10.9pt;width:20.7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1160096</wp:posOffset>
                </wp:positionH>
                <wp:positionV relativeFrom="paragraph">
                  <wp:posOffset>86360</wp:posOffset>
                </wp:positionV>
                <wp:extent cx="272561" cy="0"/>
                <wp:effectExtent l="0" t="76200" r="1333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5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0B139" id="Straight Arrow Connector 12" o:spid="_x0000_s1026" type="#_x0000_t32" style="position:absolute;margin-left:91.35pt;margin-top:6.8pt;width:21.4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B5CF7" w:rsidRPr="005846F5">
        <w:rPr>
          <w:rFonts w:ascii="Times New Roman" w:hAnsi="Times New Roman" w:cs="Times New Roman"/>
          <w:sz w:val="28"/>
          <w:szCs w:val="28"/>
        </w:rPr>
        <w:t>NH</w:t>
      </w:r>
      <w:r w:rsidR="007B5CF7" w:rsidRPr="005846F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7B5CF7" w:rsidRPr="005846F5">
        <w:rPr>
          <w:rFonts w:ascii="Times New Roman" w:hAnsi="Times New Roman" w:cs="Times New Roman"/>
          <w:sz w:val="28"/>
          <w:szCs w:val="28"/>
        </w:rPr>
        <w:t>Cl(s)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B5CF7" w:rsidRPr="005846F5">
        <w:rPr>
          <w:rFonts w:ascii="Times New Roman" w:hAnsi="Times New Roman" w:cs="Times New Roman"/>
          <w:sz w:val="28"/>
          <w:szCs w:val="28"/>
        </w:rPr>
        <w:t xml:space="preserve"> </w:t>
      </w:r>
      <w:r w:rsidR="00F30CBD" w:rsidRPr="005846F5">
        <w:rPr>
          <w:rFonts w:ascii="Times New Roman" w:hAnsi="Times New Roman" w:cs="Times New Roman"/>
          <w:sz w:val="28"/>
          <w:szCs w:val="28"/>
        </w:rPr>
        <w:t xml:space="preserve">    </w:t>
      </w:r>
      <w:r w:rsidR="007B5CF7" w:rsidRPr="005846F5">
        <w:rPr>
          <w:rFonts w:ascii="Times New Roman" w:hAnsi="Times New Roman" w:cs="Times New Roman"/>
          <w:sz w:val="28"/>
          <w:szCs w:val="28"/>
        </w:rPr>
        <w:t>NH</w:t>
      </w:r>
      <w:r w:rsidR="007B5CF7" w:rsidRPr="005846F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="007B5CF7" w:rsidRPr="005846F5">
        <w:rPr>
          <w:rFonts w:ascii="Times New Roman" w:hAnsi="Times New Roman" w:cs="Times New Roman"/>
          <w:sz w:val="28"/>
          <w:szCs w:val="28"/>
        </w:rPr>
        <w:t>(g) + HCl(g)</w:t>
      </w:r>
    </w:p>
    <w:p w:rsidR="00000000" w:rsidRPr="005846F5" w:rsidRDefault="00737B49" w:rsidP="00F30CBD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737B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E3803E" wp14:editId="53BB7C0D">
                <wp:simplePos x="0" y="0"/>
                <wp:positionH relativeFrom="column">
                  <wp:posOffset>1336040</wp:posOffset>
                </wp:positionH>
                <wp:positionV relativeFrom="paragraph">
                  <wp:posOffset>90170</wp:posOffset>
                </wp:positionV>
                <wp:extent cx="272415" cy="0"/>
                <wp:effectExtent l="0" t="76200" r="1333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580A6" id="Straight Arrow Connector 18" o:spid="_x0000_s1026" type="#_x0000_t32" style="position:absolute;margin-left:105.2pt;margin-top:7.1pt;width:21.4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737B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E9B9B7" wp14:editId="77868C53">
                <wp:simplePos x="0" y="0"/>
                <wp:positionH relativeFrom="column">
                  <wp:posOffset>1309956</wp:posOffset>
                </wp:positionH>
                <wp:positionV relativeFrom="paragraph">
                  <wp:posOffset>143363</wp:posOffset>
                </wp:positionV>
                <wp:extent cx="263525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9F8EB" id="Straight Arrow Connector 19" o:spid="_x0000_s1026" type="#_x0000_t32" style="position:absolute;margin-left:103.15pt;margin-top:11.3pt;width:20.7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7B5CF7" w:rsidRPr="005846F5">
        <w:rPr>
          <w:rFonts w:ascii="Times New Roman" w:hAnsi="Times New Roman" w:cs="Times New Roman"/>
          <w:sz w:val="28"/>
          <w:szCs w:val="28"/>
        </w:rPr>
        <w:t>The symbol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B5CF7" w:rsidRPr="005846F5">
        <w:rPr>
          <w:rFonts w:ascii="Times New Roman" w:hAnsi="Times New Roman" w:cs="Times New Roman"/>
          <w:sz w:val="28"/>
          <w:szCs w:val="28"/>
        </w:rPr>
        <w:t xml:space="preserve">     </w:t>
      </w:r>
      <w:r w:rsidR="007B5CF7" w:rsidRPr="005846F5">
        <w:rPr>
          <w:rFonts w:ascii="Times New Roman" w:hAnsi="Times New Roman" w:cs="Times New Roman"/>
          <w:sz w:val="28"/>
          <w:szCs w:val="28"/>
        </w:rPr>
        <w:t xml:space="preserve">has two double arrowheads, one pointing in each direction. It is used in equations that </w:t>
      </w:r>
      <w:r w:rsidR="007B5CF7" w:rsidRPr="005846F5">
        <w:rPr>
          <w:rFonts w:ascii="Times New Roman" w:hAnsi="Times New Roman" w:cs="Times New Roman"/>
          <w:sz w:val="28"/>
          <w:szCs w:val="28"/>
        </w:rPr>
        <w:t>model reversible reactions:</w:t>
      </w:r>
    </w:p>
    <w:p w:rsidR="00000000" w:rsidRPr="005846F5" w:rsidRDefault="007B5CF7" w:rsidP="00F30CBD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5846F5">
        <w:rPr>
          <w:rFonts w:ascii="Times New Roman" w:hAnsi="Times New Roman" w:cs="Times New Roman"/>
          <w:sz w:val="28"/>
          <w:szCs w:val="28"/>
        </w:rPr>
        <w:t>the forward reaction is the one that goes to the right</w:t>
      </w:r>
    </w:p>
    <w:p w:rsidR="00000000" w:rsidRPr="005846F5" w:rsidRDefault="007B5CF7" w:rsidP="00F30CBD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 w:rsidRPr="005846F5">
        <w:rPr>
          <w:rFonts w:ascii="Times New Roman" w:hAnsi="Times New Roman" w:cs="Times New Roman"/>
          <w:sz w:val="28"/>
          <w:szCs w:val="28"/>
        </w:rPr>
        <w:t>the backward reaction is the one that goe</w:t>
      </w:r>
      <w:r w:rsidRPr="005846F5">
        <w:rPr>
          <w:rFonts w:ascii="Times New Roman" w:hAnsi="Times New Roman" w:cs="Times New Roman"/>
          <w:sz w:val="28"/>
          <w:szCs w:val="28"/>
        </w:rPr>
        <w:t>s to the left</w:t>
      </w:r>
    </w:p>
    <w:p w:rsidR="00F30CBD" w:rsidRPr="005846F5" w:rsidRDefault="00A06C6E" w:rsidP="00F30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Example 2: </w:t>
      </w:r>
      <w:r w:rsidR="00F30CBD" w:rsidRPr="005846F5">
        <w:rPr>
          <w:rFonts w:ascii="Times New Roman" w:hAnsi="Times New Roman" w:cs="Times New Roman"/>
          <w:sz w:val="28"/>
          <w:szCs w:val="28"/>
          <w:u w:val="single"/>
        </w:rPr>
        <w:t>Copper sulphate</w:t>
      </w:r>
    </w:p>
    <w:p w:rsidR="00000000" w:rsidRPr="005846F5" w:rsidRDefault="007B5CF7" w:rsidP="00F30CB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46F5">
        <w:rPr>
          <w:rFonts w:ascii="Times New Roman" w:hAnsi="Times New Roman" w:cs="Times New Roman"/>
          <w:sz w:val="28"/>
          <w:szCs w:val="28"/>
        </w:rPr>
        <w:t>Blue copper sulphate is described as </w:t>
      </w:r>
      <w:r w:rsidRPr="005846F5">
        <w:rPr>
          <w:rFonts w:ascii="Times New Roman" w:hAnsi="Times New Roman" w:cs="Times New Roman"/>
          <w:b/>
          <w:bCs/>
          <w:sz w:val="28"/>
          <w:szCs w:val="28"/>
        </w:rPr>
        <w:t>hydrated</w:t>
      </w:r>
      <w:r w:rsidRPr="005846F5">
        <w:rPr>
          <w:rFonts w:ascii="Times New Roman" w:hAnsi="Times New Roman" w:cs="Times New Roman"/>
          <w:sz w:val="28"/>
          <w:szCs w:val="28"/>
        </w:rPr>
        <w:t>. The copper </w:t>
      </w:r>
      <w:r w:rsidRPr="005846F5">
        <w:rPr>
          <w:rFonts w:ascii="Times New Roman" w:hAnsi="Times New Roman" w:cs="Times New Roman"/>
          <w:b/>
          <w:bCs/>
          <w:sz w:val="28"/>
          <w:szCs w:val="28"/>
        </w:rPr>
        <w:t>ions</w:t>
      </w:r>
      <w:r w:rsidRPr="005846F5">
        <w:rPr>
          <w:rFonts w:ascii="Times New Roman" w:hAnsi="Times New Roman" w:cs="Times New Roman"/>
          <w:sz w:val="28"/>
          <w:szCs w:val="28"/>
        </w:rPr>
        <w:t> in its </w:t>
      </w:r>
      <w:r w:rsidRPr="005846F5">
        <w:rPr>
          <w:rFonts w:ascii="Times New Roman" w:hAnsi="Times New Roman" w:cs="Times New Roman"/>
          <w:b/>
          <w:bCs/>
          <w:sz w:val="28"/>
          <w:szCs w:val="28"/>
        </w:rPr>
        <w:t>crystal lattice</w:t>
      </w:r>
      <w:r w:rsidRPr="005846F5">
        <w:rPr>
          <w:rFonts w:ascii="Times New Roman" w:hAnsi="Times New Roman" w:cs="Times New Roman"/>
          <w:sz w:val="28"/>
          <w:szCs w:val="28"/>
        </w:rPr>
        <w:t> structure are surrounded by water </w:t>
      </w:r>
      <w:r w:rsidRPr="005846F5">
        <w:rPr>
          <w:rFonts w:ascii="Times New Roman" w:hAnsi="Times New Roman" w:cs="Times New Roman"/>
          <w:b/>
          <w:bCs/>
          <w:sz w:val="28"/>
          <w:szCs w:val="28"/>
        </w:rPr>
        <w:t>molecules</w:t>
      </w:r>
      <w:r w:rsidRPr="005846F5">
        <w:rPr>
          <w:rFonts w:ascii="Times New Roman" w:hAnsi="Times New Roman" w:cs="Times New Roman"/>
          <w:sz w:val="28"/>
          <w:szCs w:val="28"/>
        </w:rPr>
        <w:t>. This water is driven off when blue hydrated copper sulphate is heated, leaving white </w:t>
      </w:r>
      <w:r w:rsidRPr="005846F5">
        <w:rPr>
          <w:rFonts w:ascii="Times New Roman" w:hAnsi="Times New Roman" w:cs="Times New Roman"/>
          <w:b/>
          <w:bCs/>
          <w:sz w:val="28"/>
          <w:szCs w:val="28"/>
        </w:rPr>
        <w:t>anhydrous</w:t>
      </w:r>
      <w:r w:rsidRPr="005846F5">
        <w:rPr>
          <w:rFonts w:ascii="Times New Roman" w:hAnsi="Times New Roman" w:cs="Times New Roman"/>
          <w:sz w:val="28"/>
          <w:szCs w:val="28"/>
        </w:rPr>
        <w:t> copper sulphate. This reaction is reversible:</w:t>
      </w:r>
    </w:p>
    <w:p w:rsidR="00000000" w:rsidRPr="005846F5" w:rsidRDefault="005846F5" w:rsidP="00F30CB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46F5">
        <w:rPr>
          <w:rFonts w:ascii="Times New Roman" w:hAnsi="Times New Roman" w:cs="Times New Roman"/>
          <w:sz w:val="28"/>
          <w:szCs w:val="28"/>
        </w:rPr>
        <w:t xml:space="preserve">Hydrated copper sulphate </w:t>
      </w:r>
      <w:r w:rsidR="007B5CF7" w:rsidRPr="005846F5">
        <w:rPr>
          <w:rFonts w:ascii="Times New Roman" w:hAnsi="Times New Roman" w:cs="Times New Roman"/>
          <w:sz w:val="28"/>
          <w:szCs w:val="28"/>
        </w:rPr>
        <w:t xml:space="preserve"> anhydrous copper sulphate + water</w:t>
      </w:r>
    </w:p>
    <w:p w:rsidR="00000000" w:rsidRPr="005846F5" w:rsidRDefault="00737B49" w:rsidP="00737B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7B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04367" wp14:editId="03E6A7B7">
                <wp:simplePos x="0" y="0"/>
                <wp:positionH relativeFrom="column">
                  <wp:posOffset>1626235</wp:posOffset>
                </wp:positionH>
                <wp:positionV relativeFrom="paragraph">
                  <wp:posOffset>133985</wp:posOffset>
                </wp:positionV>
                <wp:extent cx="263525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E32C8" id="Straight Arrow Connector 15" o:spid="_x0000_s1026" type="#_x0000_t32" style="position:absolute;margin-left:128.05pt;margin-top:10.55pt;width:20.7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737B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0B2A20" wp14:editId="145BDBDB">
                <wp:simplePos x="0" y="0"/>
                <wp:positionH relativeFrom="column">
                  <wp:posOffset>1653051</wp:posOffset>
                </wp:positionH>
                <wp:positionV relativeFrom="paragraph">
                  <wp:posOffset>80645</wp:posOffset>
                </wp:positionV>
                <wp:extent cx="272415" cy="0"/>
                <wp:effectExtent l="0" t="76200" r="1333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1B153" id="Straight Arrow Connector 14" o:spid="_x0000_s1026" type="#_x0000_t32" style="position:absolute;margin-left:130.15pt;margin-top:6.35pt;width:21.4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B5CF7" w:rsidRPr="005846F5">
        <w:rPr>
          <w:rFonts w:ascii="Times New Roman" w:hAnsi="Times New Roman" w:cs="Times New Roman"/>
          <w:sz w:val="28"/>
          <w:szCs w:val="28"/>
        </w:rPr>
        <w:t>CuSO</w:t>
      </w:r>
      <w:r w:rsidR="007B5CF7" w:rsidRPr="005846F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7B5CF7" w:rsidRPr="005846F5">
        <w:rPr>
          <w:rFonts w:ascii="Times New Roman" w:hAnsi="Times New Roman" w:cs="Times New Roman"/>
          <w:sz w:val="28"/>
          <w:szCs w:val="28"/>
        </w:rPr>
        <w:t>.5H</w:t>
      </w:r>
      <w:r w:rsidR="007B5CF7" w:rsidRPr="005846F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846F5" w:rsidRPr="005846F5">
        <w:rPr>
          <w:rFonts w:ascii="Times New Roman" w:hAnsi="Times New Roman" w:cs="Times New Roman"/>
          <w:sz w:val="28"/>
          <w:szCs w:val="28"/>
        </w:rPr>
        <w:t>O(s)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846F5" w:rsidRPr="005846F5">
        <w:rPr>
          <w:rFonts w:ascii="Times New Roman" w:hAnsi="Times New Roman" w:cs="Times New Roman"/>
          <w:sz w:val="28"/>
          <w:szCs w:val="28"/>
        </w:rPr>
        <w:t xml:space="preserve">  </w:t>
      </w:r>
      <w:r w:rsidR="007B5CF7" w:rsidRPr="005846F5">
        <w:rPr>
          <w:rFonts w:ascii="Times New Roman" w:hAnsi="Times New Roman" w:cs="Times New Roman"/>
          <w:sz w:val="28"/>
          <w:szCs w:val="28"/>
        </w:rPr>
        <w:t>CuSO</w:t>
      </w:r>
      <w:r w:rsidR="007B5CF7" w:rsidRPr="005846F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7B5CF7" w:rsidRPr="005846F5">
        <w:rPr>
          <w:rFonts w:ascii="Times New Roman" w:hAnsi="Times New Roman" w:cs="Times New Roman"/>
          <w:sz w:val="28"/>
          <w:szCs w:val="28"/>
        </w:rPr>
        <w:t>(s) + 5H</w:t>
      </w:r>
      <w:r w:rsidR="007B5CF7" w:rsidRPr="005846F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B5CF7" w:rsidRPr="005846F5">
        <w:rPr>
          <w:rFonts w:ascii="Times New Roman" w:hAnsi="Times New Roman" w:cs="Times New Roman"/>
          <w:sz w:val="28"/>
          <w:szCs w:val="28"/>
        </w:rPr>
        <w:t>O(l)</w:t>
      </w:r>
    </w:p>
    <w:p w:rsidR="00F30CBD" w:rsidRPr="005846F5" w:rsidRDefault="00F30CBD" w:rsidP="00F30CBD">
      <w:pPr>
        <w:rPr>
          <w:rFonts w:ascii="Times New Roman" w:hAnsi="Times New Roman" w:cs="Times New Roman"/>
          <w:sz w:val="28"/>
          <w:szCs w:val="28"/>
        </w:rPr>
      </w:pPr>
      <w:r w:rsidRPr="005846F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F55D4F" wp14:editId="60B4E699">
            <wp:extent cx="4106008" cy="2210403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0000"/>
                              </a14:imgEffect>
                              <a14:imgEffect>
                                <a14:brightnessContrast contrast="7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128" cy="223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CBD" w:rsidRPr="005846F5" w:rsidRDefault="00F30CBD" w:rsidP="00F30CBD">
      <w:pPr>
        <w:rPr>
          <w:rFonts w:ascii="Times New Roman" w:hAnsi="Times New Roman" w:cs="Times New Roman"/>
          <w:sz w:val="28"/>
          <w:szCs w:val="28"/>
        </w:rPr>
      </w:pPr>
      <w:r w:rsidRPr="005846F5">
        <w:rPr>
          <w:rFonts w:ascii="Times New Roman" w:hAnsi="Times New Roman" w:cs="Times New Roman"/>
          <w:sz w:val="28"/>
          <w:szCs w:val="28"/>
          <w:u w:val="single"/>
        </w:rPr>
        <w:t>Example 3: Hydration of Cobalt (II) Chloride</w:t>
      </w:r>
    </w:p>
    <w:p w:rsidR="00000000" w:rsidRPr="005846F5" w:rsidRDefault="007B5CF7" w:rsidP="00F30CB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46F5">
        <w:rPr>
          <w:rFonts w:ascii="Times New Roman" w:hAnsi="Times New Roman" w:cs="Times New Roman"/>
          <w:sz w:val="28"/>
          <w:szCs w:val="28"/>
        </w:rPr>
        <w:t>When anhydrous </w:t>
      </w:r>
      <w:r w:rsidRPr="005846F5">
        <w:rPr>
          <w:rFonts w:ascii="Times New Roman" w:hAnsi="Times New Roman" w:cs="Times New Roman"/>
          <w:b/>
          <w:bCs/>
          <w:sz w:val="28"/>
          <w:szCs w:val="28"/>
        </w:rPr>
        <w:t>blue </w:t>
      </w:r>
      <w:r w:rsidRPr="005846F5">
        <w:rPr>
          <w:rFonts w:ascii="Times New Roman" w:hAnsi="Times New Roman" w:cs="Times New Roman"/>
          <w:sz w:val="28"/>
          <w:szCs w:val="28"/>
        </w:rPr>
        <w:t>cobalt</w:t>
      </w:r>
      <w:r w:rsidR="00F30CBD" w:rsidRPr="005846F5">
        <w:rPr>
          <w:rFonts w:ascii="Times New Roman" w:hAnsi="Times New Roman" w:cs="Times New Roman"/>
          <w:sz w:val="28"/>
          <w:szCs w:val="28"/>
        </w:rPr>
        <w:t xml:space="preserve"> </w:t>
      </w:r>
      <w:r w:rsidRPr="005846F5">
        <w:rPr>
          <w:rFonts w:ascii="Times New Roman" w:hAnsi="Times New Roman" w:cs="Times New Roman"/>
          <w:sz w:val="28"/>
          <w:szCs w:val="28"/>
        </w:rPr>
        <w:t>(II) chloride crystals are added to water they turn </w:t>
      </w:r>
      <w:r w:rsidRPr="005846F5">
        <w:rPr>
          <w:rFonts w:ascii="Times New Roman" w:hAnsi="Times New Roman" w:cs="Times New Roman"/>
          <w:b/>
          <w:bCs/>
          <w:sz w:val="28"/>
          <w:szCs w:val="28"/>
        </w:rPr>
        <w:t>pink</w:t>
      </w:r>
      <w:r w:rsidRPr="005846F5">
        <w:rPr>
          <w:rFonts w:ascii="Times New Roman" w:hAnsi="Times New Roman" w:cs="Times New Roman"/>
          <w:sz w:val="28"/>
          <w:szCs w:val="28"/>
        </w:rPr>
        <w:t> and the reaction is </w:t>
      </w:r>
      <w:r w:rsidRPr="005846F5">
        <w:rPr>
          <w:rFonts w:ascii="Times New Roman" w:hAnsi="Times New Roman" w:cs="Times New Roman"/>
          <w:b/>
          <w:bCs/>
          <w:sz w:val="28"/>
          <w:szCs w:val="28"/>
        </w:rPr>
        <w:t>reversible</w:t>
      </w:r>
      <w:r w:rsidRPr="005846F5">
        <w:rPr>
          <w:rFonts w:ascii="Times New Roman" w:hAnsi="Times New Roman" w:cs="Times New Roman"/>
          <w:sz w:val="28"/>
          <w:szCs w:val="28"/>
        </w:rPr>
        <w:t>.</w:t>
      </w:r>
    </w:p>
    <w:p w:rsidR="00000000" w:rsidRPr="005846F5" w:rsidRDefault="007B5CF7" w:rsidP="00F30CB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46F5">
        <w:rPr>
          <w:rFonts w:ascii="Times New Roman" w:hAnsi="Times New Roman" w:cs="Times New Roman"/>
          <w:sz w:val="28"/>
          <w:szCs w:val="28"/>
        </w:rPr>
        <w:t>When the cobalt</w:t>
      </w:r>
      <w:r w:rsidR="00F30CBD" w:rsidRPr="005846F5">
        <w:rPr>
          <w:rFonts w:ascii="Times New Roman" w:hAnsi="Times New Roman" w:cs="Times New Roman"/>
          <w:sz w:val="28"/>
          <w:szCs w:val="28"/>
        </w:rPr>
        <w:t xml:space="preserve"> </w:t>
      </w:r>
      <w:r w:rsidRPr="005846F5">
        <w:rPr>
          <w:rFonts w:ascii="Times New Roman" w:hAnsi="Times New Roman" w:cs="Times New Roman"/>
          <w:sz w:val="28"/>
          <w:szCs w:val="28"/>
        </w:rPr>
        <w:t>(I</w:t>
      </w:r>
      <w:r w:rsidRPr="005846F5">
        <w:rPr>
          <w:rFonts w:ascii="Times New Roman" w:hAnsi="Times New Roman" w:cs="Times New Roman"/>
          <w:sz w:val="28"/>
          <w:szCs w:val="28"/>
        </w:rPr>
        <w:t>I) chloride crystals are heated in a test tube, the </w:t>
      </w:r>
      <w:r w:rsidRPr="005846F5">
        <w:rPr>
          <w:rFonts w:ascii="Times New Roman" w:hAnsi="Times New Roman" w:cs="Times New Roman"/>
          <w:b/>
          <w:bCs/>
          <w:sz w:val="28"/>
          <w:szCs w:val="28"/>
        </w:rPr>
        <w:t>pink</w:t>
      </w:r>
      <w:r w:rsidRPr="005846F5">
        <w:rPr>
          <w:rFonts w:ascii="Times New Roman" w:hAnsi="Times New Roman" w:cs="Times New Roman"/>
          <w:sz w:val="28"/>
          <w:szCs w:val="28"/>
        </w:rPr>
        <w:t> crystals turn back to the </w:t>
      </w:r>
      <w:r w:rsidRPr="005846F5">
        <w:rPr>
          <w:rFonts w:ascii="Times New Roman" w:hAnsi="Times New Roman" w:cs="Times New Roman"/>
          <w:b/>
          <w:bCs/>
          <w:sz w:val="28"/>
          <w:szCs w:val="28"/>
        </w:rPr>
        <w:t>blue</w:t>
      </w:r>
      <w:r w:rsidRPr="005846F5">
        <w:rPr>
          <w:rFonts w:ascii="Times New Roman" w:hAnsi="Times New Roman" w:cs="Times New Roman"/>
          <w:sz w:val="28"/>
          <w:szCs w:val="28"/>
        </w:rPr>
        <w:t> colour again as the water of crystallisation is lost.</w:t>
      </w:r>
    </w:p>
    <w:p w:rsidR="00000000" w:rsidRPr="005846F5" w:rsidRDefault="007B5CF7" w:rsidP="00F30CB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46F5">
        <w:rPr>
          <w:rFonts w:ascii="Times New Roman" w:hAnsi="Times New Roman" w:cs="Times New Roman"/>
          <w:sz w:val="28"/>
          <w:szCs w:val="28"/>
        </w:rPr>
        <w:t>The form of cobalt</w:t>
      </w:r>
      <w:r w:rsidR="00F30CBD" w:rsidRPr="005846F5">
        <w:rPr>
          <w:rFonts w:ascii="Times New Roman" w:hAnsi="Times New Roman" w:cs="Times New Roman"/>
          <w:sz w:val="28"/>
          <w:szCs w:val="28"/>
        </w:rPr>
        <w:t xml:space="preserve"> </w:t>
      </w:r>
      <w:r w:rsidRPr="005846F5">
        <w:rPr>
          <w:rFonts w:ascii="Times New Roman" w:hAnsi="Times New Roman" w:cs="Times New Roman"/>
          <w:sz w:val="28"/>
          <w:szCs w:val="28"/>
        </w:rPr>
        <w:t>(II) chloride in the</w:t>
      </w:r>
      <w:r w:rsidRPr="005846F5">
        <w:rPr>
          <w:rFonts w:ascii="Times New Roman" w:hAnsi="Times New Roman" w:cs="Times New Roman"/>
          <w:sz w:val="28"/>
          <w:szCs w:val="28"/>
        </w:rPr>
        <w:t xml:space="preserve"> crystals that are pink is known as hydrated cobalt (II) chloride because it contains water of crystallisation.</w:t>
      </w:r>
    </w:p>
    <w:p w:rsidR="00000000" w:rsidRPr="005846F5" w:rsidRDefault="007B5CF7" w:rsidP="00F30CB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46F5">
        <w:rPr>
          <w:rFonts w:ascii="Times New Roman" w:hAnsi="Times New Roman" w:cs="Times New Roman"/>
          <w:sz w:val="28"/>
          <w:szCs w:val="28"/>
        </w:rPr>
        <w:t>When hydrated cobalt(II) chloride is heated, it loses its water of crystallisa</w:t>
      </w:r>
      <w:r w:rsidRPr="005846F5">
        <w:rPr>
          <w:rFonts w:ascii="Times New Roman" w:hAnsi="Times New Roman" w:cs="Times New Roman"/>
          <w:sz w:val="28"/>
          <w:szCs w:val="28"/>
        </w:rPr>
        <w:t>tion and turns into anhydrous cobalt(II) chloride:</w:t>
      </w:r>
    </w:p>
    <w:p w:rsidR="00F30CBD" w:rsidRPr="005846F5" w:rsidRDefault="00737B49" w:rsidP="00F30CB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7B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7EAD23" wp14:editId="19C50BDB">
                <wp:simplePos x="0" y="0"/>
                <wp:positionH relativeFrom="column">
                  <wp:posOffset>1644015</wp:posOffset>
                </wp:positionH>
                <wp:positionV relativeFrom="paragraph">
                  <wp:posOffset>137160</wp:posOffset>
                </wp:positionV>
                <wp:extent cx="263525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E72F2" id="Straight Arrow Connector 17" o:spid="_x0000_s1026" type="#_x0000_t32" style="position:absolute;margin-left:129.45pt;margin-top:10.8pt;width:20.7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737B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D0B64" wp14:editId="77BA9F5E">
                <wp:simplePos x="0" y="0"/>
                <wp:positionH relativeFrom="column">
                  <wp:posOffset>1670392</wp:posOffset>
                </wp:positionH>
                <wp:positionV relativeFrom="paragraph">
                  <wp:posOffset>84503</wp:posOffset>
                </wp:positionV>
                <wp:extent cx="272415" cy="0"/>
                <wp:effectExtent l="0" t="76200" r="1333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29DC7" id="Straight Arrow Connector 16" o:spid="_x0000_s1026" type="#_x0000_t32" style="position:absolute;margin-left:131.55pt;margin-top:6.65pt;width:21.4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B5CF7" w:rsidRPr="005846F5">
        <w:rPr>
          <w:rFonts w:ascii="Times New Roman" w:hAnsi="Times New Roman" w:cs="Times New Roman"/>
          <w:sz w:val="28"/>
          <w:szCs w:val="28"/>
        </w:rPr>
        <w:t>CoCl</w:t>
      </w:r>
      <w:r w:rsidR="007B5CF7" w:rsidRPr="005846F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B5CF7" w:rsidRPr="005846F5">
        <w:rPr>
          <w:rFonts w:ascii="Times New Roman" w:hAnsi="Times New Roman" w:cs="Times New Roman"/>
          <w:sz w:val="28"/>
          <w:szCs w:val="28"/>
        </w:rPr>
        <w:t>.6H</w:t>
      </w:r>
      <w:r w:rsidR="007B5CF7" w:rsidRPr="005846F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846F5" w:rsidRPr="005846F5">
        <w:rPr>
          <w:rFonts w:ascii="Times New Roman" w:hAnsi="Times New Roman" w:cs="Times New Roman"/>
          <w:sz w:val="28"/>
          <w:szCs w:val="28"/>
        </w:rPr>
        <w:t xml:space="preserve">O (s)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7B5CF7" w:rsidRPr="005846F5">
        <w:rPr>
          <w:rFonts w:ascii="Times New Roman" w:hAnsi="Times New Roman" w:cs="Times New Roman"/>
          <w:sz w:val="28"/>
          <w:szCs w:val="28"/>
        </w:rPr>
        <w:t xml:space="preserve"> CoCl</w:t>
      </w:r>
      <w:r w:rsidR="007B5CF7" w:rsidRPr="005846F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846F5" w:rsidRPr="005846F5">
        <w:rPr>
          <w:rFonts w:ascii="Times New Roman" w:hAnsi="Times New Roman" w:cs="Times New Roman"/>
          <w:sz w:val="28"/>
          <w:szCs w:val="28"/>
        </w:rPr>
        <w:t> (s)  + </w:t>
      </w:r>
      <w:r w:rsidR="007B5CF7" w:rsidRPr="005846F5">
        <w:rPr>
          <w:rFonts w:ascii="Times New Roman" w:hAnsi="Times New Roman" w:cs="Times New Roman"/>
          <w:sz w:val="28"/>
          <w:szCs w:val="28"/>
        </w:rPr>
        <w:t>6H</w:t>
      </w:r>
      <w:r w:rsidR="007B5CF7" w:rsidRPr="005846F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B5CF7" w:rsidRPr="005846F5">
        <w:rPr>
          <w:rFonts w:ascii="Times New Roman" w:hAnsi="Times New Roman" w:cs="Times New Roman"/>
          <w:sz w:val="28"/>
          <w:szCs w:val="28"/>
        </w:rPr>
        <w:t>O (l)</w:t>
      </w:r>
    </w:p>
    <w:p w:rsidR="00F30CBD" w:rsidRPr="005846F5" w:rsidRDefault="004D1507" w:rsidP="00F30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D15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1DA4FF" wp14:editId="26EAED1B">
            <wp:extent cx="3631223" cy="166589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61000"/>
                              </a14:imgEffect>
                              <a14:imgEffect>
                                <a14:brightnessContrast contras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868" cy="171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CBD" w:rsidRPr="005846F5" w:rsidRDefault="00F30CB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30CBD" w:rsidRPr="005846F5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CF7" w:rsidRDefault="007B5CF7" w:rsidP="004D1507">
      <w:pPr>
        <w:spacing w:after="0" w:line="240" w:lineRule="auto"/>
      </w:pPr>
      <w:r>
        <w:separator/>
      </w:r>
    </w:p>
  </w:endnote>
  <w:endnote w:type="continuationSeparator" w:id="0">
    <w:p w:rsidR="007B5CF7" w:rsidRDefault="007B5CF7" w:rsidP="004D1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95364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4D1507" w:rsidRDefault="004D1507">
            <w:pPr>
              <w:pStyle w:val="Footer"/>
              <w:jc w:val="right"/>
            </w:pPr>
            <w:r>
              <w:t>Miritini secondary school- Science department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7B4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7B4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D1507" w:rsidRDefault="004D1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CF7" w:rsidRDefault="007B5CF7" w:rsidP="004D1507">
      <w:pPr>
        <w:spacing w:after="0" w:line="240" w:lineRule="auto"/>
      </w:pPr>
      <w:r>
        <w:separator/>
      </w:r>
    </w:p>
  </w:footnote>
  <w:footnote w:type="continuationSeparator" w:id="0">
    <w:p w:rsidR="007B5CF7" w:rsidRDefault="007B5CF7" w:rsidP="004D1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22D3"/>
    <w:multiLevelType w:val="hybridMultilevel"/>
    <w:tmpl w:val="13C0FB82"/>
    <w:lvl w:ilvl="0" w:tplc="B7B6583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b w:val="0"/>
        <w:i w:val="0"/>
        <w:strike w:val="0"/>
        <w:dstrike w:val="0"/>
        <w:color w:val="1E1E1E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3011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0C29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7C97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1CA8B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6791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DC8BE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647FE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55C28"/>
    <w:multiLevelType w:val="hybridMultilevel"/>
    <w:tmpl w:val="D21CF42A"/>
    <w:lvl w:ilvl="0" w:tplc="F41C56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b w:val="0"/>
        <w:i w:val="0"/>
        <w:strike w:val="0"/>
        <w:dstrike w:val="0"/>
        <w:color w:val="1E1E1E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7469B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EE54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3E62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CB78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B0A43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B8829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64457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30B12"/>
    <w:multiLevelType w:val="hybridMultilevel"/>
    <w:tmpl w:val="DC72B992"/>
    <w:lvl w:ilvl="0" w:tplc="A1DE3D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E6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9C5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DCE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E24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6A7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808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E47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C27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837096"/>
    <w:multiLevelType w:val="hybridMultilevel"/>
    <w:tmpl w:val="17D23ADC"/>
    <w:lvl w:ilvl="0" w:tplc="69E852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F01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02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E48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8EF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43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8EF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5A48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F86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BD"/>
    <w:rsid w:val="001B0490"/>
    <w:rsid w:val="004D1507"/>
    <w:rsid w:val="005846F5"/>
    <w:rsid w:val="00737B49"/>
    <w:rsid w:val="007B5CF7"/>
    <w:rsid w:val="00A06C6E"/>
    <w:rsid w:val="00F30CBD"/>
    <w:rsid w:val="00FF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CC94"/>
  <w15:chartTrackingRefBased/>
  <w15:docId w15:val="{DBFF7CBE-740A-4466-941C-098DE97C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C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D1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507"/>
  </w:style>
  <w:style w:type="paragraph" w:styleId="Footer">
    <w:name w:val="footer"/>
    <w:basedOn w:val="Normal"/>
    <w:link w:val="FooterChar"/>
    <w:uiPriority w:val="99"/>
    <w:unhideWhenUsed/>
    <w:rsid w:val="004D1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5638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3082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5511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311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86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98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998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2490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8222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603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258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6739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61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432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713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18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207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OTIENO</dc:creator>
  <cp:keywords/>
  <dc:description/>
  <cp:lastModifiedBy>ELVIS OTIENO</cp:lastModifiedBy>
  <cp:revision>4</cp:revision>
  <cp:lastPrinted>2020-04-27T09:27:00Z</cp:lastPrinted>
  <dcterms:created xsi:type="dcterms:W3CDTF">2020-04-27T08:38:00Z</dcterms:created>
  <dcterms:modified xsi:type="dcterms:W3CDTF">2020-04-27T09:32:00Z</dcterms:modified>
</cp:coreProperties>
</file>