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780" w:rsidRPr="00D84335" w:rsidRDefault="00910780" w:rsidP="00910780">
      <w:pPr>
        <w:pStyle w:val="Title"/>
        <w:rPr>
          <w:rFonts w:ascii="Arial" w:hAnsi="Arial" w:cs="Arial"/>
          <w:b/>
          <w:sz w:val="32"/>
          <w:szCs w:val="24"/>
          <w:u w:val="single"/>
        </w:rPr>
      </w:pPr>
      <w:r w:rsidRPr="00D84335">
        <w:rPr>
          <w:rFonts w:ascii="Arial" w:hAnsi="Arial" w:cs="Arial"/>
          <w:b/>
          <w:sz w:val="32"/>
          <w:szCs w:val="24"/>
          <w:u w:val="single"/>
        </w:rPr>
        <w:t>Illustrating reaction rate graphically and interpret experimental data</w:t>
      </w:r>
    </w:p>
    <w:p w:rsidR="00910780" w:rsidRPr="00D84335" w:rsidRDefault="00C0650F" w:rsidP="00910780">
      <w:pPr>
        <w:rPr>
          <w:rFonts w:ascii="Arial" w:hAnsi="Arial" w:cs="Arial"/>
          <w:sz w:val="24"/>
          <w:szCs w:val="24"/>
        </w:rPr>
      </w:pPr>
      <w:r w:rsidRPr="00D84335">
        <w:rPr>
          <w:rFonts w:ascii="Arial" w:hAnsi="Arial" w:cs="Arial"/>
          <w:sz w:val="24"/>
          <w:szCs w:val="24"/>
        </w:rPr>
        <w:t>Experiment to measure rate of reaction of magnesium and hydrochloric acid.</w:t>
      </w:r>
    </w:p>
    <w:p w:rsidR="00C0650F" w:rsidRPr="00D84335" w:rsidRDefault="00C0650F" w:rsidP="00910780">
      <w:pPr>
        <w:rPr>
          <w:rFonts w:ascii="Arial" w:hAnsi="Arial" w:cs="Arial"/>
          <w:sz w:val="24"/>
          <w:szCs w:val="24"/>
        </w:rPr>
      </w:pPr>
      <w:r w:rsidRPr="00D84335">
        <w:rPr>
          <w:rFonts w:ascii="Arial" w:hAnsi="Arial" w:cs="Arial"/>
          <w:noProof/>
          <w:sz w:val="24"/>
          <w:szCs w:val="24"/>
        </w:rPr>
        <w:t xml:space="preserve">                 </w:t>
      </w:r>
      <w:r w:rsidR="005F061D" w:rsidRPr="00D84335">
        <w:rPr>
          <w:rFonts w:ascii="Arial" w:hAnsi="Arial" w:cs="Arial"/>
          <w:noProof/>
          <w:sz w:val="24"/>
          <w:szCs w:val="24"/>
        </w:rPr>
        <w:t xml:space="preserve">    </w:t>
      </w:r>
      <w:r w:rsidR="00E542E8" w:rsidRPr="00D8433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A74456" wp14:editId="5BF594F8">
            <wp:extent cx="2924175" cy="1580718"/>
            <wp:effectExtent l="0" t="0" r="0" b="635"/>
            <wp:docPr id="1" name="Picture 1" descr="C:\Users\Hey\Desktop\Victory\Quick Fox\Gallary\Chemistry diagrams\measuring reaction r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y\Desktop\Victory\Quick Fox\Gallary\Chemistry diagrams\measuring reaction rat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536" cy="158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061D" w:rsidRPr="00D84335">
        <w:rPr>
          <w:rFonts w:ascii="Arial" w:hAnsi="Arial" w:cs="Arial"/>
          <w:noProof/>
          <w:sz w:val="24"/>
          <w:szCs w:val="24"/>
        </w:rPr>
        <w:t xml:space="preserve">    </w:t>
      </w:r>
    </w:p>
    <w:p w:rsidR="00910780" w:rsidRPr="00D84335" w:rsidRDefault="00C0650F" w:rsidP="00910780">
      <w:pPr>
        <w:rPr>
          <w:rFonts w:ascii="Arial" w:hAnsi="Arial" w:cs="Arial"/>
          <w:sz w:val="24"/>
          <w:szCs w:val="24"/>
        </w:rPr>
      </w:pPr>
      <w:r w:rsidRPr="00D84335">
        <w:rPr>
          <w:rFonts w:ascii="Arial" w:hAnsi="Arial" w:cs="Arial"/>
          <w:sz w:val="24"/>
          <w:szCs w:val="24"/>
        </w:rPr>
        <w:t xml:space="preserve">Procedure </w:t>
      </w:r>
    </w:p>
    <w:p w:rsidR="00C0650F" w:rsidRPr="00D84335" w:rsidRDefault="005F061D" w:rsidP="005F061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4335">
        <w:rPr>
          <w:rFonts w:ascii="Arial" w:hAnsi="Arial" w:cs="Arial"/>
          <w:sz w:val="24"/>
          <w:szCs w:val="24"/>
        </w:rPr>
        <w:t>Place 100cm</w:t>
      </w:r>
      <w:r w:rsidRPr="00D84335">
        <w:rPr>
          <w:rFonts w:ascii="Arial" w:hAnsi="Arial" w:cs="Arial"/>
          <w:sz w:val="24"/>
          <w:szCs w:val="24"/>
          <w:vertAlign w:val="superscript"/>
        </w:rPr>
        <w:t>3</w:t>
      </w:r>
      <w:r w:rsidRPr="00D84335">
        <w:rPr>
          <w:rFonts w:ascii="Arial" w:hAnsi="Arial" w:cs="Arial"/>
          <w:sz w:val="24"/>
          <w:szCs w:val="24"/>
        </w:rPr>
        <w:t xml:space="preserve"> of 0.5M hydrochloric acid in a conical flask.</w:t>
      </w:r>
    </w:p>
    <w:p w:rsidR="005F061D" w:rsidRPr="00D84335" w:rsidRDefault="005F061D" w:rsidP="005F061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4335">
        <w:rPr>
          <w:rFonts w:ascii="Arial" w:hAnsi="Arial" w:cs="Arial"/>
          <w:sz w:val="24"/>
          <w:szCs w:val="24"/>
        </w:rPr>
        <w:t>Drop a piece of clean magnesium strip into the acid in the conical flask, immediately stopper the flask and start a stopwatch.</w:t>
      </w:r>
    </w:p>
    <w:p w:rsidR="005F061D" w:rsidRPr="00D84335" w:rsidRDefault="005F061D" w:rsidP="005F061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4335">
        <w:rPr>
          <w:rFonts w:ascii="Arial" w:hAnsi="Arial" w:cs="Arial"/>
          <w:sz w:val="24"/>
          <w:szCs w:val="24"/>
        </w:rPr>
        <w:t>Collect the gas evolved in a graduated syringe.</w:t>
      </w:r>
    </w:p>
    <w:p w:rsidR="005F061D" w:rsidRPr="00D84335" w:rsidRDefault="005F061D" w:rsidP="005F061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4335">
        <w:rPr>
          <w:rFonts w:ascii="Arial" w:hAnsi="Arial" w:cs="Arial"/>
          <w:sz w:val="24"/>
          <w:szCs w:val="24"/>
        </w:rPr>
        <w:t>Record the volume of the gas every 30 seconds for about 5 minutes.</w:t>
      </w:r>
    </w:p>
    <w:p w:rsidR="005F061D" w:rsidRPr="00D84335" w:rsidRDefault="005C77A0" w:rsidP="005F061D">
      <w:pPr>
        <w:rPr>
          <w:rFonts w:ascii="Arial" w:hAnsi="Arial" w:cs="Arial"/>
          <w:sz w:val="24"/>
          <w:szCs w:val="24"/>
          <w:u w:val="single"/>
        </w:rPr>
      </w:pPr>
      <w:r w:rsidRPr="00D84335">
        <w:rPr>
          <w:rFonts w:ascii="Arial" w:hAnsi="Arial" w:cs="Arial"/>
          <w:sz w:val="24"/>
          <w:szCs w:val="24"/>
          <w:u w:val="single"/>
        </w:rPr>
        <w:t>Results</w:t>
      </w:r>
    </w:p>
    <w:tbl>
      <w:tblPr>
        <w:tblStyle w:val="TableGrid"/>
        <w:tblW w:w="10679" w:type="dxa"/>
        <w:tblInd w:w="-455" w:type="dxa"/>
        <w:tblLook w:val="04A0" w:firstRow="1" w:lastRow="0" w:firstColumn="1" w:lastColumn="0" w:noHBand="0" w:noVBand="1"/>
      </w:tblPr>
      <w:tblGrid>
        <w:gridCol w:w="2999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D0163" w:rsidRPr="00D84335" w:rsidTr="00AD0163">
        <w:trPr>
          <w:trHeight w:val="300"/>
        </w:trPr>
        <w:tc>
          <w:tcPr>
            <w:tcW w:w="2999" w:type="dxa"/>
          </w:tcPr>
          <w:p w:rsidR="00AD0163" w:rsidRPr="00D84335" w:rsidRDefault="00AD0163" w:rsidP="005C77A0">
            <w:pPr>
              <w:rPr>
                <w:rFonts w:ascii="Arial" w:hAnsi="Arial" w:cs="Arial"/>
                <w:sz w:val="24"/>
                <w:szCs w:val="24"/>
              </w:rPr>
            </w:pPr>
            <w:r w:rsidRPr="00D84335">
              <w:rPr>
                <w:rFonts w:ascii="Arial" w:hAnsi="Arial" w:cs="Arial"/>
                <w:sz w:val="24"/>
                <w:szCs w:val="24"/>
              </w:rPr>
              <w:t>Time in seconds</w:t>
            </w:r>
          </w:p>
        </w:tc>
        <w:tc>
          <w:tcPr>
            <w:tcW w:w="960" w:type="dxa"/>
            <w:noWrap/>
            <w:hideMark/>
          </w:tcPr>
          <w:p w:rsidR="00AD0163" w:rsidRPr="00D84335" w:rsidRDefault="00AD0163" w:rsidP="005C77A0">
            <w:pPr>
              <w:rPr>
                <w:rFonts w:ascii="Arial" w:hAnsi="Arial" w:cs="Arial"/>
                <w:sz w:val="24"/>
                <w:szCs w:val="24"/>
              </w:rPr>
            </w:pPr>
            <w:r w:rsidRPr="00D8433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D0163" w:rsidRPr="00D84335" w:rsidRDefault="00AD0163" w:rsidP="005C77A0">
            <w:pPr>
              <w:rPr>
                <w:rFonts w:ascii="Arial" w:hAnsi="Arial" w:cs="Arial"/>
                <w:sz w:val="24"/>
                <w:szCs w:val="24"/>
              </w:rPr>
            </w:pPr>
            <w:r w:rsidRPr="00D8433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AD0163" w:rsidRPr="00D84335" w:rsidRDefault="00AD0163" w:rsidP="005C77A0">
            <w:pPr>
              <w:rPr>
                <w:rFonts w:ascii="Arial" w:hAnsi="Arial" w:cs="Arial"/>
                <w:sz w:val="24"/>
                <w:szCs w:val="24"/>
              </w:rPr>
            </w:pPr>
            <w:r w:rsidRPr="00D8433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AD0163" w:rsidRPr="00D84335" w:rsidRDefault="00AD0163" w:rsidP="005C77A0">
            <w:pPr>
              <w:rPr>
                <w:rFonts w:ascii="Arial" w:hAnsi="Arial" w:cs="Arial"/>
                <w:sz w:val="24"/>
                <w:szCs w:val="24"/>
              </w:rPr>
            </w:pPr>
            <w:r w:rsidRPr="00D8433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AD0163" w:rsidRPr="00D84335" w:rsidRDefault="00AD0163" w:rsidP="005C77A0">
            <w:pPr>
              <w:rPr>
                <w:rFonts w:ascii="Arial" w:hAnsi="Arial" w:cs="Arial"/>
                <w:sz w:val="24"/>
                <w:szCs w:val="24"/>
              </w:rPr>
            </w:pPr>
            <w:r w:rsidRPr="00D84335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AD0163" w:rsidRPr="00D84335" w:rsidRDefault="00AD0163" w:rsidP="005C77A0">
            <w:pPr>
              <w:rPr>
                <w:rFonts w:ascii="Arial" w:hAnsi="Arial" w:cs="Arial"/>
                <w:sz w:val="24"/>
                <w:szCs w:val="24"/>
              </w:rPr>
            </w:pPr>
            <w:r w:rsidRPr="00D84335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AD0163" w:rsidRPr="00D84335" w:rsidRDefault="00AD0163" w:rsidP="005C77A0">
            <w:pPr>
              <w:rPr>
                <w:rFonts w:ascii="Arial" w:hAnsi="Arial" w:cs="Arial"/>
                <w:sz w:val="24"/>
                <w:szCs w:val="24"/>
              </w:rPr>
            </w:pPr>
            <w:r w:rsidRPr="00D84335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AD0163" w:rsidRPr="00D84335" w:rsidRDefault="00AD0163" w:rsidP="005C77A0">
            <w:pPr>
              <w:rPr>
                <w:rFonts w:ascii="Arial" w:hAnsi="Arial" w:cs="Arial"/>
                <w:sz w:val="24"/>
                <w:szCs w:val="24"/>
              </w:rPr>
            </w:pPr>
            <w:r w:rsidRPr="00D84335"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AD0163" w:rsidRPr="00D84335" w:rsidTr="00AD0163">
        <w:trPr>
          <w:trHeight w:val="300"/>
        </w:trPr>
        <w:tc>
          <w:tcPr>
            <w:tcW w:w="2999" w:type="dxa"/>
          </w:tcPr>
          <w:p w:rsidR="00AD0163" w:rsidRPr="00D84335" w:rsidRDefault="00AD0163" w:rsidP="005C77A0">
            <w:pPr>
              <w:rPr>
                <w:rFonts w:ascii="Arial" w:hAnsi="Arial" w:cs="Arial"/>
                <w:sz w:val="24"/>
                <w:szCs w:val="24"/>
              </w:rPr>
            </w:pPr>
            <w:r w:rsidRPr="00D84335">
              <w:rPr>
                <w:rFonts w:ascii="Arial" w:hAnsi="Arial" w:cs="Arial"/>
                <w:sz w:val="24"/>
                <w:szCs w:val="24"/>
              </w:rPr>
              <w:t>Volume of gas in cm</w:t>
            </w:r>
            <w:r w:rsidRPr="00D84335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AD0163" w:rsidRPr="00D84335" w:rsidRDefault="00AD0163" w:rsidP="005C77A0">
            <w:pPr>
              <w:rPr>
                <w:rFonts w:ascii="Arial" w:hAnsi="Arial" w:cs="Arial"/>
                <w:sz w:val="24"/>
                <w:szCs w:val="24"/>
              </w:rPr>
            </w:pPr>
            <w:r w:rsidRPr="00D8433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D0163" w:rsidRPr="00D84335" w:rsidRDefault="00AD0163" w:rsidP="005C77A0">
            <w:pPr>
              <w:rPr>
                <w:rFonts w:ascii="Arial" w:hAnsi="Arial" w:cs="Arial"/>
                <w:sz w:val="24"/>
                <w:szCs w:val="24"/>
              </w:rPr>
            </w:pPr>
            <w:r w:rsidRPr="00D84335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AD0163" w:rsidRPr="00D84335" w:rsidRDefault="00AD0163" w:rsidP="005C77A0">
            <w:pPr>
              <w:rPr>
                <w:rFonts w:ascii="Arial" w:hAnsi="Arial" w:cs="Arial"/>
                <w:sz w:val="24"/>
                <w:szCs w:val="24"/>
              </w:rPr>
            </w:pPr>
            <w:r w:rsidRPr="00D84335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AD0163" w:rsidRPr="00D84335" w:rsidRDefault="00AD0163" w:rsidP="005C77A0">
            <w:pPr>
              <w:rPr>
                <w:rFonts w:ascii="Arial" w:hAnsi="Arial" w:cs="Arial"/>
                <w:sz w:val="24"/>
                <w:szCs w:val="24"/>
              </w:rPr>
            </w:pPr>
            <w:r w:rsidRPr="00D84335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960" w:type="dxa"/>
            <w:noWrap/>
            <w:hideMark/>
          </w:tcPr>
          <w:p w:rsidR="00AD0163" w:rsidRPr="00D84335" w:rsidRDefault="00AD0163" w:rsidP="005C77A0">
            <w:pPr>
              <w:rPr>
                <w:rFonts w:ascii="Arial" w:hAnsi="Arial" w:cs="Arial"/>
                <w:sz w:val="24"/>
                <w:szCs w:val="24"/>
              </w:rPr>
            </w:pPr>
            <w:r w:rsidRPr="00D84335"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960" w:type="dxa"/>
            <w:noWrap/>
            <w:hideMark/>
          </w:tcPr>
          <w:p w:rsidR="00AD0163" w:rsidRPr="00D84335" w:rsidRDefault="00AD0163" w:rsidP="005C77A0">
            <w:pPr>
              <w:rPr>
                <w:rFonts w:ascii="Arial" w:hAnsi="Arial" w:cs="Arial"/>
                <w:sz w:val="24"/>
                <w:szCs w:val="24"/>
              </w:rPr>
            </w:pPr>
            <w:r w:rsidRPr="00D84335"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960" w:type="dxa"/>
            <w:noWrap/>
            <w:hideMark/>
          </w:tcPr>
          <w:p w:rsidR="00AD0163" w:rsidRPr="00D84335" w:rsidRDefault="00AD0163" w:rsidP="005C77A0">
            <w:pPr>
              <w:rPr>
                <w:rFonts w:ascii="Arial" w:hAnsi="Arial" w:cs="Arial"/>
                <w:sz w:val="24"/>
                <w:szCs w:val="24"/>
              </w:rPr>
            </w:pPr>
            <w:r w:rsidRPr="00D84335"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960" w:type="dxa"/>
            <w:noWrap/>
            <w:hideMark/>
          </w:tcPr>
          <w:p w:rsidR="00AD0163" w:rsidRPr="00D84335" w:rsidRDefault="00AD0163" w:rsidP="005C77A0">
            <w:pPr>
              <w:rPr>
                <w:rFonts w:ascii="Arial" w:hAnsi="Arial" w:cs="Arial"/>
                <w:sz w:val="24"/>
                <w:szCs w:val="24"/>
              </w:rPr>
            </w:pPr>
            <w:r w:rsidRPr="00D84335"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</w:tbl>
    <w:p w:rsidR="00AD0163" w:rsidRPr="00D84335" w:rsidRDefault="00AD0163" w:rsidP="005F061D">
      <w:pPr>
        <w:rPr>
          <w:rFonts w:ascii="Arial" w:hAnsi="Arial" w:cs="Arial"/>
          <w:noProof/>
          <w:sz w:val="24"/>
          <w:szCs w:val="24"/>
        </w:rPr>
      </w:pPr>
      <w:r w:rsidRPr="00D84335">
        <w:rPr>
          <w:rFonts w:ascii="Arial" w:hAnsi="Arial" w:cs="Arial"/>
          <w:noProof/>
          <w:sz w:val="24"/>
          <w:szCs w:val="24"/>
        </w:rPr>
        <w:t xml:space="preserve">                </w:t>
      </w:r>
      <w:r w:rsidRPr="00D8433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2198F1" wp14:editId="42F512D8">
            <wp:extent cx="4857114" cy="36195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62000"/>
                              </a14:imgEffect>
                              <a14:imgEffect>
                                <a14:brightnessContrast contrast="3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062" cy="363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0163" w:rsidRPr="00D84335" w:rsidRDefault="00AD0163" w:rsidP="005F061D">
      <w:pPr>
        <w:rPr>
          <w:rFonts w:ascii="Arial" w:hAnsi="Arial" w:cs="Arial"/>
          <w:noProof/>
          <w:sz w:val="28"/>
          <w:szCs w:val="24"/>
          <w:u w:val="single"/>
        </w:rPr>
      </w:pPr>
      <w:r w:rsidRPr="00D84335">
        <w:rPr>
          <w:rFonts w:ascii="Arial" w:hAnsi="Arial" w:cs="Arial"/>
          <w:noProof/>
          <w:sz w:val="28"/>
          <w:szCs w:val="24"/>
          <w:u w:val="single"/>
        </w:rPr>
        <w:lastRenderedPageBreak/>
        <w:t>Description of the shape of the graph</w:t>
      </w:r>
    </w:p>
    <w:p w:rsidR="00D84335" w:rsidRDefault="00AD0163" w:rsidP="00D84335">
      <w:pPr>
        <w:pStyle w:val="ListParagraph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 w:rsidRPr="00D84335">
        <w:rPr>
          <w:rFonts w:ascii="Arial" w:hAnsi="Arial" w:cs="Arial"/>
          <w:noProof/>
          <w:sz w:val="24"/>
          <w:szCs w:val="24"/>
        </w:rPr>
        <w:t xml:space="preserve">The graph is </w:t>
      </w:r>
      <w:r w:rsidRPr="00D84335">
        <w:rPr>
          <w:rFonts w:ascii="Arial" w:hAnsi="Arial" w:cs="Arial"/>
          <w:i/>
          <w:noProof/>
          <w:sz w:val="24"/>
          <w:szCs w:val="24"/>
          <w:u w:val="single"/>
        </w:rPr>
        <w:t>steeper at the start</w:t>
      </w:r>
      <w:r w:rsidRPr="00D84335">
        <w:rPr>
          <w:rFonts w:ascii="Arial" w:hAnsi="Arial" w:cs="Arial"/>
          <w:noProof/>
          <w:sz w:val="24"/>
          <w:szCs w:val="24"/>
        </w:rPr>
        <w:t xml:space="preserve"> when concentration of both reactants is high. </w:t>
      </w:r>
    </w:p>
    <w:p w:rsidR="00E542E8" w:rsidRDefault="00E542E8" w:rsidP="00D84335">
      <w:pPr>
        <w:pStyle w:val="ListParagraph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It is clear that as the reaction progresses, a lower volume of hydrogen gas is liberated. Both the amount of magnesium and the concentration of the acid are decreasing during the experiment. The graph </w:t>
      </w:r>
      <w:bookmarkStart w:id="0" w:name="_GoBack"/>
      <w:r w:rsidRPr="00E542E8">
        <w:rPr>
          <w:rFonts w:ascii="Arial" w:hAnsi="Arial" w:cs="Arial"/>
          <w:i/>
          <w:noProof/>
          <w:sz w:val="24"/>
          <w:szCs w:val="24"/>
          <w:u w:val="single"/>
        </w:rPr>
        <w:t>becomes less steep</w:t>
      </w:r>
      <w:bookmarkEnd w:id="0"/>
      <w:r>
        <w:rPr>
          <w:rFonts w:ascii="Arial" w:hAnsi="Arial" w:cs="Arial"/>
          <w:noProof/>
          <w:sz w:val="24"/>
          <w:szCs w:val="24"/>
        </w:rPr>
        <w:t>.</w:t>
      </w:r>
    </w:p>
    <w:p w:rsidR="005C77A0" w:rsidRPr="00D84335" w:rsidRDefault="00AD0163" w:rsidP="00D84335">
      <w:pPr>
        <w:pStyle w:val="ListParagraph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 w:rsidRPr="00D84335">
        <w:rPr>
          <w:rFonts w:ascii="Arial" w:hAnsi="Arial" w:cs="Arial"/>
          <w:noProof/>
          <w:sz w:val="24"/>
          <w:szCs w:val="24"/>
        </w:rPr>
        <w:t xml:space="preserve">The reaction slows down and eventually stops when one or all the reactants are used up. The graph </w:t>
      </w:r>
      <w:r w:rsidRPr="00D84335">
        <w:rPr>
          <w:rFonts w:ascii="Arial" w:hAnsi="Arial" w:cs="Arial"/>
          <w:i/>
          <w:noProof/>
          <w:sz w:val="24"/>
          <w:szCs w:val="24"/>
          <w:u w:val="single"/>
        </w:rPr>
        <w:t>becomes horizontal</w:t>
      </w:r>
      <w:r w:rsidRPr="00D84335">
        <w:rPr>
          <w:rFonts w:ascii="Arial" w:hAnsi="Arial" w:cs="Arial"/>
          <w:noProof/>
          <w:sz w:val="24"/>
          <w:szCs w:val="24"/>
        </w:rPr>
        <w:t>.</w:t>
      </w:r>
    </w:p>
    <w:p w:rsidR="00AD0163" w:rsidRPr="00D84335" w:rsidRDefault="00AD0163" w:rsidP="005F061D">
      <w:pPr>
        <w:rPr>
          <w:rFonts w:ascii="Arial" w:hAnsi="Arial" w:cs="Arial"/>
          <w:noProof/>
          <w:sz w:val="28"/>
          <w:szCs w:val="24"/>
          <w:u w:val="single"/>
        </w:rPr>
      </w:pPr>
      <w:r w:rsidRPr="00D84335">
        <w:rPr>
          <w:rFonts w:ascii="Arial" w:hAnsi="Arial" w:cs="Arial"/>
          <w:noProof/>
          <w:sz w:val="28"/>
          <w:szCs w:val="24"/>
          <w:u w:val="single"/>
        </w:rPr>
        <w:t>Calculating reaction rate</w:t>
      </w:r>
    </w:p>
    <w:p w:rsidR="00AD0163" w:rsidRPr="00D84335" w:rsidRDefault="00AD0163" w:rsidP="005F061D">
      <w:pPr>
        <w:rPr>
          <w:rFonts w:ascii="Arial" w:hAnsi="Arial" w:cs="Arial"/>
          <w:noProof/>
          <w:sz w:val="24"/>
          <w:szCs w:val="24"/>
        </w:rPr>
      </w:pPr>
      <w:r w:rsidRPr="00D84335">
        <w:rPr>
          <w:rFonts w:ascii="Arial" w:hAnsi="Arial" w:cs="Arial"/>
          <w:noProof/>
          <w:sz w:val="24"/>
          <w:szCs w:val="24"/>
        </w:rPr>
        <w:t>Use the graph to calculate:</w:t>
      </w:r>
    </w:p>
    <w:p w:rsidR="00AD0163" w:rsidRPr="00D84335" w:rsidRDefault="00AD0163" w:rsidP="00AD01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D84335">
        <w:rPr>
          <w:rFonts w:ascii="Arial" w:hAnsi="Arial" w:cs="Arial"/>
          <w:sz w:val="24"/>
          <w:szCs w:val="24"/>
        </w:rPr>
        <w:t xml:space="preserve">Average </w:t>
      </w:r>
      <w:r w:rsidR="00A956B6" w:rsidRPr="00D84335">
        <w:rPr>
          <w:rFonts w:ascii="Arial" w:hAnsi="Arial" w:cs="Arial"/>
          <w:sz w:val="24"/>
          <w:szCs w:val="24"/>
        </w:rPr>
        <w:t>rate of gas produce between 20-34 sec.</w:t>
      </w:r>
    </w:p>
    <w:p w:rsidR="00A956B6" w:rsidRPr="00D84335" w:rsidRDefault="00A956B6" w:rsidP="00AD01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D84335">
        <w:rPr>
          <w:rFonts w:ascii="Arial" w:hAnsi="Arial" w:cs="Arial"/>
          <w:sz w:val="24"/>
          <w:szCs w:val="24"/>
        </w:rPr>
        <w:t>Rate of reaction at t= 30</w:t>
      </w:r>
    </w:p>
    <w:p w:rsidR="00A956B6" w:rsidRPr="00D84335" w:rsidRDefault="00A956B6" w:rsidP="00A956B6">
      <w:pPr>
        <w:rPr>
          <w:rFonts w:ascii="Arial" w:hAnsi="Arial" w:cs="Arial"/>
          <w:sz w:val="24"/>
          <w:szCs w:val="24"/>
          <w:u w:val="single"/>
        </w:rPr>
      </w:pPr>
      <w:r w:rsidRPr="00D84335">
        <w:rPr>
          <w:rFonts w:ascii="Arial" w:hAnsi="Arial" w:cs="Arial"/>
          <w:sz w:val="24"/>
          <w:szCs w:val="24"/>
          <w:u w:val="single"/>
        </w:rPr>
        <w:t>Solution</w:t>
      </w:r>
    </w:p>
    <w:p w:rsidR="00A956B6" w:rsidRPr="00D84335" w:rsidRDefault="00A956B6" w:rsidP="00A956B6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</w:rPr>
      </w:pPr>
      <w:r w:rsidRPr="00D84335">
        <w:rPr>
          <w:rFonts w:ascii="Arial" w:hAnsi="Arial" w:cs="Arial"/>
          <w:sz w:val="24"/>
          <w:szCs w:val="24"/>
        </w:rPr>
        <w:t xml:space="preserve">Average rate of reaction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Volume of hyrogen  produced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time taken</m:t>
            </m:r>
          </m:den>
        </m:f>
      </m:oMath>
    </w:p>
    <w:p w:rsidR="00A956B6" w:rsidRPr="00D84335" w:rsidRDefault="00A956B6" w:rsidP="00A956B6">
      <w:pPr>
        <w:rPr>
          <w:rFonts w:ascii="Arial" w:eastAsiaTheme="minorEastAsia" w:hAnsi="Arial" w:cs="Arial"/>
          <w:sz w:val="24"/>
          <w:szCs w:val="24"/>
        </w:rPr>
      </w:pPr>
      <w:r w:rsidRPr="00D84335">
        <w:rPr>
          <w:rFonts w:ascii="Arial" w:eastAsiaTheme="minorEastAsia" w:hAnsi="Arial" w:cs="Arial"/>
          <w:sz w:val="24"/>
          <w:szCs w:val="24"/>
        </w:rPr>
        <w:t xml:space="preserve">  </w:t>
      </w:r>
      <w:r w:rsidRPr="00D84335">
        <w:rPr>
          <w:rFonts w:ascii="Arial" w:eastAsiaTheme="minorEastAsia" w:hAnsi="Arial" w:cs="Arial"/>
          <w:sz w:val="24"/>
          <w:szCs w:val="24"/>
        </w:rPr>
        <w:tab/>
      </w:r>
      <w:r w:rsidRPr="00D84335">
        <w:rPr>
          <w:rFonts w:ascii="Arial" w:eastAsiaTheme="minorEastAsia" w:hAnsi="Arial" w:cs="Arial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2</m:t>
            </m:r>
            <m:r>
              <w:rPr>
                <w:rFonts w:ascii="Cambria Math" w:hAnsi="Cambria Math" w:cs="Arial"/>
                <w:sz w:val="24"/>
                <w:szCs w:val="24"/>
              </w:rPr>
              <m:t>-V</m:t>
            </m:r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2</m:t>
            </m:r>
            <m:r>
              <w:rPr>
                <w:rFonts w:ascii="Cambria Math" w:hAnsi="Cambria Math" w:cs="Arial"/>
                <w:sz w:val="24"/>
                <w:szCs w:val="24"/>
              </w:rPr>
              <m:t>-t</m:t>
            </m:r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1</m:t>
            </m:r>
          </m:den>
        </m:f>
      </m:oMath>
    </w:p>
    <w:p w:rsidR="00A956B6" w:rsidRPr="00D84335" w:rsidRDefault="00A956B6" w:rsidP="00D84335">
      <w:pPr>
        <w:ind w:left="1440" w:firstLine="720"/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50</m:t>
            </m:r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r>
              <w:rPr>
                <w:rFonts w:ascii="Cambria Math" w:hAnsi="Cambria Math" w:cs="Arial"/>
                <w:sz w:val="24"/>
                <w:szCs w:val="24"/>
              </w:rPr>
              <m:t>38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34</m:t>
            </m:r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r>
              <w:rPr>
                <w:rFonts w:ascii="Cambria Math" w:hAnsi="Cambria Math" w:cs="Arial"/>
                <w:sz w:val="24"/>
                <w:szCs w:val="24"/>
              </w:rPr>
              <m:t>20</m:t>
            </m:r>
          </m:den>
        </m:f>
      </m:oMath>
      <w:r w:rsidRPr="00D84335">
        <w:rPr>
          <w:rFonts w:ascii="Arial" w:eastAsiaTheme="minorEastAsia" w:hAnsi="Arial" w:cs="Arial"/>
          <w:sz w:val="24"/>
          <w:szCs w:val="24"/>
        </w:rPr>
        <w:t xml:space="preserve"> =</w:t>
      </w:r>
      <w:r w:rsidR="00D84335" w:rsidRPr="00D84335">
        <w:rPr>
          <w:rFonts w:ascii="Arial" w:eastAsiaTheme="minorEastAsia" w:hAnsi="Arial" w:cs="Arial"/>
          <w:sz w:val="24"/>
          <w:szCs w:val="24"/>
        </w:rPr>
        <w:t xml:space="preserve"> 0.857 cm</w:t>
      </w:r>
      <w:r w:rsidR="00D84335" w:rsidRPr="00D84335">
        <w:rPr>
          <w:rFonts w:ascii="Arial" w:eastAsiaTheme="minorEastAsia" w:hAnsi="Arial" w:cs="Arial"/>
          <w:sz w:val="24"/>
          <w:szCs w:val="24"/>
          <w:vertAlign w:val="superscript"/>
        </w:rPr>
        <w:t>3</w:t>
      </w:r>
      <w:r w:rsidR="00D84335" w:rsidRPr="00D84335">
        <w:rPr>
          <w:rFonts w:ascii="Arial" w:eastAsiaTheme="minorEastAsia" w:hAnsi="Arial" w:cs="Arial"/>
          <w:sz w:val="24"/>
          <w:szCs w:val="24"/>
        </w:rPr>
        <w:t>/sec</w:t>
      </w:r>
    </w:p>
    <w:p w:rsidR="00A956B6" w:rsidRPr="00D84335" w:rsidRDefault="00A956B6" w:rsidP="00A956B6">
      <w:pPr>
        <w:rPr>
          <w:rFonts w:ascii="Arial" w:hAnsi="Arial" w:cs="Arial"/>
          <w:sz w:val="24"/>
          <w:szCs w:val="24"/>
        </w:rPr>
      </w:pPr>
    </w:p>
    <w:p w:rsidR="00A956B6" w:rsidRPr="00D84335" w:rsidRDefault="00A956B6" w:rsidP="00A956B6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</w:rPr>
      </w:pPr>
      <w:r w:rsidRPr="00D84335">
        <w:rPr>
          <w:rFonts w:ascii="Arial" w:hAnsi="Arial" w:cs="Arial"/>
          <w:sz w:val="24"/>
          <w:szCs w:val="24"/>
        </w:rPr>
        <w:t xml:space="preserve">Average rate of reaction </w:t>
      </w:r>
      <w:r w:rsidR="00D84335" w:rsidRPr="00D84335">
        <w:rPr>
          <w:rFonts w:ascii="Arial" w:hAnsi="Arial" w:cs="Arial"/>
          <w:sz w:val="24"/>
          <w:szCs w:val="24"/>
        </w:rPr>
        <w:t xml:space="preserve">at t=30. </w:t>
      </w:r>
    </w:p>
    <w:p w:rsidR="00D84335" w:rsidRPr="00D84335" w:rsidRDefault="00D84335" w:rsidP="00D84335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D84335">
        <w:rPr>
          <w:rFonts w:ascii="Arial" w:hAnsi="Arial" w:cs="Arial"/>
          <w:sz w:val="24"/>
          <w:szCs w:val="24"/>
        </w:rPr>
        <w:t>Draw a tangent at the point t=30 on the graph line.</w:t>
      </w:r>
    </w:p>
    <w:p w:rsidR="00D84335" w:rsidRPr="00D84335" w:rsidRDefault="00D84335" w:rsidP="00D84335">
      <w:pPr>
        <w:pStyle w:val="ListParagraph"/>
        <w:ind w:left="1080"/>
        <w:rPr>
          <w:rFonts w:ascii="Arial" w:eastAsiaTheme="minorEastAsia" w:hAnsi="Arial" w:cs="Arial"/>
          <w:sz w:val="24"/>
          <w:szCs w:val="24"/>
        </w:rPr>
      </w:pPr>
      <w:r w:rsidRPr="00D84335">
        <w:rPr>
          <w:rFonts w:ascii="Arial" w:hAnsi="Arial" w:cs="Arial"/>
          <w:sz w:val="24"/>
          <w:szCs w:val="24"/>
        </w:rPr>
        <w:t>Find the gradient of the tangent at the point.</w:t>
      </w:r>
    </w:p>
    <w:p w:rsidR="00A956B6" w:rsidRPr="00D84335" w:rsidRDefault="00A956B6" w:rsidP="00A956B6">
      <w:pPr>
        <w:pStyle w:val="ListParagraph"/>
        <w:ind w:left="1080" w:firstLine="360"/>
        <w:rPr>
          <w:rFonts w:ascii="Arial" w:eastAsiaTheme="minorEastAsia" w:hAnsi="Arial" w:cs="Arial"/>
          <w:sz w:val="24"/>
          <w:szCs w:val="24"/>
        </w:rPr>
      </w:pPr>
      <w:r w:rsidRPr="00D84335">
        <w:rPr>
          <w:rFonts w:ascii="Arial" w:hAnsi="Arial" w:cs="Arial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2</m:t>
            </m:r>
            <m:r>
              <w:rPr>
                <w:rFonts w:ascii="Cambria Math" w:hAnsi="Cambria Math" w:cs="Arial"/>
                <w:sz w:val="24"/>
                <w:szCs w:val="24"/>
              </w:rPr>
              <m:t>-V</m:t>
            </m:r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2</m:t>
            </m:r>
            <m:r>
              <w:rPr>
                <w:rFonts w:ascii="Cambria Math" w:hAnsi="Cambria Math" w:cs="Arial"/>
                <w:sz w:val="24"/>
                <w:szCs w:val="24"/>
              </w:rPr>
              <m:t>-t</m:t>
            </m:r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1</m:t>
            </m:r>
          </m:den>
        </m:f>
      </m:oMath>
    </w:p>
    <w:p w:rsidR="00A956B6" w:rsidRPr="00D84335" w:rsidRDefault="00D84335" w:rsidP="00D84335">
      <w:pPr>
        <w:ind w:left="720" w:firstLine="720"/>
        <w:rPr>
          <w:rFonts w:ascii="Arial" w:hAnsi="Arial" w:cs="Arial"/>
          <w:sz w:val="24"/>
          <w:szCs w:val="24"/>
        </w:rPr>
      </w:pPr>
      <w:r w:rsidRPr="00D84335">
        <w:rPr>
          <w:rFonts w:ascii="Arial" w:eastAsiaTheme="minorEastAsia" w:hAnsi="Arial" w:cs="Arial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56</m:t>
            </m:r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r>
              <w:rPr>
                <w:rFonts w:ascii="Cambria Math" w:hAnsi="Cambria Math" w:cs="Arial"/>
                <w:sz w:val="24"/>
                <w:szCs w:val="24"/>
              </w:rPr>
              <m:t>42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42</m:t>
            </m:r>
            <m:r>
              <w:rPr>
                <w:rFonts w:ascii="Cambria Math" w:hAnsi="Cambria Math" w:cs="Arial"/>
                <w:sz w:val="24"/>
                <w:szCs w:val="24"/>
              </w:rPr>
              <m:t>-20</m:t>
            </m:r>
          </m:den>
        </m:f>
      </m:oMath>
      <w:r w:rsidRPr="00D84335">
        <w:rPr>
          <w:rFonts w:ascii="Arial" w:eastAsiaTheme="minorEastAsia" w:hAnsi="Arial" w:cs="Arial"/>
          <w:sz w:val="24"/>
          <w:szCs w:val="24"/>
        </w:rPr>
        <w:t>= 0.63</w:t>
      </w:r>
      <w:r w:rsidRPr="00D84335">
        <w:rPr>
          <w:rFonts w:ascii="Arial" w:eastAsiaTheme="minorEastAsia" w:hAnsi="Arial" w:cs="Arial"/>
          <w:sz w:val="24"/>
          <w:szCs w:val="24"/>
        </w:rPr>
        <w:t xml:space="preserve"> cm</w:t>
      </w:r>
      <w:r w:rsidRPr="00D84335">
        <w:rPr>
          <w:rFonts w:ascii="Arial" w:eastAsiaTheme="minorEastAsia" w:hAnsi="Arial" w:cs="Arial"/>
          <w:sz w:val="24"/>
          <w:szCs w:val="24"/>
          <w:vertAlign w:val="superscript"/>
        </w:rPr>
        <w:t>3</w:t>
      </w:r>
      <w:r w:rsidRPr="00D84335">
        <w:rPr>
          <w:rFonts w:ascii="Arial" w:eastAsiaTheme="minorEastAsia" w:hAnsi="Arial" w:cs="Arial"/>
          <w:sz w:val="24"/>
          <w:szCs w:val="24"/>
        </w:rPr>
        <w:t>/sec</w:t>
      </w:r>
    </w:p>
    <w:p w:rsidR="005F061D" w:rsidRPr="00D84335" w:rsidRDefault="005F061D" w:rsidP="00A956B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sectPr w:rsidR="005F061D" w:rsidRPr="00D8433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A25" w:rsidRDefault="00F37A25" w:rsidP="00D84335">
      <w:pPr>
        <w:spacing w:after="0" w:line="240" w:lineRule="auto"/>
      </w:pPr>
      <w:r>
        <w:separator/>
      </w:r>
    </w:p>
  </w:endnote>
  <w:endnote w:type="continuationSeparator" w:id="0">
    <w:p w:rsidR="00F37A25" w:rsidRDefault="00F37A25" w:rsidP="00D8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335" w:rsidRDefault="00D84335">
    <w:pPr>
      <w:pStyle w:val="Footer"/>
      <w:jc w:val="right"/>
    </w:pPr>
    <w:r>
      <w:t>Miritini secondary school- Science department</w:t>
    </w:r>
    <w:r>
      <w:tab/>
    </w:r>
    <w:r>
      <w:tab/>
    </w:r>
    <w:sdt>
      <w:sdtPr>
        <w:id w:val="-1994171451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780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780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D84335" w:rsidRDefault="00D843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A25" w:rsidRDefault="00F37A25" w:rsidP="00D84335">
      <w:pPr>
        <w:spacing w:after="0" w:line="240" w:lineRule="auto"/>
      </w:pPr>
      <w:r>
        <w:separator/>
      </w:r>
    </w:p>
  </w:footnote>
  <w:footnote w:type="continuationSeparator" w:id="0">
    <w:p w:rsidR="00F37A25" w:rsidRDefault="00F37A25" w:rsidP="00D84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22A3"/>
    <w:multiLevelType w:val="hybridMultilevel"/>
    <w:tmpl w:val="1E8EA90E"/>
    <w:lvl w:ilvl="0" w:tplc="823E26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01D23"/>
    <w:multiLevelType w:val="hybridMultilevel"/>
    <w:tmpl w:val="02B07B76"/>
    <w:lvl w:ilvl="0" w:tplc="85D81AAE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Bidi"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10641"/>
    <w:multiLevelType w:val="hybridMultilevel"/>
    <w:tmpl w:val="3C28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A7763"/>
    <w:multiLevelType w:val="hybridMultilevel"/>
    <w:tmpl w:val="80DABC76"/>
    <w:lvl w:ilvl="0" w:tplc="447E11CE">
      <w:start w:val="1"/>
      <w:numFmt w:val="lowerLetter"/>
      <w:lvlText w:val="(%1)"/>
      <w:lvlJc w:val="left"/>
      <w:pPr>
        <w:ind w:left="1080" w:hanging="720"/>
      </w:pPr>
      <w:rPr>
        <w:rFonts w:eastAsia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64D5A"/>
    <w:multiLevelType w:val="hybridMultilevel"/>
    <w:tmpl w:val="AE56AECA"/>
    <w:lvl w:ilvl="0" w:tplc="447E11CE">
      <w:start w:val="1"/>
      <w:numFmt w:val="lowerLetter"/>
      <w:lvlText w:val="(%1)"/>
      <w:lvlJc w:val="left"/>
      <w:pPr>
        <w:ind w:left="1080" w:hanging="720"/>
      </w:pPr>
      <w:rPr>
        <w:rFonts w:eastAsia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780"/>
    <w:rsid w:val="005C77A0"/>
    <w:rsid w:val="005F061D"/>
    <w:rsid w:val="00910780"/>
    <w:rsid w:val="00A956B6"/>
    <w:rsid w:val="00AD0163"/>
    <w:rsid w:val="00AD7807"/>
    <w:rsid w:val="00C0650F"/>
    <w:rsid w:val="00D84335"/>
    <w:rsid w:val="00E542E8"/>
    <w:rsid w:val="00F3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EB83"/>
  <w15:chartTrackingRefBased/>
  <w15:docId w15:val="{9F3A3900-6C9E-4855-B12F-C6DD4AE7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07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061D"/>
    <w:pPr>
      <w:ind w:left="720"/>
      <w:contextualSpacing/>
    </w:pPr>
  </w:style>
  <w:style w:type="table" w:styleId="TableGrid">
    <w:name w:val="Table Grid"/>
    <w:basedOn w:val="TableNormal"/>
    <w:uiPriority w:val="39"/>
    <w:rsid w:val="005C7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56B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84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335"/>
  </w:style>
  <w:style w:type="paragraph" w:styleId="Footer">
    <w:name w:val="footer"/>
    <w:basedOn w:val="Normal"/>
    <w:link w:val="FooterChar"/>
    <w:uiPriority w:val="99"/>
    <w:unhideWhenUsed/>
    <w:rsid w:val="00D84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7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41"/>
    <w:rsid w:val="004633B3"/>
    <w:rsid w:val="00BC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32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</dc:creator>
  <cp:keywords/>
  <dc:description/>
  <cp:lastModifiedBy>Hey</cp:lastModifiedBy>
  <cp:revision>1</cp:revision>
  <dcterms:created xsi:type="dcterms:W3CDTF">2020-05-03T17:43:00Z</dcterms:created>
  <dcterms:modified xsi:type="dcterms:W3CDTF">2020-05-03T19:23:00Z</dcterms:modified>
</cp:coreProperties>
</file>