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3FB" w:rsidRDefault="00B513FB" w:rsidP="006764B4"/>
    <w:p w:rsidR="005D3EF4" w:rsidRDefault="005D3EF4" w:rsidP="005D3EF4">
      <w:pPr>
        <w:pStyle w:val="Overskrift1"/>
      </w:pPr>
      <w:r>
        <w:t>Tildækningsforbud</w:t>
      </w:r>
    </w:p>
    <w:p w:rsidR="00B513FB" w:rsidRDefault="00B513FB" w:rsidP="006764B4">
      <w:r>
        <w:t>Du skal læse mindst tre af artiklerne på DR’s hjemmeside om det tildækningsforbud (burkaforbud) der for nyligt at trådt i kraft i Danmark. Der er rigtig mange artikler, så det kan være en god ide, at bladre ned af listen for at finde nogle, der lyder lidt spændende.</w:t>
      </w:r>
    </w:p>
    <w:p w:rsidR="00B513FB" w:rsidRDefault="00B513FB" w:rsidP="006764B4">
      <w:r>
        <w:t>Prøv at finde:</w:t>
      </w:r>
    </w:p>
    <w:p w:rsidR="00B513FB" w:rsidRDefault="00B513FB" w:rsidP="00B513FB">
      <w:pPr>
        <w:pStyle w:val="Listeafsnit"/>
        <w:numPr>
          <w:ilvl w:val="0"/>
          <w:numId w:val="3"/>
        </w:numPr>
      </w:pPr>
      <w:r>
        <w:t>Mindst en artikel, der handler om hvorfor det er en god idé, at indføre loven</w:t>
      </w:r>
    </w:p>
    <w:p w:rsidR="00B513FB" w:rsidRDefault="00B513FB" w:rsidP="00B513FB">
      <w:pPr>
        <w:pStyle w:val="Listeafsnit"/>
        <w:numPr>
          <w:ilvl w:val="0"/>
          <w:numId w:val="3"/>
        </w:numPr>
      </w:pPr>
      <w:r>
        <w:t>Mindst en artikel, der handler om hvorfor loven er en dårlig ide</w:t>
      </w:r>
    </w:p>
    <w:p w:rsidR="00B513FB" w:rsidRDefault="00B513FB" w:rsidP="00B513FB">
      <w:pPr>
        <w:pStyle w:val="Listeafsnit"/>
        <w:numPr>
          <w:ilvl w:val="0"/>
          <w:numId w:val="3"/>
        </w:numPr>
      </w:pPr>
      <w:r>
        <w:t>Mindst en artikel, der handler om uenighed i et parti</w:t>
      </w:r>
    </w:p>
    <w:p w:rsidR="00B513FB" w:rsidRPr="00B513FB" w:rsidRDefault="00B513FB" w:rsidP="006764B4">
      <w:pPr>
        <w:rPr>
          <w:lang w:val="en-US"/>
        </w:rPr>
      </w:pPr>
      <w:r w:rsidRPr="00B513FB">
        <w:rPr>
          <w:lang w:val="en-US"/>
        </w:rPr>
        <w:t xml:space="preserve">Link: </w:t>
      </w:r>
      <w:hyperlink r:id="rId8" w:history="1">
        <w:r w:rsidRPr="00B513FB">
          <w:rPr>
            <w:rStyle w:val="Hyperlink"/>
            <w:lang w:val="en-US"/>
          </w:rPr>
          <w:t>https://www.dr.dk/nyheder/tema/tildaekningsforbud</w:t>
        </w:r>
      </w:hyperlink>
    </w:p>
    <w:p w:rsidR="00B513FB" w:rsidRPr="00260FC2" w:rsidRDefault="00260FC2" w:rsidP="006764B4">
      <w:r w:rsidRPr="00260FC2">
        <w:t xml:space="preserve">Husk at begrunde og argumenterer for dine svar </w:t>
      </w:r>
      <w:r w:rsidRPr="00260FC2">
        <w:rPr>
          <w:lang w:val="en-US"/>
        </w:rPr>
        <w:sym w:font="Wingdings" w:char="F04A"/>
      </w:r>
    </w:p>
    <w:p w:rsidR="00260FC2" w:rsidRDefault="00260FC2" w:rsidP="006764B4">
      <w:pPr>
        <w:pStyle w:val="Overskrift1"/>
      </w:pPr>
    </w:p>
    <w:p w:rsidR="00813B2E" w:rsidRDefault="005D3EF4" w:rsidP="006764B4">
      <w:pPr>
        <w:pStyle w:val="Overskrift1"/>
      </w:pPr>
      <w:r>
        <w:t>Spørgsmål 1:</w:t>
      </w:r>
    </w:p>
    <w:p w:rsidR="006764B4" w:rsidRPr="006764B4" w:rsidRDefault="006764B4" w:rsidP="006764B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13B2E" w:rsidTr="00813B2E">
        <w:trPr>
          <w:trHeight w:val="1035"/>
        </w:trPr>
        <w:tc>
          <w:tcPr>
            <w:tcW w:w="9628" w:type="dxa"/>
          </w:tcPr>
          <w:p w:rsidR="00813B2E" w:rsidRDefault="005D3EF4" w:rsidP="006764B4">
            <w:pPr>
              <w:rPr>
                <w:b/>
              </w:rPr>
            </w:pPr>
            <w:r>
              <w:rPr>
                <w:b/>
              </w:rPr>
              <w:t>Beskriv kort de artikler du har læst (overskrift, dato og et kort referat):</w:t>
            </w:r>
          </w:p>
          <w:p w:rsidR="008D70EB" w:rsidRDefault="008D70EB" w:rsidP="005D3EF4"/>
        </w:tc>
      </w:tr>
      <w:tr w:rsidR="005D3EF4" w:rsidTr="00894817">
        <w:trPr>
          <w:trHeight w:val="1035"/>
        </w:trPr>
        <w:tc>
          <w:tcPr>
            <w:tcW w:w="9628" w:type="dxa"/>
            <w:tcBorders>
              <w:bottom w:val="single" w:sz="4" w:space="0" w:color="auto"/>
            </w:tcBorders>
            <w:shd w:val="clear" w:color="auto" w:fill="FFC000"/>
          </w:tcPr>
          <w:p w:rsidR="005D3EF4" w:rsidRPr="005D3EF4" w:rsidRDefault="005D3EF4" w:rsidP="005D3EF4">
            <w:pPr>
              <w:rPr>
                <w:b/>
                <w:i/>
              </w:rPr>
            </w:pPr>
            <w:r w:rsidRPr="005D3EF4">
              <w:rPr>
                <w:b/>
                <w:i/>
              </w:rPr>
              <w:t>Eksempel:</w:t>
            </w:r>
          </w:p>
          <w:p w:rsidR="005D3EF4" w:rsidRPr="005D3EF4" w:rsidRDefault="005D3EF4" w:rsidP="005D3EF4">
            <w:pPr>
              <w:rPr>
                <w:b/>
                <w:sz w:val="36"/>
                <w:szCs w:val="36"/>
              </w:rPr>
            </w:pPr>
            <w:r w:rsidRPr="005D3EF4">
              <w:rPr>
                <w:b/>
                <w:sz w:val="36"/>
                <w:szCs w:val="36"/>
              </w:rPr>
              <w:t>Rigmand betaler burkabøder: Venstre og DF overvejer at indføre fængselsstraf</w:t>
            </w:r>
          </w:p>
          <w:p w:rsidR="005D3EF4" w:rsidRPr="005D3EF4" w:rsidRDefault="005D3EF4" w:rsidP="005D3EF4">
            <w:pPr>
              <w:rPr>
                <w:b/>
              </w:rPr>
            </w:pPr>
            <w:r w:rsidRPr="005D3EF4">
              <w:rPr>
                <w:b/>
              </w:rPr>
              <w:t>07. AUG. 2018</w:t>
            </w:r>
          </w:p>
          <w:p w:rsidR="005D3EF4" w:rsidRPr="005D3EF4" w:rsidRDefault="005D3EF4" w:rsidP="005D3EF4">
            <w:pPr>
              <w:rPr>
                <w:b/>
              </w:rPr>
            </w:pPr>
            <w:r w:rsidRPr="005D3EF4">
              <w:rPr>
                <w:b/>
              </w:rPr>
              <w:t xml:space="preserve">Den fransk-algeriske rigmand Rachid </w:t>
            </w:r>
            <w:proofErr w:type="spellStart"/>
            <w:r w:rsidRPr="005D3EF4">
              <w:rPr>
                <w:b/>
              </w:rPr>
              <w:t>Nekkaz</w:t>
            </w:r>
            <w:proofErr w:type="spellEnd"/>
            <w:r w:rsidRPr="005D3EF4">
              <w:rPr>
                <w:b/>
              </w:rPr>
              <w:t xml:space="preserve"> kommer de kommende dage til København for at betale bøder for burka- og niqabklædte kvinder, der overskrider tildækningsforbuddet, som trådte i kraft 1. august i år.</w:t>
            </w:r>
          </w:p>
          <w:p w:rsidR="005D3EF4" w:rsidRDefault="005D3EF4" w:rsidP="006764B4">
            <w:pPr>
              <w:rPr>
                <w:b/>
              </w:rPr>
            </w:pPr>
            <w:r w:rsidRPr="005D3EF4">
              <w:rPr>
                <w:b/>
              </w:rPr>
              <w:t>Det er at undergrave dansk lovgivning, mener DF og Venstre, som overvejer at stramme lovgivningen yderligere.</w:t>
            </w:r>
          </w:p>
        </w:tc>
      </w:tr>
      <w:tr w:rsidR="00894817" w:rsidTr="00894817">
        <w:trPr>
          <w:trHeight w:val="1035"/>
        </w:trPr>
        <w:tc>
          <w:tcPr>
            <w:tcW w:w="9628" w:type="dxa"/>
            <w:tcBorders>
              <w:bottom w:val="single" w:sz="4" w:space="0" w:color="auto"/>
            </w:tcBorders>
            <w:shd w:val="clear" w:color="auto" w:fill="FFC000"/>
          </w:tcPr>
          <w:p w:rsidR="00894817" w:rsidRDefault="00894817" w:rsidP="005D3EF4">
            <w:pPr>
              <w:rPr>
                <w:b/>
                <w:i/>
              </w:rPr>
            </w:pPr>
          </w:p>
          <w:p w:rsidR="00894817" w:rsidRDefault="00894817" w:rsidP="005D3EF4">
            <w:pPr>
              <w:rPr>
                <w:b/>
                <w:i/>
              </w:rPr>
            </w:pPr>
          </w:p>
          <w:p w:rsidR="00894817" w:rsidRDefault="00894817" w:rsidP="005D3EF4">
            <w:pPr>
              <w:rPr>
                <w:b/>
                <w:i/>
              </w:rPr>
            </w:pPr>
          </w:p>
          <w:p w:rsidR="00894817" w:rsidRDefault="00894817" w:rsidP="005D3EF4">
            <w:pPr>
              <w:rPr>
                <w:b/>
                <w:i/>
              </w:rPr>
            </w:pPr>
          </w:p>
          <w:p w:rsidR="00894817" w:rsidRDefault="00894817" w:rsidP="005D3EF4">
            <w:pPr>
              <w:rPr>
                <w:b/>
                <w:i/>
              </w:rPr>
            </w:pPr>
          </w:p>
          <w:p w:rsidR="00894817" w:rsidRDefault="00894817" w:rsidP="00894817">
            <w:pPr>
              <w:pStyle w:val="Overskrift1"/>
              <w:outlineLvl w:val="0"/>
            </w:pPr>
            <w:r w:rsidRPr="00894817">
              <w:lastRenderedPageBreak/>
              <w:t>Løkke: Burkaer er kvindeundertrykkende</w:t>
            </w:r>
          </w:p>
          <w:p w:rsidR="00894817" w:rsidRDefault="00894817" w:rsidP="00894817">
            <w:pPr>
              <w:pStyle w:val="Ingenafstand"/>
              <w:rPr>
                <w:b/>
              </w:rPr>
            </w:pPr>
            <w:r w:rsidRPr="00894817">
              <w:rPr>
                <w:b/>
              </w:rPr>
              <w:t>29.AUG.2017</w:t>
            </w:r>
          </w:p>
          <w:p w:rsidR="00894817" w:rsidRDefault="00894817" w:rsidP="00894817">
            <w:pPr>
              <w:pStyle w:val="Ingenafstand"/>
              <w:rPr>
                <w:b/>
              </w:rPr>
            </w:pPr>
          </w:p>
          <w:p w:rsidR="00894817" w:rsidRDefault="00894817" w:rsidP="00894817">
            <w:pPr>
              <w:pStyle w:val="Ingenafstand"/>
              <w:rPr>
                <w:b/>
              </w:rPr>
            </w:pPr>
            <w:r w:rsidRPr="00894817">
              <w:rPr>
                <w:b/>
              </w:rPr>
              <w:t>Mens regeringen arbejder på en indstilling, er flere medlemmer af Venstres folketingsgruppe nu gået åbent frem med støtte til et forbud.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894817">
              <w:rPr>
                <w:b/>
              </w:rPr>
              <w:t xml:space="preserve">Det er et symbol på kvindeundertrykkelse, og det skal </w:t>
            </w:r>
            <w:r w:rsidRPr="00894817">
              <w:rPr>
                <w:b/>
              </w:rPr>
              <w:t>bekæmpes.</w:t>
            </w:r>
            <w:r>
              <w:rPr>
                <w:b/>
              </w:rPr>
              <w:t xml:space="preserve"> Siger Lars Løkke Rasmussen.</w:t>
            </w:r>
            <w:r>
              <w:rPr>
                <w:b/>
              </w:rPr>
              <w:br/>
            </w:r>
            <w:r w:rsidRPr="00894817">
              <w:rPr>
                <w:b/>
              </w:rPr>
              <w:t>Venstre endnu ikke har taget endelig stilling</w:t>
            </w:r>
            <w:r>
              <w:rPr>
                <w:b/>
              </w:rPr>
              <w:t>.</w:t>
            </w:r>
          </w:p>
          <w:p w:rsidR="00894817" w:rsidRDefault="00894817" w:rsidP="00894817">
            <w:pPr>
              <w:pStyle w:val="Ingenafstand"/>
              <w:rPr>
                <w:b/>
              </w:rPr>
            </w:pPr>
          </w:p>
          <w:p w:rsidR="00F17511" w:rsidRDefault="00F17511" w:rsidP="00F17511">
            <w:pPr>
              <w:pStyle w:val="Overskrift1"/>
              <w:outlineLvl w:val="0"/>
            </w:pPr>
            <w:r w:rsidRPr="00F17511">
              <w:t>Har fået frit valg: Flertallet i Liberal Alliance stemmer nej til burkaforbud</w:t>
            </w:r>
          </w:p>
          <w:p w:rsidR="00F17511" w:rsidRDefault="00F17511" w:rsidP="00F17511">
            <w:pPr>
              <w:pStyle w:val="Ingenafstand"/>
              <w:rPr>
                <w:b/>
              </w:rPr>
            </w:pPr>
            <w:r w:rsidRPr="00F17511">
              <w:rPr>
                <w:b/>
              </w:rPr>
              <w:t>06.FEB:2018</w:t>
            </w:r>
          </w:p>
          <w:p w:rsidR="00F17511" w:rsidRDefault="00F17511" w:rsidP="00F17511">
            <w:pPr>
              <w:pStyle w:val="Ingenafstand"/>
              <w:rPr>
                <w:b/>
              </w:rPr>
            </w:pPr>
          </w:p>
          <w:p w:rsidR="00F17511" w:rsidRDefault="00F17511" w:rsidP="00F17511">
            <w:pPr>
              <w:pStyle w:val="Ingenafstand"/>
              <w:rPr>
                <w:b/>
              </w:rPr>
            </w:pPr>
            <w:r>
              <w:rPr>
                <w:b/>
              </w:rPr>
              <w:t>Liberal Alliance skal lade deres medlemmer vælge frit for eller mod burkaforbuddet og fleste medlemmerne tænkt sig at stemme nej. Parties ministre stemmer ja.</w:t>
            </w:r>
          </w:p>
          <w:p w:rsidR="00F17511" w:rsidRDefault="00F17511" w:rsidP="00F17511">
            <w:pPr>
              <w:pStyle w:val="Ingenafstand"/>
              <w:rPr>
                <w:b/>
              </w:rPr>
            </w:pPr>
            <w:r>
              <w:rPr>
                <w:b/>
              </w:rPr>
              <w:t xml:space="preserve">Henrik Dahl mener at burka og niqab er ikke islamiske klædedragter, men </w:t>
            </w:r>
            <w:proofErr w:type="spellStart"/>
            <w:r>
              <w:rPr>
                <w:b/>
              </w:rPr>
              <w:t>salafistiske</w:t>
            </w:r>
            <w:proofErr w:type="spellEnd"/>
            <w:r>
              <w:rPr>
                <w:b/>
              </w:rPr>
              <w:t xml:space="preserve"> klædedragter og det skal bekæmpes. Dog Dahl har det godt med at nogle af deres folketingsmedlemmer stemmer imod.</w:t>
            </w:r>
          </w:p>
          <w:p w:rsidR="00105BAC" w:rsidRDefault="00105BAC" w:rsidP="00F17511">
            <w:pPr>
              <w:pStyle w:val="Ingenafstand"/>
              <w:rPr>
                <w:b/>
              </w:rPr>
            </w:pPr>
            <w:r>
              <w:rPr>
                <w:b/>
              </w:rPr>
              <w:t xml:space="preserve">Laura Lindahl stemmer nej, fordi hun mener at der er absurd, at staten skal bande sig i, om man tager et klæde på hovedet derudover synes hun, at man </w:t>
            </w:r>
            <w:proofErr w:type="gramStart"/>
            <w:r>
              <w:rPr>
                <w:b/>
              </w:rPr>
              <w:t>hjælper ikke</w:t>
            </w:r>
            <w:proofErr w:type="gramEnd"/>
            <w:r>
              <w:rPr>
                <w:b/>
              </w:rPr>
              <w:t xml:space="preserve"> de kvinder, som man gerne vil hjælpe med forbuddet. Ifølge Lindahl bøder er ikke de rigtige værktøjer, som man burde bruge.</w:t>
            </w:r>
          </w:p>
          <w:p w:rsidR="00105BAC" w:rsidRDefault="00105BAC" w:rsidP="00F17511">
            <w:pPr>
              <w:pStyle w:val="Ingenafstand"/>
              <w:rPr>
                <w:b/>
              </w:rPr>
            </w:pPr>
          </w:p>
          <w:p w:rsidR="00105BAC" w:rsidRDefault="00105BAC" w:rsidP="00105BAC">
            <w:pPr>
              <w:pStyle w:val="Overskrift1"/>
              <w:outlineLvl w:val="0"/>
            </w:pPr>
            <w:r w:rsidRPr="00105BAC">
              <w:t>Søren Gade om burkaforbud: Jeg fritstiller ikke Venstre-medlemmer</w:t>
            </w:r>
          </w:p>
          <w:p w:rsidR="00105BAC" w:rsidRPr="00105BAC" w:rsidRDefault="00105BAC" w:rsidP="00105BAC">
            <w:pPr>
              <w:pStyle w:val="Ingenafstand"/>
              <w:rPr>
                <w:b/>
              </w:rPr>
            </w:pPr>
            <w:r w:rsidRPr="00105BAC">
              <w:rPr>
                <w:b/>
              </w:rPr>
              <w:t>07.FEB.2018</w:t>
            </w:r>
          </w:p>
          <w:p w:rsidR="00105BAC" w:rsidRDefault="00105BAC" w:rsidP="00F17511">
            <w:pPr>
              <w:pStyle w:val="Ingenafstand"/>
              <w:rPr>
                <w:b/>
              </w:rPr>
            </w:pPr>
          </w:p>
          <w:p w:rsidR="00105BAC" w:rsidRDefault="00105BAC" w:rsidP="00F17511">
            <w:pPr>
              <w:pStyle w:val="Ingenafstand"/>
              <w:rPr>
                <w:b/>
              </w:rPr>
            </w:pPr>
            <w:r w:rsidRPr="00105BAC">
              <w:rPr>
                <w:b/>
              </w:rPr>
              <w:t>Ifølge gruppeformand Søren Gade bliver regeringspartiets folketingsmedlemmer nemlig ikke fritstillet, når Folketinget skal stemme om lovforslaget.</w:t>
            </w:r>
          </w:p>
          <w:p w:rsidR="0007159F" w:rsidRDefault="0007159F" w:rsidP="00F17511">
            <w:pPr>
              <w:pStyle w:val="Ingenafstand"/>
              <w:rPr>
                <w:b/>
              </w:rPr>
            </w:pPr>
            <w:r>
              <w:rPr>
                <w:b/>
              </w:rPr>
              <w:t>Der er stor uenighed i Venstre.</w:t>
            </w:r>
          </w:p>
          <w:p w:rsidR="0007159F" w:rsidRDefault="0007159F" w:rsidP="00F17511">
            <w:pPr>
              <w:pStyle w:val="Ingenafstand"/>
              <w:rPr>
                <w:b/>
              </w:rPr>
            </w:pPr>
            <w:r w:rsidRPr="0007159F">
              <w:rPr>
                <w:b/>
              </w:rPr>
              <w:t>- Jeg har en forventning om – også hos dem, hvor det gør ondt – at de kan støtte det forslag, som regeringen kommer med, siger Søren Gade.</w:t>
            </w:r>
          </w:p>
          <w:p w:rsidR="00105BAC" w:rsidRDefault="0007159F" w:rsidP="00F17511">
            <w:pPr>
              <w:pStyle w:val="Ingenafstand"/>
              <w:rPr>
                <w:b/>
              </w:rPr>
            </w:pPr>
            <w:r w:rsidRPr="0007159F">
              <w:rPr>
                <w:b/>
              </w:rPr>
              <w:t>Ifølge lovforslaget fra Justitsministeriet vil en overskridelse af forbuddet udl</w:t>
            </w:r>
            <w:r>
              <w:rPr>
                <w:b/>
              </w:rPr>
              <w:t>øse en bødestraf på 1000 kroner og droppet evt. fængselsstraf.</w:t>
            </w:r>
          </w:p>
          <w:p w:rsidR="00105BAC" w:rsidRDefault="00105BAC" w:rsidP="00F17511">
            <w:pPr>
              <w:pStyle w:val="Ingenafstand"/>
              <w:rPr>
                <w:b/>
              </w:rPr>
            </w:pPr>
          </w:p>
          <w:p w:rsidR="00F17511" w:rsidRPr="00105BAC" w:rsidRDefault="00F17511" w:rsidP="00105BAC">
            <w:pPr>
              <w:pStyle w:val="NormalWeb"/>
              <w:shd w:val="clear" w:color="auto" w:fill="FFFFFF"/>
              <w:spacing w:before="0" w:beforeAutospacing="0" w:after="0" w:afterAutospacing="0" w:line="420" w:lineRule="atLeast"/>
              <w:textAlignment w:val="baseline"/>
              <w:rPr>
                <w:rFonts w:ascii="Arial" w:hAnsi="Arial" w:cs="Arial"/>
                <w:color w:val="4D4D4D"/>
                <w:sz w:val="30"/>
                <w:szCs w:val="30"/>
              </w:rPr>
            </w:pPr>
          </w:p>
        </w:tc>
      </w:tr>
    </w:tbl>
    <w:p w:rsidR="00F17511" w:rsidRDefault="00F17511" w:rsidP="006764B4"/>
    <w:p w:rsidR="008D70EB" w:rsidRDefault="005D3EF4" w:rsidP="006764B4">
      <w:pPr>
        <w:pStyle w:val="Overskrift1"/>
      </w:pPr>
      <w:r>
        <w:lastRenderedPageBreak/>
        <w:t>Spørgsmål 2:</w:t>
      </w:r>
    </w:p>
    <w:p w:rsidR="006764B4" w:rsidRDefault="006764B4" w:rsidP="006764B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764B4" w:rsidTr="006764B4">
        <w:tc>
          <w:tcPr>
            <w:tcW w:w="9628" w:type="dxa"/>
          </w:tcPr>
          <w:p w:rsidR="006764B4" w:rsidRPr="00A0179B" w:rsidRDefault="005D3EF4" w:rsidP="0006449F">
            <w:pPr>
              <w:rPr>
                <w:b/>
              </w:rPr>
            </w:pPr>
            <w:r>
              <w:rPr>
                <w:b/>
              </w:rPr>
              <w:t>Syntes du, at de artikler du har læst, bedst beskriver dialog eller diskussion mellem folk?</w:t>
            </w:r>
          </w:p>
          <w:p w:rsidR="0006449F" w:rsidRPr="0006449F" w:rsidRDefault="0007159F" w:rsidP="0006449F">
            <w:pPr>
              <w:rPr>
                <w:b/>
              </w:rPr>
            </w:pPr>
            <w:r>
              <w:rPr>
                <w:b/>
              </w:rPr>
              <w:t xml:space="preserve">Jeg synes at </w:t>
            </w:r>
            <w:r w:rsidR="00561144">
              <w:rPr>
                <w:b/>
              </w:rPr>
              <w:t xml:space="preserve">de </w:t>
            </w:r>
            <w:r>
              <w:rPr>
                <w:b/>
              </w:rPr>
              <w:t xml:space="preserve">beskriver diskussion, fordi </w:t>
            </w:r>
            <w:proofErr w:type="spellStart"/>
            <w:r>
              <w:rPr>
                <w:b/>
              </w:rPr>
              <w:t>Tildeækningsforbud</w:t>
            </w:r>
            <w:proofErr w:type="spellEnd"/>
            <w:r>
              <w:rPr>
                <w:b/>
              </w:rPr>
              <w:t xml:space="preserve"> er et emne med rigtige delte meninger.  Emnet rammer </w:t>
            </w:r>
            <w:r w:rsidR="004E7529">
              <w:rPr>
                <w:b/>
              </w:rPr>
              <w:t>religiøsfrihed så er det klart, at der var kommet og stadigvæk kommer til mange hårde diskussioner.</w:t>
            </w:r>
          </w:p>
        </w:tc>
      </w:tr>
    </w:tbl>
    <w:p w:rsidR="006764B4" w:rsidRDefault="006764B4" w:rsidP="006764B4"/>
    <w:p w:rsidR="006764B4" w:rsidRDefault="006764B4" w:rsidP="006764B4"/>
    <w:p w:rsidR="005D3EF4" w:rsidRDefault="005D3EF4" w:rsidP="005D3EF4">
      <w:pPr>
        <w:pStyle w:val="Overskrift1"/>
      </w:pPr>
      <w:r>
        <w:t>Spørgsmål 3:</w:t>
      </w:r>
    </w:p>
    <w:p w:rsidR="005D3EF4" w:rsidRDefault="005D3EF4" w:rsidP="005D3EF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3EF4" w:rsidTr="00467D84">
        <w:tc>
          <w:tcPr>
            <w:tcW w:w="9628" w:type="dxa"/>
          </w:tcPr>
          <w:p w:rsidR="005D3EF4" w:rsidRPr="00A0179B" w:rsidRDefault="005D3EF4" w:rsidP="00467D84">
            <w:pPr>
              <w:rPr>
                <w:b/>
              </w:rPr>
            </w:pPr>
            <w:r>
              <w:rPr>
                <w:b/>
              </w:rPr>
              <w:t>Er det demokratisk, når der bliver indført et forbud mod særlige former for tøj?</w:t>
            </w:r>
          </w:p>
          <w:p w:rsidR="004E7529" w:rsidRPr="0006449F" w:rsidRDefault="004E7529" w:rsidP="00467D84">
            <w:pPr>
              <w:rPr>
                <w:b/>
              </w:rPr>
            </w:pPr>
            <w:r>
              <w:rPr>
                <w:b/>
              </w:rPr>
              <w:t xml:space="preserve">Det synes jeg, fordi regeringen blev valgt i det demokratiske statsvælg og det betyder at danskerne har selv valgt hvem indfører ny lov og </w:t>
            </w:r>
            <w:r w:rsidR="00561144">
              <w:rPr>
                <w:b/>
              </w:rPr>
              <w:t>forhåbentlig var</w:t>
            </w:r>
            <w:bookmarkStart w:id="0" w:name="_GoBack"/>
            <w:bookmarkEnd w:id="0"/>
            <w:r>
              <w:rPr>
                <w:b/>
              </w:rPr>
              <w:t xml:space="preserve"> på en anden møde klart over hvad for noget slags lov vil de indføre da de stammet på dem.</w:t>
            </w:r>
          </w:p>
        </w:tc>
      </w:tr>
    </w:tbl>
    <w:p w:rsidR="004E7529" w:rsidRDefault="004E7529" w:rsidP="00260FC2">
      <w:pPr>
        <w:pStyle w:val="Overskrift1"/>
      </w:pPr>
    </w:p>
    <w:p w:rsidR="00260FC2" w:rsidRDefault="00260FC2" w:rsidP="00260FC2">
      <w:pPr>
        <w:pStyle w:val="Overskrift1"/>
      </w:pPr>
      <w:r>
        <w:t>Spørgsmål 4:</w:t>
      </w:r>
    </w:p>
    <w:p w:rsidR="00260FC2" w:rsidRDefault="00260FC2" w:rsidP="00260FC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FC2" w:rsidTr="00467D84">
        <w:tc>
          <w:tcPr>
            <w:tcW w:w="9628" w:type="dxa"/>
          </w:tcPr>
          <w:p w:rsidR="00260FC2" w:rsidRDefault="00260FC2" w:rsidP="00467D84">
            <w:pPr>
              <w:rPr>
                <w:b/>
              </w:rPr>
            </w:pPr>
            <w:r>
              <w:rPr>
                <w:b/>
              </w:rPr>
              <w:t xml:space="preserve">Hvorfor er der indført et forbud mod alle former for maskering, når politikerne hele tiden taler om et forbud alene mod burka og niqab? </w:t>
            </w:r>
          </w:p>
          <w:p w:rsidR="004E7529" w:rsidRPr="0006449F" w:rsidRDefault="004E7529" w:rsidP="00467D84">
            <w:pPr>
              <w:rPr>
                <w:b/>
              </w:rPr>
            </w:pPr>
            <w:r>
              <w:rPr>
                <w:b/>
              </w:rPr>
              <w:t xml:space="preserve">Jeg tror, at der er forskellige grunde til det fx Hvis der blevet indført en lov der rammer kun en bestemt </w:t>
            </w:r>
            <w:proofErr w:type="gramStart"/>
            <w:r w:rsidR="00A536BD">
              <w:rPr>
                <w:b/>
              </w:rPr>
              <w:t>folk gruppe</w:t>
            </w:r>
            <w:proofErr w:type="gramEnd"/>
            <w:r>
              <w:rPr>
                <w:b/>
              </w:rPr>
              <w:t xml:space="preserve"> (fx muslimer eller katolikker</w:t>
            </w:r>
            <w:r w:rsidR="00A536BD">
              <w:rPr>
                <w:b/>
              </w:rPr>
              <w:t>) kunne det være forestået som en møde på at undertrykke gruppen.</w:t>
            </w:r>
          </w:p>
        </w:tc>
      </w:tr>
    </w:tbl>
    <w:p w:rsidR="00260FC2" w:rsidRDefault="00260FC2" w:rsidP="00260FC2"/>
    <w:sectPr w:rsidR="00260FC2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738" w:rsidRDefault="00C12738" w:rsidP="006764B4">
      <w:r>
        <w:separator/>
      </w:r>
    </w:p>
  </w:endnote>
  <w:endnote w:type="continuationSeparator" w:id="0">
    <w:p w:rsidR="00C12738" w:rsidRDefault="00C12738" w:rsidP="0067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A87" w:rsidRPr="00301A87" w:rsidRDefault="00301A87" w:rsidP="006764B4">
    <w:pPr>
      <w:pStyle w:val="Listeafsnit"/>
    </w:pPr>
    <w:r>
      <w:tab/>
    </w:r>
  </w:p>
  <w:p w:rsidR="00301A87" w:rsidRPr="00813B2E" w:rsidRDefault="00301A87" w:rsidP="006764B4">
    <w:pPr>
      <w:pStyle w:val="Listeafsnit"/>
    </w:pPr>
    <w:r w:rsidRPr="00813B2E">
      <w:t>Argumenter og begrund for</w:t>
    </w:r>
    <w:r w:rsidR="00813B2E">
      <w:t xml:space="preserve"> dine svar!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738" w:rsidRDefault="00C12738" w:rsidP="006764B4">
      <w:r>
        <w:separator/>
      </w:r>
    </w:p>
  </w:footnote>
  <w:footnote w:type="continuationSeparator" w:id="0">
    <w:p w:rsidR="00C12738" w:rsidRDefault="00C12738" w:rsidP="00676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A87" w:rsidRDefault="00436287" w:rsidP="006764B4">
    <w:pPr>
      <w:pStyle w:val="Sidehove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-710565</wp:posOffset>
              </wp:positionH>
              <wp:positionV relativeFrom="paragraph">
                <wp:posOffset>-440055</wp:posOffset>
              </wp:positionV>
              <wp:extent cx="7772400" cy="781050"/>
              <wp:effectExtent l="0" t="0" r="0" b="0"/>
              <wp:wrapNone/>
              <wp:docPr id="1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8105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85D3284" id="Rektangel 1" o:spid="_x0000_s1026" style="position:absolute;margin-left:-55.95pt;margin-top:-34.65pt;width:612pt;height:61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" fillcolor="#ffc000" stroked="f" strokeweight="2pt"/>
          </w:pict>
        </mc:Fallback>
      </mc:AlternateContent>
    </w:r>
    <w:r w:rsidR="00301A87">
      <w:t>VUC Lyngby</w:t>
    </w:r>
    <w:r w:rsidR="00301A87">
      <w:tab/>
      <w:t>Samfundsfag</w:t>
    </w:r>
    <w:r w:rsidR="00813B2E">
      <w:t xml:space="preserve"> G</w:t>
    </w:r>
    <w:r w:rsidR="00813B2E">
      <w:tab/>
      <w:t>Thomas Jakobsen</w:t>
    </w:r>
    <w:r w:rsidR="00301A8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17F9F"/>
    <w:multiLevelType w:val="hybridMultilevel"/>
    <w:tmpl w:val="2BE67F62"/>
    <w:lvl w:ilvl="0" w:tplc="78C229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F3B16"/>
    <w:multiLevelType w:val="hybridMultilevel"/>
    <w:tmpl w:val="E0966C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326BA"/>
    <w:multiLevelType w:val="multilevel"/>
    <w:tmpl w:val="B9D481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E95"/>
    <w:rsid w:val="0006449F"/>
    <w:rsid w:val="0007159F"/>
    <w:rsid w:val="000B68AE"/>
    <w:rsid w:val="000D798D"/>
    <w:rsid w:val="00105BAC"/>
    <w:rsid w:val="001B53B3"/>
    <w:rsid w:val="0025249B"/>
    <w:rsid w:val="00260FC2"/>
    <w:rsid w:val="00301A87"/>
    <w:rsid w:val="00436287"/>
    <w:rsid w:val="004B08ED"/>
    <w:rsid w:val="004E7529"/>
    <w:rsid w:val="00561144"/>
    <w:rsid w:val="005D3EF4"/>
    <w:rsid w:val="005F27BB"/>
    <w:rsid w:val="006764B4"/>
    <w:rsid w:val="00813B2E"/>
    <w:rsid w:val="00894817"/>
    <w:rsid w:val="008D70EB"/>
    <w:rsid w:val="00A0179B"/>
    <w:rsid w:val="00A536BD"/>
    <w:rsid w:val="00B513FB"/>
    <w:rsid w:val="00C12738"/>
    <w:rsid w:val="00C74D41"/>
    <w:rsid w:val="00D21720"/>
    <w:rsid w:val="00EB1895"/>
    <w:rsid w:val="00F10A30"/>
    <w:rsid w:val="00F17511"/>
    <w:rsid w:val="00F26AC1"/>
    <w:rsid w:val="00F619B6"/>
    <w:rsid w:val="00FA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42501"/>
  <w15:docId w15:val="{51B6E351-AB35-4122-B8E2-5E70E8ED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79B"/>
    <w:pPr>
      <w:spacing w:after="120" w:line="240" w:lineRule="auto"/>
    </w:pPr>
    <w:rPr>
      <w:sz w:val="24"/>
      <w:szCs w:val="2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764B4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05B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A6E9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01A8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01A87"/>
  </w:style>
  <w:style w:type="paragraph" w:styleId="Sidefod">
    <w:name w:val="footer"/>
    <w:basedOn w:val="Normal"/>
    <w:link w:val="SidefodTegn"/>
    <w:uiPriority w:val="99"/>
    <w:unhideWhenUsed/>
    <w:rsid w:val="00301A8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01A87"/>
  </w:style>
  <w:style w:type="paragraph" w:styleId="Titel">
    <w:name w:val="Title"/>
    <w:basedOn w:val="Normal"/>
    <w:next w:val="Normal"/>
    <w:link w:val="TitelTegn"/>
    <w:uiPriority w:val="10"/>
    <w:qFormat/>
    <w:rsid w:val="00813B2E"/>
    <w:pPr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13B2E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59"/>
    <w:rsid w:val="0081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6764B4"/>
    <w:rPr>
      <w:rFonts w:eastAsiaTheme="majorEastAsia" w:cstheme="majorBidi"/>
      <w:sz w:val="36"/>
      <w:szCs w:val="32"/>
    </w:rPr>
  </w:style>
  <w:style w:type="character" w:styleId="Hyperlink">
    <w:name w:val="Hyperlink"/>
    <w:basedOn w:val="Standardskrifttypeiafsnit"/>
    <w:uiPriority w:val="99"/>
    <w:unhideWhenUsed/>
    <w:rsid w:val="00B513FB"/>
    <w:rPr>
      <w:color w:val="0000FF" w:themeColor="hyperlink"/>
      <w:u w:val="single"/>
    </w:rPr>
  </w:style>
  <w:style w:type="paragraph" w:styleId="Ingenafstand">
    <w:name w:val="No Spacing"/>
    <w:uiPriority w:val="1"/>
    <w:qFormat/>
    <w:rsid w:val="00894817"/>
    <w:pPr>
      <w:spacing w:after="0" w:line="240" w:lineRule="auto"/>
    </w:pPr>
    <w:rPr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F175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a-DK"/>
    </w:rPr>
  </w:style>
  <w:style w:type="character" w:styleId="Fremhv">
    <w:name w:val="Emphasis"/>
    <w:basedOn w:val="Standardskrifttypeiafsnit"/>
    <w:uiPriority w:val="20"/>
    <w:qFormat/>
    <w:rsid w:val="00F17511"/>
    <w:rPr>
      <w:i/>
      <w:iCs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05B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atch">
    <w:name w:val="match"/>
    <w:basedOn w:val="Standardskrifttypeiafsnit"/>
    <w:rsid w:val="00A5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B2B2B2"/>
            <w:right w:val="none" w:sz="0" w:space="0" w:color="auto"/>
          </w:divBdr>
          <w:divsChild>
            <w:div w:id="141998211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.dk/nyheder/tema/tildaekningsforbu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240AD-4FE8-48C0-9ACB-2BBF460C6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Firat Özel</dc:creator>
  <cp:lastModifiedBy>Mariusz Matyja</cp:lastModifiedBy>
  <cp:revision>2</cp:revision>
  <cp:lastPrinted>2013-09-03T11:11:00Z</cp:lastPrinted>
  <dcterms:created xsi:type="dcterms:W3CDTF">2018-09-09T20:30:00Z</dcterms:created>
  <dcterms:modified xsi:type="dcterms:W3CDTF">2018-09-09T20:30:00Z</dcterms:modified>
</cp:coreProperties>
</file>