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49F" w:rsidRDefault="006764B4" w:rsidP="00F67A37">
      <w:pPr>
        <w:rPr>
          <w:b/>
        </w:rPr>
      </w:pPr>
      <w:r>
        <w:t xml:space="preserve">Du skal besvare følgende </w:t>
      </w:r>
      <w:r w:rsidR="00210076">
        <w:t xml:space="preserve">spørgsmål </w:t>
      </w:r>
      <w:r w:rsidR="00CA5C0C">
        <w:t xml:space="preserve">i relation til </w:t>
      </w:r>
      <w:r w:rsidR="003F09A9">
        <w:t xml:space="preserve">afsnit 3.0 Kriminalitet og </w:t>
      </w:r>
      <w:r w:rsidR="00210076">
        <w:t xml:space="preserve">afsnit </w:t>
      </w:r>
      <w:r w:rsidR="00CA5C0C">
        <w:t xml:space="preserve">3.1 Arv og Miljø </w:t>
      </w:r>
      <w:r w:rsidR="003F09A9">
        <w:t>som du skal læse først.</w:t>
      </w:r>
    </w:p>
    <w:p w:rsidR="00436287" w:rsidRDefault="00436287" w:rsidP="006764B4">
      <w:r w:rsidRPr="006764B4">
        <w:t xml:space="preserve">Husk at argumentere og begrunde for dine svar </w:t>
      </w:r>
      <w:r w:rsidRPr="006764B4">
        <w:sym w:font="Wingdings" w:char="F04A"/>
      </w:r>
    </w:p>
    <w:p w:rsidR="003F09A9" w:rsidRDefault="003F09A9" w:rsidP="003F09A9">
      <w:pPr>
        <w:rPr>
          <w:rFonts w:eastAsiaTheme="majorEastAsia" w:cstheme="majorBidi"/>
          <w:b/>
          <w:sz w:val="36"/>
          <w:szCs w:val="32"/>
        </w:rPr>
      </w:pPr>
    </w:p>
    <w:p w:rsidR="003F09A9" w:rsidRDefault="003F09A9" w:rsidP="003F09A9">
      <w:pPr>
        <w:rPr>
          <w:rFonts w:eastAsiaTheme="majorEastAsia" w:cstheme="majorBidi"/>
          <w:b/>
          <w:sz w:val="36"/>
          <w:szCs w:val="32"/>
        </w:rPr>
      </w:pPr>
      <w:r>
        <w:rPr>
          <w:rFonts w:eastAsiaTheme="majorEastAsia" w:cstheme="majorBidi"/>
          <w:b/>
          <w:sz w:val="36"/>
          <w:szCs w:val="32"/>
        </w:rPr>
        <w:t>Kriminalitet</w:t>
      </w:r>
    </w:p>
    <w:p w:rsidR="003F09A9" w:rsidRPr="006764B4" w:rsidRDefault="003F09A9" w:rsidP="003F09A9"/>
    <w:tbl>
      <w:tblPr>
        <w:tblStyle w:val="Tabel-Gitter"/>
        <w:tblW w:w="0" w:type="auto"/>
        <w:tblLook w:val="04A0" w:firstRow="1" w:lastRow="0" w:firstColumn="1" w:lastColumn="0" w:noHBand="0" w:noVBand="1"/>
      </w:tblPr>
      <w:tblGrid>
        <w:gridCol w:w="9628"/>
      </w:tblGrid>
      <w:tr w:rsidR="003F09A9" w:rsidTr="004D3D9B">
        <w:trPr>
          <w:trHeight w:val="1035"/>
        </w:trPr>
        <w:tc>
          <w:tcPr>
            <w:tcW w:w="9628" w:type="dxa"/>
          </w:tcPr>
          <w:p w:rsidR="003F09A9" w:rsidRDefault="003F09A9" w:rsidP="004D3D9B">
            <w:pPr>
              <w:rPr>
                <w:b/>
              </w:rPr>
            </w:pPr>
            <w:r w:rsidRPr="003F09A9">
              <w:rPr>
                <w:b/>
              </w:rPr>
              <w:t>Hvad er kriminalitet?</w:t>
            </w:r>
          </w:p>
          <w:p w:rsidR="004D3D9B" w:rsidRPr="004D3D9B" w:rsidRDefault="004D3D9B" w:rsidP="004D3D9B">
            <w:r w:rsidRPr="004D3D9B">
              <w:t xml:space="preserve">Kriminalitet er, når man har begået en strafbar handling, som overtræder de love og regler, vi har i Danmark. </w:t>
            </w:r>
          </w:p>
        </w:tc>
      </w:tr>
      <w:tr w:rsidR="003F09A9" w:rsidTr="003F09A9">
        <w:trPr>
          <w:trHeight w:val="1035"/>
        </w:trPr>
        <w:tc>
          <w:tcPr>
            <w:tcW w:w="9628" w:type="dxa"/>
          </w:tcPr>
          <w:p w:rsidR="003F09A9" w:rsidRDefault="003F09A9" w:rsidP="003F09A9">
            <w:pPr>
              <w:rPr>
                <w:b/>
              </w:rPr>
            </w:pPr>
            <w:r w:rsidRPr="003F09A9">
              <w:rPr>
                <w:b/>
              </w:rPr>
              <w:t>Hvilken form for kriminalitet var der mest af i Danmark, ifølge tabel 3.1?</w:t>
            </w:r>
          </w:p>
          <w:p w:rsidR="004D3D9B" w:rsidRPr="004D3D9B" w:rsidRDefault="004D3D9B" w:rsidP="003F09A9">
            <w:r>
              <w:t xml:space="preserve">Både i 2014 og 2015 var der mest tyveri i Danmark. </w:t>
            </w:r>
          </w:p>
        </w:tc>
      </w:tr>
      <w:tr w:rsidR="003F09A9" w:rsidTr="003F09A9">
        <w:trPr>
          <w:trHeight w:val="1035"/>
        </w:trPr>
        <w:tc>
          <w:tcPr>
            <w:tcW w:w="9628" w:type="dxa"/>
          </w:tcPr>
          <w:p w:rsidR="004D3D9B" w:rsidRDefault="003F09A9" w:rsidP="004D3D9B">
            <w:pPr>
              <w:rPr>
                <w:b/>
              </w:rPr>
            </w:pPr>
            <w:r w:rsidRPr="003F09A9">
              <w:rPr>
                <w:b/>
              </w:rPr>
              <w:t>Hvad betyder mørketal?</w:t>
            </w:r>
          </w:p>
          <w:p w:rsidR="004D3D9B" w:rsidRPr="004D3D9B" w:rsidRDefault="004D3D9B" w:rsidP="004D3D9B">
            <w:r w:rsidRPr="004D3D9B">
              <w:t>Mørketal er et antal</w:t>
            </w:r>
            <w:r>
              <w:t xml:space="preserve"> af lovovertrædelser</w:t>
            </w:r>
            <w:r w:rsidRPr="004D3D9B">
              <w:t xml:space="preserve">, der er </w:t>
            </w:r>
            <w:r>
              <w:t xml:space="preserve">ikke anmeldt og er </w:t>
            </w:r>
            <w:r w:rsidRPr="004D3D9B">
              <w:t>skjult eller ukendt</w:t>
            </w:r>
            <w:r>
              <w:t>.</w:t>
            </w:r>
          </w:p>
        </w:tc>
      </w:tr>
      <w:tr w:rsidR="003F09A9" w:rsidTr="003F09A9">
        <w:trPr>
          <w:trHeight w:val="1035"/>
        </w:trPr>
        <w:tc>
          <w:tcPr>
            <w:tcW w:w="9628" w:type="dxa"/>
          </w:tcPr>
          <w:p w:rsidR="003F09A9" w:rsidRDefault="003F09A9" w:rsidP="004D3D9B">
            <w:pPr>
              <w:rPr>
                <w:b/>
              </w:rPr>
            </w:pPr>
            <w:r w:rsidRPr="003F09A9">
              <w:rPr>
                <w:b/>
              </w:rPr>
              <w:t>Hvor mange flere mænd begår kriminalitet i forhold til kvinder, ifølge figur 3.1?</w:t>
            </w:r>
          </w:p>
          <w:p w:rsidR="004D3D9B" w:rsidRDefault="002115B6" w:rsidP="004D3D9B">
            <w:r>
              <w:t>80.000 flere mænd begår kriminalitet i forhold til kvinder i 2011.</w:t>
            </w:r>
          </w:p>
          <w:p w:rsidR="002115B6" w:rsidRPr="004D3D9B" w:rsidRDefault="002115B6" w:rsidP="004D3D9B">
            <w:r>
              <w:t>110.000 flere mænd begår kriminalitet i forhold til kvinder i 2015.</w:t>
            </w:r>
          </w:p>
        </w:tc>
      </w:tr>
      <w:tr w:rsidR="003F09A9" w:rsidTr="003F09A9">
        <w:trPr>
          <w:trHeight w:val="1035"/>
        </w:trPr>
        <w:tc>
          <w:tcPr>
            <w:tcW w:w="9628" w:type="dxa"/>
          </w:tcPr>
          <w:p w:rsidR="003F09A9" w:rsidRDefault="003F09A9" w:rsidP="004D3D9B">
            <w:pPr>
              <w:rPr>
                <w:b/>
              </w:rPr>
            </w:pPr>
            <w:r w:rsidRPr="003F09A9">
              <w:rPr>
                <w:b/>
              </w:rPr>
              <w:t>Hvilke tre lande kommer de mænd fra, der begår mest kriminalitet, ifølge figur 3.2?</w:t>
            </w:r>
          </w:p>
          <w:p w:rsidR="002115B6" w:rsidRPr="002115B6" w:rsidRDefault="002115B6" w:rsidP="004D3D9B">
            <w:r>
              <w:t>Sv. Somalia, Marokko og Jugoslavien.</w:t>
            </w:r>
          </w:p>
        </w:tc>
      </w:tr>
      <w:tr w:rsidR="003F09A9" w:rsidTr="003F09A9">
        <w:trPr>
          <w:trHeight w:val="1035"/>
        </w:trPr>
        <w:tc>
          <w:tcPr>
            <w:tcW w:w="9628" w:type="dxa"/>
          </w:tcPr>
          <w:p w:rsidR="003F09A9" w:rsidRDefault="003F09A9" w:rsidP="004D3D9B">
            <w:pPr>
              <w:rPr>
                <w:b/>
              </w:rPr>
            </w:pPr>
            <w:r w:rsidRPr="003F09A9">
              <w:rPr>
                <w:b/>
              </w:rPr>
              <w:t>Hvilke tre lande kommer de mænd fra, der begår mindst kriminalitet, ifølge figur 3.2?</w:t>
            </w:r>
          </w:p>
          <w:p w:rsidR="002115B6" w:rsidRPr="003F09A9" w:rsidRDefault="002115B6" w:rsidP="004D3D9B">
            <w:pPr>
              <w:rPr>
                <w:b/>
              </w:rPr>
            </w:pPr>
            <w:r>
              <w:rPr>
                <w:b/>
              </w:rPr>
              <w:t>Sv. Norge, Siri Lanka og Island.</w:t>
            </w:r>
          </w:p>
        </w:tc>
      </w:tr>
      <w:tr w:rsidR="003F09A9" w:rsidTr="003F09A9">
        <w:trPr>
          <w:trHeight w:val="1035"/>
        </w:trPr>
        <w:tc>
          <w:tcPr>
            <w:tcW w:w="9628" w:type="dxa"/>
          </w:tcPr>
          <w:p w:rsidR="003F09A9" w:rsidRDefault="003F09A9" w:rsidP="004D3D9B">
            <w:pPr>
              <w:rPr>
                <w:b/>
              </w:rPr>
            </w:pPr>
            <w:r w:rsidRPr="003F09A9">
              <w:rPr>
                <w:b/>
              </w:rPr>
              <w:t>Hvilke former for lovovertrædelser begår 14/</w:t>
            </w:r>
            <w:proofErr w:type="gramStart"/>
            <w:r w:rsidRPr="003F09A9">
              <w:rPr>
                <w:b/>
              </w:rPr>
              <w:t>15 årige</w:t>
            </w:r>
            <w:proofErr w:type="gramEnd"/>
            <w:r w:rsidRPr="003F09A9">
              <w:rPr>
                <w:b/>
              </w:rPr>
              <w:t xml:space="preserve"> flest af, ifølge figur 3.3?</w:t>
            </w:r>
          </w:p>
          <w:p w:rsidR="002115B6" w:rsidRPr="003F09A9" w:rsidRDefault="002115B6" w:rsidP="004D3D9B">
            <w:pPr>
              <w:rPr>
                <w:b/>
              </w:rPr>
            </w:pPr>
            <w:r>
              <w:rPr>
                <w:b/>
              </w:rPr>
              <w:t>Sv. Tyveri.</w:t>
            </w:r>
          </w:p>
        </w:tc>
      </w:tr>
    </w:tbl>
    <w:p w:rsidR="0062422E" w:rsidRDefault="0062422E" w:rsidP="006764B4"/>
    <w:p w:rsidR="003F09A9" w:rsidRDefault="003F09A9" w:rsidP="006764B4"/>
    <w:p w:rsidR="003F09A9" w:rsidRDefault="003F09A9">
      <w:pPr>
        <w:spacing w:after="200" w:line="276" w:lineRule="auto"/>
        <w:rPr>
          <w:rFonts w:eastAsiaTheme="majorEastAsia" w:cstheme="majorBidi"/>
          <w:b/>
          <w:sz w:val="36"/>
          <w:szCs w:val="32"/>
        </w:rPr>
      </w:pPr>
      <w:r>
        <w:rPr>
          <w:rFonts w:eastAsiaTheme="majorEastAsia" w:cstheme="majorBidi"/>
          <w:b/>
          <w:sz w:val="36"/>
          <w:szCs w:val="32"/>
        </w:rPr>
        <w:br w:type="page"/>
      </w:r>
    </w:p>
    <w:p w:rsidR="00F4532C" w:rsidRDefault="003F09A9" w:rsidP="00F4532C">
      <w:pPr>
        <w:rPr>
          <w:rFonts w:eastAsiaTheme="majorEastAsia" w:cstheme="majorBidi"/>
          <w:b/>
          <w:sz w:val="36"/>
          <w:szCs w:val="32"/>
        </w:rPr>
      </w:pPr>
      <w:r>
        <w:rPr>
          <w:rFonts w:eastAsiaTheme="majorEastAsia" w:cstheme="majorBidi"/>
          <w:b/>
          <w:sz w:val="36"/>
          <w:szCs w:val="32"/>
        </w:rPr>
        <w:lastRenderedPageBreak/>
        <w:t>Social arv</w:t>
      </w:r>
    </w:p>
    <w:p w:rsidR="00F4532C" w:rsidRPr="006764B4" w:rsidRDefault="00F4532C" w:rsidP="00F4532C"/>
    <w:tbl>
      <w:tblPr>
        <w:tblStyle w:val="Tabel-Gitter"/>
        <w:tblW w:w="0" w:type="auto"/>
        <w:tblLook w:val="04A0" w:firstRow="1" w:lastRow="0" w:firstColumn="1" w:lastColumn="0" w:noHBand="0" w:noVBand="1"/>
      </w:tblPr>
      <w:tblGrid>
        <w:gridCol w:w="4814"/>
        <w:gridCol w:w="4814"/>
      </w:tblGrid>
      <w:tr w:rsidR="00F4532C" w:rsidTr="004D3D9B">
        <w:trPr>
          <w:trHeight w:val="1035"/>
        </w:trPr>
        <w:tc>
          <w:tcPr>
            <w:tcW w:w="4814" w:type="dxa"/>
          </w:tcPr>
          <w:p w:rsidR="00F4532C" w:rsidRDefault="00F4532C" w:rsidP="003F09A9">
            <w:pPr>
              <w:rPr>
                <w:b/>
              </w:rPr>
            </w:pPr>
            <w:r w:rsidRPr="00F4532C">
              <w:rPr>
                <w:b/>
              </w:rPr>
              <w:t xml:space="preserve">Forklar </w:t>
            </w:r>
            <w:r w:rsidR="003F09A9">
              <w:rPr>
                <w:b/>
              </w:rPr>
              <w:t xml:space="preserve">med dine egne ord hvad </w:t>
            </w:r>
            <w:r w:rsidRPr="00F4532C">
              <w:rPr>
                <w:b/>
              </w:rPr>
              <w:t xml:space="preserve">figur </w:t>
            </w:r>
            <w:r w:rsidR="003F09A9">
              <w:rPr>
                <w:b/>
              </w:rPr>
              <w:t>3.4 illustrerer. Hvilke forhold mener du har størst indflydelse på den enkeltes liv?</w:t>
            </w:r>
          </w:p>
          <w:p w:rsidR="005B4651" w:rsidRPr="000748CC" w:rsidRDefault="000748CC" w:rsidP="003F09A9">
            <w:r>
              <w:t>Figuren illustrerer det, hvad har største indflydelse på vores liv dvs. ambitioner, muligheder, adfærd og væremåde.</w:t>
            </w:r>
            <w:r>
              <w:br/>
              <w:t>Jeg synes, at familien, venner og nærmiljø har størst indflydelse på den enkeltes liv, fordi man er på en måde som et s</w:t>
            </w:r>
            <w:r w:rsidR="005B4651">
              <w:t xml:space="preserve">pejl i forhold til sin familie, </w:t>
            </w:r>
            <w:r>
              <w:t>kopierer meget</w:t>
            </w:r>
            <w:r w:rsidR="005B4651">
              <w:t>,</w:t>
            </w:r>
            <w:r>
              <w:t xml:space="preserve"> også uden vilje. Venner kan hjælpe os når vi har det dårlig, men de kan </w:t>
            </w:r>
            <w:r w:rsidR="005B4651">
              <w:t>også slå</w:t>
            </w:r>
            <w:r>
              <w:t xml:space="preserve"> os til jorden.</w:t>
            </w:r>
            <w:r w:rsidR="005B4651">
              <w:br/>
              <w:t xml:space="preserve">Hvis dit nærmiljø er fattige/negativ/usund så kan man godt blive smittet en dårlig væremåde eller lave ambitioner. </w:t>
            </w:r>
          </w:p>
        </w:tc>
        <w:tc>
          <w:tcPr>
            <w:tcW w:w="4814" w:type="dxa"/>
          </w:tcPr>
          <w:p w:rsidR="00F4532C" w:rsidRDefault="003F09A9" w:rsidP="004D3D9B">
            <w:pPr>
              <w:rPr>
                <w:b/>
              </w:rPr>
            </w:pPr>
            <w:r>
              <w:rPr>
                <w:rFonts w:ascii="Verdana" w:hAnsi="Verdana" w:cs="Arial"/>
                <w:noProof/>
                <w:color w:val="333333"/>
                <w:sz w:val="20"/>
                <w:szCs w:val="20"/>
                <w:lang w:eastAsia="da-DK"/>
              </w:rPr>
              <w:drawing>
                <wp:inline distT="0" distB="0" distL="0" distR="0">
                  <wp:extent cx="2514265" cy="2558597"/>
                  <wp:effectExtent l="0" t="0" r="635" b="0"/>
                  <wp:docPr id="2" name="Billede 2" descr="https://avusamf.systime.dk/fileadmin/_processed_/1/2/csm_30_Forhold_der_paevirker_den_enkelte_350px_54f52608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usamf.systime.dk/fileadmin/_processed_/1/2/csm_30_Forhold_der_paevirker_den_enkelte_350px_54f52608b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547" cy="2564990"/>
                          </a:xfrm>
                          <a:prstGeom prst="rect">
                            <a:avLst/>
                          </a:prstGeom>
                          <a:noFill/>
                          <a:ln>
                            <a:noFill/>
                          </a:ln>
                        </pic:spPr>
                      </pic:pic>
                    </a:graphicData>
                  </a:graphic>
                </wp:inline>
              </w:drawing>
            </w:r>
          </w:p>
        </w:tc>
      </w:tr>
      <w:tr w:rsidR="00F4532C" w:rsidTr="004D3D9B">
        <w:trPr>
          <w:trHeight w:val="1035"/>
        </w:trPr>
        <w:tc>
          <w:tcPr>
            <w:tcW w:w="9628" w:type="dxa"/>
            <w:gridSpan w:val="2"/>
          </w:tcPr>
          <w:p w:rsidR="00F4532C" w:rsidRDefault="003F09A9" w:rsidP="004D3D9B">
            <w:pPr>
              <w:rPr>
                <w:b/>
              </w:rPr>
            </w:pPr>
            <w:r>
              <w:rPr>
                <w:b/>
              </w:rPr>
              <w:t>Kom med mindst tre eksempler på hvordan forhold påvirker dit eget liv?</w:t>
            </w:r>
          </w:p>
          <w:p w:rsidR="005B4651" w:rsidRPr="005B4651" w:rsidRDefault="005B4651" w:rsidP="004D3D9B">
            <w:r>
              <w:t xml:space="preserve">1.Fleste mine venner er ambitiøse og vil gerne udvikle sig, det vil jeg også. Min forhold til udvikling må gerne være formet af det i en anden grad. </w:t>
            </w:r>
          </w:p>
        </w:tc>
      </w:tr>
      <w:tr w:rsidR="00F4532C" w:rsidTr="004D3D9B">
        <w:trPr>
          <w:trHeight w:val="1035"/>
        </w:trPr>
        <w:tc>
          <w:tcPr>
            <w:tcW w:w="9628" w:type="dxa"/>
            <w:gridSpan w:val="2"/>
          </w:tcPr>
          <w:p w:rsidR="00F4532C" w:rsidRDefault="0015680E" w:rsidP="0015680E">
            <w:pPr>
              <w:rPr>
                <w:b/>
              </w:rPr>
            </w:pPr>
            <w:r>
              <w:rPr>
                <w:b/>
              </w:rPr>
              <w:t>Forklar hvad social arv betyder?</w:t>
            </w:r>
          </w:p>
          <w:p w:rsidR="005B4651" w:rsidRPr="005B4651" w:rsidRDefault="005B4651" w:rsidP="0015680E">
            <w:r w:rsidRPr="005B4651">
              <w:t>Social arv er den viden, de holdninger, værdier og personlighedstræk, man har fået gennem barndommen af sine forældre.</w:t>
            </w:r>
          </w:p>
        </w:tc>
      </w:tr>
      <w:tr w:rsidR="0015680E" w:rsidTr="004D3D9B">
        <w:trPr>
          <w:trHeight w:val="1035"/>
        </w:trPr>
        <w:tc>
          <w:tcPr>
            <w:tcW w:w="9628" w:type="dxa"/>
            <w:gridSpan w:val="2"/>
          </w:tcPr>
          <w:p w:rsidR="0015680E" w:rsidRDefault="0015680E" w:rsidP="0015680E">
            <w:pPr>
              <w:rPr>
                <w:b/>
              </w:rPr>
            </w:pPr>
            <w:r>
              <w:rPr>
                <w:b/>
              </w:rPr>
              <w:t>Forklar hvad mønsterbryder betyder? Kom med et eksempel på en mønsterbryder som du kender!</w:t>
            </w:r>
          </w:p>
          <w:p w:rsidR="005B4651" w:rsidRPr="005B4651" w:rsidRDefault="005B4651" w:rsidP="0015680E">
            <w:r w:rsidRPr="005B4651">
              <w:t>En mønsterbryder er en person, som bryder den sociale arv og derfor ikke fortsætter i forældrenes spor.</w:t>
            </w:r>
            <w:r>
              <w:t xml:space="preserve"> En af mine brødre var også en mønstrebryder, for han har taget høje uddannelse som den første i vores familie.</w:t>
            </w:r>
          </w:p>
        </w:tc>
      </w:tr>
      <w:tr w:rsidR="0015680E" w:rsidTr="004D3D9B">
        <w:trPr>
          <w:trHeight w:val="1035"/>
        </w:trPr>
        <w:tc>
          <w:tcPr>
            <w:tcW w:w="9628" w:type="dxa"/>
            <w:gridSpan w:val="2"/>
          </w:tcPr>
          <w:p w:rsidR="0015680E" w:rsidRDefault="0015680E" w:rsidP="0015680E">
            <w:pPr>
              <w:rPr>
                <w:b/>
              </w:rPr>
            </w:pPr>
            <w:r>
              <w:rPr>
                <w:b/>
              </w:rPr>
              <w:t xml:space="preserve">Hvorfor vil man </w:t>
            </w:r>
            <w:r w:rsidRPr="0015680E">
              <w:rPr>
                <w:b/>
              </w:rPr>
              <w:t>tvinge tosprogede børn i børnehave?</w:t>
            </w:r>
            <w:r>
              <w:rPr>
                <w:b/>
              </w:rPr>
              <w:t xml:space="preserve"> Er det i orden, at man gør det?</w:t>
            </w:r>
          </w:p>
          <w:p w:rsidR="00181934" w:rsidRDefault="000F5FCD" w:rsidP="0015680E">
            <w:r>
              <w:t xml:space="preserve">Fordi jo mindre børn jo nemmer har de det med at lære et nyt sprog. Det er også enorm vigtig, at børne kan tale dansk, for det er nøglen til at lære at kende den danske kultur og </w:t>
            </w:r>
            <w:r w:rsidR="00181934">
              <w:t>integrere sig med det danske samfund.</w:t>
            </w:r>
          </w:p>
          <w:p w:rsidR="000F5FCD" w:rsidRPr="000F5FCD" w:rsidRDefault="00181934" w:rsidP="0015680E">
            <w:r>
              <w:t xml:space="preserve">Ja, det er i orden, fordi at det er </w:t>
            </w:r>
            <w:r w:rsidR="001A3B8E">
              <w:t>nødvendigvis</w:t>
            </w:r>
            <w:r>
              <w:t xml:space="preserve"> f</w:t>
            </w:r>
            <w:r w:rsidR="001A3B8E">
              <w:t>or at skabe et velfungerende sam</w:t>
            </w:r>
            <w:r>
              <w:t xml:space="preserve">fund i fremtiden.  </w:t>
            </w:r>
            <w:bookmarkStart w:id="0" w:name="_GoBack"/>
            <w:bookmarkEnd w:id="0"/>
          </w:p>
        </w:tc>
      </w:tr>
    </w:tbl>
    <w:p w:rsidR="00F4532C" w:rsidRDefault="00F4532C" w:rsidP="006764B4"/>
    <w:p w:rsidR="00F74A75" w:rsidRDefault="00F74A75" w:rsidP="006764B4"/>
    <w:sectPr w:rsidR="00F74A75" w:rsidSect="00CA5C0C">
      <w:headerReference w:type="default" r:id="rId8"/>
      <w:footerReference w:type="default" r:id="rId9"/>
      <w:pgSz w:w="11906" w:h="16838"/>
      <w:pgMar w:top="1701" w:right="1134" w:bottom="1701"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C9C" w:rsidRDefault="00EA6C9C" w:rsidP="006764B4">
      <w:r>
        <w:separator/>
      </w:r>
    </w:p>
  </w:endnote>
  <w:endnote w:type="continuationSeparator" w:id="0">
    <w:p w:rsidR="00EA6C9C" w:rsidRDefault="00EA6C9C" w:rsidP="00676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8CC" w:rsidRPr="00301A87" w:rsidRDefault="000748CC" w:rsidP="006764B4">
    <w:pPr>
      <w:pStyle w:val="Listeafsnit"/>
    </w:pPr>
    <w:r>
      <w:tab/>
    </w:r>
  </w:p>
  <w:p w:rsidR="000748CC" w:rsidRPr="00813B2E" w:rsidRDefault="000748CC" w:rsidP="006764B4">
    <w:pPr>
      <w:pStyle w:val="Listeafsnit"/>
    </w:pPr>
    <w:r w:rsidRPr="00813B2E">
      <w:t>Argumenter og begrund for</w:t>
    </w:r>
    <w:r>
      <w:t xml:space="preserve"> dine svar!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C9C" w:rsidRDefault="00EA6C9C" w:rsidP="006764B4">
      <w:r>
        <w:separator/>
      </w:r>
    </w:p>
  </w:footnote>
  <w:footnote w:type="continuationSeparator" w:id="0">
    <w:p w:rsidR="00EA6C9C" w:rsidRDefault="00EA6C9C" w:rsidP="00676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8CC" w:rsidRDefault="000748CC" w:rsidP="00CA5C0C">
    <w:pPr>
      <w:pStyle w:val="Sidehoved"/>
      <w:tabs>
        <w:tab w:val="left" w:pos="7797"/>
      </w:tabs>
    </w:pPr>
    <w:r>
      <w:rPr>
        <w:noProof/>
        <w:lang w:eastAsia="da-DK"/>
      </w:rPr>
      <mc:AlternateContent>
        <mc:Choice Requires="wps">
          <w:drawing>
            <wp:anchor distT="0" distB="0" distL="114300" distR="114300" simplePos="0" relativeHeight="251659264" behindDoc="1" locked="0" layoutInCell="1" allowOverlap="1">
              <wp:simplePos x="0" y="0"/>
              <wp:positionH relativeFrom="column">
                <wp:posOffset>-795090</wp:posOffset>
              </wp:positionH>
              <wp:positionV relativeFrom="paragraph">
                <wp:posOffset>-271006</wp:posOffset>
              </wp:positionV>
              <wp:extent cx="7772400" cy="781050"/>
              <wp:effectExtent l="0" t="0" r="0" b="0"/>
              <wp:wrapNone/>
              <wp:docPr id="1" name="Rektangel 1"/>
              <wp:cNvGraphicFramePr/>
              <a:graphic xmlns:a="http://schemas.openxmlformats.org/drawingml/2006/main">
                <a:graphicData uri="http://schemas.microsoft.com/office/word/2010/wordprocessingShape">
                  <wps:wsp>
                    <wps:cNvSpPr/>
                    <wps:spPr>
                      <a:xfrm>
                        <a:off x="0" y="0"/>
                        <a:ext cx="7772400" cy="7810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6E6B6" id="Rektangel 1" o:spid="_x0000_s1026" style="position:absolute;margin-left:-62.6pt;margin-top:-21.35pt;width:612pt;height:61.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" fillcolor="#ffc000" stroked="f" strokeweight="2pt"/>
          </w:pict>
        </mc:Fallback>
      </mc:AlternateContent>
    </w:r>
    <w:r>
      <w:t>VUC Lyngby</w:t>
    </w:r>
    <w:r>
      <w:tab/>
      <w:t>Samfundsfag G</w:t>
    </w:r>
    <w:r>
      <w:tab/>
      <w:t>Thomas Jakobsen</w:t>
    </w:r>
    <w:r>
      <w:tab/>
    </w:r>
    <w:r>
      <w:tab/>
    </w:r>
    <w:r>
      <w:tab/>
      <w:t>TJA@vuclyngby.dk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E3876"/>
    <w:multiLevelType w:val="multilevel"/>
    <w:tmpl w:val="7E0E49A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45AB7"/>
    <w:multiLevelType w:val="multilevel"/>
    <w:tmpl w:val="BD50339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17F9F"/>
    <w:multiLevelType w:val="hybridMultilevel"/>
    <w:tmpl w:val="2BE67F62"/>
    <w:lvl w:ilvl="0" w:tplc="78C2294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02326BA"/>
    <w:multiLevelType w:val="multilevel"/>
    <w:tmpl w:val="B9D481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7E755EC"/>
    <w:multiLevelType w:val="multilevel"/>
    <w:tmpl w:val="EDC2B04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E95"/>
    <w:rsid w:val="0006449F"/>
    <w:rsid w:val="000748CC"/>
    <w:rsid w:val="00077A40"/>
    <w:rsid w:val="000B68AE"/>
    <w:rsid w:val="000D798D"/>
    <w:rsid w:val="000F5FCD"/>
    <w:rsid w:val="00112AA9"/>
    <w:rsid w:val="00152658"/>
    <w:rsid w:val="0015680E"/>
    <w:rsid w:val="00181934"/>
    <w:rsid w:val="001A3B8E"/>
    <w:rsid w:val="001B53B3"/>
    <w:rsid w:val="00210076"/>
    <w:rsid w:val="002115B6"/>
    <w:rsid w:val="00301A87"/>
    <w:rsid w:val="00330E83"/>
    <w:rsid w:val="003F09A9"/>
    <w:rsid w:val="00436287"/>
    <w:rsid w:val="004B08ED"/>
    <w:rsid w:val="004D3D9B"/>
    <w:rsid w:val="005B4651"/>
    <w:rsid w:val="005F27BB"/>
    <w:rsid w:val="0062422E"/>
    <w:rsid w:val="006764B4"/>
    <w:rsid w:val="00703636"/>
    <w:rsid w:val="007C5EA5"/>
    <w:rsid w:val="00813B2E"/>
    <w:rsid w:val="008A6B48"/>
    <w:rsid w:val="008D70EB"/>
    <w:rsid w:val="00927062"/>
    <w:rsid w:val="009E7CC3"/>
    <w:rsid w:val="00A0179B"/>
    <w:rsid w:val="00B11B8B"/>
    <w:rsid w:val="00BC6B96"/>
    <w:rsid w:val="00C74D41"/>
    <w:rsid w:val="00CA5C0C"/>
    <w:rsid w:val="00D21720"/>
    <w:rsid w:val="00DC0E40"/>
    <w:rsid w:val="00EA6C9C"/>
    <w:rsid w:val="00EB1895"/>
    <w:rsid w:val="00EF642E"/>
    <w:rsid w:val="00F26AC1"/>
    <w:rsid w:val="00F4532C"/>
    <w:rsid w:val="00F619B6"/>
    <w:rsid w:val="00F67A37"/>
    <w:rsid w:val="00F74A75"/>
    <w:rsid w:val="00FA6E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44843"/>
  <w15:docId w15:val="{51B6E351-AB35-4122-B8E2-5E70E8ED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79B"/>
    <w:pPr>
      <w:spacing w:after="120" w:line="240" w:lineRule="auto"/>
    </w:pPr>
    <w:rPr>
      <w:sz w:val="24"/>
      <w:szCs w:val="28"/>
    </w:rPr>
  </w:style>
  <w:style w:type="paragraph" w:styleId="Overskrift1">
    <w:name w:val="heading 1"/>
    <w:basedOn w:val="Normal"/>
    <w:next w:val="Normal"/>
    <w:link w:val="Overskrift1Tegn"/>
    <w:uiPriority w:val="9"/>
    <w:qFormat/>
    <w:rsid w:val="006764B4"/>
    <w:pPr>
      <w:keepNext/>
      <w:keepLines/>
      <w:spacing w:before="240"/>
      <w:outlineLvl w:val="0"/>
    </w:pPr>
    <w:rPr>
      <w:rFonts w:eastAsiaTheme="majorEastAsia" w:cstheme="majorBidi"/>
      <w:b/>
      <w:sz w:val="36"/>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A6E95"/>
    <w:pPr>
      <w:ind w:left="720"/>
      <w:contextualSpacing/>
    </w:pPr>
  </w:style>
  <w:style w:type="paragraph" w:styleId="Sidehoved">
    <w:name w:val="header"/>
    <w:basedOn w:val="Normal"/>
    <w:link w:val="SidehovedTegn"/>
    <w:uiPriority w:val="99"/>
    <w:unhideWhenUsed/>
    <w:rsid w:val="00301A87"/>
    <w:pPr>
      <w:tabs>
        <w:tab w:val="center" w:pos="4819"/>
        <w:tab w:val="right" w:pos="9638"/>
      </w:tabs>
    </w:pPr>
  </w:style>
  <w:style w:type="character" w:customStyle="1" w:styleId="SidehovedTegn">
    <w:name w:val="Sidehoved Tegn"/>
    <w:basedOn w:val="Standardskrifttypeiafsnit"/>
    <w:link w:val="Sidehoved"/>
    <w:uiPriority w:val="99"/>
    <w:rsid w:val="00301A87"/>
  </w:style>
  <w:style w:type="paragraph" w:styleId="Sidefod">
    <w:name w:val="footer"/>
    <w:basedOn w:val="Normal"/>
    <w:link w:val="SidefodTegn"/>
    <w:uiPriority w:val="99"/>
    <w:unhideWhenUsed/>
    <w:rsid w:val="00301A87"/>
    <w:pPr>
      <w:tabs>
        <w:tab w:val="center" w:pos="4819"/>
        <w:tab w:val="right" w:pos="9638"/>
      </w:tabs>
    </w:pPr>
  </w:style>
  <w:style w:type="character" w:customStyle="1" w:styleId="SidefodTegn">
    <w:name w:val="Sidefod Tegn"/>
    <w:basedOn w:val="Standardskrifttypeiafsnit"/>
    <w:link w:val="Sidefod"/>
    <w:uiPriority w:val="99"/>
    <w:rsid w:val="00301A87"/>
  </w:style>
  <w:style w:type="paragraph" w:styleId="Titel">
    <w:name w:val="Title"/>
    <w:basedOn w:val="Normal"/>
    <w:next w:val="Normal"/>
    <w:link w:val="TitelTegn"/>
    <w:uiPriority w:val="10"/>
    <w:qFormat/>
    <w:rsid w:val="00813B2E"/>
    <w:pPr>
      <w:contextualSpacing/>
    </w:pPr>
    <w:rPr>
      <w:rFonts w:ascii="Arial" w:eastAsiaTheme="majorEastAsia" w:hAnsi="Arial" w:cstheme="majorBidi"/>
      <w:spacing w:val="-10"/>
      <w:kern w:val="28"/>
      <w:sz w:val="56"/>
      <w:szCs w:val="56"/>
    </w:rPr>
  </w:style>
  <w:style w:type="character" w:customStyle="1" w:styleId="TitelTegn">
    <w:name w:val="Titel Tegn"/>
    <w:basedOn w:val="Standardskrifttypeiafsnit"/>
    <w:link w:val="Titel"/>
    <w:uiPriority w:val="10"/>
    <w:rsid w:val="00813B2E"/>
    <w:rPr>
      <w:rFonts w:ascii="Arial" w:eastAsiaTheme="majorEastAsia" w:hAnsi="Arial" w:cstheme="majorBidi"/>
      <w:spacing w:val="-10"/>
      <w:kern w:val="28"/>
      <w:sz w:val="56"/>
      <w:szCs w:val="56"/>
    </w:rPr>
  </w:style>
  <w:style w:type="table" w:styleId="Tabel-Gitter">
    <w:name w:val="Table Grid"/>
    <w:basedOn w:val="Tabel-Normal"/>
    <w:uiPriority w:val="59"/>
    <w:rsid w:val="00813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6764B4"/>
    <w:rPr>
      <w:rFonts w:eastAsiaTheme="majorEastAsia" w:cstheme="majorBidi"/>
      <w:sz w:val="36"/>
      <w:szCs w:val="32"/>
    </w:rPr>
  </w:style>
  <w:style w:type="paragraph" w:styleId="Ingenafstand">
    <w:name w:val="No Spacing"/>
    <w:uiPriority w:val="1"/>
    <w:qFormat/>
    <w:rsid w:val="00927062"/>
    <w:pPr>
      <w:spacing w:after="0" w:line="240" w:lineRule="auto"/>
    </w:pPr>
    <w:rPr>
      <w:sz w:val="24"/>
      <w:szCs w:val="28"/>
    </w:rPr>
  </w:style>
  <w:style w:type="character" w:styleId="Hyperlink">
    <w:name w:val="Hyperlink"/>
    <w:basedOn w:val="Standardskrifttypeiafsnit"/>
    <w:uiPriority w:val="99"/>
    <w:unhideWhenUsed/>
    <w:rsid w:val="00927062"/>
    <w:rPr>
      <w:color w:val="0000FF" w:themeColor="hyperlink"/>
      <w:u w:val="single"/>
    </w:rPr>
  </w:style>
  <w:style w:type="character" w:customStyle="1" w:styleId="glossary-term">
    <w:name w:val="glossary-term"/>
    <w:basedOn w:val="Standardskrifttypeiafsnit"/>
    <w:rsid w:val="008A6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905803">
      <w:bodyDiv w:val="1"/>
      <w:marLeft w:val="0"/>
      <w:marRight w:val="0"/>
      <w:marTop w:val="0"/>
      <w:marBottom w:val="0"/>
      <w:divBdr>
        <w:top w:val="none" w:sz="0" w:space="0" w:color="auto"/>
        <w:left w:val="none" w:sz="0" w:space="0" w:color="auto"/>
        <w:bottom w:val="none" w:sz="0" w:space="0" w:color="auto"/>
        <w:right w:val="none" w:sz="0" w:space="0" w:color="auto"/>
      </w:divBdr>
    </w:div>
    <w:div w:id="943653239">
      <w:bodyDiv w:val="1"/>
      <w:marLeft w:val="0"/>
      <w:marRight w:val="0"/>
      <w:marTop w:val="0"/>
      <w:marBottom w:val="0"/>
      <w:divBdr>
        <w:top w:val="none" w:sz="0" w:space="0" w:color="auto"/>
        <w:left w:val="none" w:sz="0" w:space="0" w:color="auto"/>
        <w:bottom w:val="none" w:sz="0" w:space="0" w:color="auto"/>
        <w:right w:val="none" w:sz="0" w:space="0" w:color="auto"/>
      </w:divBdr>
    </w:div>
    <w:div w:id="1374618924">
      <w:bodyDiv w:val="1"/>
      <w:marLeft w:val="0"/>
      <w:marRight w:val="0"/>
      <w:marTop w:val="0"/>
      <w:marBottom w:val="0"/>
      <w:divBdr>
        <w:top w:val="none" w:sz="0" w:space="0" w:color="auto"/>
        <w:left w:val="none" w:sz="0" w:space="0" w:color="auto"/>
        <w:bottom w:val="none" w:sz="0" w:space="0" w:color="auto"/>
        <w:right w:val="none" w:sz="0" w:space="0" w:color="auto"/>
      </w:divBdr>
    </w:div>
    <w:div w:id="151121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2325</TotalTime>
  <Pages>2</Pages>
  <Words>400</Words>
  <Characters>2441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Firat Özel</dc:creator>
  <cp:lastModifiedBy>Mariusz Matyja</cp:lastModifiedBy>
  <cp:revision>7</cp:revision>
  <cp:lastPrinted>2013-09-03T11:11:00Z</cp:lastPrinted>
  <dcterms:created xsi:type="dcterms:W3CDTF">2018-09-26T12:41:00Z</dcterms:created>
  <dcterms:modified xsi:type="dcterms:W3CDTF">2018-10-14T03:18:00Z</dcterms:modified>
</cp:coreProperties>
</file>