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LAB6 - Random Forests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 this lab session, we are going to implement random forests with many different parameters, visualize the results and try to examine the differences between different parameters.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 are going to use sklearn’s RandomForestRegresson class for this task. You can examine its documentation here: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https://scikit-learn.org/stable/modules/generated/sklearn.ensemble.RandomForestRegressor.html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Random forests have many parameters which we can alter to control tree characteristics. We are going to investigate 3 of those in this lab: max_depth, n_estimators and max_features. Please browse through the documentation link given above to clearly understand what each of those parameters refer to.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Our .csv file is the same one we used for the previous lab. Our input consists of 7 columns (which will form an input matrix later):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FSP.1 First Serve Percentage for Player 1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ACE.1 Aces Won by Player 1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DBF.1 Double Faults Committed by Player 1 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WNR.1 Winners Earned by Player 1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UFE.1 Unforced Errors Committed by Player 1 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BPC.1 Break Points Created by Player 1 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NPA.1 Net Points Attempted by Player 1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Our output is going to be the total number of sets won by player 1. This corresponds to the sum of 5 different columns in the .csv file: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ST1.1 Set 1 Result for Player 1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ST2.1 Set 2 Result for Player 1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ST3.1 Set 3 Result for Player 1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ST4.1 Set 4 Result for Player 1 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ST5.1 Set 5 Result for Player 1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First 200 entries are going to be training data, and the rest will become test data.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regression fitting, we will first create the regression object, then call the function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fit(x,y)</w:t>
      </w:r>
      <w:r w:rsidDel="00000000" w:rsidR="00000000" w:rsidRPr="00000000">
        <w:rPr>
          <w:sz w:val="24"/>
          <w:szCs w:val="24"/>
          <w:rtl w:val="0"/>
        </w:rPr>
        <w:t xml:space="preserve"> with our training data. Your complete tasks are: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building your X and y for train and test data, do the regression fitting in a loop from n_estimators = 1 to 200. Inside this loop, you should calculate three different regressions for max_features = “auto”, max_features = “sqrt” and max_features = 4. For each of these fitting processes, your max_depth parameter should be 7. An example line of regression fitting is as follows: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reg=RandomForestRegressor(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max_features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Simply replace these parameters with corresponding values inside the loop, and then call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fit</w:t>
      </w:r>
      <w:r w:rsidDel="00000000" w:rsidR="00000000" w:rsidRPr="00000000">
        <w:rPr>
          <w:sz w:val="24"/>
          <w:szCs w:val="24"/>
          <w:rtl w:val="0"/>
        </w:rPr>
        <w:t xml:space="preserve"> function with your training data.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also keep 3 different arrays (of size 200) for the MSE values for each regression for later plotting purposes. After fitting, you should do a prediction using the test data to compute proper MSE values. You should fill in these MSE arrays inside this loop.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the loop ends, do the regression two more times for: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max_depth = 7, n_estimators = 200, max_features = 4, and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max_depth = 1, n_estimators = 200, max_features = 4. </w:t>
      </w:r>
    </w:p>
    <w:p w:rsidR="00000000" w:rsidDel="00000000" w:rsidP="00000000" w:rsidRDefault="00000000" w:rsidRPr="00000000" w14:paraId="00000026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Then, do predictions using your test data for both regressions.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Now, the plotting. You should have 2 different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figures</w:t>
      </w:r>
      <w:r w:rsidDel="00000000" w:rsidR="00000000" w:rsidRPr="00000000">
        <w:rPr>
          <w:sz w:val="24"/>
          <w:szCs w:val="24"/>
          <w:rtl w:val="0"/>
        </w:rPr>
        <w:t xml:space="preserve"> (2 different plotting windows) for these two tasks simultaneously. You can achieve this by doing the following: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plt.figure()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 code for the 1st figure……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plt. figure()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code for the 2nd figure……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plotting Task 1, you will use the MSE arrays. The 3 different MSE arrays will be your 3 lines, which will be showing how error rates behave. Your x values will be simple arrays going from 1 to 200, and your y values will be the MSE arrays. Please plot each different line in a different color. It’s also useful if you implement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legend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plotting Task 2, you will plot your estimated output as your x values against each estimation’s error rate for both regressions. Both plots will be on the same figure as scatter plots, with different colors. Here are example figures: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48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6553" cy="4071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553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ensemble.RandomForestRegressor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