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2180" w14:textId="537ABDE4" w:rsidR="008E41BE" w:rsidRPr="00426E8E" w:rsidRDefault="09ABBEE8" w:rsidP="007A163B">
      <w:pPr>
        <w:keepNext/>
        <w:keepLines/>
        <w:numPr>
          <w:ilvl w:val="0"/>
          <w:numId w:val="1"/>
        </w:numPr>
        <w:ind w:left="450" w:hanging="450"/>
        <w:outlineLvl w:val="0"/>
        <w:rPr>
          <w:rFonts w:ascii="Avenir Next LT Pro" w:eastAsia="DengXian Light" w:hAnsi="Avenir Next LT Pro" w:cs="Times New Roman"/>
          <w:color w:val="2F5496"/>
          <w:sz w:val="36"/>
          <w:szCs w:val="36"/>
          <w:bdr w:val="none" w:sz="0" w:space="0" w:color="auto" w:frame="1"/>
          <w:lang w:eastAsia="zh-CN"/>
        </w:rPr>
      </w:pPr>
      <w:r>
        <w:rPr>
          <w:rFonts w:ascii="Avenir Next LT Pro" w:eastAsia="DengXian Light" w:hAnsi="Avenir Next LT Pro" w:cs="Times New Roman"/>
          <w:color w:val="2F5496"/>
          <w:sz w:val="36"/>
          <w:szCs w:val="36"/>
          <w:lang w:eastAsia="zh-CN"/>
        </w:rPr>
        <w:t>S</w:t>
      </w:r>
      <w:r>
        <w:rPr>
          <w:rFonts w:ascii="Avenir Next LT Pro" w:eastAsia="DengXian Light" w:hAnsi="Avenir Next LT Pro" w:cs="Times New Roman"/>
          <w:color w:val="2F5496"/>
          <w:sz w:val="36"/>
          <w:szCs w:val="36"/>
          <w:bdr w:val="none" w:sz="0" w:space="0" w:color="auto" w:frame="1"/>
          <w:lang w:eastAsia="zh-CN"/>
        </w:rPr>
        <w:t xml:space="preserve">cope Introduction / Background</w:t>
      </w:r>
    </w:p>
    <w:p w14:paraId="32C3ADCB" w14:textId="77777777" w:rsidR="00CA2051" w:rsidRPr="00426E8E" w:rsidRDefault="00CA2051" w:rsidP="007C6864">
      <w:pPr>
        <w:keepNext/>
        <w:keepLines/>
        <w:outlineLvl w:val="0"/>
        <w:rPr>
          <w:rFonts w:ascii="Avenir Next LT Pro" w:eastAsia="DengXian Light" w:hAnsi="Avenir Next LT Pro" w:cs="Times New Roman"/>
          <w:color w:val="2F5496"/>
          <w:sz w:val="18"/>
          <w:szCs w:val="18"/>
          <w:bdr w:val="none" w:sz="0" w:space="0" w:color="auto" w:frame="1"/>
          <w:lang w:eastAsia="zh-CN"/>
        </w:rPr>
      </w:pPr>
    </w:p>
    <w:p w14:paraId="71B9FB26" w14:textId="1625594D" w:rsidR="00E26758" w:rsidRPr="00426E8E" w:rsidRDefault="00AF0D62" w:rsidP="00E26758">
      <w:pPr>
        <w:jc w:val="both"/>
        <w:rPr>
          <w:rFonts w:ascii="Avenir Next LT Pro" w:hAnsi="Avenir Next LT Pro"/>
        </w:rPr>
      </w:pPr>
      <w:bookmarkStart w:id="0" w:name="_Toc1851123370"/>
      <w:bookmarkStart w:id="1" w:name="_Toc47694912"/>
      <w:bookmarkStart w:id="2" w:name="_Toc94079606"/>
      <w:bookmarkStart w:id="3" w:name="_Toc280862908"/>
      <w:bookmarkStart w:id="4" w:name="_Toc2145422398"/>
      <w:bookmarkStart w:id="5" w:name="_Toc728076522"/>
      <w:bookmarkStart w:id="6" w:name="_Toc1047944756"/>
      <w:bookmarkStart w:id="7" w:name="_Toc1896135971"/>
      <w:bookmarkStart w:id="8" w:name="_Toc148534483"/>
      <w:bookmarkStart w:id="9" w:name="_Toc1619019171"/>
      <w:bookmarkStart w:id="10" w:name="_Toc171330697"/>
      <w:bookmarkStart w:id="11" w:name="_Toc171333245"/>
      <w:r>
        <w:rPr>
          <w:rFonts w:ascii="Avenir Next LT Pro" w:hAnsi="Avenir Next LT Pro"/>
        </w:rPr>
        <w:t xml:space="preserve">Project 2 operates a highly customized SAP ECC  environment that supports critical global business operations and processes the majority of enterprise revenue. As part of the ERP modernization strategy, Project 2 intends to transition from SAP ECC to SAP S/4HANA. Project 2 is seeking proposals for the SAP ERP Migration program, particularly the SAP ECC to S/4 HANA upgrade.</w:t>
      </w:r>
    </w:p>
    <w:p w14:paraId="59F55086" w14:textId="3B34C14F" w:rsidR="00AF0D62" w:rsidRPr="00426E8E" w:rsidRDefault="00AF0D62" w:rsidP="00905A2B">
      <w:pPr>
        <w:keepNext/>
        <w:keepLines/>
        <w:spacing w:before="120"/>
        <w:contextualSpacing/>
        <w:outlineLvl w:val="1"/>
        <w:rPr>
          <w:rFonts w:ascii="Avenir Next LT Pro" w:hAnsi="Avenir Next LT Pro"/>
        </w:rPr>
      </w:pPr>
    </w:p>
    <w:p w14:paraId="331EFA8C" w14:textId="0BE15100" w:rsidR="00AF0D62" w:rsidRPr="00426E8E" w:rsidRDefault="00AF0D62" w:rsidP="00905A2B">
      <w:pPr>
        <w:keepNext/>
        <w:keepLines/>
        <w:spacing w:before="120"/>
        <w:contextualSpacing/>
        <w:outlineLvl w:val="1"/>
        <w:rPr>
          <w:rFonts w:ascii="Avenir Next LT Pro" w:hAnsi="Avenir Next LT Pro"/>
        </w:rPr>
      </w:pPr>
      <w:r>
        <w:rPr>
          <w:rFonts w:ascii="Avenir Next LT Pro" w:hAnsi="Avenir Next LT Pro"/>
        </w:rPr>
        <w:t xml:space="preserve">The purpose of this engagement is to formulate a well</w:t>
        <w:noBreakHyphen/>
        <w:t>defined, business</w:t>
        <w:noBreakHyphen/>
        <w:t xml:space="preserve">aligned scope and implementation plan for the SAP ECC to S/4 HANA upgrade and execute the plan. The upgrade will follow a single enterprise go-live strategy under Brownfield mechanism where existing business processes will be preserved as much as possible, by migrating and modifying existing customizations except for where the business process and customization must be adjusted to operate with SAP S/4 HANA. The migration approach will include selective data transition with 2 years of historical data and all open transactions with select functional transformation scope items (detailed in Section 3).  The program will also endeavor to minimize any changes to downstream reporting and transactional systems, meaning data structures and integrations will need to be transformed prior to sending data to reporting or transactional systems or when receiving data from transactional systems.</w:t>
      </w:r>
    </w:p>
    <w:p w14:paraId="42E479F4" w14:textId="5BE61CF4" w:rsidR="00434C75" w:rsidRPr="00426E8E" w:rsidRDefault="00434C75" w:rsidP="00905A2B">
      <w:pPr>
        <w:keepNext/>
        <w:keepLines/>
        <w:spacing w:before="120"/>
        <w:contextualSpacing/>
        <w:outlineLvl w:val="1"/>
        <w:rPr>
          <w:rFonts w:ascii="Avenir Next LT Pro" w:hAnsi="Avenir Next LT Pro"/>
        </w:rPr>
      </w:pPr>
    </w:p>
    <w:p w14:paraId="20EDEA30" w14:textId="3B14B8CA" w:rsidR="00434C75" w:rsidRPr="00426E8E" w:rsidRDefault="00434C75" w:rsidP="00905A2B">
      <w:pPr>
        <w:keepNext/>
        <w:keepLines/>
        <w:spacing w:before="120"/>
        <w:contextualSpacing/>
        <w:outlineLvl w:val="1"/>
        <w:rPr>
          <w:rFonts w:ascii="Avenir Next LT Pro" w:hAnsi="Avenir Next LT Pro"/>
        </w:rPr>
      </w:pPr>
      <w:r>
        <w:rPr>
          <w:rFonts w:ascii="Avenir Next LT Pro" w:hAnsi="Avenir Next LT Pro"/>
        </w:rPr>
        <w:t xml:space="preserve">Project 2 is already in the process of implementing MDG and GTS E4H.  </w:t>
      </w:r>
    </w:p>
    <w:p w14:paraId="5B80DF4F" w14:textId="52DEC3EE" w:rsidR="5C91A39C" w:rsidRPr="00426E8E" w:rsidRDefault="5C91A39C" w:rsidP="5C91A39C">
      <w:pPr>
        <w:keepNext/>
        <w:keepLines/>
        <w:spacing w:before="120"/>
        <w:contextualSpacing/>
        <w:outlineLvl w:val="1"/>
        <w:rPr>
          <w:rFonts w:ascii="Avenir Next LT Pro" w:hAnsi="Avenir Next LT Pro"/>
        </w:rPr>
      </w:pPr>
    </w:p>
    <w:p w14:paraId="7964D067" w14:textId="77777777" w:rsidR="00222403" w:rsidRPr="00426E8E" w:rsidRDefault="00222403" w:rsidP="007C6864">
      <w:pPr>
        <w:keepNext/>
        <w:keepLines/>
        <w:spacing w:before="40"/>
        <w:contextualSpacing/>
        <w:outlineLvl w:val="1"/>
        <w:rPr>
          <w:rFonts w:ascii="Avenir Next LT Pro" w:eastAsia="DengXian Light" w:hAnsi="Avenir Next LT Pro" w:cs="Times New Roman"/>
          <w:b/>
          <w:bCs/>
          <w:lang w:eastAsia="zh-CN"/>
        </w:rPr>
      </w:pPr>
    </w:p>
    <w:p w14:paraId="1C2CF64B" w14:textId="0A69BFFA" w:rsidR="007C4105" w:rsidRPr="00426E8E" w:rsidRDefault="007C4105" w:rsidP="00493090">
      <w:pPr>
        <w:rPr>
          <w:rFonts w:ascii="Avenir Next LT Pro" w:hAnsi="Avenir Next LT Pro"/>
          <w:u w:val="single"/>
          <w:bdr w:val="none" w:sz="0" w:space="0" w:color="auto" w:frame="1"/>
          <w:lang w:eastAsia="zh-CN"/>
        </w:rPr>
      </w:pPr>
      <w:r>
        <w:rPr>
          <w:rFonts w:ascii="Avenir Next LT Pro" w:hAnsi="Avenir Next LT Pro"/>
          <w:bdr w:val="none" w:sz="0" w:space="0" w:color="auto" w:frame="1"/>
          <w:lang w:eastAsia="zh-CN"/>
        </w:rPr>
        <w:t xml:space="preserve">General Timing Considerations</w:t>
      </w:r>
      <w:r>
        <w:rPr>
          <w:rFonts w:ascii="Avenir Next LT Pro" w:hAnsi="Avenir Next LT Pro"/>
          <w:u w:val="single"/>
          <w:bdr w:val="none" w:sz="0" w:space="0" w:color="auto" w:frame="1"/>
          <w:lang w:eastAsia="zh-CN"/>
        </w:rPr>
        <w:t>:</w:t>
      </w:r>
    </w:p>
    <w:p w14:paraId="0DD63575" w14:textId="0BB239F4" w:rsidR="007A102A" w:rsidRPr="00426E8E" w:rsidRDefault="00FA4732" w:rsidP="00F90522">
      <w:pPr>
        <w:pStyle w:val="ListParagraph"/>
        <w:numPr>
          <w:ilvl w:val="0"/>
          <w:numId w:val="21"/>
        </w:numPr>
        <w:rPr>
          <w:rFonts w:ascii="Avenir Next LT Pro" w:hAnsi="Avenir Next LT Pro"/>
          <w:bdr w:val="none" w:sz="0" w:space="0" w:color="auto" w:frame="1"/>
          <w:lang w:eastAsia="zh-CN"/>
        </w:rPr>
      </w:pPr>
      <w:r>
        <w:rPr>
          <w:rFonts w:ascii="Avenir Next LT Pro" w:hAnsi="Avenir Next LT Pro"/>
          <w:bdr w:val="none" w:sz="0" w:space="0" w:color="auto" w:frame="1"/>
          <w:lang w:eastAsia="zh-CN"/>
        </w:rPr>
        <w:t xml:space="preserve">Vendor proposal should include implementation plan indicating hosting preference (i.e. RISE vs. Hyperscaler IaaS)</w:t>
      </w:r>
    </w:p>
    <w:p w14:paraId="525AAB15" w14:textId="511E8AFC" w:rsidR="0083274B" w:rsidRPr="00426E8E" w:rsidRDefault="0083274B" w:rsidP="0083274B">
      <w:pPr>
        <w:pStyle w:val="ListParagraph"/>
        <w:numPr>
          <w:ilvl w:val="0"/>
          <w:numId w:val="21"/>
        </w:numPr>
        <w:rPr>
          <w:rFonts w:ascii="Avenir Next LT Pro" w:hAnsi="Avenir Next LT Pro"/>
          <w:bdr w:val="none" w:sz="0" w:space="0" w:color="auto" w:frame="1"/>
          <w:lang w:eastAsia="zh-CN"/>
        </w:rPr>
      </w:pPr>
      <w:r>
        <w:rPr>
          <w:rFonts w:ascii="Avenir Next LT Pro" w:hAnsi="Avenir Next LT Pro"/>
          <w:bdr w:val="none" w:sz="0" w:space="0" w:color="auto" w:frame="1"/>
          <w:lang w:eastAsia="zh-CN"/>
        </w:rPr>
        <w:t>Timeline</w:t>
      </w:r>
    </w:p>
    <w:p w14:paraId="64C64E84" w14:textId="2E87F698" w:rsidR="0083274B" w:rsidRPr="00426E8E" w:rsidRDefault="005C605F" w:rsidP="0083274B">
      <w:pPr>
        <w:pStyle w:val="ListParagraph"/>
        <w:numPr>
          <w:ilvl w:val="1"/>
          <w:numId w:val="21"/>
        </w:numPr>
        <w:rPr>
          <w:rFonts w:ascii="Avenir Next LT Pro" w:hAnsi="Avenir Next LT Pro"/>
          <w:bdr w:val="none" w:sz="0" w:space="0" w:color="auto" w:frame="1"/>
          <w:lang w:eastAsia="zh-CN"/>
        </w:rPr>
      </w:pPr>
      <w:r>
        <w:rPr>
          <w:rFonts w:ascii="Avenir Next LT Pro" w:hAnsi="Avenir Next LT Pro"/>
          <w:bdr w:val="none" w:sz="0" w:space="0" w:color="auto" w:frame="1"/>
          <w:lang w:eastAsia="zh-CN"/>
        </w:rPr>
        <w:t xml:space="preserve">JDE migration into ECC is expected to go live during Project 2 fiscal year 2028-Q3 (calendar Nov 2027-Jan 2028). The schedule will be firmed up when the system integrator is selected. </w:t>
      </w:r>
    </w:p>
    <w:p w14:paraId="05D112CE" w14:textId="1DD93940" w:rsidR="00CA2051" w:rsidRPr="00426E8E" w:rsidRDefault="007113A6" w:rsidP="00F90522">
      <w:pPr>
        <w:pStyle w:val="ListParagraph"/>
        <w:numPr>
          <w:ilvl w:val="0"/>
          <w:numId w:val="21"/>
        </w:numPr>
        <w:rPr>
          <w:rFonts w:ascii="Avenir Next LT Pro" w:hAnsi="Avenir Next LT Pro"/>
          <w:bdr w:val="none" w:sz="0" w:space="0" w:color="auto" w:frame="1"/>
          <w:lang w:eastAsia="zh-CN"/>
        </w:rPr>
      </w:pPr>
      <w:r>
        <w:rPr>
          <w:rFonts w:ascii="Avenir Next LT Pro" w:hAnsi="Avenir Next LT Pro"/>
          <w:bdr w:val="none" w:sz="0" w:space="0" w:color="auto" w:frame="1"/>
          <w:lang w:eastAsia="zh-CN"/>
        </w:rPr>
        <w:t xml:space="preserve">The internal master schedule targets production cutover in Project 2 fiscal year 2029-Q1 (calendar May-July 2028).  Proposed timeline to be finalized during scoping and planning phase is below.</w:t>
      </w:r>
    </w:p>
    <w:p w14:paraId="2B4AED39" w14:textId="556F6E73" w:rsidR="00CA2051" w:rsidRPr="00426E8E" w:rsidRDefault="397F1D14" w:rsidP="268272D8">
      <w:pPr>
        <w:keepNext/>
        <w:keepLines/>
        <w:rPr>
          <w:rFonts w:ascii="Avenir Next LT Pro" w:hAnsi="Avenir Next LT Pro"/>
        </w:rPr>
      </w:pPr>
      <w:r>
        <w:rPr>
          <w:rFonts w:ascii="Avenir Next LT Pro" w:hAnsi="Avenir Next LT Pro"/>
        </w:rPr>
        <w:br w:type="page"/>
      </w:r>
    </w:p>
    <w:p w14:paraId="3EAEC991" w14:textId="04F650E4" w:rsidR="00CA2051" w:rsidRPr="00426E8E" w:rsidRDefault="397F1D14" w:rsidP="007A163B">
      <w:pPr>
        <w:keepNext/>
        <w:keepLines/>
        <w:numPr>
          <w:ilvl w:val="0"/>
          <w:numId w:val="1"/>
        </w:numPr>
        <w:ind w:left="450" w:hanging="450"/>
        <w:outlineLvl w:val="0"/>
        <w:rPr>
          <w:rFonts w:ascii="Avenir Next LT Pro" w:eastAsia="DengXian Light" w:hAnsi="Avenir Next LT Pro" w:cs="Times New Roman"/>
          <w:color w:val="2F5496"/>
          <w:sz w:val="36"/>
          <w:szCs w:val="36"/>
          <w:bdr w:val="none" w:sz="0" w:space="0" w:color="auto" w:frame="1"/>
          <w:lang w:eastAsia="zh-CN"/>
        </w:rPr>
      </w:pPr>
      <w:r>
        <w:rPr>
          <w:rFonts w:ascii="Avenir Next LT Pro" w:eastAsia="DengXian Light" w:hAnsi="Avenir Next LT Pro" w:cs="Times New Roman"/>
          <w:color w:val="2F5496"/>
          <w:sz w:val="36"/>
          <w:szCs w:val="36"/>
          <w:bdr w:val="none" w:sz="0" w:space="0" w:color="auto" w:frame="1"/>
          <w:lang w:eastAsia="zh-CN"/>
        </w:rPr>
        <w:t xml:space="preserve">Scope Overview</w:t>
      </w:r>
    </w:p>
    <w:bookmarkEnd w:id="0"/>
    <w:bookmarkEnd w:id="1"/>
    <w:bookmarkEnd w:id="2"/>
    <w:bookmarkEnd w:id="3"/>
    <w:bookmarkEnd w:id="4"/>
    <w:bookmarkEnd w:id="5"/>
    <w:bookmarkEnd w:id="6"/>
    <w:bookmarkEnd w:id="7"/>
    <w:bookmarkEnd w:id="8"/>
    <w:bookmarkEnd w:id="9"/>
    <w:bookmarkEnd w:id="10"/>
    <w:bookmarkEnd w:id="11"/>
    <w:p w14:paraId="0A18392C" w14:textId="0EB3C980" w:rsidR="00C42330" w:rsidRPr="00426E8E" w:rsidRDefault="003021C3">
      <w:pPr>
        <w:rPr>
          <w:rFonts w:ascii="Avenir Next LT Pro" w:hAnsi="Avenir Next LT Pro"/>
        </w:rPr>
      </w:pPr>
      <w:r>
        <w:rPr>
          <w:rFonts w:ascii="Avenir Next LT Pro" w:hAnsi="Avenir Next LT Pro"/>
        </w:rPr>
        <w:t xml:space="preserve">The following sections provide an overview of the Organization, Overall S4 Migration program and the scope of this RFP:</w:t>
      </w:r>
    </w:p>
    <w:p w14:paraId="7681D786" w14:textId="77777777" w:rsidR="00A94F11" w:rsidRPr="00426E8E" w:rsidRDefault="00A94F11">
      <w:pPr>
        <w:rPr>
          <w:rFonts w:ascii="Avenir Next LT Pro" w:hAnsi="Avenir Next LT Pro"/>
        </w:rPr>
      </w:pPr>
    </w:p>
    <w:p w14:paraId="5AFC82F7" w14:textId="13C9BAAA" w:rsidR="00491EE2" w:rsidRPr="00426E8E" w:rsidRDefault="00491EE2" w:rsidP="00491EE2">
      <w:pPr>
        <w:pStyle w:val="Heading2"/>
        <w:rPr>
          <w:rFonts w:ascii="Avenir Next LT Pro" w:hAnsi="Avenir Next LT Pro"/>
        </w:rPr>
      </w:pPr>
      <w:r>
        <w:rPr>
          <w:rFonts w:ascii="Avenir Next LT Pro" w:hAnsi="Avenir Next LT Pro"/>
        </w:rPr>
        <w:t xml:space="preserve">2.1 Organization overview:</w:t>
      </w:r>
    </w:p>
    <w:p w14:paraId="378095B8" w14:textId="4221E410" w:rsidR="00491EE2" w:rsidRPr="00426E8E" w:rsidRDefault="00491EE2">
      <w:pPr>
        <w:rPr>
          <w:rFonts w:ascii="Avenir Next LT Pro" w:hAnsi="Avenir Next LT Pro"/>
        </w:rPr>
      </w:pPr>
    </w:p>
    <w:p w14:paraId="2007E47F" w14:textId="452EE5D5" w:rsidR="0077251D" w:rsidRPr="00426E8E" w:rsidRDefault="0077251D">
      <w:pPr>
        <w:rPr>
          <w:rFonts w:ascii="Avenir Next LT Pro" w:hAnsi="Avenir Next LT Pro"/>
        </w:rPr>
      </w:pPr>
      <w:r>
        <w:rPr>
          <w:rFonts w:ascii="Avenir Next LT Pro" w:hAnsi="Avenir Next LT Pro"/>
          <w:noProof/>
        </w:rPr>
        <w:drawing>
          <wp:inline distT="0" distB="0" distL="0" distR="0" wp14:anchorId="3333FE03" wp14:editId="2A2B38BD">
            <wp:extent cx="6858000" cy="2506345"/>
            <wp:effectExtent l="0" t="0" r="0" b="8255"/>
            <wp:docPr id="36505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58933" name=""/>
                    <pic:cNvPicPr/>
                  </pic:nvPicPr>
                  <pic:blipFill>
                    <a:blip r:embed="rId11"/>
                    <a:stretch>
                      <a:fillRect/>
                    </a:stretch>
                  </pic:blipFill>
                  <pic:spPr>
                    <a:xfrm>
                      <a:off x="0" y="0"/>
                      <a:ext cx="6858000" cy="2506345"/>
                    </a:xfrm>
                    <a:prstGeom prst="rect">
                      <a:avLst/>
                    </a:prstGeom>
                  </pic:spPr>
                </pic:pic>
              </a:graphicData>
            </a:graphic>
          </wp:inline>
        </w:drawing>
      </w:r>
    </w:p>
    <w:p w14:paraId="241FE850" w14:textId="77777777" w:rsidR="001F3F18" w:rsidRPr="00426E8E" w:rsidRDefault="001F3F18">
      <w:pPr>
        <w:rPr>
          <w:rFonts w:ascii="Avenir Next LT Pro" w:hAnsi="Avenir Next LT Pro"/>
        </w:rPr>
      </w:pPr>
      <w:r>
        <w:rPr>
          <w:rFonts w:ascii="Avenir Next LT Pro" w:hAnsi="Avenir Next LT Pro"/>
        </w:rPr>
        <w:br w:type="page"/>
      </w:r>
    </w:p>
    <w:p w14:paraId="18F22524" w14:textId="6DAA4CBC" w:rsidR="00CF3B55" w:rsidRPr="00426E8E" w:rsidRDefault="001F3F18" w:rsidP="001F3F18">
      <w:pPr>
        <w:pStyle w:val="Heading2"/>
        <w:rPr>
          <w:rFonts w:ascii="Avenir Next LT Pro" w:hAnsi="Avenir Next LT Pro"/>
        </w:rPr>
      </w:pPr>
      <w:r>
        <w:rPr>
          <w:rFonts w:ascii="Avenir Next LT Pro" w:hAnsi="Avenir Next LT Pro"/>
        </w:rPr>
        <w:t xml:space="preserve">2.2 Migration scope (System-view):</w:t>
      </w:r>
    </w:p>
    <w:p w14:paraId="6E797310" w14:textId="279CF0A7" w:rsidR="00F61731" w:rsidRPr="00426E8E" w:rsidRDefault="004C3C19" w:rsidP="00F61731">
      <w:pPr>
        <w:rPr>
          <w:rFonts w:ascii="Avenir Next LT Pro" w:hAnsi="Avenir Next LT Pro"/>
          <w:noProof/>
        </w:rPr>
      </w:pPr>
      <w:r>
        <w:rPr>
          <w:rFonts w:ascii="Avenir Next LT Pro" w:hAnsi="Avenir Next LT Pro"/>
          <w:noProof/>
        </w:rPr>
        <w:t xml:space="preserve"> </w:t>
      </w:r>
    </w:p>
    <w:p w14:paraId="38071FC1" w14:textId="0BAF57D8" w:rsidR="00C66EA6" w:rsidRPr="00426E8E" w:rsidRDefault="00C66EA6" w:rsidP="00F61731">
      <w:pPr>
        <w:rPr>
          <w:rFonts w:ascii="Avenir Next LT Pro" w:hAnsi="Avenir Next LT Pro"/>
        </w:rPr>
      </w:pPr>
      <w:r>
        <w:rPr>
          <w:rFonts w:ascii="Avenir Next LT Pro" w:hAnsi="Avenir Next LT Pro"/>
          <w:noProof/>
        </w:rPr>
        <w:drawing>
          <wp:inline distT="0" distB="0" distL="0" distR="0" wp14:anchorId="60C99DE2" wp14:editId="5C86C519">
            <wp:extent cx="6858000" cy="3845560"/>
            <wp:effectExtent l="0" t="0" r="0" b="2540"/>
            <wp:docPr id="175471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10454" name=""/>
                    <pic:cNvPicPr/>
                  </pic:nvPicPr>
                  <pic:blipFill>
                    <a:blip r:embed="rId12"/>
                    <a:stretch>
                      <a:fillRect/>
                    </a:stretch>
                  </pic:blipFill>
                  <pic:spPr>
                    <a:xfrm>
                      <a:off x="0" y="0"/>
                      <a:ext cx="6858000" cy="3845560"/>
                    </a:xfrm>
                    <a:prstGeom prst="rect">
                      <a:avLst/>
                    </a:prstGeom>
                  </pic:spPr>
                </pic:pic>
              </a:graphicData>
            </a:graphic>
          </wp:inline>
        </w:drawing>
      </w:r>
    </w:p>
    <w:p w14:paraId="4B58E9E6" w14:textId="77777777" w:rsidR="005A6188" w:rsidRPr="00426E8E" w:rsidRDefault="005A6188" w:rsidP="0010579F">
      <w:pPr>
        <w:rPr>
          <w:rFonts w:ascii="Avenir Next LT Pro" w:hAnsi="Avenir Next LT Pro"/>
        </w:rPr>
      </w:pPr>
    </w:p>
    <w:p w14:paraId="4ACC8EA0" w14:textId="138C9575" w:rsidR="00AD5DC5" w:rsidRPr="00426E8E" w:rsidRDefault="00863D69">
      <w:pPr>
        <w:rPr>
          <w:rFonts w:ascii="Avenir Next LT Pro" w:hAnsi="Avenir Next LT Pro"/>
        </w:rPr>
      </w:pPr>
      <w:r>
        <w:rPr>
          <w:rFonts w:ascii="Avenir Next LT Pro" w:hAnsi="Avenir Next LT Pro"/>
        </w:rPr>
        <w:t xml:space="preserve"> </w:t>
      </w:r>
    </w:p>
    <w:p w14:paraId="23986F59" w14:textId="77777777" w:rsidR="00AD5DC5" w:rsidRPr="00426E8E" w:rsidRDefault="00AD5DC5">
      <w:pPr>
        <w:rPr>
          <w:rFonts w:ascii="Avenir Next LT Pro" w:hAnsi="Avenir Next LT Pro"/>
        </w:rPr>
      </w:pPr>
    </w:p>
    <w:p w14:paraId="39F23C6A" w14:textId="1E5E3C61" w:rsidR="00A94F11" w:rsidRPr="00426E8E" w:rsidRDefault="001C1C56">
      <w:pPr>
        <w:rPr>
          <w:rFonts w:ascii="Avenir Next LT Pro" w:hAnsi="Avenir Next LT Pro"/>
        </w:rPr>
      </w:pPr>
      <w:r>
        <w:rPr>
          <w:rFonts w:ascii="Avenir Next LT Pro" w:hAnsi="Avenir Next LT Pro"/>
          <w:noProof/>
        </w:rPr>
        <w:drawing>
          <wp:inline distT="0" distB="0" distL="0" distR="0" wp14:anchorId="203F12E8" wp14:editId="701E7748">
            <wp:extent cx="6858000" cy="3491230"/>
            <wp:effectExtent l="0" t="0" r="0" b="0"/>
            <wp:docPr id="166558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6797" name=""/>
                    <pic:cNvPicPr/>
                  </pic:nvPicPr>
                  <pic:blipFill>
                    <a:blip r:embed="rId13"/>
                    <a:stretch>
                      <a:fillRect/>
                    </a:stretch>
                  </pic:blipFill>
                  <pic:spPr>
                    <a:xfrm>
                      <a:off x="0" y="0"/>
                      <a:ext cx="6858000" cy="3491230"/>
                    </a:xfrm>
                    <a:prstGeom prst="rect">
                      <a:avLst/>
                    </a:prstGeom>
                  </pic:spPr>
                </pic:pic>
              </a:graphicData>
            </a:graphic>
          </wp:inline>
        </w:drawing>
      </w:r>
      <w:r>
        <w:rPr>
          <w:rFonts w:ascii="Avenir Next LT Pro" w:hAnsi="Avenir Next LT Pro"/>
          <w:b/>
          <w:bCs/>
          <w:noProof/>
        </w:rPr>
        <mc:AlternateContent>
          <mc:Choice Requires="wps">
            <w:drawing>
              <wp:anchor distT="0" distB="0" distL="114300" distR="114300" simplePos="0" relativeHeight="251658241" behindDoc="0" locked="0" layoutInCell="1" allowOverlap="1" wp14:anchorId="4F402A74" wp14:editId="171E2782">
                <wp:simplePos x="0" y="0"/>
                <wp:positionH relativeFrom="column">
                  <wp:posOffset>2450532</wp:posOffset>
                </wp:positionH>
                <wp:positionV relativeFrom="paragraph">
                  <wp:posOffset>1412875</wp:posOffset>
                </wp:positionV>
                <wp:extent cx="387672" cy="210691"/>
                <wp:effectExtent l="0" t="0" r="0" b="0"/>
                <wp:wrapNone/>
                <wp:docPr id="2115088986" name="Rectangle 1"/>
                <wp:cNvGraphicFramePr/>
                <a:graphic xmlns:a="http://schemas.openxmlformats.org/drawingml/2006/main">
                  <a:graphicData uri="http://schemas.microsoft.com/office/word/2010/wordprocessingShape">
                    <wps:wsp>
                      <wps:cNvSpPr/>
                      <wps:spPr>
                        <a:xfrm>
                          <a:off x="0" y="0"/>
                          <a:ext cx="387672" cy="210691"/>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58FEAE38">
              <v:rect id="Rectangle 1" style="position:absolute;margin-left:192.95pt;margin-top:111.25pt;width:30.55pt;height:16.6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strokeweight="1pt" w14:anchorId="441448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gfmgUwIAAB4FAAAOAAAAZHJzL2Uyb0RvYy54bWysVN9r2zAQfh/sfxB6Xx2nWdqGOCWkdAxC W9qOPquylBhknXZS4mR//U6y42RdoTD2Yp90v7/7TtPrXW3YVqGvwBY8PxtwpqyEsrKrgv94vv1y yZkPwpbCgFUF3yvPr2efP00bN1FDWIMpFTIKYv2kcQVfh+AmWeblWtXCn4FTlpQasBaBjrjKShQN Ra9NNhwMxlkDWDoEqbyn25tWyWcpvtZKhnutvQrMFJxqC+mL6fsav9lsKiYrFG5dya4M8Q9V1KKy lLQPdSOCYBus/gpVVxLBgw5nEuoMtK6kSj1QN/ngTTdPa+FU6oXA8a6Hyf+/sPJu++QekGBonJ94 EmMXO411/FN9bJfA2vdgqV1gki7PLy/GF0POJKmG+WB8lUcws6OzQx++KahZFAqONIsEkdgufWhN DyYxl4Xbypg0D2P/uKCY7Y1KA+28j/UmKeyNil7GPirNqpIqzFO6RCW1MMi2gkggpFQ2HGpN1tFN U+7e8fxjx84+urZV9c7Dj517j5QZbOid68oCvhfA9CXr1p6gPuk7iq9Q7h+QIbQk907eVoT8Uvjw IJBYTfynTQ339NEGmoJDJ3G2Bvz13n20J7KRlrOGtqTg/udGoOLMfLdEw6t8NIprlQ6jrxdDOuCp 5vVUYzf1AmgGOb0JTiYx2gdzEDVC/UILPY9ZSSWspNwFDwdxEdrdpQdBqvk8GdEiORGW9snJw8wj r553LwJdR75ArL2Dwz6JyRsOtrZxGhbmmwC6SgQ9otqhTUuYKN49GHHLT8/J6viszX4DAAD//wMA UEsDBBQABgAIAAAAIQAWWlEb4AAAAAsBAAAPAAAAZHJzL2Rvd25yZXYueG1sTI/BTsMwDIbvSLxD ZCRuLKW03VaaThOIEwOJDXH2GtNWNEmVZFv39pjTONr+9Pv7q9VkBnEkH3pnFdzPEhBkG6d72yr4 3L3cLUCEiFbj4CwpOFOAVX19VWGp3cl+0HEbW8EhNpSooItxLKUMTUcGw8yNZPn27bzByKNvpfZ4 4nAzyDRJCmmwt/yhw5GeOmp+tgejYPnmvzbr/twURXDZq35/jgnulLq9mdaPICJN8QLDnz6rQ81O e3ewOohBwcMiXzKqIE3THAQTWTbndnve5PkcZF3J/x3qXwAAAP//AwBQSwECLQAUAAYACAAAACEA toM4kv4AAADhAQAAEwAAAAAAAAAAAAAAAAAAAAAAW0NvbnRlbnRfVHlwZXNdLnhtbFBLAQItABQA BgAIAAAAIQA4/SH/1gAAAJQBAAALAAAAAAAAAAAAAAAAAC8BAABfcmVscy8ucmVsc1BLAQItABQA BgAIAAAAIQAggfmgUwIAAB4FAAAOAAAAAAAAAAAAAAAAAC4CAABkcnMvZTJvRG9jLnhtbFBLAQIt ABQABgAIAAAAIQAWWlEb4AAAAAsBAAAPAAAAAAAAAAAAAAAAAK0EAABkcnMvZG93bnJldi54bWxQ SwUGAAAAAAQABADzAAAAugUAAAAA "/>
            </w:pict>
          </mc:Fallback>
        </mc:AlternateContent>
        <mc:AlternateContent>
          <mc:Choice Requires="wps">
            <w:drawing>
              <wp:anchor distT="0" distB="0" distL="114300" distR="114300" simplePos="0" relativeHeight="251658240" behindDoc="0" locked="0" layoutInCell="1" allowOverlap="1" wp14:anchorId="34D02A62" wp14:editId="0B8B41AE">
                <wp:simplePos x="0" y="0"/>
                <wp:positionH relativeFrom="column">
                  <wp:posOffset>2450339</wp:posOffset>
                </wp:positionH>
                <wp:positionV relativeFrom="paragraph">
                  <wp:posOffset>1471219</wp:posOffset>
                </wp:positionV>
                <wp:extent cx="387672" cy="210691"/>
                <wp:effectExtent l="0" t="0" r="0" b="0"/>
                <wp:wrapNone/>
                <wp:docPr id="1100490831" name="Rectangle 1"/>
                <wp:cNvGraphicFramePr/>
                <a:graphic xmlns:a="http://schemas.openxmlformats.org/drawingml/2006/main">
                  <a:graphicData uri="http://schemas.microsoft.com/office/word/2010/wordprocessingShape">
                    <wps:wsp>
                      <wps:cNvSpPr/>
                      <wps:spPr>
                        <a:xfrm>
                          <a:off x="0" y="0"/>
                          <a:ext cx="387672" cy="210691"/>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3CCF6F02">
              <v:rect id="Rectangle 1" style="position:absolute;margin-left:192.95pt;margin-top:115.85pt;width:30.55pt;height:16.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strokeweight="1pt" w14:anchorId="34D82E6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gfmgUwIAAB4FAAAOAAAAZHJzL2Uyb0RvYy54bWysVN9r2zAQfh/sfxB6Xx2nWdqGOCWkdAxC W9qOPquylBhknXZS4mR//U6y42RdoTD2Yp90v7/7TtPrXW3YVqGvwBY8PxtwpqyEsrKrgv94vv1y yZkPwpbCgFUF3yvPr2efP00bN1FDWIMpFTIKYv2kcQVfh+AmWeblWtXCn4FTlpQasBaBjrjKShQN Ra9NNhwMxlkDWDoEqbyn25tWyWcpvtZKhnutvQrMFJxqC+mL6fsav9lsKiYrFG5dya4M8Q9V1KKy lLQPdSOCYBus/gpVVxLBgw5nEuoMtK6kSj1QN/ngTTdPa+FU6oXA8a6Hyf+/sPJu++QekGBonJ94 EmMXO411/FN9bJfA2vdgqV1gki7PLy/GF0POJKmG+WB8lUcws6OzQx++KahZFAqONIsEkdgufWhN DyYxl4Xbypg0D2P/uKCY7Y1KA+28j/UmKeyNil7GPirNqpIqzFO6RCW1MMi2gkggpFQ2HGpN1tFN U+7e8fxjx84+urZV9c7Dj517j5QZbOid68oCvhfA9CXr1p6gPuk7iq9Q7h+QIbQk907eVoT8Uvjw IJBYTfynTQ339NEGmoJDJ3G2Bvz13n20J7KRlrOGtqTg/udGoOLMfLdEw6t8NIprlQ6jrxdDOuCp 5vVUYzf1AmgGOb0JTiYx2gdzEDVC/UILPY9ZSSWspNwFDwdxEdrdpQdBqvk8GdEiORGW9snJw8wj r553LwJdR75ArL2Dwz6JyRsOtrZxGhbmmwC6SgQ9otqhTUuYKN49GHHLT8/J6viszX4DAAD//wMA UEsDBBQABgAIAAAAIQCU1qVI4AAAAAsBAAAPAAAAZHJzL2Rvd25yZXYueG1sTI/BTsMwDIbvSLxD ZCRuLN1WurVrOk0gTjAkNrSz14S2onGqJNu6t8ec4Gj70+/vL9ej7cXZ+NA5UjCdJCAM1U531Cj4 3L88LEGEiKSxd2QUXE2AdXV7U2Kh3YU+zHkXG8EhFApU0MY4FFKGujUWw8QNhvj25bzFyKNvpPZ4 4XDby1mSZNJiR/yhxcE8tab+3p2sgnzrD2+b7lpnWXDpq35/jgnulbq/GzcrENGM8Q+GX31Wh4qd ju5EOohewXz5mDOqYDafLkAwkaYLbnfkTZbmIKtS/u9Q/QAAAP//AwBQSwECLQAUAAYACAAAACEA toM4kv4AAADhAQAAEwAAAAAAAAAAAAAAAAAAAAAAW0NvbnRlbnRfVHlwZXNdLnhtbFBLAQItABQA BgAIAAAAIQA4/SH/1gAAAJQBAAALAAAAAAAAAAAAAAAAAC8BAABfcmVscy8ucmVsc1BLAQItABQA BgAIAAAAIQAggfmgUwIAAB4FAAAOAAAAAAAAAAAAAAAAAC4CAABkcnMvZTJvRG9jLnhtbFBLAQIt ABQABgAIAAAAIQCU1qVI4AAAAAsBAAAPAAAAAAAAAAAAAAAAAK0EAABkcnMvZG93bnJldi54bWxQ SwUGAAAAAAQABADzAAAAugUAAAAA "/>
            </w:pict>
          </mc:Fallback>
        </mc:AlternateContent>
      </w:r>
    </w:p>
    <w:p w14:paraId="525CCB17" w14:textId="77777777" w:rsidR="00A94F11" w:rsidRPr="00426E8E" w:rsidRDefault="00A94F11">
      <w:pPr>
        <w:rPr>
          <w:rFonts w:ascii="Avenir Next LT Pro" w:hAnsi="Avenir Next LT Pro"/>
        </w:rPr>
      </w:pPr>
    </w:p>
    <w:p w14:paraId="7F8F54F8" w14:textId="0CF6CF25" w:rsidR="00A94F11" w:rsidRPr="00426E8E" w:rsidRDefault="00A94F11">
      <w:pPr>
        <w:rPr>
          <w:rFonts w:ascii="Avenir Next LT Pro" w:hAnsi="Avenir Next LT Pro"/>
          <w:b/>
          <w:bCs/>
        </w:rPr>
      </w:pPr>
      <w:r>
        <w:rPr>
          <w:rFonts w:ascii="Avenir Next LT Pro" w:hAnsi="Avenir Next LT Pro"/>
          <w:b/>
          <w:bCs/>
        </w:rPr>
        <w:t>In-scope:</w:t>
      </w:r>
    </w:p>
    <w:p w14:paraId="6AEDBF31" w14:textId="296F7E00" w:rsidR="00447C39" w:rsidRPr="00426E8E" w:rsidRDefault="00990969" w:rsidP="003D01EF">
      <w:pPr>
        <w:pStyle w:val="ListParagraph"/>
        <w:numPr>
          <w:ilvl w:val="0"/>
          <w:numId w:val="20"/>
        </w:numPr>
        <w:rPr>
          <w:rFonts w:ascii="Avenir Next LT Pro" w:hAnsi="Avenir Next LT Pro"/>
        </w:rPr>
      </w:pPr>
      <w:r>
        <w:rPr>
          <w:rFonts w:ascii="Avenir Next LT Pro" w:hAnsi="Avenir Next LT Pro"/>
        </w:rPr>
        <w:t xml:space="preserve">Core ERP Platform, Application upgrade and Data Migration (SAP ECC to S/4 HANA)</w:t>
      </w:r>
    </w:p>
    <w:p w14:paraId="086FB02F" w14:textId="22FE21D2" w:rsidR="00E04C30" w:rsidRPr="00426E8E" w:rsidRDefault="00616FCF" w:rsidP="00E04C30">
      <w:pPr>
        <w:pStyle w:val="ListParagraph"/>
        <w:numPr>
          <w:ilvl w:val="0"/>
          <w:numId w:val="20"/>
        </w:numPr>
        <w:rPr>
          <w:rFonts w:ascii="Avenir Next LT Pro" w:hAnsi="Avenir Next LT Pro"/>
        </w:rPr>
      </w:pPr>
      <w:r>
        <w:rPr>
          <w:rFonts w:ascii="Avenir Next LT Pro" w:hAnsi="Avenir Next LT Pro"/>
        </w:rPr>
        <w:t>3</w:t>
      </w:r>
      <w:r>
        <w:rPr>
          <w:rFonts w:ascii="Avenir Next LT Pro" w:hAnsi="Avenir Next LT Pro"/>
          <w:vertAlign w:val="superscript"/>
        </w:rPr>
        <w:t>rd</w:t>
      </w:r>
      <w:r>
        <w:rPr>
          <w:rFonts w:ascii="Avenir Next LT Pro" w:hAnsi="Avenir Next LT Pro"/>
        </w:rPr>
        <w:t xml:space="preserve"> party add-ons remediation </w:t>
      </w:r>
      <w:r>
        <w:rPr>
          <w:rFonts w:ascii="Avenir Next LT Pro" w:hAnsi="Avenir Next LT Pro"/>
          <w:i/>
          <w:iCs/>
        </w:rPr>
        <w:t xml:space="preserve">(list of add-ons provided in next section)</w:t>
      </w:r>
      <w:r>
        <w:rPr>
          <w:rFonts w:ascii="Avenir Next LT Pro" w:hAnsi="Avenir Next LT Pro"/>
        </w:rPr>
        <w:t xml:space="preserve"> </w:t>
      </w:r>
    </w:p>
    <w:p w14:paraId="78276A30" w14:textId="77001CA1" w:rsidR="009C12C5" w:rsidRPr="00426E8E" w:rsidRDefault="00194780" w:rsidP="00E04C30">
      <w:pPr>
        <w:pStyle w:val="ListParagraph"/>
        <w:numPr>
          <w:ilvl w:val="0"/>
          <w:numId w:val="20"/>
        </w:numPr>
        <w:rPr>
          <w:rFonts w:ascii="Avenir Next LT Pro" w:hAnsi="Avenir Next LT Pro"/>
        </w:rPr>
      </w:pPr>
      <w:r>
        <w:rPr>
          <w:rFonts w:ascii="Avenir Next LT Pro" w:hAnsi="Avenir Next LT Pro"/>
        </w:rPr>
        <w:t xml:space="preserve">Core applications remediation </w:t>
      </w:r>
      <w:r>
        <w:rPr>
          <w:rFonts w:ascii="Avenir Next LT Pro" w:hAnsi="Avenir Next LT Pro"/>
          <w:i/>
          <w:iCs/>
        </w:rPr>
        <w:t>(list of core apps provided in next section)</w:t>
      </w:r>
      <w:r>
        <w:rPr>
          <w:rFonts w:ascii="Avenir Next LT Pro" w:hAnsi="Avenir Next LT Pro"/>
        </w:rPr>
        <w:t>:</w:t>
      </w:r>
    </w:p>
    <w:p w14:paraId="5A476A00" w14:textId="77777777" w:rsidR="00CD3697" w:rsidRPr="00426E8E" w:rsidRDefault="009B7F1B" w:rsidP="009C12C5">
      <w:pPr>
        <w:pStyle w:val="ListParagraph"/>
        <w:numPr>
          <w:ilvl w:val="1"/>
          <w:numId w:val="20"/>
        </w:numPr>
        <w:rPr>
          <w:rFonts w:ascii="Avenir Next LT Pro" w:hAnsi="Avenir Next LT Pro"/>
        </w:rPr>
      </w:pPr>
      <w:r>
        <w:rPr>
          <w:rFonts w:ascii="Avenir Next LT Pro" w:hAnsi="Avenir Next LT Pro"/>
        </w:rPr>
        <w:t xml:space="preserve">Replacing APO/gATP with aATP – decision to be finalized during scoping phase</w:t>
      </w:r>
    </w:p>
    <w:p w14:paraId="1EC831C8" w14:textId="5552CDFD" w:rsidR="007C52B6" w:rsidRPr="00426E8E" w:rsidRDefault="007C52B6" w:rsidP="0005575A">
      <w:pPr>
        <w:pStyle w:val="ListParagraph"/>
        <w:numPr>
          <w:ilvl w:val="2"/>
          <w:numId w:val="20"/>
        </w:numPr>
        <w:rPr>
          <w:rFonts w:ascii="Avenir Next LT Pro" w:hAnsi="Avenir Next LT Pro"/>
        </w:rPr>
      </w:pPr>
      <w:r>
        <w:rPr>
          <w:rFonts w:ascii="Avenir Next LT Pro" w:hAnsi="Avenir Next LT Pro"/>
        </w:rPr>
        <w:t xml:space="preserve">Suppliers should provide their perspective to shape Project 2 decision and price for both options (i.e. continue with APO/gATP with S/4 or implement aATP with S/4). Project 2 will determine the preferred option following scoping phase analysis.</w:t>
      </w:r>
    </w:p>
    <w:p w14:paraId="4806E90A" w14:textId="35438209" w:rsidR="00B02A48" w:rsidRPr="00426E8E" w:rsidRDefault="005B24C1" w:rsidP="009C12C5">
      <w:pPr>
        <w:pStyle w:val="ListParagraph"/>
        <w:numPr>
          <w:ilvl w:val="1"/>
          <w:numId w:val="20"/>
        </w:numPr>
        <w:rPr>
          <w:rFonts w:ascii="Avenir Next LT Pro" w:hAnsi="Avenir Next LT Pro"/>
        </w:rPr>
      </w:pPr>
      <w:r>
        <w:rPr>
          <w:rFonts w:ascii="Avenir Next LT Pro" w:hAnsi="Avenir Next LT Pro"/>
        </w:rPr>
        <w:t xml:space="preserve">SAP core apps (GTS, MDG, ODS, ME/MII, etc.) will require S/4 HANA interface remediation</w:t>
      </w:r>
    </w:p>
    <w:p w14:paraId="4FF21896" w14:textId="22255089" w:rsidR="00E7309B" w:rsidRPr="00426E8E" w:rsidRDefault="00335F7D" w:rsidP="009C12C5">
      <w:pPr>
        <w:pStyle w:val="ListParagraph"/>
        <w:numPr>
          <w:ilvl w:val="1"/>
          <w:numId w:val="20"/>
        </w:numPr>
        <w:rPr>
          <w:rFonts w:ascii="Avenir Next LT Pro" w:hAnsi="Avenir Next LT Pro"/>
        </w:rPr>
      </w:pPr>
      <w:r>
        <w:rPr>
          <w:rFonts w:ascii="Avenir Next LT Pro" w:hAnsi="Avenir Next LT Pro"/>
        </w:rPr>
        <w:t xml:space="preserve">Non-SAP core applications are planned to be migrated to be in proximity of S/4 HANA – Requires remediation of interfaces in S/4 (some applications may require upgrade to a S/4 compatible version)</w:t>
      </w:r>
    </w:p>
    <w:p w14:paraId="1E4026D1" w14:textId="537CC074" w:rsidR="1A8BE5E9" w:rsidRPr="00426E8E" w:rsidRDefault="6481CEA8" w:rsidP="1A8BE5E9">
      <w:pPr>
        <w:pStyle w:val="ListParagraph"/>
        <w:numPr>
          <w:ilvl w:val="1"/>
          <w:numId w:val="20"/>
        </w:numPr>
        <w:rPr>
          <w:rFonts w:ascii="Avenir Next LT Pro" w:hAnsi="Avenir Next LT Pro"/>
        </w:rPr>
      </w:pPr>
      <w:r>
        <w:rPr>
          <w:rFonts w:ascii="Avenir Next LT Pro" w:hAnsi="Avenir Next LT Pro"/>
        </w:rPr>
        <w:t xml:space="preserve">Remediating data model changes in SAP ODS that provides data from ERP to Data Lake Platforms such as Databricks and SnowFlake (OR) Replacing SAP ODS application with Business Data Cloud – decision to be finalized during scoping phase. Data transformation will need to be included to ensure Databricks and SnowFlake keep their current table structures intact to limit downstream impact on reporting and integrations.</w:t>
      </w:r>
    </w:p>
    <w:p w14:paraId="21588545" w14:textId="5BA0487C" w:rsidR="00F3166F" w:rsidRPr="00426E8E" w:rsidRDefault="00F3166F" w:rsidP="00384693">
      <w:pPr>
        <w:pStyle w:val="ListParagraph"/>
        <w:numPr>
          <w:ilvl w:val="0"/>
          <w:numId w:val="20"/>
        </w:numPr>
        <w:rPr>
          <w:rFonts w:ascii="Avenir Next LT Pro" w:hAnsi="Avenir Next LT Pro"/>
        </w:rPr>
      </w:pPr>
      <w:r>
        <w:rPr>
          <w:rFonts w:ascii="Avenir Next LT Pro" w:hAnsi="Avenir Next LT Pro"/>
        </w:rPr>
        <w:t xml:space="preserve">Integration with Boundary applications:</w:t>
      </w:r>
    </w:p>
    <w:p w14:paraId="377A8731" w14:textId="3162D31A" w:rsidR="00BA4082" w:rsidRPr="00426E8E" w:rsidRDefault="004154DF" w:rsidP="00F3166F">
      <w:pPr>
        <w:pStyle w:val="ListParagraph"/>
        <w:numPr>
          <w:ilvl w:val="1"/>
          <w:numId w:val="20"/>
        </w:numPr>
        <w:rPr>
          <w:rFonts w:ascii="Avenir Next LT Pro" w:hAnsi="Avenir Next LT Pro"/>
        </w:rPr>
      </w:pPr>
      <w:r>
        <w:rPr>
          <w:rFonts w:ascii="Avenir Next LT Pro" w:hAnsi="Avenir Next LT Pro"/>
        </w:rPr>
        <w:t xml:space="preserve">Any modifications required to the integrations on the S/4 HANA side resulting directly from S/4 HANA changes shall be identified, documented, and addressed as part of the implementation scope.</w:t>
      </w:r>
    </w:p>
    <w:p w14:paraId="0A72B179" w14:textId="67FF1C77" w:rsidR="007F59FB" w:rsidRPr="00426E8E" w:rsidRDefault="00757026" w:rsidP="00F3166F">
      <w:pPr>
        <w:pStyle w:val="ListParagraph"/>
        <w:numPr>
          <w:ilvl w:val="1"/>
          <w:numId w:val="20"/>
        </w:numPr>
        <w:rPr>
          <w:rFonts w:ascii="Avenir Next LT Pro" w:hAnsi="Avenir Next LT Pro"/>
        </w:rPr>
      </w:pPr>
      <w:r>
        <w:rPr>
          <w:rFonts w:ascii="Avenir Next LT Pro" w:hAnsi="Avenir Next LT Pro"/>
        </w:rPr>
        <w:t>Goal is to ensure continuity of existing data feeds, interfaces, integrations, and outputs to boundary applications to and from S/4 HANA.</w:t>
      </w:r>
    </w:p>
    <w:p w14:paraId="19467802" w14:textId="11660634" w:rsidR="0069411D" w:rsidRPr="00426E8E" w:rsidRDefault="0069411D" w:rsidP="001A4534">
      <w:pPr>
        <w:pStyle w:val="ListParagraph"/>
        <w:numPr>
          <w:ilvl w:val="0"/>
          <w:numId w:val="20"/>
        </w:numPr>
        <w:rPr>
          <w:rFonts w:ascii="Avenir Next LT Pro" w:hAnsi="Avenir Next LT Pro"/>
        </w:rPr>
      </w:pPr>
      <w:r>
        <w:rPr>
          <w:rFonts w:ascii="Avenir Next LT Pro" w:hAnsi="Avenir Next LT Pro"/>
        </w:rPr>
        <w:t xml:space="preserve">Functional testing in S4, orchestration of E2E testing and defects triaging, resolution of issues in S4, Performance and Stress testing.</w:t>
      </w:r>
    </w:p>
    <w:p w14:paraId="4F49C7EB" w14:textId="77777777" w:rsidR="006C13AA" w:rsidRPr="00426E8E" w:rsidRDefault="006C13AA" w:rsidP="006C13AA">
      <w:pPr>
        <w:rPr>
          <w:rFonts w:ascii="Avenir Next LT Pro" w:hAnsi="Avenir Next LT Pro"/>
        </w:rPr>
      </w:pPr>
    </w:p>
    <w:p w14:paraId="48AEC10C" w14:textId="05F47E8B" w:rsidR="006C13AA" w:rsidRPr="00426E8E" w:rsidRDefault="006C13AA" w:rsidP="006C13AA">
      <w:pPr>
        <w:rPr>
          <w:rFonts w:ascii="Avenir Next LT Pro" w:hAnsi="Avenir Next LT Pro"/>
          <w:b/>
          <w:bCs/>
        </w:rPr>
      </w:pPr>
      <w:r>
        <w:rPr>
          <w:rFonts w:ascii="Avenir Next LT Pro" w:hAnsi="Avenir Next LT Pro"/>
          <w:b/>
        </w:rPr>
        <w:t>Out-of-scope:</w:t>
      </w:r>
    </w:p>
    <w:p w14:paraId="644F1392" w14:textId="777B1DB5" w:rsidR="006C13AA" w:rsidRPr="00426E8E" w:rsidRDefault="005F2204" w:rsidP="007E1492">
      <w:pPr>
        <w:pStyle w:val="ListParagraph"/>
        <w:numPr>
          <w:ilvl w:val="0"/>
          <w:numId w:val="20"/>
        </w:numPr>
        <w:rPr>
          <w:rFonts w:ascii="Avenir Next LT Pro" w:hAnsi="Avenir Next LT Pro"/>
        </w:rPr>
      </w:pPr>
      <w:r>
        <w:rPr>
          <w:rFonts w:ascii="Avenir Next LT Pro" w:hAnsi="Avenir Next LT Pro"/>
        </w:rPr>
        <w:t xml:space="preserve">Foundational Infrastructure &amp; Hosting for the S/4 HANA, Core apps and Boundary apps landscape</w:t>
      </w:r>
    </w:p>
    <w:p w14:paraId="254F9117" w14:textId="13AF6399" w:rsidR="00413AE9" w:rsidRPr="00426E8E" w:rsidRDefault="00CF2412" w:rsidP="002645F3">
      <w:pPr>
        <w:pStyle w:val="ListParagraph"/>
        <w:numPr>
          <w:ilvl w:val="1"/>
          <w:numId w:val="20"/>
        </w:numPr>
        <w:rPr>
          <w:rFonts w:ascii="Avenir Next LT Pro" w:hAnsi="Avenir Next LT Pro"/>
        </w:rPr>
      </w:pPr>
      <w:r>
        <w:rPr>
          <w:rFonts w:ascii="Avenir Next LT Pro" w:hAnsi="Avenir Next LT Pro"/>
        </w:rPr>
        <w:t xml:space="preserve">Hosting, infrastructure setup and application migration </w:t>
      </w:r>
    </w:p>
    <w:p w14:paraId="41B58EDF" w14:textId="026E4BD0" w:rsidR="00CF2412" w:rsidRPr="00426E8E" w:rsidRDefault="00426242" w:rsidP="002645F3">
      <w:pPr>
        <w:pStyle w:val="ListParagraph"/>
        <w:numPr>
          <w:ilvl w:val="1"/>
          <w:numId w:val="20"/>
        </w:numPr>
        <w:rPr>
          <w:rFonts w:ascii="Avenir Next LT Pro" w:hAnsi="Avenir Next LT Pro"/>
        </w:rPr>
      </w:pPr>
      <w:r>
        <w:rPr>
          <w:rFonts w:ascii="Avenir Next LT Pro" w:hAnsi="Avenir Next LT Pro"/>
        </w:rPr>
        <w:t xml:space="preserve">However, Suppliers should provide implementation services cost proposals for both hosting models (i.e. RISE and Hyperscaler IaaS). Project 2 will select the preferred option following scoping phase analysis.</w:t>
      </w:r>
    </w:p>
    <w:p w14:paraId="22235BE6" w14:textId="700E5952" w:rsidR="00FD4799" w:rsidRPr="00426E8E" w:rsidRDefault="00FD4799" w:rsidP="007E1492">
      <w:pPr>
        <w:pStyle w:val="ListParagraph"/>
        <w:numPr>
          <w:ilvl w:val="0"/>
          <w:numId w:val="20"/>
        </w:numPr>
        <w:rPr>
          <w:rFonts w:ascii="Avenir Next LT Pro" w:hAnsi="Avenir Next LT Pro"/>
        </w:rPr>
      </w:pPr>
      <w:r>
        <w:rPr>
          <w:rFonts w:ascii="Avenir Next LT Pro" w:hAnsi="Avenir Next LT Pro"/>
        </w:rPr>
        <w:t xml:space="preserve">Data Analytics &amp; Reporting platforms – Modernization, redesign, replacement of enterprise data platforms, data lakes, data warehouses, analytics platforms, reporting architectures, or master data management solutions (to accommodate changes due to S/4 HANA data model for downstream propagation &amp; consumption)</w:t>
      </w:r>
    </w:p>
    <w:p w14:paraId="23317F4C" w14:textId="06B3FC31" w:rsidR="00AF3E43" w:rsidRPr="00426E8E" w:rsidRDefault="00DE53C8" w:rsidP="007E1492">
      <w:pPr>
        <w:pStyle w:val="ListParagraph"/>
        <w:numPr>
          <w:ilvl w:val="0"/>
          <w:numId w:val="20"/>
        </w:numPr>
        <w:rPr>
          <w:rFonts w:ascii="Avenir Next LT Pro" w:hAnsi="Avenir Next LT Pro"/>
        </w:rPr>
      </w:pPr>
      <w:r>
        <w:rPr>
          <w:rFonts w:ascii="Avenir Next LT Pro" w:hAnsi="Avenir Next LT Pro"/>
        </w:rPr>
        <w:t xml:space="preserve">Remediation of changes in Boundary applications &amp; Regression testing</w:t>
      </w:r>
    </w:p>
    <w:p w14:paraId="296B002D" w14:textId="12C8B16A" w:rsidR="002440E8" w:rsidRPr="00426E8E" w:rsidRDefault="002440E8" w:rsidP="009F3043">
      <w:pPr>
        <w:rPr>
          <w:rFonts w:ascii="Avenir Next LT Pro" w:hAnsi="Avenir Next LT Pro"/>
        </w:rPr>
      </w:pPr>
    </w:p>
    <w:p w14:paraId="6DFB857C" w14:textId="77777777" w:rsidR="00ED46B0" w:rsidRPr="00426E8E" w:rsidRDefault="00ED46B0">
      <w:pPr>
        <w:rPr>
          <w:rFonts w:ascii="Avenir Next LT Pro" w:hAnsi="Avenir Next LT Pro"/>
        </w:rPr>
      </w:pPr>
      <w:r>
        <w:rPr>
          <w:rFonts w:ascii="Avenir Next LT Pro" w:hAnsi="Avenir Next LT Pro"/>
        </w:rPr>
        <w:br w:type="page"/>
      </w:r>
    </w:p>
    <w:p w14:paraId="65312CAE" w14:textId="07AD81C3" w:rsidR="009F3043" w:rsidRPr="00426E8E" w:rsidRDefault="009965E0" w:rsidP="009965E0">
      <w:pPr>
        <w:pStyle w:val="Heading2"/>
        <w:rPr>
          <w:rFonts w:ascii="Avenir Next LT Pro" w:hAnsi="Avenir Next LT Pro"/>
        </w:rPr>
      </w:pPr>
      <w:r>
        <w:rPr>
          <w:rFonts w:ascii="Avenir Next LT Pro" w:hAnsi="Avenir Next LT Pro"/>
        </w:rPr>
        <w:t xml:space="preserve">2.3 Migration scope (High-level activity view*):</w:t>
      </w:r>
    </w:p>
    <w:p w14:paraId="1C171176" w14:textId="632CBB2A" w:rsidR="00F131A7" w:rsidRPr="00426E8E" w:rsidRDefault="00EE4DA2" w:rsidP="009F3043">
      <w:pPr>
        <w:rPr>
          <w:rFonts w:ascii="Avenir Next LT Pro" w:hAnsi="Avenir Next LT Pro"/>
        </w:rPr>
      </w:pPr>
      <w:r>
        <w:rPr>
          <w:rFonts w:ascii="Avenir Next LT Pro" w:hAnsi="Avenir Next LT Pro"/>
          <w:noProof/>
        </w:rPr>
        <w:t xml:space="preserve">  </w:t>
        <w:drawing>
          <wp:inline distT="0" distB="0" distL="0" distR="0" wp14:anchorId="1388B176" wp14:editId="4951F12A">
            <wp:extent cx="6858000" cy="3585845"/>
            <wp:effectExtent l="0" t="0" r="0" b="0"/>
            <wp:docPr id="147443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33202" name=""/>
                    <pic:cNvPicPr/>
                  </pic:nvPicPr>
                  <pic:blipFill>
                    <a:blip r:embed="rId14"/>
                    <a:stretch>
                      <a:fillRect/>
                    </a:stretch>
                  </pic:blipFill>
                  <pic:spPr>
                    <a:xfrm>
                      <a:off x="0" y="0"/>
                      <a:ext cx="6858000" cy="3585845"/>
                    </a:xfrm>
                    <a:prstGeom prst="rect">
                      <a:avLst/>
                    </a:prstGeom>
                  </pic:spPr>
                </pic:pic>
              </a:graphicData>
            </a:graphic>
          </wp:inline>
        </w:drawing>
      </w:r>
    </w:p>
    <w:p w14:paraId="75BC63F9" w14:textId="77777777" w:rsidR="00ED46B0" w:rsidRPr="00426E8E" w:rsidRDefault="00ED46B0" w:rsidP="009F3043">
      <w:pPr>
        <w:rPr>
          <w:rFonts w:ascii="Avenir Next LT Pro" w:hAnsi="Avenir Next LT Pro"/>
        </w:rPr>
      </w:pPr>
    </w:p>
    <w:p w14:paraId="528FDE0F" w14:textId="2E386EF0" w:rsidR="00BA33CF" w:rsidRPr="00426E8E" w:rsidRDefault="00E24A4F" w:rsidP="009F3043">
      <w:pPr>
        <w:rPr>
          <w:rFonts w:ascii="Avenir Next LT Pro" w:hAnsi="Avenir Next LT Pro"/>
        </w:rPr>
      </w:pPr>
      <w:r>
        <w:rPr>
          <w:rFonts w:ascii="Avenir Next LT Pro" w:hAnsi="Avenir Next LT Pro"/>
        </w:rPr>
        <w:t xml:space="preserve">*Intent of the above illustration is to provide a high-level overview of the scope boundaries between the activities included in this RFP and what is considered in-scope for other workstreams. Detailed scope of work for this RFP is described in the next section.</w:t>
      </w:r>
    </w:p>
    <w:p w14:paraId="4604B784" w14:textId="77777777" w:rsidR="00BA33CF" w:rsidRPr="00426E8E" w:rsidRDefault="00BA33CF">
      <w:pPr>
        <w:rPr>
          <w:rFonts w:ascii="Avenir Next LT Pro" w:hAnsi="Avenir Next LT Pro"/>
        </w:rPr>
      </w:pPr>
      <w:r>
        <w:rPr>
          <w:rFonts w:ascii="Avenir Next LT Pro" w:hAnsi="Avenir Next LT Pro"/>
        </w:rPr>
        <w:br w:type="page"/>
      </w:r>
    </w:p>
    <w:p w14:paraId="138959D7" w14:textId="0C1D918B" w:rsidR="00F00467" w:rsidRPr="00426E8E" w:rsidRDefault="00BA33CF" w:rsidP="00BA33CF">
      <w:pPr>
        <w:pStyle w:val="Heading2"/>
        <w:rPr>
          <w:rFonts w:ascii="Avenir Next LT Pro" w:hAnsi="Avenir Next LT Pro"/>
        </w:rPr>
      </w:pPr>
      <w:r>
        <w:rPr>
          <w:rFonts w:ascii="Avenir Next LT Pro" w:hAnsi="Avenir Next LT Pro"/>
        </w:rPr>
        <w:t xml:space="preserve">2.4 Project 2 Value Streams, Functional Groups &amp; Key Systems</w:t>
      </w:r>
    </w:p>
    <w:p w14:paraId="3D2524F5" w14:textId="656BF1FB" w:rsidR="00C50B7F" w:rsidRPr="00426E8E" w:rsidRDefault="00C50B7F" w:rsidP="00C50B7F">
      <w:pPr>
        <w:rPr>
          <w:rFonts w:ascii="Avenir Next LT Pro" w:hAnsi="Avenir Next LT Pro"/>
        </w:rPr>
      </w:pPr>
      <w:r>
        <w:rPr>
          <w:rFonts w:ascii="Avenir Next LT Pro" w:hAnsi="Avenir Next LT Pro"/>
          <w:noProof/>
        </w:rPr>
        <w:drawing>
          <wp:inline distT="0" distB="0" distL="0" distR="0" wp14:anchorId="1E6EC51F" wp14:editId="61FF7C4B">
            <wp:extent cx="6427659" cy="3375869"/>
            <wp:effectExtent l="0" t="0" r="0" b="0"/>
            <wp:docPr id="956356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69552" cy="3397871"/>
                    </a:xfrm>
                    <a:prstGeom prst="rect">
                      <a:avLst/>
                    </a:prstGeom>
                    <a:noFill/>
                  </pic:spPr>
                </pic:pic>
              </a:graphicData>
            </a:graphic>
          </wp:inline>
        </w:drawing>
      </w:r>
    </w:p>
    <w:p w14:paraId="2CEE40C8" w14:textId="77777777" w:rsidR="007472B2" w:rsidRPr="00426E8E" w:rsidRDefault="007472B2" w:rsidP="007472B2">
      <w:pPr>
        <w:rPr>
          <w:rFonts w:ascii="Avenir Next LT Pro" w:hAnsi="Avenir Next LT Pro"/>
        </w:rPr>
      </w:pPr>
    </w:p>
    <w:p w14:paraId="3489BB6A" w14:textId="2AED3DE7" w:rsidR="007472B2" w:rsidRPr="00426E8E" w:rsidRDefault="007472B2" w:rsidP="007472B2">
      <w:pPr>
        <w:rPr>
          <w:rFonts w:ascii="Avenir Next LT Pro" w:hAnsi="Avenir Next LT Pro"/>
        </w:rPr>
      </w:pPr>
      <w:r>
        <w:rPr>
          <w:rFonts w:ascii="Avenir Next LT Pro" w:hAnsi="Avenir Next LT Pro"/>
        </w:rPr>
        <w:t xml:space="preserve">*Intent of the above illustration is to provide an overview of the Project 2 Value Streams and the functional grouping of IT systems. It also provides a high-level view of the various value streams that are enabled by current SAP ECC capabilities. Detailed process-level scope is provided in the next section. </w:t>
      </w:r>
    </w:p>
    <w:p w14:paraId="42F7B93A" w14:textId="77777777" w:rsidR="007472B2" w:rsidRPr="00426E8E" w:rsidRDefault="007472B2" w:rsidP="00C50B7F">
      <w:pPr>
        <w:rPr>
          <w:rFonts w:ascii="Avenir Next LT Pro" w:hAnsi="Avenir Next LT Pro"/>
        </w:rPr>
      </w:pPr>
    </w:p>
    <w:p w14:paraId="4338A074" w14:textId="77777777" w:rsidR="00D0298E" w:rsidRPr="00426E8E" w:rsidRDefault="00D0298E">
      <w:pPr>
        <w:rPr>
          <w:rFonts w:ascii="Avenir Next LT Pro" w:eastAsiaTheme="majorEastAsia" w:hAnsi="Avenir Next LT Pro" w:cstheme="majorBidi"/>
          <w:color w:val="006297" w:themeColor="accent1" w:themeShade="BF"/>
          <w:sz w:val="32"/>
          <w:szCs w:val="32"/>
        </w:rPr>
      </w:pPr>
      <w:r>
        <w:rPr>
          <w:rFonts w:ascii="Avenir Next LT Pro" w:hAnsi="Avenir Next LT Pro"/>
        </w:rPr>
        <w:br w:type="page"/>
      </w:r>
    </w:p>
    <w:p w14:paraId="28570A72" w14:textId="64C7FDF9" w:rsidR="006757F1" w:rsidRPr="00426E8E" w:rsidRDefault="00F00467" w:rsidP="00BA33CF">
      <w:pPr>
        <w:pStyle w:val="Heading2"/>
        <w:rPr>
          <w:rFonts w:ascii="Avenir Next LT Pro" w:hAnsi="Avenir Next LT Pro"/>
        </w:rPr>
      </w:pPr>
      <w:r>
        <w:rPr>
          <w:rFonts w:ascii="Avenir Next LT Pro" w:hAnsi="Avenir Next LT Pro"/>
        </w:rPr>
        <w:t xml:space="preserve">2.5 Current SAP ECC Landscape</w:t>
      </w:r>
    </w:p>
    <w:p w14:paraId="691DBF9D" w14:textId="29F6ECAD" w:rsidR="003B38AC" w:rsidRPr="00426E8E" w:rsidRDefault="00853F2F">
      <w:pPr>
        <w:rPr>
          <w:rFonts w:ascii="Avenir Next LT Pro" w:hAnsi="Avenir Next LT Pro"/>
        </w:rPr>
      </w:pPr>
      <w:r>
        <w:rPr>
          <w:rFonts w:ascii="Avenir Next LT Pro" w:hAnsi="Avenir Next LT Pro"/>
          <w:noProof/>
        </w:rPr>
        <w:drawing>
          <wp:inline distT="0" distB="0" distL="0" distR="0" wp14:anchorId="7408EC0F" wp14:editId="76E2304E">
            <wp:extent cx="6645863" cy="3006970"/>
            <wp:effectExtent l="0" t="0" r="3175" b="3175"/>
            <wp:docPr id="1285096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5681" cy="3020461"/>
                    </a:xfrm>
                    <a:prstGeom prst="rect">
                      <a:avLst/>
                    </a:prstGeom>
                    <a:noFill/>
                  </pic:spPr>
                </pic:pic>
              </a:graphicData>
            </a:graphic>
          </wp:inline>
        </w:drawing>
      </w:r>
    </w:p>
    <w:p w14:paraId="04942683" w14:textId="77777777" w:rsidR="0048304F" w:rsidRPr="00426E8E" w:rsidRDefault="0048304F">
      <w:pPr>
        <w:rPr>
          <w:rFonts w:ascii="Avenir Next LT Pro" w:hAnsi="Avenir Next LT Pro"/>
        </w:rPr>
      </w:pPr>
    </w:p>
    <w:p w14:paraId="0AAB03E9" w14:textId="4EBB5E48" w:rsidR="00FB3828" w:rsidRPr="00426E8E" w:rsidRDefault="00931E71" w:rsidP="00931E71">
      <w:pPr>
        <w:pStyle w:val="Heading2"/>
        <w:rPr>
          <w:rFonts w:ascii="Avenir Next LT Pro" w:hAnsi="Avenir Next LT Pro"/>
        </w:rPr>
      </w:pPr>
      <w:r>
        <w:rPr>
          <w:rFonts w:ascii="Avenir Next LT Pro" w:hAnsi="Avenir Next LT Pro"/>
        </w:rPr>
        <w:t xml:space="preserve">2.6 Current State Architecture and Integrations</w:t>
      </w:r>
    </w:p>
    <w:p w14:paraId="40B3B9FC" w14:textId="32E20C6E" w:rsidR="00DF4C04" w:rsidRPr="00426E8E" w:rsidRDefault="00FB3828" w:rsidP="00FB3828">
      <w:pPr>
        <w:rPr>
          <w:rFonts w:ascii="Avenir Next LT Pro" w:hAnsi="Avenir Next LT Pro"/>
        </w:rPr>
      </w:pPr>
      <w:r>
        <w:rPr>
          <w:rFonts w:ascii="Avenir Next LT Pro" w:hAnsi="Avenir Next LT Pro"/>
        </w:rPr>
        <w:t xml:space="preserve">Refer Appendix 1 – SAP ECC – Current State Architecture for detailed diagrams across functional and technical areas.</w:t>
      </w:r>
    </w:p>
    <w:p w14:paraId="62649013" w14:textId="77777777" w:rsidR="00AA678B" w:rsidRPr="00426E8E" w:rsidRDefault="00AA678B" w:rsidP="00FB3828">
      <w:pPr>
        <w:rPr>
          <w:rFonts w:ascii="Avenir Next LT Pro" w:hAnsi="Avenir Next LT Pro"/>
        </w:rPr>
      </w:pPr>
    </w:p>
    <w:bookmarkStart w:id="12" w:name="_MON_1843457353"/>
    <w:bookmarkEnd w:id="12"/>
    <w:p w14:paraId="603AE287" w14:textId="255C7FA1" w:rsidR="00AA678B" w:rsidRPr="00426E8E" w:rsidRDefault="00B93891" w:rsidP="00FB3828">
      <w:pPr>
        <w:rPr>
          <w:rFonts w:ascii="Avenir Next LT Pro" w:hAnsi="Avenir Next LT Pro"/>
        </w:rPr>
      </w:pPr>
      <w:r>
        <w:rPr>
          <w:rFonts w:ascii="Avenir Next LT Pro" w:hAnsi="Avenir Next LT Pro"/>
          <w:noProof/>
        </w:rPr>
        <w:object w:dxaOrig="1539" w:dyaOrig="997" w14:anchorId="573D29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17" o:title=""/>
          </v:shape>
          <o:OLEObject Type="Embed" ProgID="PowerPoint.Show.12" ShapeID="_x0000_i1025" DrawAspect="Icon" ObjectID="_1844813094" r:id="rId18"/>
        </w:object>
      </w:r>
    </w:p>
    <w:p w14:paraId="37F60E25" w14:textId="77777777" w:rsidR="00AA678B" w:rsidRPr="00426E8E" w:rsidRDefault="00AA678B" w:rsidP="00FB3828">
      <w:pPr>
        <w:rPr>
          <w:rFonts w:ascii="Avenir Next LT Pro" w:hAnsi="Avenir Next LT Pro"/>
        </w:rPr>
      </w:pPr>
    </w:p>
    <w:p w14:paraId="6D276D26" w14:textId="42E48BAA" w:rsidR="00C420ED" w:rsidRPr="00426E8E" w:rsidRDefault="00C420ED" w:rsidP="00C420ED">
      <w:pPr>
        <w:rPr>
          <w:rFonts w:ascii="Avenir Next LT Pro" w:hAnsi="Avenir Next LT Pro"/>
        </w:rPr>
      </w:pPr>
      <w:r>
        <w:rPr>
          <w:rFonts w:ascii="Avenir Next LT Pro" w:hAnsi="Avenir Next LT Pro"/>
        </w:rPr>
        <w:t xml:space="preserve">Refer Appendix 1a – SAP Environment Landscape Overview for current and future state environment strategy.</w:t>
      </w:r>
    </w:p>
    <w:p w14:paraId="66BC8AEA" w14:textId="77777777" w:rsidR="009B65C9" w:rsidRPr="00426E8E" w:rsidRDefault="009B65C9" w:rsidP="00C420ED">
      <w:pPr>
        <w:rPr>
          <w:rFonts w:ascii="Avenir Next LT Pro" w:hAnsi="Avenir Next LT Pro"/>
        </w:rPr>
      </w:pPr>
    </w:p>
    <w:bookmarkStart w:id="13" w:name="_MON_1843459747"/>
    <w:bookmarkEnd w:id="13"/>
    <w:p w14:paraId="41CA1AEE" w14:textId="68FF0429" w:rsidR="00C420ED" w:rsidRPr="00426E8E" w:rsidRDefault="000902E3" w:rsidP="00FB3828">
      <w:pPr>
        <w:rPr>
          <w:rFonts w:ascii="Avenir Next LT Pro" w:hAnsi="Avenir Next LT Pro"/>
        </w:rPr>
      </w:pPr>
      <w:r>
        <w:rPr>
          <w:rFonts w:ascii="Avenir Next LT Pro" w:hAnsi="Avenir Next LT Pro"/>
          <w:noProof/>
        </w:rPr>
        <w:object w:dxaOrig="1539" w:dyaOrig="997" w14:anchorId="1A4F7FB3">
          <v:shape id="_x0000_i1026" type="#_x0000_t75" style="width:79.5pt;height:50.25pt" o:ole="">
            <v:imagedata r:id="rId19" o:title=""/>
          </v:shape>
          <o:OLEObject Type="Embed" ProgID="PowerPoint.Show.12" ShapeID="_x0000_i1026" DrawAspect="Icon" ObjectID="_1844813095" r:id="rId20"/>
        </w:object>
        <w:fldChar w:fldCharType="begin"/>
        <w:fldChar w:fldCharType="separate"/>
        <w:fldChar w:fldCharType="end"/>
      </w:r>
    </w:p>
    <w:p w14:paraId="021F416B" w14:textId="77777777" w:rsidR="00DF4C04" w:rsidRPr="00426E8E" w:rsidRDefault="00DF4C04" w:rsidP="00FB3828">
      <w:pPr>
        <w:rPr>
          <w:rFonts w:ascii="Avenir Next LT Pro" w:hAnsi="Avenir Next LT Pro"/>
        </w:rPr>
      </w:pPr>
    </w:p>
    <w:p w14:paraId="30BCF41A" w14:textId="0DE9E060" w:rsidR="001439F3" w:rsidRPr="00426E8E" w:rsidRDefault="00DF4C04" w:rsidP="00FB3828">
      <w:pPr>
        <w:rPr>
          <w:rFonts w:ascii="Avenir Next LT Pro" w:hAnsi="Avenir Next LT Pro"/>
        </w:rPr>
      </w:pPr>
      <w:r>
        <w:rPr>
          <w:rFonts w:ascii="Avenir Next LT Pro" w:hAnsi="Avenir Next LT Pro"/>
        </w:rPr>
        <w:t xml:space="preserve">Refer Appendix 2 – SAP ECC - Current Interface Catalog for details regarding all interfaces (direct and via middleware). Further assessment and confirmation will be required during the scoping phase.</w:t>
      </w:r>
    </w:p>
    <w:p w14:paraId="3C576115" w14:textId="77777777" w:rsidR="001439F3" w:rsidRPr="00426E8E" w:rsidRDefault="001439F3" w:rsidP="00FB3828">
      <w:pPr>
        <w:rPr>
          <w:rFonts w:ascii="Avenir Next LT Pro" w:hAnsi="Avenir Next LT Pro"/>
        </w:rPr>
      </w:pPr>
    </w:p>
    <w:p w14:paraId="601EB7E9" w14:textId="6632EA44" w:rsidR="006757F1" w:rsidRPr="00426E8E" w:rsidRDefault="003307EF" w:rsidP="001439F3">
      <w:pPr>
        <w:rPr>
          <w:rFonts w:ascii="Avenir Next LT Pro" w:hAnsi="Avenir Next LT Pro"/>
        </w:rPr>
      </w:pPr>
      <w:r>
        <w:rPr>
          <w:rFonts w:ascii="Avenir Next LT Pro" w:eastAsia="Calibri" w:hAnsi="Avenir Next LT Pro" w:cs="Calibri"/>
          <w:noProof/>
        </w:rPr>
        <w:object w:dxaOrig="1539" w:dyaOrig="997" w14:anchorId="55D1A1A4">
          <v:shape id="_x0000_i1027" type="#_x0000_t75" style="width:79.5pt;height:50.25pt" o:ole="">
            <v:imagedata r:id="rId21" o:title=""/>
          </v:shape>
          <o:OLEObject Type="Embed" ProgID="PowerPoint.Show.12" ShapeID="_x0000_i1027" DrawAspect="Icon" ObjectID="_1844813096" r:id="rId22"/>
        </w:object>
      </w:r>
      <w:r>
        <w:rPr>
          <w:rFonts w:ascii="Avenir Next LT Pro" w:hAnsi="Avenir Next LT Pro"/>
          <w:noProof/>
        </w:rPr>
        <w:fldChar w:fldCharType="begin"/>
        <w:fldChar w:fldCharType="separate"/>
        <w:fldChar w:fldCharType="end"/>
      </w:r>
    </w:p>
    <w:p w14:paraId="036E5863" w14:textId="50DB7305" w:rsidR="00FC0C04" w:rsidRPr="00426E8E" w:rsidRDefault="00FC0C04">
      <w:pPr>
        <w:rPr>
          <w:rFonts w:ascii="Avenir Next LT Pro" w:hAnsi="Avenir Next LT Pro"/>
        </w:rPr>
      </w:pPr>
    </w:p>
    <w:p w14:paraId="58CEC32A" w14:textId="22CA1A06" w:rsidR="00E67DAA" w:rsidRPr="00426E8E" w:rsidRDefault="00E67DAA" w:rsidP="00E67DAA">
      <w:pPr>
        <w:keepNext/>
        <w:keepLines/>
        <w:numPr>
          <w:ilvl w:val="0"/>
          <w:numId w:val="1"/>
        </w:numPr>
        <w:ind w:left="450" w:hanging="450"/>
        <w:outlineLvl w:val="0"/>
        <w:rPr>
          <w:rFonts w:ascii="Avenir Next LT Pro" w:eastAsia="DengXian Light" w:hAnsi="Avenir Next LT Pro" w:cs="Times New Roman"/>
          <w:color w:val="2F5496"/>
          <w:sz w:val="36"/>
          <w:szCs w:val="36"/>
          <w:bdr w:val="none" w:sz="0" w:space="0" w:color="auto" w:frame="1"/>
          <w:lang w:eastAsia="zh-CN"/>
        </w:rPr>
      </w:pPr>
      <w:r>
        <w:rPr>
          <w:rFonts w:ascii="Avenir Next LT Pro" w:eastAsia="DengXian Light" w:hAnsi="Avenir Next LT Pro" w:cs="Times New Roman"/>
          <w:color w:val="2F5496"/>
          <w:sz w:val="36"/>
          <w:szCs w:val="36"/>
          <w:bdr w:val="none" w:sz="0" w:space="0" w:color="auto" w:frame="1"/>
          <w:lang w:eastAsia="zh-CN"/>
        </w:rPr>
        <w:t>Scope of Work</w:t>
      </w:r>
    </w:p>
    <w:p w14:paraId="1488F245" w14:textId="77777777" w:rsidR="004A2601" w:rsidRPr="00426E8E" w:rsidRDefault="004A2601">
      <w:pPr>
        <w:rPr>
          <w:rFonts w:ascii="Avenir Next LT Pro" w:hAnsi="Avenir Next LT Pro"/>
        </w:rPr>
      </w:pPr>
    </w:p>
    <w:p w14:paraId="668859F9" w14:textId="5606B5E7" w:rsidR="004A2601" w:rsidRPr="00426E8E" w:rsidRDefault="004A2601">
      <w:pPr>
        <w:rPr>
          <w:rFonts w:ascii="Avenir Next LT Pro" w:hAnsi="Avenir Next LT Pro"/>
        </w:rPr>
      </w:pPr>
      <w:r>
        <w:rPr>
          <w:rFonts w:ascii="Avenir Next LT Pro" w:hAnsi="Avenir Next LT Pro"/>
        </w:rPr>
        <w:t xml:space="preserve">The following table provides details on anticipated scope of services, the work expected to be performed and provides references to additional details as needed:</w:t>
      </w:r>
    </w:p>
    <w:p w14:paraId="170220A7" w14:textId="77777777" w:rsidR="00A805CA" w:rsidRPr="00426E8E" w:rsidRDefault="00A805CA">
      <w:pPr>
        <w:rPr>
          <w:rFonts w:ascii="Avenir Next LT Pro" w:hAnsi="Avenir Next LT Pro"/>
        </w:rPr>
      </w:pPr>
    </w:p>
    <w:tbl>
      <w:tblPr>
        <w:tblStyle w:val="TableGrid"/>
        <w:tblW w:w="0" w:type="auto"/>
        <w:tblInd w:w="0" w:type="dxa"/>
        <w:tblLook w:val="04A0" w:firstRow="1" w:lastRow="0" w:firstColumn="1" w:lastColumn="0" w:noHBand="0" w:noVBand="1"/>
      </w:tblPr>
      <w:tblGrid>
        <w:gridCol w:w="1975"/>
        <w:gridCol w:w="6120"/>
        <w:gridCol w:w="2695"/>
      </w:tblGrid>
      <w:tr w:rsidR="004A2601" w:rsidRPr="00426E8E" w14:paraId="5EE0A3AE" w14:textId="77777777" w:rsidTr="000C07F5">
        <w:trPr>
          <w:cantSplit/>
          <w:tblHeader/>
        </w:trPr>
        <w:tc>
          <w:tcPr>
            <w:tcW w:w="1975" w:type="dxa"/>
            <w:shd w:val="clear" w:color="auto" w:fill="D9D9D9" w:themeFill="background1" w:themeFillShade="D9"/>
          </w:tcPr>
          <w:p w14:paraId="6F3D0B79" w14:textId="48284C9E" w:rsidR="004A2601" w:rsidRPr="00426E8E" w:rsidRDefault="005434D4">
            <w:pPr>
              <w:rPr>
                <w:rFonts w:ascii="Avenir Next LT Pro" w:hAnsi="Avenir Next LT Pro"/>
                <w:b/>
                <w:bCs/>
              </w:rPr>
            </w:pPr>
            <w:r>
              <w:rPr>
                <w:rFonts w:ascii="Avenir Next LT Pro" w:hAnsi="Avenir Next LT Pro"/>
                <w:b/>
                <w:bCs/>
              </w:rPr>
              <w:t>Category</w:t>
            </w:r>
          </w:p>
        </w:tc>
        <w:tc>
          <w:tcPr>
            <w:tcW w:w="6120" w:type="dxa"/>
            <w:shd w:val="clear" w:color="auto" w:fill="D9D9D9" w:themeFill="background1" w:themeFillShade="D9"/>
          </w:tcPr>
          <w:p w14:paraId="13EE1B2B" w14:textId="1F497BB6" w:rsidR="004A2601" w:rsidRPr="00426E8E" w:rsidRDefault="005434D4">
            <w:pPr>
              <w:rPr>
                <w:rFonts w:ascii="Avenir Next LT Pro" w:hAnsi="Avenir Next LT Pro"/>
                <w:b/>
                <w:bCs/>
              </w:rPr>
            </w:pPr>
            <w:r>
              <w:rPr>
                <w:rFonts w:ascii="Avenir Next LT Pro" w:hAnsi="Avenir Next LT Pro"/>
                <w:b/>
                <w:bCs/>
              </w:rPr>
              <w:t xml:space="preserve">Scope details</w:t>
            </w:r>
          </w:p>
        </w:tc>
        <w:tc>
          <w:tcPr>
            <w:tcW w:w="2695" w:type="dxa"/>
            <w:shd w:val="clear" w:color="auto" w:fill="D9D9D9" w:themeFill="background1" w:themeFillShade="D9"/>
          </w:tcPr>
          <w:p w14:paraId="3094FDFD" w14:textId="3FB66615" w:rsidR="004A2601" w:rsidRPr="00426E8E" w:rsidRDefault="00C842DA">
            <w:pPr>
              <w:rPr>
                <w:rFonts w:ascii="Avenir Next LT Pro" w:hAnsi="Avenir Next LT Pro"/>
                <w:b/>
                <w:bCs/>
              </w:rPr>
            </w:pPr>
            <w:r>
              <w:rPr>
                <w:rFonts w:ascii="Avenir Next LT Pro" w:hAnsi="Avenir Next LT Pro"/>
                <w:b/>
                <w:bCs/>
              </w:rPr>
              <w:t xml:space="preserve">Additional details / references</w:t>
            </w:r>
          </w:p>
        </w:tc>
      </w:tr>
      <w:tr w:rsidR="00DC6EFE" w:rsidRPr="00426E8E" w14:paraId="28621142" w14:textId="77777777" w:rsidTr="00960559">
        <w:tc>
          <w:tcPr>
            <w:tcW w:w="1975" w:type="dxa"/>
            <w:vAlign w:val="center"/>
          </w:tcPr>
          <w:p w14:paraId="5962A6E3" w14:textId="4D19A6FF" w:rsidR="00DC6EFE" w:rsidRPr="00426E8E" w:rsidRDefault="00DC6EFE" w:rsidP="00DC6EFE">
            <w:pPr>
              <w:rPr>
                <w:rFonts w:ascii="Avenir Next LT Pro" w:hAnsi="Avenir Next LT Pro"/>
              </w:rPr>
            </w:pPr>
            <w:r>
              <w:rPr>
                <w:rFonts w:ascii="Avenir Next LT Pro" w:hAnsi="Avenir Next LT Pro"/>
                <w:color w:val="000000"/>
              </w:rPr>
              <w:t>System conversion approach</w:t>
            </w:r>
          </w:p>
        </w:tc>
        <w:tc>
          <w:tcPr>
            <w:tcW w:w="6120" w:type="dxa"/>
            <w:vAlign w:val="center"/>
          </w:tcPr>
          <w:p w14:paraId="50CDDFAF" w14:textId="77777777"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 xml:space="preserve">Brownfield with selective data transition (with select functional transformation and upgrades) with 2 years history and open transactions</w:t>
            </w:r>
          </w:p>
          <w:p w14:paraId="38A949AD" w14:textId="6F00D6A6" w:rsidR="00DC6EFE" w:rsidRPr="00426E8E" w:rsidRDefault="00A32A87" w:rsidP="00DC6EFE">
            <w:pPr>
              <w:pStyle w:val="ListParagraph"/>
              <w:numPr>
                <w:ilvl w:val="0"/>
                <w:numId w:val="25"/>
              </w:numPr>
              <w:ind w:left="162" w:hanging="162"/>
              <w:rPr>
                <w:rFonts w:ascii="Avenir Next LT Pro" w:hAnsi="Avenir Next LT Pro"/>
              </w:rPr>
            </w:pPr>
            <w:r>
              <w:rPr>
                <w:rFonts w:ascii="Avenir Next LT Pro" w:hAnsi="Avenir Next LT Pro"/>
              </w:rPr>
              <w:t>Data transformation includes multi-country statutory and regulatory variation. Country-level detail will be provided to the selected Supplier during the post-award discovery phase.</w:t>
            </w:r>
          </w:p>
        </w:tc>
        <w:tc>
          <w:tcPr>
            <w:tcW w:w="2695" w:type="dxa"/>
          </w:tcPr>
          <w:p w14:paraId="45DF82FF" w14:textId="4CC65AA6" w:rsidR="00473932" w:rsidRPr="00426E8E" w:rsidRDefault="00A93B15" w:rsidP="00DC6EFE">
            <w:pPr>
              <w:rPr>
                <w:rFonts w:ascii="Avenir Next LT Pro" w:hAnsi="Avenir Next LT Pro"/>
              </w:rPr>
            </w:pPr>
            <w:r>
              <w:rPr>
                <w:rFonts w:ascii="Avenir Next LT Pro" w:hAnsi="Avenir Next LT Pro"/>
              </w:rPr>
              <w:t xml:space="preserve">Refer </w:t>
            </w:r>
            <w:r>
              <w:rPr>
                <w:rFonts w:ascii="Avenir Next LT Pro" w:hAnsi="Avenir Next LT Pro"/>
                <w:lang w:bidi="ar-SA"/>
              </w:rPr>
              <w:t xml:space="preserve">Appendix </w:t>
            </w:r>
            <w:r>
              <w:rPr>
                <w:rFonts w:ascii="Avenir Next LT Pro" w:hAnsi="Avenir Next LT Pro"/>
              </w:rPr>
              <w:t xml:space="preserve">3 - Functional transformation scope for details. </w:t>
            </w:r>
          </w:p>
          <w:p w14:paraId="104CBB39" w14:textId="77777777" w:rsidR="005A0D75" w:rsidRPr="00426E8E" w:rsidRDefault="005A0D75" w:rsidP="00DC6EFE">
            <w:pPr>
              <w:rPr>
                <w:rFonts w:ascii="Avenir Next LT Pro" w:hAnsi="Avenir Next LT Pro"/>
              </w:rPr>
            </w:pPr>
          </w:p>
          <w:bookmarkStart w:id="14" w:name="_MON_1843114695"/>
          <w:bookmarkEnd w:id="14"/>
          <w:p w14:paraId="7BAFDE7C" w14:textId="448E71BF" w:rsidR="00055509" w:rsidRPr="00426E8E" w:rsidRDefault="00B93891" w:rsidP="00DC6EFE">
            <w:pPr>
              <w:rPr>
                <w:rFonts w:ascii="Avenir Next LT Pro" w:hAnsi="Avenir Next LT Pro"/>
              </w:rPr>
            </w:pPr>
            <w:r>
              <w:rPr>
                <w:rFonts w:ascii="Avenir Next LT Pro" w:eastAsiaTheme="minorEastAsia" w:hAnsi="Avenir Next LT Pro" w:cstheme="minorBidi"/>
                <w:noProof/>
                <w:sz w:val="24"/>
                <w:szCs w:val="24"/>
                <w:lang w:eastAsia="en-US" w:bidi="ar-SA"/>
              </w:rPr>
              <w:object w:dxaOrig="1517" w:dyaOrig="985" w14:anchorId="01FF2828">
                <v:shape id="_x0000_i1028" type="#_x0000_t75" style="width:79.5pt;height:50.25pt" o:ole="">
                  <v:imagedata r:id="rId23" o:title=""/>
                </v:shape>
                <o:OLEObject Type="Embed" ProgID="PowerPoint.Show.12" ShapeID="_x0000_i1028" DrawAspect="Icon" ObjectID="_1844813097" r:id="rId24"/>
              </w:object>
            </w:r>
          </w:p>
          <w:p w14:paraId="295C9E53" w14:textId="341356DD" w:rsidR="005A0D75" w:rsidRPr="00426E8E" w:rsidRDefault="005A0D75" w:rsidP="00DC6EFE">
            <w:pPr>
              <w:rPr>
                <w:rFonts w:ascii="Avenir Next LT Pro" w:hAnsi="Avenir Next LT Pro"/>
              </w:rPr>
            </w:pPr>
          </w:p>
          <w:p w14:paraId="726DA8EC" w14:textId="3C0616BA" w:rsidR="00473932" w:rsidRPr="00426E8E" w:rsidRDefault="00473932" w:rsidP="00DC6EFE">
            <w:pPr>
              <w:rPr>
                <w:rFonts w:ascii="Avenir Next LT Pro" w:hAnsi="Avenir Next LT Pro"/>
              </w:rPr>
            </w:pPr>
            <w:r>
              <w:rPr>
                <w:rFonts w:ascii="Avenir Next LT Pro" w:hAnsi="Avenir Next LT Pro"/>
              </w:rPr>
              <w:t xml:space="preserve">Please populate the Addendum B – Staff Loading Chart - Project column with either Brownfield or Transformation in your RFP response.</w:t>
            </w:r>
          </w:p>
          <w:p w14:paraId="517C4B50" w14:textId="5F2A3CDC" w:rsidR="00DC6EFE" w:rsidRPr="00426E8E" w:rsidRDefault="00D90287" w:rsidP="00DC6EFE">
            <w:pPr>
              <w:rPr>
                <w:rFonts w:ascii="Avenir Next LT Pro" w:hAnsi="Avenir Next LT Pro"/>
              </w:rPr>
            </w:pPr>
            <w:r>
              <w:rPr>
                <w:rFonts w:ascii="Avenir Next LT Pro" w:hAnsi="Avenir Next LT Pro"/>
              </w:rPr>
              <w:t>Further assessment and alignment will be required during the scoping phase.</w:t>
            </w:r>
          </w:p>
        </w:tc>
      </w:tr>
      <w:tr w:rsidR="00DC6EFE" w:rsidRPr="00426E8E" w14:paraId="6A86DE67" w14:textId="77777777" w:rsidTr="00960559">
        <w:tc>
          <w:tcPr>
            <w:tcW w:w="1975" w:type="dxa"/>
            <w:vAlign w:val="center"/>
          </w:tcPr>
          <w:p w14:paraId="1E47AE07" w14:textId="65864B6D" w:rsidR="00DC6EFE" w:rsidRPr="00426E8E" w:rsidRDefault="00DC6EFE" w:rsidP="00DC6EFE">
            <w:pPr>
              <w:rPr>
                <w:rFonts w:ascii="Avenir Next LT Pro" w:hAnsi="Avenir Next LT Pro"/>
              </w:rPr>
            </w:pPr>
            <w:r>
              <w:rPr>
                <w:rFonts w:ascii="Avenir Next LT Pro" w:hAnsi="Avenir Next LT Pro"/>
                <w:color w:val="000000"/>
              </w:rPr>
              <w:t xml:space="preserve">Deployment model </w:t>
            </w:r>
          </w:p>
        </w:tc>
        <w:tc>
          <w:tcPr>
            <w:tcW w:w="6120" w:type="dxa"/>
            <w:vAlign w:val="center"/>
          </w:tcPr>
          <w:p w14:paraId="3EEC0FA5" w14:textId="59DF3CE6"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Big-bang single release</w:t>
            </w:r>
          </w:p>
        </w:tc>
        <w:tc>
          <w:tcPr>
            <w:tcW w:w="2695" w:type="dxa"/>
          </w:tcPr>
          <w:p w14:paraId="01210343" w14:textId="77777777" w:rsidR="00DC6EFE" w:rsidRPr="00426E8E" w:rsidRDefault="00DC6EFE" w:rsidP="00DC6EFE">
            <w:pPr>
              <w:rPr>
                <w:rFonts w:ascii="Avenir Next LT Pro" w:hAnsi="Avenir Next LT Pro"/>
              </w:rPr>
            </w:pPr>
          </w:p>
        </w:tc>
      </w:tr>
      <w:tr w:rsidR="00DC6EFE" w:rsidRPr="00426E8E" w14:paraId="61209464" w14:textId="77777777" w:rsidTr="00960559">
        <w:tc>
          <w:tcPr>
            <w:tcW w:w="1975" w:type="dxa"/>
            <w:vAlign w:val="center"/>
          </w:tcPr>
          <w:p w14:paraId="2B291CD5" w14:textId="5B0952DE" w:rsidR="00DC6EFE" w:rsidRPr="00426E8E" w:rsidRDefault="00DC6EFE" w:rsidP="00DC6EFE">
            <w:pPr>
              <w:rPr>
                <w:rFonts w:ascii="Avenir Next LT Pro" w:hAnsi="Avenir Next LT Pro"/>
              </w:rPr>
            </w:pPr>
            <w:r>
              <w:rPr>
                <w:rFonts w:ascii="Avenir Next LT Pro" w:hAnsi="Avenir Next LT Pro"/>
                <w:color w:val="000000"/>
              </w:rPr>
              <w:t>Business impact assessment &amp; alignment</w:t>
            </w:r>
          </w:p>
        </w:tc>
        <w:tc>
          <w:tcPr>
            <w:tcW w:w="6120" w:type="dxa"/>
            <w:vAlign w:val="center"/>
          </w:tcPr>
          <w:p w14:paraId="584A81C5" w14:textId="77777777" w:rsidR="000F096B"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Conduct structured business capability workshops across impacted Value Streams (such as Order-to-Cash, Source-to-Pay, Plan-to-Deliver, Record-to-Report, Service to Support, etc.) and functional domains (such Finance, Treasury, Tax, Manufacturing, Supply Chain, Procurement, Planning, etc).</w:t>
            </w:r>
          </w:p>
          <w:p w14:paraId="1B9DA4B8" w14:textId="77777777" w:rsidR="000F096B"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Assess business impacts across Operating Units and global functions.</w:t>
            </w:r>
          </w:p>
          <w:p w14:paraId="49F13DDA" w14:textId="77777777" w:rsidR="000F096B"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Identify business processes and functions impacted by S/4HANA capabilities.</w:t>
            </w:r>
          </w:p>
          <w:p w14:paraId="5A8F4F02" w14:textId="77777777" w:rsidR="000F096B"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Facilitate business discussions to determine future state functional decisions, including areas where multiple solution options exist, adoption of S/4HANA capabilities versus retention of existing solutions.</w:t>
            </w:r>
          </w:p>
          <w:p w14:paraId="04FC3852" w14:textId="77777777" w:rsidR="000F096B"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Facilitate business decisions regarding functional configuration options and application landscape changes.</w:t>
            </w:r>
          </w:p>
          <w:p w14:paraId="7042AD36" w14:textId="414A85E0" w:rsidR="00D11157" w:rsidRPr="00426E8E" w:rsidRDefault="00D11157" w:rsidP="00DC6EFE">
            <w:pPr>
              <w:pStyle w:val="ListParagraph"/>
              <w:numPr>
                <w:ilvl w:val="0"/>
                <w:numId w:val="25"/>
              </w:numPr>
              <w:ind w:left="162" w:hanging="162"/>
              <w:rPr>
                <w:rFonts w:ascii="Avenir Next LT Pro" w:hAnsi="Avenir Next LT Pro"/>
              </w:rPr>
            </w:pPr>
            <w:r>
              <w:rPr>
                <w:rFonts w:ascii="Avenir Next LT Pro" w:hAnsi="Avenir Next LT Pro"/>
              </w:rPr>
              <w:t xml:space="preserve">Assess impacts on SAP add-ons &amp; boundary applications and align remediation approaches and solution strategies.</w:t>
            </w:r>
          </w:p>
          <w:p w14:paraId="6343D98A" w14:textId="6B2852C5"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Document business stakeholder decisions (Key Design Decisions), obtain alignment from accountable business leaders and maintain an overall Business Decision Register.</w:t>
            </w:r>
          </w:p>
        </w:tc>
        <w:tc>
          <w:tcPr>
            <w:tcW w:w="2695" w:type="dxa"/>
          </w:tcPr>
          <w:p w14:paraId="5D07C1A4" w14:textId="709065C6" w:rsidR="00DC6EFE" w:rsidRPr="00426E8E" w:rsidRDefault="004E7A62" w:rsidP="00DC6EFE">
            <w:pPr>
              <w:rPr>
                <w:rFonts w:ascii="Avenir Next LT Pro" w:hAnsi="Avenir Next LT Pro"/>
              </w:rPr>
            </w:pPr>
            <w:r>
              <w:rPr>
                <w:rFonts w:ascii="Avenir Next LT Pro" w:hAnsi="Avenir Next LT Pro"/>
              </w:rPr>
              <w:t xml:space="preserve">Refer </w:t>
            </w:r>
            <w:r>
              <w:rPr>
                <w:rFonts w:ascii="Avenir Next LT Pro" w:hAnsi="Avenir Next LT Pro"/>
                <w:lang w:bidi="ar-SA"/>
              </w:rPr>
              <w:t>Appendix</w:t>
            </w:r>
            <w:r>
              <w:rPr>
                <w:rFonts w:ascii="Avenir Next LT Pro" w:eastAsiaTheme="minorEastAsia" w:hAnsi="Avenir Next LT Pro" w:cstheme="minorBidi"/>
                <w:lang w:eastAsia="en-US" w:bidi="ar-SA"/>
              </w:rPr>
              <w:t xml:space="preserve"> 4</w:t>
            </w:r>
            <w:r>
              <w:rPr>
                <w:rFonts w:ascii="Avenir Next LT Pro" w:hAnsi="Avenir Next LT Pro"/>
                <w:lang w:bidi="ar-SA"/>
              </w:rPr>
              <w:t xml:space="preserve"> </w:t>
            </w:r>
            <w:r>
              <w:rPr>
                <w:rFonts w:ascii="Avenir Next LT Pro" w:hAnsi="Avenir Next LT Pro"/>
              </w:rPr>
              <w:t xml:space="preserve">– Process scope assessment conducted in Nov 2024 to determine L1-L4 process scope. This assessment is shared to provide directional guidance on the processes in-scope. Further assessment and alignment will be required during the scoping phase.</w:t>
            </w:r>
          </w:p>
          <w:bookmarkStart w:id="15" w:name="_MON_1843114840"/>
          <w:bookmarkEnd w:id="15"/>
          <w:p w14:paraId="3CFD6BE2" w14:textId="31F2E586" w:rsidR="00D06131" w:rsidRPr="00426E8E" w:rsidRDefault="005544F9" w:rsidP="00DC6EFE">
            <w:pPr>
              <w:rPr>
                <w:rFonts w:ascii="Avenir Next LT Pro" w:hAnsi="Avenir Next LT Pro"/>
              </w:rPr>
            </w:pPr>
            <w:r>
              <w:rPr>
                <w:rFonts w:ascii="Avenir Next LT Pro" w:eastAsiaTheme="minorEastAsia" w:hAnsi="Avenir Next LT Pro" w:cstheme="minorBidi"/>
                <w:noProof/>
                <w:sz w:val="24"/>
                <w:szCs w:val="24"/>
                <w:lang w:eastAsia="en-US" w:bidi="ar-SA"/>
              </w:rPr>
              <w:object w:dxaOrig="1068" w:dyaOrig="694" w14:anchorId="155054D7">
                <v:shape id="_x0000_i1029" type="#_x0000_t75" style="width:50.25pt;height:36pt" o:ole="">
                  <v:imagedata r:id="rId25" o:title=""/>
                </v:shape>
                <o:OLEObject Type="Embed" ProgID="Excel.Sheet.12" ShapeID="_x0000_i1029" DrawAspect="Icon" ObjectID="_1844813098" r:id="rId26"/>
              </w:object>
            </w:r>
          </w:p>
        </w:tc>
      </w:tr>
      <w:tr w:rsidR="00DC6EFE" w:rsidRPr="00426E8E" w14:paraId="67E260AE" w14:textId="77777777" w:rsidTr="00960559">
        <w:tc>
          <w:tcPr>
            <w:tcW w:w="1975" w:type="dxa"/>
            <w:vAlign w:val="center"/>
          </w:tcPr>
          <w:p w14:paraId="15EDE5E9" w14:textId="4FD8E247" w:rsidR="00DC6EFE" w:rsidRPr="00426E8E" w:rsidRDefault="00DC6EFE" w:rsidP="00DC6EFE">
            <w:pPr>
              <w:rPr>
                <w:rFonts w:ascii="Avenir Next LT Pro" w:hAnsi="Avenir Next LT Pro"/>
              </w:rPr>
            </w:pPr>
            <w:r>
              <w:rPr>
                <w:rFonts w:ascii="Avenir Next LT Pro" w:hAnsi="Avenir Next LT Pro"/>
                <w:color w:val="000000"/>
              </w:rPr>
              <w:t xml:space="preserve">Data migration approach &amp; business continuity </w:t>
            </w:r>
          </w:p>
        </w:tc>
        <w:tc>
          <w:tcPr>
            <w:tcW w:w="6120" w:type="dxa"/>
            <w:vAlign w:val="center"/>
          </w:tcPr>
          <w:p w14:paraId="537C16B4" w14:textId="77777777"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Get business alignment on data migration approach and scope (e.g. duration of historical transactions to be migrated - 2 years, align on definition of open transactions to be migrated, etc.)</w:t>
            </w:r>
          </w:p>
          <w:p w14:paraId="0F8CACC3" w14:textId="77777777" w:rsidR="00963568" w:rsidRPr="00426E8E" w:rsidRDefault="00963568" w:rsidP="00DC6EFE">
            <w:pPr>
              <w:pStyle w:val="ListParagraph"/>
              <w:numPr>
                <w:ilvl w:val="0"/>
                <w:numId w:val="25"/>
              </w:numPr>
              <w:ind w:left="162" w:hanging="162"/>
              <w:rPr>
                <w:rFonts w:ascii="Avenir Next LT Pro" w:hAnsi="Avenir Next LT Pro"/>
              </w:rPr>
            </w:pPr>
            <w:r>
              <w:rPr>
                <w:rFonts w:ascii="Avenir Next LT Pro" w:hAnsi="Avenir Next LT Pro"/>
                <w:color w:val="000000"/>
              </w:rPr>
              <w:t>Assess implications of enterprise structure changes and finalize data migration strategy.</w:t>
            </w:r>
          </w:p>
          <w:p w14:paraId="6299CB5F" w14:textId="6C6E812B" w:rsidR="006A483E" w:rsidRPr="00426E8E" w:rsidRDefault="006A483E" w:rsidP="00DC6EFE">
            <w:pPr>
              <w:pStyle w:val="ListParagraph"/>
              <w:numPr>
                <w:ilvl w:val="0"/>
                <w:numId w:val="25"/>
              </w:numPr>
              <w:ind w:left="162" w:hanging="162"/>
              <w:rPr>
                <w:rFonts w:ascii="Avenir Next LT Pro" w:hAnsi="Avenir Next LT Pro"/>
              </w:rPr>
            </w:pPr>
            <w:r>
              <w:rPr>
                <w:rFonts w:ascii="Avenir Next LT Pro" w:hAnsi="Avenir Next LT Pro"/>
              </w:rPr>
              <w:t>Facilitate data cleanup activities with the business, focusing on identification and remediation of inactive or obsolete data to ensure data quality and readiness for migration.</w:t>
            </w:r>
          </w:p>
        </w:tc>
        <w:tc>
          <w:tcPr>
            <w:tcW w:w="2695" w:type="dxa"/>
          </w:tcPr>
          <w:p w14:paraId="4E777D4A" w14:textId="77777777" w:rsidR="00DC6EFE" w:rsidRPr="00426E8E" w:rsidRDefault="00A42800" w:rsidP="00DC6EFE">
            <w:pPr>
              <w:rPr>
                <w:rFonts w:ascii="Avenir Next LT Pro" w:hAnsi="Avenir Next LT Pro"/>
              </w:rPr>
            </w:pPr>
            <w:r>
              <w:rPr>
                <w:rFonts w:ascii="Avenir Next LT Pro" w:hAnsi="Avenir Next LT Pro"/>
              </w:rPr>
              <w:t xml:space="preserve">Current ECC DB size ~44TB</w:t>
            </w:r>
          </w:p>
          <w:p w14:paraId="411BF066" w14:textId="6E1BB37C" w:rsidR="00DC6EFE" w:rsidRPr="00426E8E" w:rsidRDefault="004A2D38" w:rsidP="00DC6EFE">
            <w:pPr>
              <w:rPr>
                <w:rFonts w:ascii="Avenir Next LT Pro" w:hAnsi="Avenir Next LT Pro"/>
              </w:rPr>
            </w:pPr>
            <w:r>
              <w:rPr>
                <w:rFonts w:ascii="Avenir Next LT Pro" w:hAnsi="Avenir Next LT Pro"/>
              </w:rPr>
              <w:t xml:space="preserve">Preliminary assessment indicated ~9TB for 2 years’ data</w:t>
            </w:r>
          </w:p>
        </w:tc>
      </w:tr>
      <w:tr w:rsidR="00DC6EFE" w:rsidRPr="00426E8E" w14:paraId="7D5A4A79" w14:textId="77777777" w:rsidTr="00CB6F1B">
        <w:tc>
          <w:tcPr>
            <w:tcW w:w="1975" w:type="dxa"/>
            <w:vAlign w:val="center"/>
          </w:tcPr>
          <w:p w14:paraId="3E4886DE" w14:textId="38B8F6E8" w:rsidR="00DC6EFE" w:rsidRPr="00426E8E" w:rsidRDefault="00DC6EFE" w:rsidP="00DC6EFE">
            <w:pPr>
              <w:rPr>
                <w:rFonts w:ascii="Avenir Next LT Pro" w:hAnsi="Avenir Next LT Pro"/>
              </w:rPr>
            </w:pPr>
            <w:r>
              <w:rPr>
                <w:rFonts w:ascii="Avenir Next LT Pro" w:hAnsi="Avenir Next LT Pro"/>
                <w:color w:val="000000"/>
              </w:rPr>
              <w:t>Eco-system decisions</w:t>
            </w:r>
          </w:p>
        </w:tc>
        <w:tc>
          <w:tcPr>
            <w:tcW w:w="6120" w:type="dxa"/>
          </w:tcPr>
          <w:p w14:paraId="4AF5ADB6" w14:textId="6E9D441A" w:rsidR="00960559"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 xml:space="preserve">Facilitate ecosystem decisions regarding core (tightly integrated) applications, integration platform and SAP add-ons. </w:t>
            </w:r>
          </w:p>
          <w:p w14:paraId="7F6ABA5A" w14:textId="2DFC90E5" w:rsidR="009D73C1" w:rsidRPr="00426E8E" w:rsidRDefault="00DC6EFE" w:rsidP="00897A4C">
            <w:pPr>
              <w:pStyle w:val="ListParagraph"/>
              <w:numPr>
                <w:ilvl w:val="0"/>
                <w:numId w:val="25"/>
              </w:numPr>
              <w:ind w:left="162" w:hanging="162"/>
              <w:rPr>
                <w:rFonts w:ascii="Avenir Next LT Pro" w:hAnsi="Avenir Next LT Pro"/>
              </w:rPr>
            </w:pPr>
            <w:r>
              <w:rPr>
                <w:rFonts w:ascii="Avenir Next LT Pro" w:hAnsi="Avenir Next LT Pro"/>
                <w:color w:val="000000"/>
              </w:rPr>
              <w:t xml:space="preserve">Confirm scope and compatibility of existing SAP add-ons and third-party extensions and implement remediations </w:t>
            </w:r>
          </w:p>
        </w:tc>
        <w:tc>
          <w:tcPr>
            <w:tcW w:w="2695" w:type="dxa"/>
          </w:tcPr>
          <w:p w14:paraId="0050207B" w14:textId="224A9E4C" w:rsidR="00DC6EFE" w:rsidRPr="00426E8E" w:rsidRDefault="007144BB" w:rsidP="00DC6EFE">
            <w:pPr>
              <w:rPr>
                <w:rFonts w:ascii="Avenir Next LT Pro" w:hAnsi="Avenir Next LT Pro"/>
              </w:rPr>
            </w:pPr>
            <w:r>
              <w:rPr>
                <w:rFonts w:ascii="Avenir Next LT Pro" w:hAnsi="Avenir Next LT Pro"/>
              </w:rPr>
              <w:t xml:space="preserve">Refer </w:t>
            </w:r>
            <w:r>
              <w:rPr>
                <w:rFonts w:ascii="Avenir Next LT Pro" w:hAnsi="Avenir Next LT Pro"/>
                <w:lang w:bidi="ar-SA"/>
              </w:rPr>
              <w:t>Appendix</w:t>
            </w:r>
            <w:r>
              <w:rPr>
                <w:rFonts w:ascii="Avenir Next LT Pro" w:hAnsi="Avenir Next LT Pro"/>
              </w:rPr>
              <w:t xml:space="preserve"> 5 – SAP 3rd party add-ons for details of high-level assessment conducted. Further assessment and alignment will be required during the scoping phase.</w:t>
            </w:r>
          </w:p>
          <w:p w14:paraId="5D029907" w14:textId="28D6B4AC" w:rsidR="009A0E53" w:rsidRPr="00426E8E" w:rsidRDefault="009A0E53" w:rsidP="00DC6EFE">
            <w:pPr>
              <w:rPr>
                <w:rFonts w:ascii="Avenir Next LT Pro" w:eastAsiaTheme="minorEastAsia" w:hAnsi="Avenir Next LT Pro" w:cstheme="minorBidi"/>
                <w:noProof/>
                <w:sz w:val="24"/>
                <w:szCs w:val="24"/>
                <w:lang w:eastAsia="en-US" w:bidi="ar-SA"/>
              </w:rPr>
            </w:pPr>
          </w:p>
          <w:p w14:paraId="761A76E8" w14:textId="2AD1756C" w:rsidR="00284B27" w:rsidRPr="00426E8E" w:rsidRDefault="00B93891" w:rsidP="00DC6EFE">
            <w:pPr>
              <w:rPr>
                <w:rFonts w:ascii="Avenir Next LT Pro" w:hAnsi="Avenir Next LT Pro"/>
              </w:rPr>
            </w:pPr>
            <w:r>
              <w:rPr>
                <w:rFonts w:ascii="Avenir Next LT Pro" w:eastAsiaTheme="minorEastAsia" w:hAnsi="Avenir Next LT Pro" w:cstheme="minorBidi"/>
                <w:noProof/>
                <w:sz w:val="24"/>
                <w:szCs w:val="24"/>
                <w:lang w:eastAsia="en-US" w:bidi="ar-SA"/>
              </w:rPr>
              <w:object w:dxaOrig="1517" w:dyaOrig="985" w14:anchorId="58451238">
                <v:shape id="_x0000_i1030" type="#_x0000_t75" style="width:79.5pt;height:50.25pt" o:ole="">
                  <v:imagedata r:id="rId27" o:title=""/>
                </v:shape>
                <o:OLEObject Type="Embed" ProgID="PowerPoint.Show.12" ShapeID="_x0000_i1030" DrawAspect="Icon" ObjectID="_1844813099" r:id="rId28"/>
              </w:object>
            </w:r>
          </w:p>
          <w:p w14:paraId="3C7C0861" w14:textId="643D27BA" w:rsidR="009A0E53" w:rsidRPr="00426E8E" w:rsidRDefault="009A0E53" w:rsidP="00DC6EFE">
            <w:pPr>
              <w:rPr>
                <w:rFonts w:ascii="Avenir Next LT Pro" w:hAnsi="Avenir Next LT Pro"/>
              </w:rPr>
            </w:pPr>
          </w:p>
        </w:tc>
      </w:tr>
      <w:tr w:rsidR="00DC6EFE" w:rsidRPr="00426E8E" w14:paraId="75D2A079" w14:textId="77777777" w:rsidTr="00960559">
        <w:tc>
          <w:tcPr>
            <w:tcW w:w="1975" w:type="dxa"/>
            <w:vAlign w:val="center"/>
          </w:tcPr>
          <w:p w14:paraId="3F46BEDB" w14:textId="2B309F63" w:rsidR="00DC6EFE" w:rsidRPr="00426E8E" w:rsidRDefault="00DC6EFE" w:rsidP="00DC6EFE">
            <w:pPr>
              <w:rPr>
                <w:rFonts w:ascii="Avenir Next LT Pro" w:hAnsi="Avenir Next LT Pro"/>
              </w:rPr>
            </w:pPr>
            <w:r>
              <w:rPr>
                <w:rFonts w:ascii="Avenir Next LT Pro" w:hAnsi="Avenir Next LT Pro"/>
                <w:color w:val="000000"/>
              </w:rPr>
              <w:t>Readiness Check and Simplification Item analysis</w:t>
            </w:r>
          </w:p>
        </w:tc>
        <w:tc>
          <w:tcPr>
            <w:tcW w:w="6120" w:type="dxa"/>
            <w:vAlign w:val="center"/>
          </w:tcPr>
          <w:p w14:paraId="0E1F5528" w14:textId="77777777" w:rsidR="00960559"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rPr>
              <w:t>Assess the current SAP ECC system landscape and architecture.</w:t>
            </w:r>
          </w:p>
          <w:p w14:paraId="3FDAD84B" w14:textId="77777777" w:rsidR="00960559"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rPr>
              <w:t>Identify technical prerequisites for S/4HANA conversion.</w:t>
            </w:r>
          </w:p>
          <w:p w14:paraId="623DDDA3" w14:textId="77777777" w:rsidR="00960559"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rPr>
              <w:t>Execute SAP Readiness Check and Simplification Item analysis.</w:t>
            </w:r>
          </w:p>
          <w:p w14:paraId="64001B66" w14:textId="476E08D8" w:rsidR="00960559"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rPr>
              <w:t xml:space="preserve">Identify mandatory technical changes, obsolete capabilities and remediation requirements.</w:t>
            </w:r>
          </w:p>
          <w:p w14:paraId="1814AFAD" w14:textId="1918B5B8"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rPr>
              <w:t>Produce a remediation register and prioritized remediation roadmap.</w:t>
            </w:r>
          </w:p>
        </w:tc>
        <w:tc>
          <w:tcPr>
            <w:tcW w:w="2695" w:type="dxa"/>
          </w:tcPr>
          <w:p w14:paraId="460C3791" w14:textId="23A77F09" w:rsidR="00DC6EFE" w:rsidRPr="00426E8E" w:rsidRDefault="001B7BAF" w:rsidP="00DC6EFE">
            <w:pPr>
              <w:rPr>
                <w:rFonts w:ascii="Avenir Next LT Pro" w:hAnsi="Avenir Next LT Pro"/>
              </w:rPr>
            </w:pPr>
            <w:r>
              <w:rPr>
                <w:rFonts w:ascii="Avenir Next LT Pro" w:hAnsi="Avenir Next LT Pro"/>
              </w:rPr>
              <w:t xml:space="preserve">Refer </w:t>
            </w:r>
            <w:r>
              <w:rPr>
                <w:rFonts w:ascii="Avenir Next LT Pro" w:hAnsi="Avenir Next LT Pro"/>
                <w:lang w:bidi="ar-SA"/>
              </w:rPr>
              <w:t>Appendix</w:t>
            </w:r>
            <w:r>
              <w:rPr>
                <w:rFonts w:ascii="Avenir Next LT Pro" w:eastAsiaTheme="minorEastAsia" w:hAnsi="Avenir Next LT Pro" w:cstheme="minorBidi"/>
                <w:lang w:eastAsia="en-US" w:bidi="ar-SA"/>
              </w:rPr>
              <w:t xml:space="preserve"> 6</w:t>
            </w:r>
            <w:r>
              <w:rPr>
                <w:rFonts w:ascii="Avenir Next LT Pro" w:hAnsi="Avenir Next LT Pro"/>
                <w:lang w:bidi="ar-SA"/>
              </w:rPr>
              <w:t xml:space="preserve"> </w:t>
            </w:r>
            <w:r>
              <w:rPr>
                <w:rFonts w:ascii="Avenir Next LT Pro" w:hAnsi="Avenir Next LT Pro"/>
              </w:rPr>
              <w:t xml:space="preserve">- SAP Readiness Check for SAP S4HANA Conversion (performed on 3/26/2026)</w:t>
            </w:r>
          </w:p>
          <w:p w14:paraId="54CB6182" w14:textId="21BE9A98" w:rsidR="002F08C5" w:rsidRPr="00426E8E" w:rsidRDefault="002F08C5" w:rsidP="00DC6EFE">
            <w:pPr>
              <w:rPr>
                <w:rFonts w:ascii="Avenir Next LT Pro" w:eastAsiaTheme="minorEastAsia" w:hAnsi="Avenir Next LT Pro" w:cstheme="minorBidi"/>
                <w:noProof/>
                <w:sz w:val="24"/>
                <w:szCs w:val="24"/>
                <w:lang w:eastAsia="en-US" w:bidi="ar-SA"/>
              </w:rPr>
            </w:pPr>
          </w:p>
          <w:p w14:paraId="70BBBF10" w14:textId="1EDDFEE0" w:rsidR="00C0381C" w:rsidRPr="00426E8E" w:rsidRDefault="001B4ACF" w:rsidP="00DC6EFE">
            <w:pPr>
              <w:rPr>
                <w:rFonts w:ascii="Avenir Next LT Pro" w:hAnsi="Avenir Next LT Pro"/>
              </w:rPr>
            </w:pPr>
            <w:r>
              <w:rPr>
                <w:rFonts w:ascii="Avenir Next LT Pro" w:eastAsiaTheme="minorEastAsia" w:hAnsi="Avenir Next LT Pro" w:cstheme="minorBidi"/>
                <w:noProof/>
                <w:sz w:val="24"/>
                <w:szCs w:val="24"/>
                <w:lang w:eastAsia="en-US" w:bidi="ar-SA"/>
              </w:rPr>
              <w:object w:dxaOrig="1068" w:dyaOrig="694" w14:anchorId="4C2D7BB1">
                <v:shape id="_x0000_i1031" type="#_x0000_t75" style="width:56.25pt;height:35.25pt" o:ole="">
                  <v:imagedata r:id="rId29" o:title=""/>
                </v:shape>
                <o:OLEObject Type="Embed" ProgID="Acrobat.Document.DC" ShapeID="_x0000_i1031" DrawAspect="Icon" ObjectID="_1844813100" r:id="rId30"/>
              </w:object>
            </w:r>
          </w:p>
          <w:p w14:paraId="6CA44AB3" w14:textId="5A4AE147" w:rsidR="002F08C5" w:rsidRPr="00426E8E" w:rsidRDefault="002F08C5" w:rsidP="00DC6EFE">
            <w:pPr>
              <w:rPr>
                <w:rFonts w:ascii="Avenir Next LT Pro" w:hAnsi="Avenir Next LT Pro"/>
              </w:rPr>
            </w:pPr>
          </w:p>
        </w:tc>
      </w:tr>
      <w:tr w:rsidR="00DC6EFE" w:rsidRPr="00426E8E" w14:paraId="27D8882B" w14:textId="77777777" w:rsidTr="00960559">
        <w:tc>
          <w:tcPr>
            <w:tcW w:w="1975" w:type="dxa"/>
            <w:vAlign w:val="center"/>
          </w:tcPr>
          <w:p w14:paraId="2DFB021A" w14:textId="7D967398" w:rsidR="00DC6EFE" w:rsidRPr="00426E8E" w:rsidRDefault="00DC6EFE" w:rsidP="00DC6EFE">
            <w:pPr>
              <w:rPr>
                <w:rFonts w:ascii="Avenir Next LT Pro" w:hAnsi="Avenir Next LT Pro"/>
              </w:rPr>
            </w:pPr>
            <w:r>
              <w:rPr>
                <w:rFonts w:ascii="Avenir Next LT Pro" w:hAnsi="Avenir Next LT Pro"/>
                <w:color w:val="000000"/>
              </w:rPr>
              <w:t>Environments strategy</w:t>
            </w:r>
          </w:p>
        </w:tc>
        <w:tc>
          <w:tcPr>
            <w:tcW w:w="6120" w:type="dxa"/>
            <w:vAlign w:val="center"/>
          </w:tcPr>
          <w:p w14:paraId="29C09D30" w14:textId="4601CBDC" w:rsidR="00960559"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Define the environment and landscape strategy, including development, test, sandbox, training, pre</w:t>
              <w:noBreakHyphen/>
              <w:t>production, and production systems</w:t>
            </w:r>
          </w:p>
          <w:p w14:paraId="090224A9" w14:textId="1D8CE5EA" w:rsidR="001D57AC" w:rsidRPr="00426E8E" w:rsidRDefault="00BF3AA8" w:rsidP="00DC6EFE">
            <w:pPr>
              <w:pStyle w:val="ListParagraph"/>
              <w:numPr>
                <w:ilvl w:val="0"/>
                <w:numId w:val="25"/>
              </w:numPr>
              <w:ind w:left="162" w:hanging="162"/>
              <w:rPr>
                <w:rFonts w:ascii="Avenir Next LT Pro" w:hAnsi="Avenir Next LT Pro"/>
              </w:rPr>
            </w:pPr>
            <w:r>
              <w:rPr>
                <w:rFonts w:ascii="Avenir Next LT Pro" w:hAnsi="Avenir Next LT Pro"/>
              </w:rPr>
              <w:t xml:space="preserve">Align environment and landscape strategy with integrated Project 2 and vendor-hosted applications across all environments</w:t>
            </w:r>
          </w:p>
          <w:p w14:paraId="118C6A3A" w14:textId="3D4561AA"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Ensure parallel production support rail expectations are defined, path to production aligned with Project 2 release management and platform teams</w:t>
            </w:r>
          </w:p>
        </w:tc>
        <w:tc>
          <w:tcPr>
            <w:tcW w:w="2695" w:type="dxa"/>
          </w:tcPr>
          <w:p w14:paraId="52D3F12F" w14:textId="77777777" w:rsidR="00DC6EFE" w:rsidRPr="00426E8E" w:rsidRDefault="00DC6EFE" w:rsidP="00DC6EFE">
            <w:pPr>
              <w:rPr>
                <w:rFonts w:ascii="Avenir Next LT Pro" w:hAnsi="Avenir Next LT Pro"/>
              </w:rPr>
            </w:pPr>
          </w:p>
        </w:tc>
      </w:tr>
      <w:tr w:rsidR="00DC6EFE" w:rsidRPr="00426E8E" w14:paraId="6E0859C3" w14:textId="77777777" w:rsidTr="00CB6F1B">
        <w:tc>
          <w:tcPr>
            <w:tcW w:w="1975" w:type="dxa"/>
            <w:vAlign w:val="center"/>
          </w:tcPr>
          <w:p w14:paraId="10B85155" w14:textId="65E94555" w:rsidR="00DC6EFE" w:rsidRPr="00426E8E" w:rsidRDefault="00DC6EFE" w:rsidP="00DC6EFE">
            <w:pPr>
              <w:rPr>
                <w:rFonts w:ascii="Avenir Next LT Pro" w:hAnsi="Avenir Next LT Pro"/>
              </w:rPr>
            </w:pPr>
            <w:r>
              <w:rPr>
                <w:rFonts w:ascii="Avenir Next LT Pro" w:hAnsi="Avenir Next LT Pro"/>
                <w:color w:val="000000"/>
              </w:rPr>
              <w:t>Stabilize ECC baseline</w:t>
            </w:r>
          </w:p>
        </w:tc>
        <w:tc>
          <w:tcPr>
            <w:tcW w:w="6120" w:type="dxa"/>
          </w:tcPr>
          <w:p w14:paraId="0A14E1DB" w14:textId="062387A3"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Assess the baseline health of the ECC system including readiness checks, support pack levels, and add on compatibility.</w:t>
            </w:r>
          </w:p>
        </w:tc>
        <w:tc>
          <w:tcPr>
            <w:tcW w:w="2695" w:type="dxa"/>
          </w:tcPr>
          <w:p w14:paraId="75D93C90" w14:textId="6BC1434D" w:rsidR="00DC6EFE" w:rsidRPr="00426E8E" w:rsidRDefault="00EC0AD8" w:rsidP="00DC6EFE">
            <w:pPr>
              <w:rPr>
                <w:rFonts w:ascii="Avenir Next LT Pro" w:hAnsi="Avenir Next LT Pro"/>
              </w:rPr>
            </w:pPr>
            <w:r>
              <w:rPr>
                <w:rFonts w:ascii="Avenir Next LT Pro" w:hAnsi="Avenir Next LT Pro"/>
              </w:rPr>
              <w:t xml:space="preserve">Refer </w:t>
            </w:r>
            <w:r>
              <w:rPr>
                <w:rFonts w:ascii="Avenir Next LT Pro" w:hAnsi="Avenir Next LT Pro"/>
                <w:lang w:bidi="ar-SA"/>
              </w:rPr>
              <w:t>Appendix</w:t>
            </w:r>
            <w:r>
              <w:rPr>
                <w:rFonts w:ascii="Avenir Next LT Pro" w:eastAsiaTheme="minorEastAsia" w:hAnsi="Avenir Next LT Pro" w:cstheme="minorBidi"/>
                <w:lang w:eastAsia="en-US" w:bidi="ar-SA"/>
              </w:rPr>
              <w:t xml:space="preserve"> 7</w:t>
            </w:r>
            <w:r>
              <w:rPr>
                <w:rFonts w:ascii="Avenir Next LT Pro" w:hAnsi="Avenir Next LT Pro"/>
                <w:lang w:bidi="ar-SA"/>
              </w:rPr>
              <w:t xml:space="preserve"> </w:t>
            </w:r>
            <w:r>
              <w:rPr>
                <w:rFonts w:ascii="Avenir Next LT Pro" w:hAnsi="Avenir Next LT Pro"/>
              </w:rPr>
              <w:t>– EarlyWatch Alert Report</w:t>
            </w:r>
          </w:p>
          <w:p w14:paraId="4162A94B" w14:textId="77777777" w:rsidR="00805850" w:rsidRPr="00426E8E" w:rsidRDefault="00805850" w:rsidP="00DC6EFE">
            <w:pPr>
              <w:rPr>
                <w:rFonts w:ascii="Avenir Next LT Pro" w:hAnsi="Avenir Next LT Pro"/>
              </w:rPr>
            </w:pPr>
          </w:p>
          <w:p w14:paraId="4391CA1F" w14:textId="1F558B5C" w:rsidR="00805850" w:rsidRPr="00426E8E" w:rsidRDefault="00B93891" w:rsidP="00DC6EFE">
            <w:pPr>
              <w:rPr>
                <w:rFonts w:ascii="Avenir Next LT Pro" w:hAnsi="Avenir Next LT Pro"/>
              </w:rPr>
            </w:pPr>
            <w:r>
              <w:rPr>
                <w:rFonts w:ascii="Avenir Next LT Pro" w:eastAsiaTheme="minorEastAsia" w:hAnsi="Avenir Next LT Pro" w:cstheme="minorBidi"/>
                <w:noProof/>
                <w:sz w:val="24"/>
                <w:szCs w:val="24"/>
                <w:lang w:eastAsia="en-US" w:bidi="ar-SA"/>
              </w:rPr>
              <w:object w:dxaOrig="1517" w:dyaOrig="985" w14:anchorId="5F4212CB">
                <v:shape id="_x0000_i1032" type="#_x0000_t75" style="width:79.5pt;height:50.25pt" o:ole="">
                  <v:imagedata r:id="rId31" o:title=""/>
                </v:shape>
                <o:OLEObject Type="Embed" ProgID="Acrobat.Document.DC" ShapeID="_x0000_i1032" DrawAspect="Icon" ObjectID="_1844813101" r:id="rId32"/>
              </w:object>
            </w:r>
          </w:p>
          <w:p w14:paraId="5E2935F8" w14:textId="4C3741A1" w:rsidR="00805850" w:rsidRPr="00426E8E" w:rsidRDefault="00805850" w:rsidP="00DC6EFE">
            <w:pPr>
              <w:rPr>
                <w:rFonts w:ascii="Avenir Next LT Pro" w:hAnsi="Avenir Next LT Pro"/>
              </w:rPr>
            </w:pPr>
          </w:p>
        </w:tc>
      </w:tr>
      <w:tr w:rsidR="00DC6EFE" w:rsidRPr="00426E8E" w14:paraId="2F695EB6" w14:textId="77777777" w:rsidTr="00CB6F1B">
        <w:tc>
          <w:tcPr>
            <w:tcW w:w="1975" w:type="dxa"/>
            <w:vAlign w:val="center"/>
          </w:tcPr>
          <w:p w14:paraId="78DA9F66" w14:textId="7BD43BC1" w:rsidR="00DC6EFE" w:rsidRPr="00426E8E" w:rsidRDefault="00DC6EFE" w:rsidP="00DC6EFE">
            <w:pPr>
              <w:rPr>
                <w:rFonts w:ascii="Avenir Next LT Pro" w:hAnsi="Avenir Next LT Pro"/>
              </w:rPr>
            </w:pPr>
            <w:r>
              <w:rPr>
                <w:rFonts w:ascii="Avenir Next LT Pro" w:hAnsi="Avenir Next LT Pro"/>
                <w:color w:val="000000"/>
              </w:rPr>
              <w:t xml:space="preserve">Code Remediation </w:t>
            </w:r>
          </w:p>
        </w:tc>
        <w:tc>
          <w:tcPr>
            <w:tcW w:w="6120" w:type="dxa"/>
          </w:tcPr>
          <w:p w14:paraId="7621F241" w14:textId="41E54099"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Identify, assess, and remediate all custom code which are deprecated and incompatible with S/4 HANA (leverage accelerators or automation tools)</w:t>
            </w:r>
          </w:p>
        </w:tc>
        <w:tc>
          <w:tcPr>
            <w:tcW w:w="2695" w:type="dxa"/>
          </w:tcPr>
          <w:p w14:paraId="7A72172C" w14:textId="5F537678" w:rsidR="006B4FB9" w:rsidRPr="00426E8E" w:rsidRDefault="006B4FB9" w:rsidP="008A2B5E">
            <w:pPr>
              <w:rPr>
                <w:rFonts w:ascii="Avenir Next LT Pro" w:hAnsi="Avenir Next LT Pro"/>
              </w:rPr>
            </w:pPr>
            <w:r>
              <w:rPr>
                <w:rFonts w:ascii="Avenir Next LT Pro" w:hAnsi="Avenir Next LT Pro"/>
              </w:rPr>
              <w:t>Detailed assessment and confirmation required during scoping phase:</w:t>
            </w:r>
          </w:p>
          <w:p w14:paraId="169CFE64" w14:textId="3D3D79B0" w:rsidR="008A2B5E" w:rsidRPr="00426E8E" w:rsidRDefault="008A2B5E" w:rsidP="008A2B5E">
            <w:pPr>
              <w:rPr>
                <w:rFonts w:ascii="Avenir Next LT Pro" w:hAnsi="Avenir Next LT Pro"/>
              </w:rPr>
            </w:pPr>
            <w:r>
              <w:rPr>
                <w:rFonts w:ascii="Avenir Next LT Pro" w:hAnsi="Avenir Next LT Pro"/>
              </w:rPr>
              <w:t>• Total Custom Code: ~62000 Objects</w:t>
            </w:r>
          </w:p>
          <w:p w14:paraId="1FD7F19C" w14:textId="0109FC8C" w:rsidR="008A2B5E" w:rsidRPr="00426E8E" w:rsidRDefault="008A2B5E" w:rsidP="008A2B5E">
            <w:pPr>
              <w:rPr>
                <w:rFonts w:ascii="Avenir Next LT Pro" w:hAnsi="Avenir Next LT Pro"/>
              </w:rPr>
            </w:pPr>
            <w:r>
              <w:rPr>
                <w:rFonts w:ascii="Avenir Next LT Pro" w:hAnsi="Avenir Next LT Pro"/>
              </w:rPr>
              <w:t>• Unique object identified for Code Remediation: ~3900</w:t>
            </w:r>
          </w:p>
          <w:p w14:paraId="4699BF1F" w14:textId="56208621" w:rsidR="008A2B5E" w:rsidRPr="00426E8E" w:rsidRDefault="008A2B5E" w:rsidP="008A2B5E">
            <w:pPr>
              <w:rPr>
                <w:rFonts w:ascii="Avenir Next LT Pro" w:hAnsi="Avenir Next LT Pro"/>
              </w:rPr>
            </w:pPr>
            <w:r>
              <w:rPr>
                <w:rFonts w:ascii="Avenir Next LT Pro" w:hAnsi="Avenir Next LT Pro"/>
              </w:rPr>
              <w:t>• Individual changes required for all objects: ~21,000</w:t>
            </w:r>
          </w:p>
          <w:p w14:paraId="784270AB" w14:textId="77777777" w:rsidR="008A2B5E" w:rsidRPr="00426E8E" w:rsidRDefault="008A2B5E" w:rsidP="00B53FF8">
            <w:pPr>
              <w:rPr>
                <w:rFonts w:ascii="Avenir Next LT Pro" w:hAnsi="Avenir Next LT Pro"/>
              </w:rPr>
            </w:pPr>
          </w:p>
          <w:p w14:paraId="6258761C" w14:textId="1345CFD2" w:rsidR="00DC161B" w:rsidRPr="00426E8E" w:rsidRDefault="00B53FF8" w:rsidP="00B53FF8">
            <w:pPr>
              <w:rPr>
                <w:rFonts w:ascii="Avenir Next LT Pro" w:hAnsi="Avenir Next LT Pro"/>
              </w:rPr>
            </w:pPr>
            <w:r>
              <w:rPr>
                <w:rFonts w:ascii="Avenir Next LT Pro" w:hAnsi="Avenir Next LT Pro"/>
              </w:rPr>
              <w:t xml:space="preserve">ATC Check results summary: </w:t>
            </w:r>
          </w:p>
          <w:p w14:paraId="442C7C98" w14:textId="6F992CCC" w:rsidR="00B53FF8" w:rsidRPr="00426E8E" w:rsidRDefault="00B53FF8" w:rsidP="00B53FF8">
            <w:pPr>
              <w:rPr>
                <w:rFonts w:ascii="Avenir Next LT Pro" w:hAnsi="Avenir Next LT Pro"/>
              </w:rPr>
            </w:pPr>
            <w:r>
              <w:rPr>
                <w:rFonts w:ascii="Avenir Next LT Pro" w:hAnsi="Avenir Next LT Pro"/>
              </w:rPr>
              <w:t>43.5k findings (12.2k P1, 7.9k P2, 23.5 P3)</w:t>
            </w:r>
          </w:p>
          <w:p w14:paraId="0F579E87" w14:textId="2861612B" w:rsidR="00B53FF8" w:rsidRPr="00426E8E" w:rsidRDefault="00B53FF8" w:rsidP="00F224CF">
            <w:pPr>
              <w:rPr>
                <w:rFonts w:ascii="Avenir Next LT Pro" w:hAnsi="Avenir Next LT Pro"/>
              </w:rPr>
            </w:pPr>
            <w:r>
              <w:rPr>
                <w:rFonts w:ascii="Avenir Next LT Pro" w:hAnsi="Avenir Next LT Pro"/>
              </w:rPr>
              <w:t>Top Categories: field length extensions (19.5k), simplified object usages (9.7k)</w:t>
            </w:r>
          </w:p>
        </w:tc>
      </w:tr>
      <w:tr w:rsidR="00DC6EFE" w:rsidRPr="00426E8E" w14:paraId="351DDC3A" w14:textId="77777777" w:rsidTr="00960559">
        <w:tc>
          <w:tcPr>
            <w:tcW w:w="1975" w:type="dxa"/>
            <w:vAlign w:val="center"/>
          </w:tcPr>
          <w:p w14:paraId="06E91C56" w14:textId="1EF1F698" w:rsidR="00DC6EFE" w:rsidRPr="00426E8E" w:rsidRDefault="00DC6EFE" w:rsidP="00DC6EFE">
            <w:pPr>
              <w:rPr>
                <w:rFonts w:ascii="Avenir Next LT Pro" w:hAnsi="Avenir Next LT Pro"/>
              </w:rPr>
            </w:pPr>
            <w:r>
              <w:rPr>
                <w:rFonts w:ascii="Avenir Next LT Pro" w:hAnsi="Avenir Next LT Pro"/>
                <w:color w:val="000000"/>
              </w:rPr>
              <w:t>Master data</w:t>
            </w:r>
          </w:p>
        </w:tc>
        <w:tc>
          <w:tcPr>
            <w:tcW w:w="6120" w:type="dxa"/>
            <w:vAlign w:val="center"/>
          </w:tcPr>
          <w:p w14:paraId="3BD0A182" w14:textId="77777777" w:rsidR="00960559"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Assess master data readiness including Customer Vendor Integration and Business Partner requirements.</w:t>
            </w:r>
          </w:p>
          <w:p w14:paraId="3A59DE1A" w14:textId="540ECC9C"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 xml:space="preserve">Validate and execute required Customer-Vendor Integration (CVI) through master data in MDG</w:t>
            </w:r>
          </w:p>
          <w:p w14:paraId="37F0D54D" w14:textId="4089DFAA" w:rsidR="00D77F9C" w:rsidRPr="00426E8E" w:rsidRDefault="00212B1C" w:rsidP="00DC6EFE">
            <w:pPr>
              <w:pStyle w:val="ListParagraph"/>
              <w:numPr>
                <w:ilvl w:val="0"/>
                <w:numId w:val="25"/>
              </w:numPr>
              <w:ind w:left="162" w:hanging="162"/>
              <w:rPr>
                <w:rFonts w:ascii="Avenir Next LT Pro" w:hAnsi="Avenir Next LT Pro"/>
              </w:rPr>
            </w:pPr>
            <w:r>
              <w:rPr>
                <w:rFonts w:ascii="Avenir Next LT Pro" w:hAnsi="Avenir Next LT Pro"/>
              </w:rPr>
              <w:t xml:space="preserve">Assess master data change impacts due to S/4 upgrade to boundary applications</w:t>
            </w:r>
          </w:p>
        </w:tc>
        <w:tc>
          <w:tcPr>
            <w:tcW w:w="2695" w:type="dxa"/>
          </w:tcPr>
          <w:p w14:paraId="2D33BE72" w14:textId="77777777" w:rsidR="00DC6EFE" w:rsidRPr="00426E8E" w:rsidRDefault="00DC6EFE" w:rsidP="00DC6EFE">
            <w:pPr>
              <w:rPr>
                <w:rFonts w:ascii="Avenir Next LT Pro" w:hAnsi="Avenir Next LT Pro"/>
              </w:rPr>
            </w:pPr>
          </w:p>
        </w:tc>
      </w:tr>
      <w:tr w:rsidR="00DC6EFE" w:rsidRPr="00426E8E" w14:paraId="0F20BE6D" w14:textId="77777777" w:rsidTr="00960559">
        <w:tc>
          <w:tcPr>
            <w:tcW w:w="1975" w:type="dxa"/>
            <w:vAlign w:val="center"/>
          </w:tcPr>
          <w:p w14:paraId="463DB285" w14:textId="35C17F30" w:rsidR="00DC6EFE" w:rsidRPr="00426E8E" w:rsidRDefault="00DC6EFE" w:rsidP="00DC6EFE">
            <w:pPr>
              <w:rPr>
                <w:rFonts w:ascii="Avenir Next LT Pro" w:hAnsi="Avenir Next LT Pro"/>
              </w:rPr>
            </w:pPr>
            <w:r>
              <w:rPr>
                <w:rFonts w:ascii="Avenir Next LT Pro" w:hAnsi="Avenir Next LT Pro"/>
                <w:color w:val="000000"/>
              </w:rPr>
              <w:t>Business process &amp; functional impact assessment</w:t>
            </w:r>
          </w:p>
        </w:tc>
        <w:tc>
          <w:tcPr>
            <w:tcW w:w="6120" w:type="dxa"/>
            <w:vAlign w:val="center"/>
          </w:tcPr>
          <w:p w14:paraId="47F6736E" w14:textId="5D00FFE7"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Gain business alignment on functional impacts with S/4 HANA conversion (e.g. business process change, UX impact, etc.)</w:t>
            </w:r>
          </w:p>
        </w:tc>
        <w:tc>
          <w:tcPr>
            <w:tcW w:w="2695" w:type="dxa"/>
          </w:tcPr>
          <w:p w14:paraId="54B71801" w14:textId="74FAAE18" w:rsidR="00DC6EFE" w:rsidRPr="00426E8E" w:rsidRDefault="00DC6EFE" w:rsidP="00DC6EFE">
            <w:pPr>
              <w:rPr>
                <w:rFonts w:ascii="Avenir Next LT Pro" w:hAnsi="Avenir Next LT Pro"/>
              </w:rPr>
            </w:pPr>
          </w:p>
        </w:tc>
      </w:tr>
      <w:tr w:rsidR="00DC6EFE" w:rsidRPr="00426E8E" w14:paraId="748C6649" w14:textId="77777777" w:rsidTr="00960559">
        <w:tc>
          <w:tcPr>
            <w:tcW w:w="1975" w:type="dxa"/>
            <w:vAlign w:val="center"/>
          </w:tcPr>
          <w:p w14:paraId="4ACD70C7" w14:textId="3A4F9B5F" w:rsidR="00DC6EFE" w:rsidRPr="00426E8E" w:rsidRDefault="00DC6EFE" w:rsidP="00DC6EFE">
            <w:pPr>
              <w:rPr>
                <w:rFonts w:ascii="Avenir Next LT Pro" w:hAnsi="Avenir Next LT Pro"/>
              </w:rPr>
            </w:pPr>
            <w:r>
              <w:rPr>
                <w:rFonts w:ascii="Avenir Next LT Pro" w:hAnsi="Avenir Next LT Pro"/>
                <w:color w:val="000000"/>
              </w:rPr>
              <w:t>Business Process Governance</w:t>
            </w:r>
          </w:p>
        </w:tc>
        <w:tc>
          <w:tcPr>
            <w:tcW w:w="6120" w:type="dxa"/>
            <w:vAlign w:val="center"/>
          </w:tcPr>
          <w:p w14:paraId="67456810" w14:textId="65DB55DD"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 xml:space="preserve">Document and align E2E business processes that involves SAP and boundary applications</w:t>
            </w:r>
          </w:p>
          <w:p w14:paraId="466C5E61" w14:textId="4EFAE1D7" w:rsidR="00012A3E" w:rsidRPr="00426E8E" w:rsidRDefault="00012A3E" w:rsidP="00DC6EFE">
            <w:pPr>
              <w:pStyle w:val="ListParagraph"/>
              <w:numPr>
                <w:ilvl w:val="0"/>
                <w:numId w:val="25"/>
              </w:numPr>
              <w:ind w:left="162" w:hanging="162"/>
              <w:rPr>
                <w:rFonts w:ascii="Avenir Next LT Pro" w:hAnsi="Avenir Next LT Pro"/>
              </w:rPr>
            </w:pPr>
            <w:r>
              <w:rPr>
                <w:rFonts w:ascii="Avenir Next LT Pro" w:hAnsi="Avenir Next LT Pro"/>
              </w:rPr>
              <w:t>Define and implement a governance process for review and approval of business process changes</w:t>
            </w:r>
          </w:p>
        </w:tc>
        <w:tc>
          <w:tcPr>
            <w:tcW w:w="2695" w:type="dxa"/>
          </w:tcPr>
          <w:p w14:paraId="466D9225" w14:textId="77777777" w:rsidR="00DC6EFE" w:rsidRPr="00426E8E" w:rsidRDefault="00DC6EFE" w:rsidP="00DC6EFE">
            <w:pPr>
              <w:rPr>
                <w:rFonts w:ascii="Avenir Next LT Pro" w:hAnsi="Avenir Next LT Pro"/>
              </w:rPr>
            </w:pPr>
          </w:p>
        </w:tc>
      </w:tr>
      <w:tr w:rsidR="00DC6EFE" w:rsidRPr="00426E8E" w14:paraId="4D3FFD5A" w14:textId="77777777" w:rsidTr="00960559">
        <w:tc>
          <w:tcPr>
            <w:tcW w:w="1975" w:type="dxa"/>
            <w:vAlign w:val="center"/>
          </w:tcPr>
          <w:p w14:paraId="55E8FFFB" w14:textId="2D4D120C" w:rsidR="00DC6EFE" w:rsidRPr="00426E8E" w:rsidRDefault="00DC6EFE" w:rsidP="00DC6EFE">
            <w:pPr>
              <w:rPr>
                <w:rFonts w:ascii="Avenir Next LT Pro" w:hAnsi="Avenir Next LT Pro"/>
              </w:rPr>
            </w:pPr>
            <w:r>
              <w:rPr>
                <w:rFonts w:ascii="Avenir Next LT Pro" w:hAnsi="Avenir Next LT Pro"/>
                <w:color w:val="000000"/>
              </w:rPr>
              <w:t>S4 version / components selection</w:t>
            </w:r>
          </w:p>
        </w:tc>
        <w:tc>
          <w:tcPr>
            <w:tcW w:w="6120" w:type="dxa"/>
            <w:vAlign w:val="center"/>
          </w:tcPr>
          <w:p w14:paraId="5D043B7E" w14:textId="77777777"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Provide recommendations on target S/4 HANA release, Feature Pack Stack, Functional component scope based on current state landscape, business requirements and SAP’s Product roadmap</w:t>
            </w:r>
          </w:p>
          <w:p w14:paraId="10B1886A" w14:textId="77777777" w:rsidR="00357325" w:rsidRPr="00426E8E" w:rsidRDefault="00357325" w:rsidP="00DC6EFE">
            <w:pPr>
              <w:pStyle w:val="ListParagraph"/>
              <w:numPr>
                <w:ilvl w:val="0"/>
                <w:numId w:val="25"/>
              </w:numPr>
              <w:ind w:left="162" w:hanging="162"/>
              <w:rPr>
                <w:rFonts w:ascii="Avenir Next LT Pro" w:hAnsi="Avenir Next LT Pro"/>
              </w:rPr>
            </w:pPr>
            <w:r>
              <w:rPr>
                <w:rFonts w:ascii="Avenir Next LT Pro" w:hAnsi="Avenir Next LT Pro"/>
              </w:rPr>
              <w:t xml:space="preserve">Identify current ECC components/capabilities required to be enabled in compatibility mode for S/4 Upgrade and impact analysis of operating in compatibility mode</w:t>
            </w:r>
          </w:p>
          <w:p w14:paraId="66B11E4B" w14:textId="045C71E2" w:rsidR="005A1149" w:rsidRPr="00426E8E" w:rsidRDefault="005B72B1" w:rsidP="00DC6EFE">
            <w:pPr>
              <w:pStyle w:val="ListParagraph"/>
              <w:numPr>
                <w:ilvl w:val="0"/>
                <w:numId w:val="25"/>
              </w:numPr>
              <w:ind w:left="162" w:hanging="162"/>
              <w:rPr>
                <w:rFonts w:ascii="Avenir Next LT Pro" w:hAnsi="Avenir Next LT Pro"/>
              </w:rPr>
            </w:pPr>
            <w:r>
              <w:rPr>
                <w:rFonts w:ascii="Avenir Next LT Pro" w:hAnsi="Avenir Next LT Pro"/>
              </w:rPr>
              <w:t xml:space="preserve">Identify and implement remediation for current ECC components/capabilities (such as Screen Personas, Fiori apps, etc.) </w:t>
            </w:r>
          </w:p>
        </w:tc>
        <w:tc>
          <w:tcPr>
            <w:tcW w:w="2695" w:type="dxa"/>
          </w:tcPr>
          <w:p w14:paraId="04B63CA6" w14:textId="77777777" w:rsidR="00DC6EFE" w:rsidRPr="00426E8E" w:rsidRDefault="008E5415" w:rsidP="00DC6EFE">
            <w:pPr>
              <w:rPr>
                <w:rFonts w:ascii="Avenir Next LT Pro" w:hAnsi="Avenir Next LT Pro"/>
              </w:rPr>
            </w:pPr>
            <w:r>
              <w:rPr>
                <w:rFonts w:ascii="Avenir Next LT Pro" w:hAnsi="Avenir Next LT Pro"/>
              </w:rPr>
              <w:t xml:space="preserve">RICEFW scope summary based on assessment conducted in Nov 2024. This assessment is shared to provide directional guidance only. Further assessment and alignment will be required during the scoping phase.</w:t>
            </w:r>
          </w:p>
          <w:p w14:paraId="19AFCCD3" w14:textId="77777777" w:rsidR="003E1A8E" w:rsidRPr="00426E8E" w:rsidRDefault="003E1A8E" w:rsidP="00DC6EFE">
            <w:pPr>
              <w:rPr>
                <w:rFonts w:ascii="Avenir Next LT Pro" w:hAnsi="Avenir Next LT Pro"/>
              </w:rPr>
            </w:pPr>
          </w:p>
          <w:p w14:paraId="268EDF37" w14:textId="285F8071" w:rsidR="0081691E" w:rsidRPr="00426E8E" w:rsidRDefault="00FB4445" w:rsidP="00DC6EFE">
            <w:pPr>
              <w:rPr>
                <w:rFonts w:ascii="Avenir Next LT Pro" w:hAnsi="Avenir Next LT Pro"/>
              </w:rPr>
            </w:pPr>
            <w:r>
              <w:rPr>
                <w:rFonts w:ascii="Avenir Next LT Pro" w:hAnsi="Avenir Next LT Pro"/>
              </w:rPr>
              <w:t xml:space="preserve">RICEFW Objects (New):</w:t>
            </w:r>
          </w:p>
          <w:p w14:paraId="6B954F0E" w14:textId="06D40023" w:rsidR="00FB4445" w:rsidRPr="00426E8E" w:rsidRDefault="00FB4445" w:rsidP="00FB4445">
            <w:pPr>
              <w:pStyle w:val="Default"/>
              <w:rPr>
                <w:rFonts w:ascii="Avenir Next LT Pro" w:hAnsi="Avenir Next LT Pro"/>
              </w:rPr>
            </w:pPr>
            <w:r>
              <w:rPr>
                <w:rFonts w:ascii="Avenir Next LT Pro" w:hAnsi="Avenir Next LT Pro"/>
              </w:rPr>
              <w:t xml:space="preserve">Reports = 28</w:t>
            </w:r>
          </w:p>
          <w:p w14:paraId="0066D4F8" w14:textId="7B1016A6" w:rsidR="00FB4445" w:rsidRPr="00426E8E" w:rsidRDefault="00FB4445" w:rsidP="00FB4445">
            <w:pPr>
              <w:pStyle w:val="Default"/>
              <w:rPr>
                <w:rFonts w:ascii="Avenir Next LT Pro" w:hAnsi="Avenir Next LT Pro"/>
              </w:rPr>
            </w:pPr>
            <w:r>
              <w:rPr>
                <w:rFonts w:ascii="Avenir Next LT Pro" w:hAnsi="Avenir Next LT Pro"/>
              </w:rPr>
              <w:t xml:space="preserve">Interfaces = 5</w:t>
            </w:r>
          </w:p>
          <w:p w14:paraId="1A137B06" w14:textId="2A874D39" w:rsidR="001058EE" w:rsidRPr="00426E8E" w:rsidRDefault="001058EE" w:rsidP="001058EE">
            <w:pPr>
              <w:pStyle w:val="Default"/>
              <w:rPr>
                <w:rFonts w:ascii="Avenir Next LT Pro" w:hAnsi="Avenir Next LT Pro"/>
              </w:rPr>
            </w:pPr>
            <w:r>
              <w:rPr>
                <w:rFonts w:ascii="Avenir Next LT Pro" w:hAnsi="Avenir Next LT Pro"/>
              </w:rPr>
              <w:t xml:space="preserve">Conversions = 16</w:t>
            </w:r>
          </w:p>
          <w:p w14:paraId="2016164A" w14:textId="3A732D1F" w:rsidR="001058EE" w:rsidRPr="00426E8E" w:rsidRDefault="001058EE" w:rsidP="001058EE">
            <w:pPr>
              <w:pStyle w:val="Default"/>
              <w:rPr>
                <w:rFonts w:ascii="Avenir Next LT Pro" w:hAnsi="Avenir Next LT Pro"/>
              </w:rPr>
            </w:pPr>
            <w:r>
              <w:rPr>
                <w:rFonts w:ascii="Avenir Next LT Pro" w:hAnsi="Avenir Next LT Pro"/>
              </w:rPr>
              <w:t xml:space="preserve">Enhancements = 106</w:t>
            </w:r>
          </w:p>
          <w:p w14:paraId="7D6E9BA5" w14:textId="1098C3EF" w:rsidR="001058EE" w:rsidRPr="00426E8E" w:rsidRDefault="001058EE" w:rsidP="001058EE">
            <w:pPr>
              <w:pStyle w:val="Default"/>
              <w:rPr>
                <w:rFonts w:ascii="Avenir Next LT Pro" w:hAnsi="Avenir Next LT Pro"/>
              </w:rPr>
            </w:pPr>
            <w:r>
              <w:rPr>
                <w:rFonts w:ascii="Avenir Next LT Pro" w:hAnsi="Avenir Next LT Pro"/>
              </w:rPr>
              <w:t xml:space="preserve">Forms = 6</w:t>
            </w:r>
          </w:p>
          <w:p w14:paraId="266DC1C7" w14:textId="7FAF8B4D" w:rsidR="001058EE" w:rsidRPr="00426E8E" w:rsidRDefault="001058EE" w:rsidP="001058EE">
            <w:pPr>
              <w:pStyle w:val="Default"/>
              <w:rPr>
                <w:rFonts w:ascii="Avenir Next LT Pro" w:hAnsi="Avenir Next LT Pro"/>
              </w:rPr>
            </w:pPr>
            <w:r>
              <w:rPr>
                <w:rFonts w:ascii="Avenir Next LT Pro" w:hAnsi="Avenir Next LT Pro"/>
              </w:rPr>
              <w:t xml:space="preserve">Workflow =16  </w:t>
            </w:r>
          </w:p>
          <w:p w14:paraId="5F0E4B84" w14:textId="53DB0FBC" w:rsidR="00BB5DB9" w:rsidRPr="00426E8E" w:rsidRDefault="00BB5DB9" w:rsidP="001058EE">
            <w:pPr>
              <w:pStyle w:val="Default"/>
              <w:rPr>
                <w:rFonts w:ascii="Avenir Next LT Pro" w:hAnsi="Avenir Next LT Pro"/>
              </w:rPr>
            </w:pPr>
            <w:r>
              <w:rPr>
                <w:rFonts w:ascii="Avenir Next LT Pro" w:hAnsi="Avenir Next LT Pro"/>
              </w:rPr>
              <w:t>Fiori = 11</w:t>
            </w:r>
          </w:p>
          <w:p w14:paraId="43C85973" w14:textId="77777777" w:rsidR="00BB3A78" w:rsidRPr="00426E8E" w:rsidRDefault="00BB3A78" w:rsidP="001058EE">
            <w:pPr>
              <w:pStyle w:val="Default"/>
              <w:rPr>
                <w:rFonts w:ascii="Avenir Next LT Pro" w:hAnsi="Avenir Next LT Pro"/>
              </w:rPr>
            </w:pPr>
          </w:p>
          <w:p w14:paraId="03D57964" w14:textId="59E0A3B1" w:rsidR="00BB3A78" w:rsidRPr="00426E8E" w:rsidRDefault="00BB3A78" w:rsidP="00BB3A78">
            <w:pPr>
              <w:rPr>
                <w:rFonts w:ascii="Avenir Next LT Pro" w:hAnsi="Avenir Next LT Pro"/>
              </w:rPr>
            </w:pPr>
            <w:r>
              <w:rPr>
                <w:rFonts w:ascii="Avenir Next LT Pro" w:hAnsi="Avenir Next LT Pro"/>
              </w:rPr>
              <w:t xml:space="preserve">RICEFW Objects (Modify):</w:t>
            </w:r>
          </w:p>
          <w:p w14:paraId="2F9EB118" w14:textId="047845BC" w:rsidR="00BB3A78" w:rsidRPr="00426E8E" w:rsidRDefault="00BB3A78" w:rsidP="00BB3A78">
            <w:pPr>
              <w:pStyle w:val="Default"/>
              <w:rPr>
                <w:rFonts w:ascii="Avenir Next LT Pro" w:hAnsi="Avenir Next LT Pro"/>
              </w:rPr>
            </w:pPr>
            <w:r>
              <w:rPr>
                <w:rFonts w:ascii="Avenir Next LT Pro" w:hAnsi="Avenir Next LT Pro"/>
              </w:rPr>
              <w:t xml:space="preserve">Reports = 5</w:t>
            </w:r>
          </w:p>
          <w:p w14:paraId="75FCAF4C" w14:textId="4F99C663" w:rsidR="00BB3A78" w:rsidRPr="00426E8E" w:rsidRDefault="00BB3A78" w:rsidP="00BB3A78">
            <w:pPr>
              <w:pStyle w:val="Default"/>
              <w:rPr>
                <w:rFonts w:ascii="Avenir Next LT Pro" w:hAnsi="Avenir Next LT Pro"/>
              </w:rPr>
            </w:pPr>
            <w:r>
              <w:rPr>
                <w:rFonts w:ascii="Avenir Next LT Pro" w:hAnsi="Avenir Next LT Pro"/>
              </w:rPr>
              <w:t xml:space="preserve">Interfaces = 38</w:t>
            </w:r>
          </w:p>
          <w:p w14:paraId="79DDDEAE" w14:textId="47D3499A" w:rsidR="00BB3A78" w:rsidRPr="00426E8E" w:rsidRDefault="00BB3A78" w:rsidP="00BB3A78">
            <w:pPr>
              <w:pStyle w:val="Default"/>
              <w:rPr>
                <w:rFonts w:ascii="Avenir Next LT Pro" w:hAnsi="Avenir Next LT Pro"/>
              </w:rPr>
            </w:pPr>
            <w:r>
              <w:rPr>
                <w:rFonts w:ascii="Avenir Next LT Pro" w:hAnsi="Avenir Next LT Pro"/>
              </w:rPr>
              <w:t xml:space="preserve">Conversions = 30</w:t>
            </w:r>
          </w:p>
          <w:p w14:paraId="4FB4C4F4" w14:textId="1747DFCF" w:rsidR="00BB3A78" w:rsidRPr="00426E8E" w:rsidRDefault="00BB3A78" w:rsidP="00BB3A78">
            <w:pPr>
              <w:pStyle w:val="Default"/>
              <w:rPr>
                <w:rFonts w:ascii="Avenir Next LT Pro" w:hAnsi="Avenir Next LT Pro"/>
              </w:rPr>
            </w:pPr>
            <w:r>
              <w:rPr>
                <w:rFonts w:ascii="Avenir Next LT Pro" w:hAnsi="Avenir Next LT Pro"/>
              </w:rPr>
              <w:t xml:space="preserve">Enhancements = 29</w:t>
            </w:r>
          </w:p>
          <w:p w14:paraId="64F49556" w14:textId="7440D18D" w:rsidR="00BB3A78" w:rsidRPr="00426E8E" w:rsidRDefault="00BB3A78" w:rsidP="00BB3A78">
            <w:pPr>
              <w:pStyle w:val="Default"/>
              <w:rPr>
                <w:rFonts w:ascii="Avenir Next LT Pro" w:hAnsi="Avenir Next LT Pro"/>
              </w:rPr>
            </w:pPr>
            <w:r>
              <w:rPr>
                <w:rFonts w:ascii="Avenir Next LT Pro" w:hAnsi="Avenir Next LT Pro"/>
              </w:rPr>
              <w:t xml:space="preserve">Forms = 98</w:t>
            </w:r>
          </w:p>
          <w:p w14:paraId="548427A4" w14:textId="77777777" w:rsidR="0081691E" w:rsidRPr="00426E8E" w:rsidRDefault="00BB3A78" w:rsidP="00E74120">
            <w:pPr>
              <w:pStyle w:val="Default"/>
              <w:rPr>
                <w:rFonts w:ascii="Avenir Next LT Pro" w:hAnsi="Avenir Next LT Pro"/>
              </w:rPr>
            </w:pPr>
            <w:r>
              <w:rPr>
                <w:rFonts w:ascii="Avenir Next LT Pro" w:hAnsi="Avenir Next LT Pro"/>
              </w:rPr>
              <w:t xml:space="preserve">Workflow = 36  </w:t>
            </w:r>
          </w:p>
          <w:p w14:paraId="33E4027B" w14:textId="4430A74D" w:rsidR="00BB5DB9" w:rsidRPr="00426E8E" w:rsidRDefault="00BB5DB9" w:rsidP="00E74120">
            <w:pPr>
              <w:pStyle w:val="Default"/>
              <w:rPr>
                <w:rFonts w:ascii="Avenir Next LT Pro" w:hAnsi="Avenir Next LT Pro"/>
              </w:rPr>
            </w:pPr>
            <w:r>
              <w:rPr>
                <w:rFonts w:ascii="Avenir Next LT Pro" w:hAnsi="Avenir Next LT Pro"/>
              </w:rPr>
              <w:t>Fiori = 33</w:t>
            </w:r>
          </w:p>
        </w:tc>
      </w:tr>
      <w:tr w:rsidR="00DC6EFE" w:rsidRPr="00426E8E" w14:paraId="6EBE20B4" w14:textId="77777777" w:rsidTr="00960559">
        <w:tc>
          <w:tcPr>
            <w:tcW w:w="1975" w:type="dxa"/>
            <w:vAlign w:val="center"/>
          </w:tcPr>
          <w:p w14:paraId="4D003BA3" w14:textId="0167CB3F" w:rsidR="00DC6EFE" w:rsidRPr="00426E8E" w:rsidRDefault="00DC6EFE" w:rsidP="00DC6EFE">
            <w:pPr>
              <w:rPr>
                <w:rFonts w:ascii="Avenir Next LT Pro" w:hAnsi="Avenir Next LT Pro"/>
              </w:rPr>
            </w:pPr>
            <w:r>
              <w:rPr>
                <w:rFonts w:ascii="Avenir Next LT Pro" w:hAnsi="Avenir Next LT Pro"/>
                <w:color w:val="000000"/>
              </w:rPr>
              <w:t>Data volume management</w:t>
            </w:r>
          </w:p>
        </w:tc>
        <w:tc>
          <w:tcPr>
            <w:tcW w:w="6120" w:type="dxa"/>
            <w:vAlign w:val="center"/>
          </w:tcPr>
          <w:p w14:paraId="30F97BB1" w14:textId="40433820"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 xml:space="preserve">Define and implement data volume management solution for S4 solution, archiving/retrieval strategies for historical data not migrated to S4, solution options and recommendations.</w:t>
            </w:r>
          </w:p>
          <w:p w14:paraId="1CFCAA84" w14:textId="15EAF029" w:rsidR="00D6716F" w:rsidRPr="00426E8E" w:rsidRDefault="00D6716F" w:rsidP="00DC6EFE">
            <w:pPr>
              <w:pStyle w:val="ListParagraph"/>
              <w:numPr>
                <w:ilvl w:val="0"/>
                <w:numId w:val="25"/>
              </w:numPr>
              <w:ind w:left="162" w:hanging="162"/>
              <w:rPr>
                <w:rFonts w:ascii="Avenir Next LT Pro" w:hAnsi="Avenir Next LT Pro"/>
              </w:rPr>
            </w:pPr>
            <w:r>
              <w:rPr>
                <w:rFonts w:ascii="Avenir Next LT Pro" w:hAnsi="Avenir Next LT Pro"/>
              </w:rPr>
              <w:t xml:space="preserve">Align with business and IT stakeholders on data retrieval and access strategies for archived and historical data.</w:t>
            </w:r>
          </w:p>
        </w:tc>
        <w:tc>
          <w:tcPr>
            <w:tcW w:w="2695" w:type="dxa"/>
          </w:tcPr>
          <w:p w14:paraId="24265CAD" w14:textId="77777777" w:rsidR="00DC6EFE" w:rsidRPr="00426E8E" w:rsidRDefault="00DC6EFE" w:rsidP="00DC6EFE">
            <w:pPr>
              <w:rPr>
                <w:rFonts w:ascii="Avenir Next LT Pro" w:hAnsi="Avenir Next LT Pro"/>
              </w:rPr>
            </w:pPr>
          </w:p>
        </w:tc>
      </w:tr>
      <w:tr w:rsidR="00DC6EFE" w:rsidRPr="00426E8E" w14:paraId="5B490E1C" w14:textId="77777777" w:rsidTr="00960559">
        <w:tc>
          <w:tcPr>
            <w:tcW w:w="1975" w:type="dxa"/>
            <w:vAlign w:val="center"/>
          </w:tcPr>
          <w:p w14:paraId="63C36B9B" w14:textId="6CE0D82F" w:rsidR="00DC6EFE" w:rsidRPr="00426E8E" w:rsidRDefault="00DC6EFE" w:rsidP="00DC6EFE">
            <w:pPr>
              <w:rPr>
                <w:rFonts w:ascii="Avenir Next LT Pro" w:hAnsi="Avenir Next LT Pro"/>
              </w:rPr>
            </w:pPr>
            <w:r>
              <w:rPr>
                <w:rFonts w:ascii="Avenir Next LT Pro" w:hAnsi="Avenir Next LT Pro"/>
                <w:color w:val="000000"/>
              </w:rPr>
              <w:t>Workload / Batch jobs management</w:t>
            </w:r>
          </w:p>
        </w:tc>
        <w:tc>
          <w:tcPr>
            <w:tcW w:w="6120" w:type="dxa"/>
            <w:vAlign w:val="center"/>
          </w:tcPr>
          <w:p w14:paraId="5B0408CD" w14:textId="201E4A66"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Perform comprehensive batch workload analysis, identify and implement required remediations or rationalization</w:t>
            </w:r>
          </w:p>
        </w:tc>
        <w:tc>
          <w:tcPr>
            <w:tcW w:w="2695" w:type="dxa"/>
          </w:tcPr>
          <w:p w14:paraId="44D2851A" w14:textId="77777777" w:rsidR="00DC6EFE" w:rsidRPr="00426E8E" w:rsidRDefault="00DC6EFE" w:rsidP="00DC6EFE">
            <w:pPr>
              <w:rPr>
                <w:rFonts w:ascii="Avenir Next LT Pro" w:hAnsi="Avenir Next LT Pro"/>
              </w:rPr>
            </w:pPr>
          </w:p>
        </w:tc>
      </w:tr>
      <w:tr w:rsidR="00DC6EFE" w:rsidRPr="00426E8E" w14:paraId="584DC809" w14:textId="77777777" w:rsidTr="00960559">
        <w:tc>
          <w:tcPr>
            <w:tcW w:w="1975" w:type="dxa"/>
            <w:vAlign w:val="center"/>
          </w:tcPr>
          <w:p w14:paraId="6FE392B3" w14:textId="2EB6C7A4" w:rsidR="00DC6EFE" w:rsidRPr="00426E8E" w:rsidRDefault="00DC6EFE" w:rsidP="00DC6EFE">
            <w:pPr>
              <w:rPr>
                <w:rFonts w:ascii="Avenir Next LT Pro" w:hAnsi="Avenir Next LT Pro"/>
              </w:rPr>
            </w:pPr>
            <w:r>
              <w:rPr>
                <w:rFonts w:ascii="Avenir Next LT Pro" w:hAnsi="Avenir Next LT Pro"/>
                <w:color w:val="000000"/>
              </w:rPr>
              <w:t xml:space="preserve">Platform security </w:t>
            </w:r>
          </w:p>
        </w:tc>
        <w:tc>
          <w:tcPr>
            <w:tcW w:w="6120" w:type="dxa"/>
            <w:vAlign w:val="center"/>
          </w:tcPr>
          <w:p w14:paraId="087FC52E" w14:textId="58FEEAF7"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Evaluate platform security, cybersecurity, and privacy requirements.</w:t>
            </w:r>
          </w:p>
        </w:tc>
        <w:tc>
          <w:tcPr>
            <w:tcW w:w="2695" w:type="dxa"/>
          </w:tcPr>
          <w:p w14:paraId="28BC3BC5" w14:textId="77777777" w:rsidR="00DC6EFE" w:rsidRPr="00426E8E" w:rsidRDefault="00DC6EFE" w:rsidP="00DC6EFE">
            <w:pPr>
              <w:rPr>
                <w:rFonts w:ascii="Avenir Next LT Pro" w:hAnsi="Avenir Next LT Pro"/>
              </w:rPr>
            </w:pPr>
          </w:p>
        </w:tc>
      </w:tr>
      <w:tr w:rsidR="00DC6EFE" w:rsidRPr="00426E8E" w14:paraId="0ACFC97A" w14:textId="77777777" w:rsidTr="00960559">
        <w:tc>
          <w:tcPr>
            <w:tcW w:w="1975" w:type="dxa"/>
            <w:vAlign w:val="center"/>
          </w:tcPr>
          <w:p w14:paraId="137E273E" w14:textId="02673686" w:rsidR="00DC6EFE" w:rsidRPr="00426E8E" w:rsidRDefault="00DC6EFE" w:rsidP="00DC6EFE">
            <w:pPr>
              <w:rPr>
                <w:rFonts w:ascii="Avenir Next LT Pro" w:hAnsi="Avenir Next LT Pro"/>
              </w:rPr>
            </w:pPr>
            <w:r>
              <w:rPr>
                <w:rFonts w:ascii="Avenir Next LT Pro" w:hAnsi="Avenir Next LT Pro"/>
                <w:color w:val="000000"/>
              </w:rPr>
              <w:t>SAP Security changes remediation</w:t>
            </w:r>
          </w:p>
        </w:tc>
        <w:tc>
          <w:tcPr>
            <w:tcW w:w="6120" w:type="dxa"/>
            <w:vAlign w:val="center"/>
          </w:tcPr>
          <w:p w14:paraId="2E538ED1" w14:textId="10FE8383" w:rsidR="00093B2F" w:rsidRPr="00426E8E" w:rsidRDefault="00093B2F" w:rsidP="00DC6EFE">
            <w:pPr>
              <w:pStyle w:val="ListParagraph"/>
              <w:numPr>
                <w:ilvl w:val="0"/>
                <w:numId w:val="25"/>
              </w:numPr>
              <w:ind w:left="162" w:hanging="162"/>
              <w:rPr>
                <w:rFonts w:ascii="Avenir Next LT Pro" w:hAnsi="Avenir Next LT Pro"/>
              </w:rPr>
            </w:pPr>
            <w:r>
              <w:rPr>
                <w:rFonts w:ascii="Avenir Next LT Pro" w:hAnsi="Avenir Next LT Pro"/>
              </w:rPr>
              <w:t xml:space="preserve">Assess and align the impact of security role and authorization changes with business and IT stakeholders.</w:t>
            </w:r>
          </w:p>
          <w:p w14:paraId="69B4343C" w14:textId="0464E937"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Identify and implement security roles/profiles redesign and Segregation of Duties considerations.</w:t>
            </w:r>
          </w:p>
        </w:tc>
        <w:tc>
          <w:tcPr>
            <w:tcW w:w="2695" w:type="dxa"/>
          </w:tcPr>
          <w:p w14:paraId="4144E346" w14:textId="4E71E804" w:rsidR="00DC6EFE" w:rsidRPr="00426E8E" w:rsidRDefault="00B34346" w:rsidP="00DC6EFE">
            <w:pPr>
              <w:rPr>
                <w:rFonts w:ascii="Avenir Next LT Pro" w:hAnsi="Avenir Next LT Pro"/>
              </w:rPr>
            </w:pPr>
            <w:r>
              <w:rPr>
                <w:rFonts w:ascii="Avenir Next LT Pro" w:hAnsi="Avenir Next LT Pro"/>
              </w:rPr>
              <w:t>10.5k requestable roles in ECC today along with approximately 23k dialog users</w:t>
            </w:r>
          </w:p>
        </w:tc>
      </w:tr>
      <w:tr w:rsidR="00DC6EFE" w:rsidRPr="00426E8E" w14:paraId="493828FD" w14:textId="77777777" w:rsidTr="00960559">
        <w:tc>
          <w:tcPr>
            <w:tcW w:w="1975" w:type="dxa"/>
            <w:vAlign w:val="center"/>
          </w:tcPr>
          <w:p w14:paraId="4AE3A06A" w14:textId="479EE54B" w:rsidR="00DC6EFE" w:rsidRPr="00426E8E" w:rsidRDefault="00DC6EFE" w:rsidP="00DC6EFE">
            <w:pPr>
              <w:rPr>
                <w:rFonts w:ascii="Avenir Next LT Pro" w:hAnsi="Avenir Next LT Pro"/>
              </w:rPr>
            </w:pPr>
            <w:r>
              <w:rPr>
                <w:rFonts w:ascii="Avenir Next LT Pro" w:hAnsi="Avenir Next LT Pro"/>
                <w:color w:val="000000"/>
              </w:rPr>
              <w:t>Internal controls</w:t>
            </w:r>
          </w:p>
        </w:tc>
        <w:tc>
          <w:tcPr>
            <w:tcW w:w="6120" w:type="dxa"/>
            <w:vAlign w:val="center"/>
          </w:tcPr>
          <w:p w14:paraId="198DDCE0" w14:textId="14820DF4"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Define internal control requirements and compliance considerations.</w:t>
            </w:r>
          </w:p>
        </w:tc>
        <w:tc>
          <w:tcPr>
            <w:tcW w:w="2695" w:type="dxa"/>
          </w:tcPr>
          <w:p w14:paraId="725F3319" w14:textId="77777777" w:rsidR="00DC6EFE" w:rsidRPr="00426E8E" w:rsidRDefault="00DC6EFE" w:rsidP="00DC6EFE">
            <w:pPr>
              <w:rPr>
                <w:rFonts w:ascii="Avenir Next LT Pro" w:hAnsi="Avenir Next LT Pro"/>
              </w:rPr>
            </w:pPr>
          </w:p>
        </w:tc>
      </w:tr>
      <w:tr w:rsidR="00DC6EFE" w:rsidRPr="00426E8E" w14:paraId="69CD5B75" w14:textId="77777777" w:rsidTr="00960559">
        <w:tc>
          <w:tcPr>
            <w:tcW w:w="1975" w:type="dxa"/>
            <w:vAlign w:val="center"/>
          </w:tcPr>
          <w:p w14:paraId="31841E05" w14:textId="5D45B03F" w:rsidR="00DC6EFE" w:rsidRPr="00426E8E" w:rsidRDefault="00DC6EFE" w:rsidP="00DC6EFE">
            <w:pPr>
              <w:rPr>
                <w:rFonts w:ascii="Avenir Next LT Pro" w:hAnsi="Avenir Next LT Pro"/>
              </w:rPr>
            </w:pPr>
            <w:r>
              <w:rPr>
                <w:rFonts w:ascii="Avenir Next LT Pro" w:hAnsi="Avenir Next LT Pro"/>
                <w:color w:val="000000"/>
              </w:rPr>
              <w:t xml:space="preserve">Core applications remediation</w:t>
            </w:r>
          </w:p>
        </w:tc>
        <w:tc>
          <w:tcPr>
            <w:tcW w:w="6120" w:type="dxa"/>
            <w:vAlign w:val="center"/>
          </w:tcPr>
          <w:p w14:paraId="3480722B" w14:textId="39E15C0F"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Identify and remediate core applications and associated integrations resulting from S/4 upgrade.</w:t>
            </w:r>
          </w:p>
        </w:tc>
        <w:tc>
          <w:tcPr>
            <w:tcW w:w="2695" w:type="dxa"/>
          </w:tcPr>
          <w:p w14:paraId="0F907A45" w14:textId="703FC24D" w:rsidR="00DC6EFE" w:rsidRPr="00426E8E" w:rsidRDefault="003359F6" w:rsidP="00DC6EFE">
            <w:pPr>
              <w:rPr>
                <w:rFonts w:ascii="Avenir Next LT Pro" w:hAnsi="Avenir Next LT Pro"/>
              </w:rPr>
            </w:pPr>
            <w:r>
              <w:rPr>
                <w:rFonts w:ascii="Avenir Next LT Pro" w:hAnsi="Avenir Next LT Pro"/>
              </w:rPr>
              <w:t xml:space="preserve">Refer to </w:t>
            </w:r>
            <w:r>
              <w:rPr>
                <w:rFonts w:ascii="Avenir Next LT Pro" w:hAnsi="Avenir Next LT Pro"/>
                <w:lang w:bidi="ar-SA"/>
              </w:rPr>
              <w:t>Appendix</w:t>
            </w:r>
            <w:r>
              <w:rPr>
                <w:rFonts w:ascii="Avenir Next LT Pro" w:eastAsiaTheme="minorEastAsia" w:hAnsi="Avenir Next LT Pro" w:cstheme="minorBidi"/>
                <w:lang w:eastAsia="en-US" w:bidi="ar-SA"/>
              </w:rPr>
              <w:t xml:space="preserve"> 8</w:t>
            </w:r>
            <w:r>
              <w:rPr>
                <w:rFonts w:ascii="Avenir Next LT Pro" w:hAnsi="Avenir Next LT Pro"/>
                <w:lang w:bidi="ar-SA"/>
              </w:rPr>
              <w:t xml:space="preserve"> </w:t>
            </w:r>
            <w:r>
              <w:rPr>
                <w:rFonts w:ascii="Avenir Next LT Pro" w:hAnsi="Avenir Next LT Pro"/>
              </w:rPr>
              <w:t xml:space="preserve">– Core apps scope for details. Further assessment and alignment will be required during the scoping phase.</w:t>
            </w:r>
          </w:p>
          <w:p w14:paraId="3D8DBE77" w14:textId="77777777" w:rsidR="003F6705" w:rsidRPr="00426E8E" w:rsidRDefault="003F6705" w:rsidP="00DC6EFE">
            <w:pPr>
              <w:rPr>
                <w:rFonts w:ascii="Avenir Next LT Pro" w:hAnsi="Avenir Next LT Pro"/>
              </w:rPr>
            </w:pPr>
          </w:p>
          <w:p w14:paraId="3EA8B8FB" w14:textId="10C904B0" w:rsidR="0023517D" w:rsidRPr="00426E8E" w:rsidRDefault="003F75B1" w:rsidP="00DC6EFE">
            <w:pPr>
              <w:rPr>
                <w:rFonts w:ascii="Avenir Next LT Pro" w:hAnsi="Avenir Next LT Pro"/>
              </w:rPr>
            </w:pPr>
            <w:r>
              <w:rPr>
                <w:rFonts w:ascii="Avenir Next LT Pro" w:eastAsiaTheme="minorEastAsia" w:hAnsi="Avenir Next LT Pro" w:cstheme="minorBidi"/>
                <w:noProof/>
                <w:sz w:val="24"/>
                <w:szCs w:val="24"/>
                <w:lang w:eastAsia="en-US" w:bidi="ar-SA"/>
              </w:rPr>
              <w:object w:dxaOrig="1539" w:dyaOrig="997" w14:anchorId="4D791D84">
                <v:shape id="_x0000_i1033" type="#_x0000_t75" style="width:79.5pt;height:50.25pt" o:ole="">
                  <v:imagedata r:id="rId33" o:title=""/>
                </v:shape>
                <o:OLEObject Type="Embed" ProgID="PowerPoint.Show.12" ShapeID="_x0000_i1033" DrawAspect="Icon" ObjectID="_1844813102" r:id="rId34"/>
              </w:object>
            </w:r>
          </w:p>
        </w:tc>
      </w:tr>
      <w:tr w:rsidR="00DC6EFE" w:rsidRPr="00426E8E" w14:paraId="0854A423" w14:textId="77777777" w:rsidTr="00960559">
        <w:tc>
          <w:tcPr>
            <w:tcW w:w="1975" w:type="dxa"/>
            <w:vAlign w:val="center"/>
          </w:tcPr>
          <w:p w14:paraId="5BC8E3D9" w14:textId="2B558A8B" w:rsidR="00DC6EFE" w:rsidRPr="00426E8E" w:rsidRDefault="00DC6EFE" w:rsidP="00DC6EFE">
            <w:pPr>
              <w:rPr>
                <w:rFonts w:ascii="Avenir Next LT Pro" w:hAnsi="Avenir Next LT Pro"/>
              </w:rPr>
            </w:pPr>
            <w:r>
              <w:rPr>
                <w:rFonts w:ascii="Avenir Next LT Pro" w:hAnsi="Avenir Next LT Pro"/>
                <w:color w:val="000000"/>
              </w:rPr>
              <w:t>Integrated devices and resources remediation</w:t>
            </w:r>
          </w:p>
        </w:tc>
        <w:tc>
          <w:tcPr>
            <w:tcW w:w="6120" w:type="dxa"/>
            <w:vAlign w:val="center"/>
          </w:tcPr>
          <w:p w14:paraId="44D9E807" w14:textId="522E288A" w:rsidR="00DC6EFE" w:rsidRPr="00426E8E" w:rsidRDefault="00DC6EFE" w:rsidP="00DC6EFE">
            <w:pPr>
              <w:pStyle w:val="ListParagraph"/>
              <w:numPr>
                <w:ilvl w:val="0"/>
                <w:numId w:val="25"/>
              </w:numPr>
              <w:ind w:left="162" w:hanging="162"/>
              <w:rPr>
                <w:rFonts w:ascii="Avenir Next LT Pro" w:hAnsi="Avenir Next LT Pro"/>
              </w:rPr>
            </w:pPr>
            <w:r>
              <w:rPr>
                <w:rFonts w:ascii="Avenir Next LT Pro" w:hAnsi="Avenir Next LT Pro"/>
                <w:color w:val="000000"/>
              </w:rPr>
              <w:t>Identify and remediate impacts to integrated devices such as RF scanners, printers, and operational equipment.</w:t>
            </w:r>
          </w:p>
        </w:tc>
        <w:tc>
          <w:tcPr>
            <w:tcW w:w="2695" w:type="dxa"/>
          </w:tcPr>
          <w:p w14:paraId="76A73978" w14:textId="77777777" w:rsidR="00DC6EFE" w:rsidRPr="00426E8E" w:rsidRDefault="00DC6EFE" w:rsidP="00DC6EFE">
            <w:pPr>
              <w:rPr>
                <w:rFonts w:ascii="Avenir Next LT Pro" w:hAnsi="Avenir Next LT Pro"/>
              </w:rPr>
            </w:pPr>
          </w:p>
        </w:tc>
      </w:tr>
      <w:tr w:rsidR="00DC6EFE" w:rsidRPr="00426E8E" w14:paraId="298E4AB9" w14:textId="77777777" w:rsidTr="00960559">
        <w:tc>
          <w:tcPr>
            <w:tcW w:w="1975" w:type="dxa"/>
            <w:vAlign w:val="center"/>
          </w:tcPr>
          <w:p w14:paraId="46852C5D" w14:textId="098DE902" w:rsidR="00DC6EFE" w:rsidRPr="00426E8E" w:rsidRDefault="0057480A" w:rsidP="00DC6EFE">
            <w:pPr>
              <w:rPr>
                <w:rFonts w:ascii="Avenir Next LT Pro" w:hAnsi="Avenir Next LT Pro"/>
              </w:rPr>
            </w:pPr>
            <w:r>
              <w:rPr>
                <w:rFonts w:ascii="Avenir Next LT Pro" w:hAnsi="Avenir Next LT Pro"/>
                <w:color w:val="000000"/>
              </w:rPr>
              <w:t xml:space="preserve">S/4 Upgrade Testing</w:t>
            </w:r>
          </w:p>
        </w:tc>
        <w:tc>
          <w:tcPr>
            <w:tcW w:w="6120" w:type="dxa"/>
            <w:vAlign w:val="center"/>
          </w:tcPr>
          <w:p w14:paraId="69CA676D" w14:textId="4BD1939D" w:rsidR="00DF1DE3" w:rsidRPr="00426E8E" w:rsidRDefault="00DF1DE3" w:rsidP="00DC6EFE">
            <w:pPr>
              <w:pStyle w:val="ListParagraph"/>
              <w:numPr>
                <w:ilvl w:val="0"/>
                <w:numId w:val="25"/>
              </w:numPr>
              <w:ind w:left="162" w:hanging="162"/>
              <w:rPr>
                <w:rFonts w:ascii="Avenir Next LT Pro" w:hAnsi="Avenir Next LT Pro"/>
              </w:rPr>
            </w:pPr>
            <w:r>
              <w:rPr>
                <w:rFonts w:ascii="Avenir Next LT Pro" w:hAnsi="Avenir Next LT Pro"/>
              </w:rPr>
              <w:t>Define the overall testing framework including test phases, scope, entry and exit criteria, governance processes, and quality metrics.</w:t>
            </w:r>
          </w:p>
          <w:p w14:paraId="71281D12" w14:textId="59CED633" w:rsidR="00960559" w:rsidRPr="00426E8E" w:rsidRDefault="00E31CB8" w:rsidP="00DC6EFE">
            <w:pPr>
              <w:pStyle w:val="ListParagraph"/>
              <w:numPr>
                <w:ilvl w:val="0"/>
                <w:numId w:val="25"/>
              </w:numPr>
              <w:ind w:left="162" w:hanging="162"/>
              <w:rPr>
                <w:rFonts w:ascii="Avenir Next LT Pro" w:hAnsi="Avenir Next LT Pro"/>
              </w:rPr>
            </w:pPr>
            <w:r>
              <w:rPr>
                <w:rFonts w:ascii="Avenir Next LT Pro" w:hAnsi="Avenir Next LT Pro"/>
                <w:color w:val="000000"/>
              </w:rPr>
              <w:t xml:space="preserve">Define and execute Functional Unit testing, System Integration testing, Regression, Performance / Stress and Security testing (including Vulnerability assessment) of the S/4 upgrade and core applications (and associated interfaces)</w:t>
            </w:r>
          </w:p>
          <w:p w14:paraId="7BC398A7" w14:textId="2D84F3E2" w:rsidR="00314AF3" w:rsidRPr="00426E8E" w:rsidRDefault="00314AF3" w:rsidP="00DC6EFE">
            <w:pPr>
              <w:pStyle w:val="ListParagraph"/>
              <w:numPr>
                <w:ilvl w:val="0"/>
                <w:numId w:val="25"/>
              </w:numPr>
              <w:ind w:left="162" w:hanging="162"/>
              <w:rPr>
                <w:rFonts w:ascii="Avenir Next LT Pro" w:hAnsi="Avenir Next LT Pro"/>
              </w:rPr>
            </w:pPr>
            <w:r>
              <w:rPr>
                <w:rFonts w:ascii="Avenir Next LT Pro" w:hAnsi="Avenir Next LT Pro"/>
                <w:color w:val="000000"/>
              </w:rPr>
              <w:t xml:space="preserve">Coordinate and manage defect triage, resolution tracking, and validation of fixes throughout the testing lifecycle. </w:t>
            </w:r>
          </w:p>
          <w:p w14:paraId="7E6C9FB5" w14:textId="74B5C140" w:rsidR="0035025E" w:rsidRPr="00426E8E" w:rsidRDefault="0035025E" w:rsidP="00DC6EFE">
            <w:pPr>
              <w:pStyle w:val="ListParagraph"/>
              <w:numPr>
                <w:ilvl w:val="0"/>
                <w:numId w:val="25"/>
              </w:numPr>
              <w:ind w:left="162" w:hanging="162"/>
              <w:rPr>
                <w:rFonts w:ascii="Avenir Next LT Pro" w:hAnsi="Avenir Next LT Pro"/>
              </w:rPr>
            </w:pPr>
            <w:r>
              <w:rPr>
                <w:rFonts w:ascii="Avenir Next LT Pro" w:hAnsi="Avenir Next LT Pro"/>
                <w:color w:val="000000"/>
              </w:rPr>
              <w:t>Define test automation strategy and tooling approach (Tricentis - preferred tool)</w:t>
            </w:r>
          </w:p>
          <w:p w14:paraId="7E03D548" w14:textId="1819E983" w:rsidR="0035025E" w:rsidRPr="00426E8E" w:rsidRDefault="00BC2795" w:rsidP="00DC6EFE">
            <w:pPr>
              <w:pStyle w:val="ListParagraph"/>
              <w:numPr>
                <w:ilvl w:val="0"/>
                <w:numId w:val="25"/>
              </w:numPr>
              <w:ind w:left="162" w:hanging="162"/>
              <w:rPr>
                <w:rFonts w:ascii="Avenir Next LT Pro" w:hAnsi="Avenir Next LT Pro"/>
              </w:rPr>
            </w:pPr>
            <w:r>
              <w:rPr>
                <w:rFonts w:ascii="Avenir Next LT Pro" w:hAnsi="Avenir Next LT Pro"/>
                <w:color w:val="000000"/>
              </w:rPr>
              <w:t>Adopt an automation</w:t>
              <w:noBreakHyphen/>
              <w:t>first testing approach, prioritizing automated execution for repeatable scenarios and using manual testing only where automation is not feasible or exploratory validation is required.</w:t>
            </w:r>
          </w:p>
        </w:tc>
        <w:tc>
          <w:tcPr>
            <w:tcW w:w="2695" w:type="dxa"/>
          </w:tcPr>
          <w:p w14:paraId="1B97B927" w14:textId="12161BE5" w:rsidR="00DB7668" w:rsidRPr="00426E8E" w:rsidRDefault="00DB7668" w:rsidP="00DB7668">
            <w:pPr>
              <w:rPr>
                <w:rFonts w:ascii="Avenir Next LT Pro" w:hAnsi="Avenir Next LT Pro"/>
                <w:b/>
                <w:bCs/>
              </w:rPr>
            </w:pPr>
            <w:r>
              <w:rPr>
                <w:rFonts w:ascii="Avenir Next LT Pro" w:hAnsi="Avenir Next LT Pro"/>
                <w:b/>
                <w:bCs/>
              </w:rPr>
              <w:t xml:space="preserve">Project 2 Preferred Testing tools: </w:t>
            </w:r>
          </w:p>
          <w:p w14:paraId="26A6C7FD" w14:textId="77777777" w:rsidR="00DB7668" w:rsidRPr="00426E8E" w:rsidRDefault="00DB7668" w:rsidP="00DB7668">
            <w:pPr>
              <w:rPr>
                <w:rFonts w:ascii="Avenir Next LT Pro" w:hAnsi="Avenir Next LT Pro"/>
              </w:rPr>
            </w:pPr>
            <w:r>
              <w:rPr>
                <w:rFonts w:ascii="Avenir Next LT Pro" w:hAnsi="Avenir Next LT Pro"/>
              </w:rPr>
              <w:t>Manual Test: Tricentis Qtest</w:t>
            </w:r>
          </w:p>
          <w:p w14:paraId="6752FEF0" w14:textId="77777777" w:rsidR="00DB7668" w:rsidRPr="00426E8E" w:rsidRDefault="00DB7668" w:rsidP="00DB7668">
            <w:pPr>
              <w:rPr>
                <w:rFonts w:ascii="Avenir Next LT Pro" w:hAnsi="Avenir Next LT Pro"/>
              </w:rPr>
            </w:pPr>
            <w:r>
              <w:rPr>
                <w:rFonts w:ascii="Avenir Next LT Pro" w:hAnsi="Avenir Next LT Pro"/>
              </w:rPr>
              <w:t>Automated Testing: Tricentis Tosca</w:t>
            </w:r>
          </w:p>
          <w:p w14:paraId="741A21C4" w14:textId="760B28B5" w:rsidR="00DC6EFE" w:rsidRPr="00426E8E" w:rsidRDefault="00DB7668" w:rsidP="00DB7668">
            <w:pPr>
              <w:rPr>
                <w:rFonts w:ascii="Avenir Next LT Pro" w:hAnsi="Avenir Next LT Pro"/>
              </w:rPr>
            </w:pPr>
            <w:r>
              <w:rPr>
                <w:rFonts w:ascii="Avenir Next LT Pro" w:hAnsi="Avenir Next LT Pro"/>
              </w:rPr>
              <w:t>Performance Testing: NeoLoad</w:t>
            </w:r>
          </w:p>
        </w:tc>
      </w:tr>
      <w:tr w:rsidR="009E1616" w:rsidRPr="00426E8E" w14:paraId="6130B461" w14:textId="77777777" w:rsidTr="00960559">
        <w:tc>
          <w:tcPr>
            <w:tcW w:w="1975" w:type="dxa"/>
            <w:vAlign w:val="center"/>
          </w:tcPr>
          <w:p w14:paraId="4E226B8A" w14:textId="1A7897CF" w:rsidR="009E1616" w:rsidRPr="00426E8E" w:rsidRDefault="009E1616" w:rsidP="009E1616">
            <w:pPr>
              <w:rPr>
                <w:rFonts w:ascii="Avenir Next LT Pro" w:hAnsi="Avenir Next LT Pro"/>
                <w:color w:val="000000"/>
              </w:rPr>
            </w:pPr>
            <w:r>
              <w:rPr>
                <w:rFonts w:ascii="Avenir Next LT Pro" w:hAnsi="Avenir Next LT Pro"/>
                <w:color w:val="000000"/>
              </w:rPr>
              <w:t>E2E Test Management including boundary applications</w:t>
            </w:r>
          </w:p>
        </w:tc>
        <w:tc>
          <w:tcPr>
            <w:tcW w:w="6120" w:type="dxa"/>
            <w:vAlign w:val="center"/>
          </w:tcPr>
          <w:p w14:paraId="35FD8A0D" w14:textId="77777777" w:rsidR="00927FDA" w:rsidRPr="00426E8E" w:rsidRDefault="009E1616" w:rsidP="00927FD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 xml:space="preserve">Align with business stakeholders on testing approach, phases, scope, test scenarios &amp; test cases inventory for end</w:t>
              <w:noBreakHyphen/>
              <w:t>to</w:t>
              <w:noBreakHyphen/>
              <w:t>end business process validation.</w:t>
            </w:r>
          </w:p>
          <w:p w14:paraId="0B6DE239" w14:textId="77777777" w:rsidR="00071B3F" w:rsidRPr="00426E8E" w:rsidRDefault="00B7360F" w:rsidP="00071B3F">
            <w:pPr>
              <w:pStyle w:val="ListParagraph"/>
              <w:numPr>
                <w:ilvl w:val="0"/>
                <w:numId w:val="25"/>
              </w:numPr>
              <w:ind w:left="162" w:hanging="162"/>
              <w:rPr>
                <w:rFonts w:ascii="Avenir Next LT Pro" w:hAnsi="Avenir Next LT Pro"/>
              </w:rPr>
            </w:pPr>
            <w:r>
              <w:rPr>
                <w:rFonts w:ascii="Avenir Next LT Pro" w:hAnsi="Avenir Next LT Pro"/>
                <w:color w:val="000000"/>
              </w:rPr>
              <w:t>Define and manage the End</w:t>
              <w:noBreakHyphen/>
              <w:t>to</w:t>
              <w:noBreakHyphen/>
              <w:t xml:space="preserve">End (E2E) Test Strategy covering S/4 modules, integrations and boundary applications (adopt an automation</w:t>
              <w:noBreakHyphen/>
              <w:t>first testing approach)</w:t>
            </w:r>
          </w:p>
          <w:p w14:paraId="030E205D" w14:textId="77777777" w:rsidR="00B7360F" w:rsidRPr="00426E8E" w:rsidRDefault="00B7360F" w:rsidP="00F3090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Establish E2E test governance including test cycle planning, defect triage processes, and consolidated test reporting.</w:t>
            </w:r>
          </w:p>
          <w:p w14:paraId="616CE377" w14:textId="77777777" w:rsidR="00042945" w:rsidRPr="00426E8E" w:rsidRDefault="00B7360F" w:rsidP="00F3090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 xml:space="preserve">Coordinate testing activities across S/4 upgrade workstream, Project 2 teams, and other SI partners responsible for boundary applications and data platforms.</w:t>
            </w:r>
          </w:p>
          <w:p w14:paraId="3E380864" w14:textId="77777777" w:rsidR="003B470A" w:rsidRPr="00426E8E" w:rsidRDefault="00B7360F" w:rsidP="00F3090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Ensure adequate test coverage of critical end</w:t>
              <w:noBreakHyphen/>
              <w:t>to</w:t>
              <w:noBreakHyphen/>
              <w:t xml:space="preserve">end business processes, integrations, interfaces, and batch processes spanning SAP and boundary applications.</w:t>
            </w:r>
          </w:p>
          <w:p w14:paraId="4B45F35F" w14:textId="77777777" w:rsidR="003B470A" w:rsidRPr="00426E8E" w:rsidRDefault="00B7360F" w:rsidP="00F3090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Manage integration validation and cross</w:t>
              <w:noBreakHyphen/>
              <w:t>system defect resolution during testing cycles.</w:t>
            </w:r>
          </w:p>
          <w:p w14:paraId="006CFF15" w14:textId="77777777" w:rsidR="003B470A" w:rsidRPr="00426E8E" w:rsidRDefault="00B7360F" w:rsidP="00F3090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Ensure testing environments and representative test data are available and ready for all testing phases.</w:t>
            </w:r>
          </w:p>
          <w:p w14:paraId="05CA7713" w14:textId="77777777" w:rsidR="003B470A" w:rsidRPr="00426E8E" w:rsidRDefault="00B7360F" w:rsidP="00F3090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Provide consolidated reporting on E2E test execution, system quality, and readiness for production deployment.</w:t>
            </w:r>
          </w:p>
          <w:p w14:paraId="19846BC5" w14:textId="2BB223C2" w:rsidR="009E1616" w:rsidRPr="00426E8E" w:rsidRDefault="00B7360F" w:rsidP="00F3090A">
            <w:pPr>
              <w:pStyle w:val="ListParagraph"/>
              <w:numPr>
                <w:ilvl w:val="0"/>
                <w:numId w:val="25"/>
              </w:numPr>
              <w:ind w:left="162" w:hanging="162"/>
              <w:rPr>
                <w:rFonts w:ascii="Avenir Next LT Pro" w:hAnsi="Avenir Next LT Pro"/>
                <w:color w:val="000000"/>
              </w:rPr>
            </w:pPr>
            <w:r>
              <w:rPr>
                <w:rFonts w:ascii="Avenir Next LT Pro" w:hAnsi="Avenir Next LT Pro"/>
                <w:color w:val="000000"/>
              </w:rPr>
              <w:t>Retain overall accountability for E2E test coordination, integration validation, and program</w:t>
              <w:noBreakHyphen/>
              <w:t>level testing readiness.</w:t>
            </w:r>
          </w:p>
        </w:tc>
        <w:tc>
          <w:tcPr>
            <w:tcW w:w="2695" w:type="dxa"/>
          </w:tcPr>
          <w:p w14:paraId="73C09125" w14:textId="77777777" w:rsidR="00FD0B63" w:rsidRPr="00426E8E" w:rsidRDefault="00FD0B63" w:rsidP="00FD0B63">
            <w:pPr>
              <w:rPr>
                <w:rFonts w:ascii="Avenir Next LT Pro" w:hAnsi="Avenir Next LT Pro"/>
              </w:rPr>
            </w:pPr>
            <w:r>
              <w:rPr>
                <w:rFonts w:ascii="Avenir Next LT Pro" w:hAnsi="Avenir Next LT Pro"/>
              </w:rPr>
              <w:t xml:space="preserve">E2E Test Management </w:t>
            </w:r>
          </w:p>
          <w:p w14:paraId="3D8D2DA1" w14:textId="77777777" w:rsidR="00FD0B63" w:rsidRPr="00426E8E" w:rsidRDefault="00FD0B63" w:rsidP="00FD0B63">
            <w:pPr>
              <w:rPr>
                <w:rFonts w:ascii="Avenir Next LT Pro" w:hAnsi="Avenir Next LT Pro"/>
              </w:rPr>
            </w:pPr>
            <w:r>
              <w:rPr>
                <w:rFonts w:ascii="Avenir Next LT Pro" w:hAnsi="Avenir Next LT Pro"/>
              </w:rPr>
              <w:t>(Roles &amp; Responsibilities):</w:t>
            </w:r>
          </w:p>
          <w:p w14:paraId="6C1C569F" w14:textId="77777777" w:rsidR="00FD0B63" w:rsidRPr="00426E8E" w:rsidRDefault="00FD0B63" w:rsidP="00FD0B63">
            <w:pPr>
              <w:rPr>
                <w:rFonts w:ascii="Avenir Next LT Pro" w:hAnsi="Avenir Next LT Pro"/>
              </w:rPr>
            </w:pPr>
          </w:p>
          <w:p w14:paraId="16340980" w14:textId="55B4B360" w:rsidR="00FD0B63" w:rsidRPr="00426E8E" w:rsidRDefault="00B3256C" w:rsidP="00FD0B63">
            <w:pPr>
              <w:rPr>
                <w:rFonts w:ascii="Avenir Next LT Pro" w:hAnsi="Avenir Next LT Pro"/>
              </w:rPr>
            </w:pPr>
            <w:r>
              <w:rPr>
                <w:rFonts w:ascii="Avenir Next LT Pro" w:hAnsi="Avenir Next LT Pro"/>
              </w:rPr>
              <w:t xml:space="preserve">The SI for S4 Upgrade under this RFP will be responsible for overall E2E Testing (i.e defines the E2E Test Strategy &amp; coordinates with other workstreams to execute the E2E Testing)</w:t>
            </w:r>
          </w:p>
          <w:p w14:paraId="655D312A" w14:textId="77777777" w:rsidR="00FD0B63" w:rsidRPr="00426E8E" w:rsidRDefault="00FD0B63" w:rsidP="00FD0B63">
            <w:pPr>
              <w:rPr>
                <w:rFonts w:ascii="Avenir Next LT Pro" w:hAnsi="Avenir Next LT Pro"/>
              </w:rPr>
            </w:pPr>
          </w:p>
          <w:p w14:paraId="082727DB" w14:textId="55EC102F" w:rsidR="009E1616" w:rsidRPr="00426E8E" w:rsidRDefault="00FD0B63" w:rsidP="00FD0B63">
            <w:pPr>
              <w:rPr>
                <w:rFonts w:ascii="Avenir Next LT Pro" w:hAnsi="Avenir Next LT Pro"/>
              </w:rPr>
            </w:pPr>
            <w:r>
              <w:rPr>
                <w:rFonts w:ascii="Avenir Next LT Pro" w:eastAsiaTheme="minorEastAsia" w:hAnsi="Avenir Next LT Pro" w:cstheme="minorBidi"/>
                <w:lang w:eastAsia="en-US" w:bidi="ar-SA"/>
              </w:rPr>
              <w:t>Data Platforms SI &amp; Boundary Apps  workstream - Project 2 &amp; other SI partners will execute test scenarios in systems under their respective scope to enable E2E testing</w:t>
            </w:r>
          </w:p>
        </w:tc>
      </w:tr>
      <w:tr w:rsidR="009E1616" w:rsidRPr="00426E8E" w14:paraId="55C3303D" w14:textId="77777777" w:rsidTr="00960559">
        <w:tc>
          <w:tcPr>
            <w:tcW w:w="1975" w:type="dxa"/>
            <w:vAlign w:val="center"/>
          </w:tcPr>
          <w:p w14:paraId="3CC15CB9" w14:textId="266B489E" w:rsidR="009E1616" w:rsidRPr="00426E8E" w:rsidRDefault="009E1616" w:rsidP="009E1616">
            <w:pPr>
              <w:rPr>
                <w:rFonts w:ascii="Avenir Next LT Pro" w:hAnsi="Avenir Next LT Pro"/>
              </w:rPr>
            </w:pPr>
            <w:r>
              <w:rPr>
                <w:rFonts w:ascii="Avenir Next LT Pro" w:hAnsi="Avenir Next LT Pro"/>
                <w:color w:val="000000"/>
              </w:rPr>
              <w:t>Program management &amp; governance - processes and tools</w:t>
            </w:r>
          </w:p>
        </w:tc>
        <w:tc>
          <w:tcPr>
            <w:tcW w:w="6120" w:type="dxa"/>
            <w:vAlign w:val="center"/>
          </w:tcPr>
          <w:p w14:paraId="430E9D1A" w14:textId="77777777" w:rsidR="000C0FE7" w:rsidRPr="00426E8E" w:rsidRDefault="008B34E1" w:rsidP="009E1616">
            <w:pPr>
              <w:pStyle w:val="ListParagraph"/>
              <w:numPr>
                <w:ilvl w:val="0"/>
                <w:numId w:val="25"/>
              </w:numPr>
              <w:ind w:left="162" w:hanging="162"/>
              <w:rPr>
                <w:rFonts w:ascii="Avenir Next LT Pro" w:hAnsi="Avenir Next LT Pro"/>
              </w:rPr>
            </w:pPr>
            <w:r>
              <w:rPr>
                <w:rFonts w:ascii="Avenir Next LT Pro" w:hAnsi="Avenir Next LT Pro"/>
              </w:rPr>
              <w:t xml:space="preserve">The System Integrator (SI) shall provide a dedicated Program Management Office (PMO) that operates within Project 2's established program governance framework and is accountable for the planning, coordination, monitoring, and management of all activities under the SI's scope of delivery. </w:t>
            </w:r>
          </w:p>
          <w:p w14:paraId="0AACEEC6" w14:textId="77777777" w:rsidR="000C0FE7" w:rsidRPr="00426E8E" w:rsidRDefault="008B34E1" w:rsidP="009E1616">
            <w:pPr>
              <w:pStyle w:val="ListParagraph"/>
              <w:numPr>
                <w:ilvl w:val="0"/>
                <w:numId w:val="25"/>
              </w:numPr>
              <w:ind w:left="162" w:hanging="162"/>
              <w:rPr>
                <w:rFonts w:ascii="Avenir Next LT Pro" w:hAnsi="Avenir Next LT Pro"/>
              </w:rPr>
            </w:pPr>
            <w:r>
              <w:rPr>
                <w:rFonts w:ascii="Avenir Next LT Pro" w:hAnsi="Avenir Next LT Pro"/>
              </w:rPr>
              <w:t>In addition, the SI shall serve as the program's "Master Conductor," as further described in Addendum B – Master Conductor Responsibilities, providing leadership and coordination across all participating parties, including Project 2, subcontractors, SAP, and third-party vendors.</w:t>
            </w:r>
          </w:p>
          <w:p w14:paraId="7F95FBA2" w14:textId="0517CC22" w:rsidR="0076588E" w:rsidRPr="00426E8E" w:rsidRDefault="008B34E1" w:rsidP="009E1616">
            <w:pPr>
              <w:pStyle w:val="ListParagraph"/>
              <w:numPr>
                <w:ilvl w:val="0"/>
                <w:numId w:val="25"/>
              </w:numPr>
              <w:ind w:left="162" w:hanging="162"/>
              <w:rPr>
                <w:rFonts w:ascii="Avenir Next LT Pro" w:hAnsi="Avenir Next LT Pro"/>
              </w:rPr>
            </w:pPr>
            <w:r>
              <w:rPr>
                <w:rFonts w:ascii="Avenir Next LT Pro" w:hAnsi="Avenir Next LT Pro"/>
              </w:rPr>
              <w:t xml:space="preserve">The SI will be expected to proactively drive integrated planning, maintain cross-vendor and cross-workstream alignment, develop and manage integrated roadmaps, resource plans, RACIs, testing and cutover plans, monitor third-party dependencies and performance, identify and escalate risks and issues, and recommend corrective actions to maintain overall program objectives. </w:t>
            </w:r>
          </w:p>
          <w:p w14:paraId="7E70CBD5" w14:textId="1356AF76" w:rsidR="008B34E1" w:rsidRPr="00426E8E" w:rsidRDefault="008B34E1" w:rsidP="009E1616">
            <w:pPr>
              <w:pStyle w:val="ListParagraph"/>
              <w:numPr>
                <w:ilvl w:val="0"/>
                <w:numId w:val="25"/>
              </w:numPr>
              <w:ind w:left="162" w:hanging="162"/>
              <w:rPr>
                <w:rFonts w:ascii="Avenir Next LT Pro" w:hAnsi="Avenir Next LT Pro"/>
              </w:rPr>
            </w:pPr>
            <w:r>
              <w:rPr>
                <w:rFonts w:ascii="Avenir Next LT Pro" w:hAnsi="Avenir Next LT Pro"/>
              </w:rPr>
              <w:t>While Project 2 will retain responsibility for the Integrated PMO, executive-level reporting, program governance decisions, and formal escalation management, the SI shall provide the program management leadership support, analysis, coordination, reporting inputs, and cross-party orchestration necessary to enable effective governance and successful program execution.</w:t>
            </w:r>
          </w:p>
          <w:p w14:paraId="181CD63B" w14:textId="77777777" w:rsidR="00292A15" w:rsidRPr="00426E8E" w:rsidRDefault="00292A15" w:rsidP="009E1616">
            <w:pPr>
              <w:pStyle w:val="ListParagraph"/>
              <w:numPr>
                <w:ilvl w:val="0"/>
                <w:numId w:val="25"/>
              </w:numPr>
              <w:ind w:left="162" w:hanging="162"/>
              <w:rPr>
                <w:rFonts w:ascii="Avenir Next LT Pro" w:hAnsi="Avenir Next LT Pro"/>
              </w:rPr>
            </w:pPr>
            <w:r>
              <w:rPr>
                <w:rFonts w:ascii="Avenir Next LT Pro" w:hAnsi="Avenir Next LT Pro"/>
              </w:rPr>
              <w:t>Utilize Project 2</w:t>
              <w:noBreakHyphen/>
              <w:t>approved program management tools, platforms, and dashboards for project planning, reporting, risk management, issue tracking, and program communications.</w:t>
            </w:r>
          </w:p>
          <w:p w14:paraId="2882FB78" w14:textId="77777777" w:rsidR="00292A15" w:rsidRPr="00426E8E" w:rsidRDefault="00292A15" w:rsidP="009E1616">
            <w:pPr>
              <w:pStyle w:val="ListParagraph"/>
              <w:numPr>
                <w:ilvl w:val="0"/>
                <w:numId w:val="25"/>
              </w:numPr>
              <w:ind w:left="162" w:hanging="162"/>
              <w:rPr>
                <w:rFonts w:ascii="Avenir Next LT Pro" w:hAnsi="Avenir Next LT Pro"/>
              </w:rPr>
            </w:pPr>
            <w:r>
              <w:rPr>
                <w:rFonts w:ascii="Avenir Next LT Pro" w:hAnsi="Avenir Next LT Pro"/>
              </w:rPr>
              <w:t>Ensure that all program data, documentation, and reporting artifacts are owned by and stored within Project 2</w:t>
              <w:noBreakHyphen/>
              <w:t>managed systems and environments.</w:t>
            </w:r>
          </w:p>
          <w:p w14:paraId="02DED574" w14:textId="358AC010" w:rsidR="00292A15" w:rsidRPr="00426E8E" w:rsidRDefault="00292A15" w:rsidP="009E1616">
            <w:pPr>
              <w:pStyle w:val="ListParagraph"/>
              <w:numPr>
                <w:ilvl w:val="0"/>
                <w:numId w:val="25"/>
              </w:numPr>
              <w:ind w:left="162" w:hanging="162"/>
              <w:rPr>
                <w:rFonts w:ascii="Avenir Next LT Pro" w:hAnsi="Avenir Next LT Pro"/>
              </w:rPr>
            </w:pPr>
            <w:r>
              <w:rPr>
                <w:rFonts w:ascii="Avenir Next LT Pro" w:hAnsi="Avenir Next LT Pro"/>
              </w:rPr>
              <w:t>Supplier may access project tools and data through secure access to Project 2 systems, but program data shall not be hosted or stored in Supplier</w:t>
              <w:noBreakHyphen/>
              <w:t>managed environments.</w:t>
            </w:r>
          </w:p>
          <w:p w14:paraId="379F02B4" w14:textId="77777777" w:rsidR="00292A15" w:rsidRPr="00426E8E" w:rsidRDefault="00292A15" w:rsidP="009E1616">
            <w:pPr>
              <w:pStyle w:val="ListParagraph"/>
              <w:numPr>
                <w:ilvl w:val="0"/>
                <w:numId w:val="25"/>
              </w:numPr>
              <w:ind w:left="162" w:hanging="162"/>
              <w:rPr>
                <w:rFonts w:ascii="Avenir Next LT Pro" w:hAnsi="Avenir Next LT Pro"/>
              </w:rPr>
            </w:pPr>
            <w:r>
              <w:rPr>
                <w:rFonts w:ascii="Avenir Next LT Pro" w:hAnsi="Avenir Next LT Pro"/>
              </w:rPr>
              <w:t>Avoid the use of Supplier proprietary program management tools or platforms that would restrict Project 2 ownership, access, or portability of program data and artifacts.</w:t>
            </w:r>
          </w:p>
          <w:p w14:paraId="12BF1BCB" w14:textId="77777777" w:rsidR="00292A15" w:rsidRPr="00426E8E" w:rsidRDefault="00292A15" w:rsidP="009E1616">
            <w:pPr>
              <w:pStyle w:val="ListParagraph"/>
              <w:numPr>
                <w:ilvl w:val="0"/>
                <w:numId w:val="25"/>
              </w:numPr>
              <w:ind w:left="162" w:hanging="162"/>
              <w:rPr>
                <w:rFonts w:ascii="Avenir Next LT Pro" w:hAnsi="Avenir Next LT Pro"/>
              </w:rPr>
            </w:pPr>
            <w:r>
              <w:rPr>
                <w:rFonts w:ascii="Avenir Next LT Pro" w:hAnsi="Avenir Next LT Pro"/>
              </w:rPr>
              <w:t>Ensure full transparency of program execution through standardized status reporting, risk and issue management, milestone tracking, and executive dashboards accessible to Project 2 stakeholders.</w:t>
            </w:r>
          </w:p>
          <w:p w14:paraId="610F0ABC" w14:textId="52F8997A" w:rsidR="009E1616" w:rsidRPr="00426E8E" w:rsidRDefault="00292A15" w:rsidP="009E1616">
            <w:pPr>
              <w:pStyle w:val="ListParagraph"/>
              <w:numPr>
                <w:ilvl w:val="0"/>
                <w:numId w:val="25"/>
              </w:numPr>
              <w:ind w:left="162" w:hanging="162"/>
              <w:rPr>
                <w:rFonts w:ascii="Avenir Next LT Pro" w:hAnsi="Avenir Next LT Pro"/>
              </w:rPr>
            </w:pPr>
            <w:r>
              <w:rPr>
                <w:rFonts w:ascii="Avenir Next LT Pro" w:hAnsi="Avenir Next LT Pro"/>
              </w:rPr>
              <w:t>Maintain clear governance structures including decision forums, escalation paths, and cross</w:t>
              <w:noBreakHyphen/>
              <w:t>workstream coordination mechanisms to support effective program delivery.</w:t>
            </w:r>
          </w:p>
        </w:tc>
        <w:tc>
          <w:tcPr>
            <w:tcW w:w="2695" w:type="dxa"/>
          </w:tcPr>
          <w:p w14:paraId="191BACDC" w14:textId="77777777" w:rsidR="009E1616" w:rsidRPr="00426E8E" w:rsidRDefault="009E1616" w:rsidP="009E1616">
            <w:pPr>
              <w:rPr>
                <w:rFonts w:ascii="Avenir Next LT Pro" w:hAnsi="Avenir Next LT Pro"/>
              </w:rPr>
            </w:pPr>
          </w:p>
        </w:tc>
      </w:tr>
      <w:tr w:rsidR="009E1616" w:rsidRPr="00426E8E" w14:paraId="44ED381B" w14:textId="77777777" w:rsidTr="00960559">
        <w:tc>
          <w:tcPr>
            <w:tcW w:w="1975" w:type="dxa"/>
            <w:vAlign w:val="center"/>
          </w:tcPr>
          <w:p w14:paraId="6764C8A9" w14:textId="784FF9C5" w:rsidR="009E1616" w:rsidRPr="00426E8E" w:rsidRDefault="009E1616" w:rsidP="009E1616">
            <w:pPr>
              <w:rPr>
                <w:rFonts w:ascii="Avenir Next LT Pro" w:hAnsi="Avenir Next LT Pro"/>
              </w:rPr>
            </w:pPr>
            <w:r>
              <w:rPr>
                <w:rFonts w:ascii="Avenir Next LT Pro" w:hAnsi="Avenir Next LT Pro"/>
                <w:color w:val="000000"/>
              </w:rPr>
              <w:t xml:space="preserve">Mock conversion &amp; Cutover </w:t>
            </w:r>
          </w:p>
        </w:tc>
        <w:tc>
          <w:tcPr>
            <w:tcW w:w="6120" w:type="dxa"/>
            <w:vAlign w:val="center"/>
          </w:tcPr>
          <w:p w14:paraId="193DD1CD" w14:textId="77777777"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Define and execute mock conversion cycles</w:t>
            </w:r>
          </w:p>
          <w:p w14:paraId="2072ED23" w14:textId="4079BC69"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Develop &amp; execute detailed cutover framework, plan, downtime model.</w:t>
            </w:r>
          </w:p>
        </w:tc>
        <w:tc>
          <w:tcPr>
            <w:tcW w:w="2695" w:type="dxa"/>
          </w:tcPr>
          <w:p w14:paraId="74002736" w14:textId="77777777" w:rsidR="009E1616" w:rsidRPr="00426E8E" w:rsidRDefault="009E1616" w:rsidP="009E1616">
            <w:pPr>
              <w:rPr>
                <w:rFonts w:ascii="Avenir Next LT Pro" w:hAnsi="Avenir Next LT Pro"/>
              </w:rPr>
            </w:pPr>
          </w:p>
        </w:tc>
      </w:tr>
      <w:tr w:rsidR="009E1616" w:rsidRPr="00426E8E" w14:paraId="59902ED5" w14:textId="77777777" w:rsidTr="00960559">
        <w:tc>
          <w:tcPr>
            <w:tcW w:w="1975" w:type="dxa"/>
            <w:vAlign w:val="center"/>
          </w:tcPr>
          <w:p w14:paraId="1B520C74" w14:textId="1256252E" w:rsidR="009E1616" w:rsidRPr="00426E8E" w:rsidRDefault="009E1616" w:rsidP="009E1616">
            <w:pPr>
              <w:rPr>
                <w:rFonts w:ascii="Avenir Next LT Pro" w:hAnsi="Avenir Next LT Pro"/>
              </w:rPr>
            </w:pPr>
            <w:r>
              <w:rPr>
                <w:rFonts w:ascii="Avenir Next LT Pro" w:hAnsi="Avenir Next LT Pro"/>
                <w:color w:val="000000"/>
              </w:rPr>
              <w:t>Rollback and contingency plan</w:t>
            </w:r>
          </w:p>
        </w:tc>
        <w:tc>
          <w:tcPr>
            <w:tcW w:w="6120" w:type="dxa"/>
            <w:vAlign w:val="center"/>
          </w:tcPr>
          <w:p w14:paraId="35B489AB" w14:textId="52DCAF59"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Define &amp; execute rollback and contingency procedures.</w:t>
            </w:r>
          </w:p>
        </w:tc>
        <w:tc>
          <w:tcPr>
            <w:tcW w:w="2695" w:type="dxa"/>
          </w:tcPr>
          <w:p w14:paraId="6A12428E" w14:textId="77777777" w:rsidR="009E1616" w:rsidRPr="00426E8E" w:rsidRDefault="009E1616" w:rsidP="009E1616">
            <w:pPr>
              <w:rPr>
                <w:rFonts w:ascii="Avenir Next LT Pro" w:hAnsi="Avenir Next LT Pro"/>
              </w:rPr>
            </w:pPr>
          </w:p>
        </w:tc>
      </w:tr>
      <w:tr w:rsidR="009E1616" w:rsidRPr="00426E8E" w14:paraId="4795036E" w14:textId="77777777" w:rsidTr="00960559">
        <w:tc>
          <w:tcPr>
            <w:tcW w:w="1975" w:type="dxa"/>
            <w:vAlign w:val="center"/>
          </w:tcPr>
          <w:p w14:paraId="4ADD7241" w14:textId="722C79D3" w:rsidR="009E1616" w:rsidRPr="00426E8E" w:rsidRDefault="009E1616" w:rsidP="009E1616">
            <w:pPr>
              <w:rPr>
                <w:rFonts w:ascii="Avenir Next LT Pro" w:hAnsi="Avenir Next LT Pro"/>
              </w:rPr>
            </w:pPr>
            <w:r>
              <w:rPr>
                <w:rFonts w:ascii="Avenir Next LT Pro" w:hAnsi="Avenir Next LT Pro"/>
                <w:color w:val="000000"/>
              </w:rPr>
              <w:t>Go-live readiness</w:t>
            </w:r>
          </w:p>
        </w:tc>
        <w:tc>
          <w:tcPr>
            <w:tcW w:w="6120" w:type="dxa"/>
            <w:vAlign w:val="center"/>
          </w:tcPr>
          <w:p w14:paraId="47F78630" w14:textId="77777777"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Define Go-Live readiness framework and decision criteria (covering process validation, controls, integrations, reporting, operational readiness, and compliance requirements).</w:t>
            </w:r>
          </w:p>
          <w:p w14:paraId="2C7515AF" w14:textId="5342E27C"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Support business sign-offs, readiness reviews, and executive Go/No-Go governance activities leading into production deployment.</w:t>
            </w:r>
          </w:p>
        </w:tc>
        <w:tc>
          <w:tcPr>
            <w:tcW w:w="2695" w:type="dxa"/>
          </w:tcPr>
          <w:p w14:paraId="22CDADE6" w14:textId="77777777" w:rsidR="009E1616" w:rsidRPr="00426E8E" w:rsidRDefault="009E1616" w:rsidP="009E1616">
            <w:pPr>
              <w:rPr>
                <w:rFonts w:ascii="Avenir Next LT Pro" w:hAnsi="Avenir Next LT Pro"/>
              </w:rPr>
            </w:pPr>
          </w:p>
        </w:tc>
      </w:tr>
      <w:tr w:rsidR="009E1616" w:rsidRPr="00426E8E" w14:paraId="28EA92AE" w14:textId="77777777" w:rsidTr="00960559">
        <w:tc>
          <w:tcPr>
            <w:tcW w:w="1975" w:type="dxa"/>
            <w:vAlign w:val="center"/>
          </w:tcPr>
          <w:p w14:paraId="15951648" w14:textId="5964FDC2" w:rsidR="009E1616" w:rsidRPr="00426E8E" w:rsidRDefault="009E1616" w:rsidP="009E1616">
            <w:pPr>
              <w:rPr>
                <w:rFonts w:ascii="Avenir Next LT Pro" w:hAnsi="Avenir Next LT Pro"/>
              </w:rPr>
            </w:pPr>
            <w:r>
              <w:rPr>
                <w:rFonts w:ascii="Avenir Next LT Pro" w:hAnsi="Avenir Next LT Pro"/>
                <w:color w:val="000000"/>
              </w:rPr>
              <w:t>Release Management</w:t>
            </w:r>
          </w:p>
        </w:tc>
        <w:tc>
          <w:tcPr>
            <w:tcW w:w="6120" w:type="dxa"/>
            <w:vAlign w:val="center"/>
          </w:tcPr>
          <w:p w14:paraId="4045B9FC" w14:textId="0D3152CD"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 xml:space="preserve">Establish and manage release management framework governing the full lifecycle of transports, configuration changes, data refresh and custom code deployments across all landscape tiers during and post the conversion program.</w:t>
            </w:r>
          </w:p>
          <w:p w14:paraId="1384792A" w14:textId="1BCA4DE0" w:rsidR="00DE6019" w:rsidRPr="00426E8E" w:rsidRDefault="00DE6019" w:rsidP="009E1616">
            <w:pPr>
              <w:pStyle w:val="ListParagraph"/>
              <w:numPr>
                <w:ilvl w:val="0"/>
                <w:numId w:val="25"/>
              </w:numPr>
              <w:ind w:left="162" w:hanging="162"/>
              <w:rPr>
                <w:rFonts w:ascii="Avenir Next LT Pro" w:hAnsi="Avenir Next LT Pro"/>
              </w:rPr>
            </w:pPr>
            <w:r>
              <w:rPr>
                <w:rFonts w:ascii="Avenir Next LT Pro" w:hAnsi="Avenir Next LT Pro"/>
              </w:rPr>
              <w:t xml:space="preserve">Define approach and governance to ensure parallel projects within legacy ECC environment are synched / migrated to S4 environment, are retrofitted, documented and tested within S4 environment for the duration of the project.</w:t>
            </w:r>
          </w:p>
        </w:tc>
        <w:tc>
          <w:tcPr>
            <w:tcW w:w="2695" w:type="dxa"/>
          </w:tcPr>
          <w:p w14:paraId="5C28EBCA" w14:textId="77777777" w:rsidR="009E1616" w:rsidRPr="00426E8E" w:rsidRDefault="009E1616" w:rsidP="009E1616">
            <w:pPr>
              <w:rPr>
                <w:rFonts w:ascii="Avenir Next LT Pro" w:hAnsi="Avenir Next LT Pro"/>
              </w:rPr>
            </w:pPr>
          </w:p>
        </w:tc>
      </w:tr>
      <w:tr w:rsidR="009E1616" w:rsidRPr="00426E8E" w14:paraId="5EA3D75D" w14:textId="77777777" w:rsidTr="00960559">
        <w:tc>
          <w:tcPr>
            <w:tcW w:w="1975" w:type="dxa"/>
            <w:vAlign w:val="center"/>
          </w:tcPr>
          <w:p w14:paraId="2DB3F60C" w14:textId="35A2E843" w:rsidR="009E1616" w:rsidRPr="00426E8E" w:rsidRDefault="009E1616" w:rsidP="009E1616">
            <w:pPr>
              <w:rPr>
                <w:rFonts w:ascii="Avenir Next LT Pro" w:hAnsi="Avenir Next LT Pro"/>
              </w:rPr>
            </w:pPr>
            <w:r>
              <w:rPr>
                <w:rFonts w:ascii="Avenir Next LT Pro" w:hAnsi="Avenir Next LT Pro"/>
                <w:color w:val="000000"/>
              </w:rPr>
              <w:t>Defect Management</w:t>
            </w:r>
          </w:p>
        </w:tc>
        <w:tc>
          <w:tcPr>
            <w:tcW w:w="6120" w:type="dxa"/>
            <w:vAlign w:val="center"/>
          </w:tcPr>
          <w:p w14:paraId="6BF2E51A" w14:textId="60C2FB9B"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Establish the defect management and triage process across all testing phases and deployment activities.</w:t>
            </w:r>
          </w:p>
        </w:tc>
        <w:tc>
          <w:tcPr>
            <w:tcW w:w="2695" w:type="dxa"/>
          </w:tcPr>
          <w:p w14:paraId="604BFFDE" w14:textId="77777777" w:rsidR="009E1616" w:rsidRPr="00426E8E" w:rsidRDefault="009E1616" w:rsidP="009E1616">
            <w:pPr>
              <w:rPr>
                <w:rFonts w:ascii="Avenir Next LT Pro" w:hAnsi="Avenir Next LT Pro"/>
              </w:rPr>
            </w:pPr>
          </w:p>
        </w:tc>
      </w:tr>
      <w:tr w:rsidR="009E1616" w:rsidRPr="00426E8E" w14:paraId="077B9CF3" w14:textId="77777777" w:rsidTr="00960559">
        <w:tc>
          <w:tcPr>
            <w:tcW w:w="1975" w:type="dxa"/>
            <w:vAlign w:val="center"/>
          </w:tcPr>
          <w:p w14:paraId="7C74387E" w14:textId="4F8433E1" w:rsidR="009E1616" w:rsidRPr="00426E8E" w:rsidRDefault="009E1616" w:rsidP="009E1616">
            <w:pPr>
              <w:rPr>
                <w:rFonts w:ascii="Avenir Next LT Pro" w:hAnsi="Avenir Next LT Pro"/>
              </w:rPr>
            </w:pPr>
            <w:r>
              <w:rPr>
                <w:rFonts w:ascii="Avenir Next LT Pro" w:hAnsi="Avenir Next LT Pro"/>
                <w:color w:val="000000"/>
              </w:rPr>
              <w:t>Hypercare Support</w:t>
            </w:r>
          </w:p>
        </w:tc>
        <w:tc>
          <w:tcPr>
            <w:tcW w:w="6120" w:type="dxa"/>
            <w:vAlign w:val="center"/>
          </w:tcPr>
          <w:p w14:paraId="11A83269" w14:textId="0888210F"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Support Hypercare activities &amp; governance, including command center operations, integrated support coordination, issue escalation, and stabilization reporting.</w:t>
            </w:r>
          </w:p>
        </w:tc>
        <w:tc>
          <w:tcPr>
            <w:tcW w:w="2695" w:type="dxa"/>
          </w:tcPr>
          <w:p w14:paraId="7CA2AAB3" w14:textId="77777777" w:rsidR="009E1616" w:rsidRPr="00426E8E" w:rsidRDefault="009E1616" w:rsidP="009E1616">
            <w:pPr>
              <w:rPr>
                <w:rFonts w:ascii="Avenir Next LT Pro" w:hAnsi="Avenir Next LT Pro"/>
              </w:rPr>
            </w:pPr>
          </w:p>
        </w:tc>
      </w:tr>
      <w:tr w:rsidR="009E1616" w:rsidRPr="00426E8E" w14:paraId="541B9381" w14:textId="77777777" w:rsidTr="00960559">
        <w:tc>
          <w:tcPr>
            <w:tcW w:w="1975" w:type="dxa"/>
            <w:vAlign w:val="center"/>
          </w:tcPr>
          <w:p w14:paraId="73732846" w14:textId="78EFE3FB" w:rsidR="009E1616" w:rsidRPr="00426E8E" w:rsidRDefault="009E1616" w:rsidP="009E1616">
            <w:pPr>
              <w:rPr>
                <w:rFonts w:ascii="Avenir Next LT Pro" w:hAnsi="Avenir Next LT Pro"/>
              </w:rPr>
            </w:pPr>
            <w:r>
              <w:rPr>
                <w:rFonts w:ascii="Avenir Next LT Pro" w:hAnsi="Avenir Next LT Pro"/>
                <w:color w:val="000000"/>
              </w:rPr>
              <w:t>Service transition to operations</w:t>
            </w:r>
          </w:p>
        </w:tc>
        <w:tc>
          <w:tcPr>
            <w:tcW w:w="6120" w:type="dxa"/>
            <w:vAlign w:val="center"/>
          </w:tcPr>
          <w:p w14:paraId="23DD0ABB" w14:textId="7B78555E"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Define, manage and execute a service transition plan (transfer of operational responsibility to internal IT operations or managed AMS partners)</w:t>
            </w:r>
          </w:p>
        </w:tc>
        <w:tc>
          <w:tcPr>
            <w:tcW w:w="2695" w:type="dxa"/>
          </w:tcPr>
          <w:p w14:paraId="71F160CD" w14:textId="77777777" w:rsidR="009E1616" w:rsidRPr="00426E8E" w:rsidRDefault="009E1616" w:rsidP="009E1616">
            <w:pPr>
              <w:rPr>
                <w:rFonts w:ascii="Avenir Next LT Pro" w:hAnsi="Avenir Next LT Pro"/>
              </w:rPr>
            </w:pPr>
          </w:p>
        </w:tc>
      </w:tr>
      <w:tr w:rsidR="009E1616" w:rsidRPr="00426E8E" w14:paraId="0AC0FB37" w14:textId="77777777" w:rsidTr="00960559">
        <w:tc>
          <w:tcPr>
            <w:tcW w:w="1975" w:type="dxa"/>
            <w:vAlign w:val="center"/>
          </w:tcPr>
          <w:p w14:paraId="46A822E1" w14:textId="6855F2D2" w:rsidR="009E1616" w:rsidRPr="00426E8E" w:rsidRDefault="009E1616" w:rsidP="009E1616">
            <w:pPr>
              <w:rPr>
                <w:rFonts w:ascii="Avenir Next LT Pro" w:hAnsi="Avenir Next LT Pro"/>
              </w:rPr>
            </w:pPr>
            <w:r>
              <w:rPr>
                <w:rFonts w:ascii="Avenir Next LT Pro" w:hAnsi="Avenir Next LT Pro"/>
                <w:color w:val="000000"/>
              </w:rPr>
              <w:t>Continuous Improvement</w:t>
            </w:r>
          </w:p>
        </w:tc>
        <w:tc>
          <w:tcPr>
            <w:tcW w:w="6120" w:type="dxa"/>
            <w:vAlign w:val="center"/>
          </w:tcPr>
          <w:p w14:paraId="3B4EFF5C" w14:textId="3E1508D8" w:rsidR="009E1616" w:rsidRPr="00426E8E" w:rsidRDefault="009E1616" w:rsidP="009E1616">
            <w:pPr>
              <w:pStyle w:val="ListParagraph"/>
              <w:numPr>
                <w:ilvl w:val="0"/>
                <w:numId w:val="25"/>
              </w:numPr>
              <w:ind w:left="162" w:hanging="162"/>
              <w:rPr>
                <w:rFonts w:ascii="Avenir Next LT Pro" w:hAnsi="Avenir Next LT Pro"/>
              </w:rPr>
            </w:pPr>
            <w:r>
              <w:rPr>
                <w:rFonts w:ascii="Avenir Next LT Pro" w:hAnsi="Avenir Next LT Pro"/>
                <w:color w:val="000000"/>
              </w:rPr>
              <w:t>Identify and document minor business process improvement opportunities arising from the S/4HANA conversion and AI/ML use cases (e.g., retirement of legacy workarounds, HANA enabled simplifications), assess effort, value, and risk, prioritize them into a post go-live quick win backlog.</w:t>
            </w:r>
          </w:p>
        </w:tc>
        <w:tc>
          <w:tcPr>
            <w:tcW w:w="2695" w:type="dxa"/>
          </w:tcPr>
          <w:p w14:paraId="60A73C4B" w14:textId="77777777" w:rsidR="009E1616" w:rsidRPr="00426E8E" w:rsidRDefault="009E1616" w:rsidP="009E1616">
            <w:pPr>
              <w:rPr>
                <w:rFonts w:ascii="Avenir Next LT Pro" w:hAnsi="Avenir Next LT Pro"/>
              </w:rPr>
            </w:pPr>
          </w:p>
        </w:tc>
      </w:tr>
      <w:tr w:rsidR="009E1616" w:rsidRPr="00426E8E" w14:paraId="3C8E1986" w14:textId="77777777" w:rsidTr="00960559">
        <w:tc>
          <w:tcPr>
            <w:tcW w:w="1975" w:type="dxa"/>
            <w:vAlign w:val="center"/>
          </w:tcPr>
          <w:p w14:paraId="573A7279" w14:textId="53B1A6DD" w:rsidR="009E1616" w:rsidRPr="00426E8E" w:rsidRDefault="00BB4CE9" w:rsidP="009E1616">
            <w:pPr>
              <w:rPr>
                <w:rFonts w:ascii="Avenir Next LT Pro" w:hAnsi="Avenir Next LT Pro"/>
              </w:rPr>
            </w:pPr>
            <w:r>
              <w:rPr>
                <w:rFonts w:ascii="Avenir Next LT Pro" w:hAnsi="Avenir Next LT Pro"/>
              </w:rPr>
              <w:t>Organizational Change Management</w:t>
            </w:r>
          </w:p>
        </w:tc>
        <w:tc>
          <w:tcPr>
            <w:tcW w:w="6120" w:type="dxa"/>
            <w:vAlign w:val="center"/>
          </w:tcPr>
          <w:p w14:paraId="7846803E" w14:textId="086E70AD" w:rsidR="009E1616" w:rsidRPr="00426E8E" w:rsidRDefault="00BB4CE9" w:rsidP="00BB4CE9">
            <w:pPr>
              <w:pStyle w:val="ListParagraph"/>
              <w:numPr>
                <w:ilvl w:val="0"/>
                <w:numId w:val="25"/>
              </w:numPr>
              <w:ind w:left="162" w:hanging="162"/>
              <w:rPr>
                <w:rFonts w:ascii="Avenir Next LT Pro" w:hAnsi="Avenir Next LT Pro"/>
              </w:rPr>
            </w:pPr>
            <w:r>
              <w:rPr>
                <w:rFonts w:ascii="Avenir Next LT Pro" w:hAnsi="Avenir Next LT Pro"/>
              </w:rPr>
              <w:t xml:space="preserve">Develop and execute an Organizational Change Management (OCM) strategy including stakeholder engagement, communications, training, and user adoption.</w:t>
            </w:r>
          </w:p>
        </w:tc>
        <w:tc>
          <w:tcPr>
            <w:tcW w:w="2695" w:type="dxa"/>
          </w:tcPr>
          <w:p w14:paraId="43B2C721" w14:textId="77777777" w:rsidR="009E1616" w:rsidRPr="00426E8E" w:rsidRDefault="009E1616" w:rsidP="009E1616">
            <w:pPr>
              <w:rPr>
                <w:rFonts w:ascii="Avenir Next LT Pro" w:hAnsi="Avenir Next LT Pro"/>
              </w:rPr>
            </w:pPr>
          </w:p>
        </w:tc>
      </w:tr>
      <w:tr w:rsidR="00EF1FC3" w:rsidRPr="00426E8E" w14:paraId="36E24A45" w14:textId="77777777" w:rsidTr="00960559">
        <w:tc>
          <w:tcPr>
            <w:tcW w:w="1975" w:type="dxa"/>
            <w:vAlign w:val="center"/>
          </w:tcPr>
          <w:p w14:paraId="4CC7D714" w14:textId="0A7E78B8" w:rsidR="00EF1FC3" w:rsidRPr="00426E8E" w:rsidRDefault="00EF1FC3" w:rsidP="00EF1FC3">
            <w:pPr>
              <w:rPr>
                <w:rFonts w:ascii="Avenir Next LT Pro" w:hAnsi="Avenir Next LT Pro"/>
              </w:rPr>
            </w:pPr>
            <w:r>
              <w:rPr>
                <w:rFonts w:ascii="Avenir Next LT Pro" w:hAnsi="Avenir Next LT Pro"/>
                <w:color w:val="000000"/>
              </w:rPr>
              <w:t>Business Value &amp; benefits realization</w:t>
            </w:r>
          </w:p>
        </w:tc>
        <w:tc>
          <w:tcPr>
            <w:tcW w:w="6120" w:type="dxa"/>
            <w:vAlign w:val="center"/>
          </w:tcPr>
          <w:p w14:paraId="30E9D494" w14:textId="77777777" w:rsidR="00EF1FC3" w:rsidRPr="00426E8E" w:rsidRDefault="00EF1FC3" w:rsidP="00EF1FC3">
            <w:pPr>
              <w:pStyle w:val="ListParagraph"/>
              <w:numPr>
                <w:ilvl w:val="0"/>
                <w:numId w:val="25"/>
              </w:numPr>
              <w:ind w:left="162" w:hanging="162"/>
              <w:rPr>
                <w:rFonts w:ascii="Avenir Next LT Pro" w:hAnsi="Avenir Next LT Pro"/>
              </w:rPr>
            </w:pPr>
            <w:r>
              <w:rPr>
                <w:rFonts w:ascii="Avenir Next LT Pro" w:hAnsi="Avenir Next LT Pro"/>
                <w:color w:val="000000"/>
              </w:rPr>
              <w:t>Align with business stakeholders on identified value opportunities and benefits</w:t>
            </w:r>
          </w:p>
          <w:p w14:paraId="158D1247" w14:textId="77777777" w:rsidR="00EF1FC3" w:rsidRPr="00426E8E" w:rsidRDefault="00EF1FC3" w:rsidP="00EF1FC3">
            <w:pPr>
              <w:pStyle w:val="ListParagraph"/>
              <w:numPr>
                <w:ilvl w:val="0"/>
                <w:numId w:val="25"/>
              </w:numPr>
              <w:ind w:left="162" w:hanging="162"/>
              <w:rPr>
                <w:rFonts w:ascii="Avenir Next LT Pro" w:hAnsi="Avenir Next LT Pro"/>
              </w:rPr>
            </w:pPr>
            <w:r>
              <w:rPr>
                <w:rFonts w:ascii="Avenir Next LT Pro" w:hAnsi="Avenir Next LT Pro"/>
                <w:color w:val="000000"/>
              </w:rPr>
              <w:t>Ensure upgrade approach and outcomes aligns to agreed value benefits</w:t>
            </w:r>
          </w:p>
          <w:p w14:paraId="6002DF78" w14:textId="77777777" w:rsidR="00EF1FC3" w:rsidRPr="00426E8E" w:rsidRDefault="00EF1FC3" w:rsidP="00EF1FC3">
            <w:pPr>
              <w:pStyle w:val="ListParagraph"/>
              <w:numPr>
                <w:ilvl w:val="0"/>
                <w:numId w:val="25"/>
              </w:numPr>
              <w:ind w:left="162" w:hanging="162"/>
              <w:rPr>
                <w:rFonts w:ascii="Avenir Next LT Pro" w:hAnsi="Avenir Next LT Pro"/>
              </w:rPr>
            </w:pPr>
            <w:r>
              <w:rPr>
                <w:rFonts w:ascii="Avenir Next LT Pro" w:hAnsi="Avenir Next LT Pro"/>
                <w:color w:val="000000"/>
              </w:rPr>
              <w:t>Ensure traceability of value benefits to new capabilities, minor enhancements and process changes</w:t>
            </w:r>
          </w:p>
          <w:p w14:paraId="299300FE" w14:textId="6943E8D7" w:rsidR="00EF1FC3" w:rsidRPr="00426E8E" w:rsidRDefault="00EF1FC3" w:rsidP="00EF1FC3">
            <w:pPr>
              <w:pStyle w:val="ListParagraph"/>
              <w:numPr>
                <w:ilvl w:val="0"/>
                <w:numId w:val="25"/>
              </w:numPr>
              <w:ind w:left="162" w:hanging="162"/>
              <w:rPr>
                <w:rFonts w:ascii="Avenir Next LT Pro" w:hAnsi="Avenir Next LT Pro"/>
              </w:rPr>
            </w:pPr>
            <w:r>
              <w:rPr>
                <w:rFonts w:ascii="Avenir Next LT Pro" w:hAnsi="Avenir Next LT Pro"/>
              </w:rPr>
              <w:t>Track and report on benefits realization metrics</w:t>
            </w:r>
          </w:p>
        </w:tc>
        <w:tc>
          <w:tcPr>
            <w:tcW w:w="2695" w:type="dxa"/>
          </w:tcPr>
          <w:p w14:paraId="0799EB3D" w14:textId="77777777" w:rsidR="00EF1FC3" w:rsidRPr="00426E8E" w:rsidRDefault="00EF1FC3" w:rsidP="00EF1FC3">
            <w:pPr>
              <w:rPr>
                <w:rFonts w:ascii="Avenir Next LT Pro" w:hAnsi="Avenir Next LT Pro"/>
              </w:rPr>
            </w:pPr>
          </w:p>
        </w:tc>
      </w:tr>
    </w:tbl>
    <w:p w14:paraId="6B0E5CAF" w14:textId="210694D8" w:rsidR="004A2601" w:rsidRPr="00426E8E" w:rsidRDefault="004A2601">
      <w:pPr>
        <w:rPr>
          <w:rFonts w:ascii="Avenir Next LT Pro" w:hAnsi="Avenir Next LT Pro"/>
        </w:rPr>
      </w:pPr>
      <w:r>
        <w:rPr>
          <w:rFonts w:ascii="Avenir Next LT Pro" w:hAnsi="Avenir Next LT Pro"/>
        </w:rPr>
        <w:br w:type="page"/>
      </w:r>
    </w:p>
    <w:p w14:paraId="0B5423E3" w14:textId="444ED3E7" w:rsidR="00F6249D" w:rsidRPr="00426E8E" w:rsidRDefault="00F6249D" w:rsidP="007A163B">
      <w:pPr>
        <w:keepNext/>
        <w:keepLines/>
        <w:numPr>
          <w:ilvl w:val="0"/>
          <w:numId w:val="1"/>
        </w:numPr>
        <w:ind w:left="450" w:hanging="450"/>
        <w:outlineLvl w:val="0"/>
        <w:rPr>
          <w:rFonts w:ascii="Avenir Next LT Pro" w:eastAsia="DengXian Light" w:hAnsi="Avenir Next LT Pro" w:cs="Times New Roman"/>
          <w:color w:val="2F5496"/>
          <w:sz w:val="36"/>
          <w:szCs w:val="36"/>
          <w:bdr w:val="none" w:sz="0" w:space="0" w:color="auto" w:frame="1"/>
          <w:lang w:eastAsia="zh-CN"/>
        </w:rPr>
      </w:pPr>
      <w:r>
        <w:rPr>
          <w:rFonts w:ascii="Avenir Next LT Pro" w:eastAsia="DengXian Light" w:hAnsi="Avenir Next LT Pro" w:cs="Times New Roman"/>
          <w:color w:val="2F5496"/>
          <w:sz w:val="36"/>
          <w:szCs w:val="36"/>
          <w:bdr w:val="none" w:sz="0" w:space="0" w:color="auto" w:frame="1"/>
          <w:lang w:eastAsia="zh-CN"/>
        </w:rPr>
        <w:t xml:space="preserve">RFP Timeline &amp; Submission Requirements</w:t>
      </w:r>
    </w:p>
    <w:p w14:paraId="253DBCFB" w14:textId="77777777" w:rsidR="00CA2051" w:rsidRPr="00426E8E" w:rsidRDefault="00CA2051" w:rsidP="007C6864">
      <w:pPr>
        <w:jc w:val="both"/>
        <w:rPr>
          <w:rFonts w:ascii="Avenir Next LT Pro" w:hAnsi="Avenir Next LT Pro"/>
        </w:rPr>
      </w:pPr>
    </w:p>
    <w:p w14:paraId="7A86AC4C" w14:textId="63E44064" w:rsidR="000B0D1A" w:rsidRPr="00426E8E" w:rsidRDefault="007379F9" w:rsidP="007C6864">
      <w:pPr>
        <w:keepNext/>
        <w:keepLines/>
        <w:tabs>
          <w:tab w:val="left" w:pos="540"/>
        </w:tabs>
        <w:spacing w:before="40"/>
        <w:outlineLvl w:val="1"/>
        <w:rPr>
          <w:rFonts w:ascii="Avenir Next LT Pro" w:eastAsia="DengXian Light" w:hAnsi="Avenir Next LT Pro" w:cs="Times New Roman"/>
          <w:b/>
          <w:bCs/>
          <w:lang w:eastAsia="zh-CN"/>
        </w:rPr>
      </w:pPr>
      <w:r>
        <w:rPr>
          <w:rFonts w:ascii="Avenir Next LT Pro" w:eastAsia="DengXian Light" w:hAnsi="Avenir Next LT Pro" w:cs="Times New Roman"/>
          <w:b/>
          <w:bCs/>
          <w:lang w:eastAsia="zh-CN"/>
        </w:rPr>
        <w:t xml:space="preserve">4.1   Project 2 RFP Contact</w:t>
      </w:r>
    </w:p>
    <w:p w14:paraId="06C93C6F" w14:textId="77777777" w:rsidR="000B0D1A" w:rsidRPr="00426E8E" w:rsidRDefault="000B0D1A" w:rsidP="007C6864">
      <w:pPr>
        <w:keepNext/>
        <w:keepLines/>
        <w:spacing w:before="40"/>
        <w:outlineLvl w:val="1"/>
        <w:rPr>
          <w:rFonts w:ascii="Avenir Next LT Pro" w:eastAsia="DengXian Light" w:hAnsi="Avenir Next LT Pro" w:cs="Times New Roman"/>
          <w:b/>
          <w:bCs/>
          <w:lang w:eastAsia="zh-CN"/>
        </w:rPr>
      </w:pPr>
    </w:p>
    <w:p w14:paraId="084E36B6" w14:textId="1B5A01BD" w:rsidR="000B0D1A" w:rsidRPr="00426E8E" w:rsidRDefault="000B0D1A" w:rsidP="007C6864">
      <w:pPr>
        <w:spacing w:before="40"/>
        <w:jc w:val="both"/>
        <w:rPr>
          <w:rFonts w:ascii="Avenir Next LT Pro" w:eastAsia="Effra" w:hAnsi="Avenir Next LT Pro" w:cs="Effra"/>
        </w:rPr>
      </w:pPr>
      <w:r>
        <w:rPr>
          <w:rFonts w:ascii="Avenir Next LT Pro" w:eastAsia="Effra" w:hAnsi="Avenir Next LT Pro" w:cs="Effra"/>
        </w:rPr>
        <w:t xml:space="preserve">All correspondence with Project 2 related to this RFP shall be conducted exclusively with the Project 2 Sourcing contact listed below. Any correspondence with any other employee at Project 2 shall only be conducted only </w:t>
      </w:r>
      <w:r>
        <w:rPr>
          <w:rFonts w:ascii="Avenir Next LT Pro" w:eastAsia="Effra" w:hAnsi="Avenir Next LT Pro" w:cs="Effra"/>
          <w:b/>
          <w:bCs/>
          <w:i/>
          <w:iCs/>
        </w:rPr>
        <w:t>after</w:t>
      </w:r>
      <w:r>
        <w:rPr>
          <w:rFonts w:ascii="Avenir Next LT Pro" w:eastAsia="Effra" w:hAnsi="Avenir Next LT Pro" w:cs="Effra"/>
        </w:rPr>
        <w:t xml:space="preserve"> receiving explicit approval from the contact listed below, and any correspondence outside of this approved channel (related to this RFP) will be grounds for disqualification from this RFP process.</w:t>
      </w:r>
    </w:p>
    <w:p w14:paraId="3B958BE8" w14:textId="77777777" w:rsidR="000B0D1A" w:rsidRPr="00426E8E" w:rsidRDefault="000B0D1A" w:rsidP="007C6864">
      <w:pPr>
        <w:spacing w:before="40"/>
        <w:jc w:val="both"/>
        <w:rPr>
          <w:rFonts w:ascii="Avenir Next LT Pro" w:eastAsia="Effra" w:hAnsi="Avenir Next LT Pro" w:cs="Effra"/>
        </w:rPr>
      </w:pPr>
      <w:r>
        <w:rPr>
          <w:rFonts w:ascii="Avenir Next LT Pro" w:eastAsia="Effra" w:hAnsi="Avenir Next LT Pro" w:cs="Effra"/>
        </w:rPr>
        <w:t xml:space="preserve"> </w:t>
      </w:r>
    </w:p>
    <w:p w14:paraId="73250810" w14:textId="77777777" w:rsidR="000B0D1A" w:rsidRPr="00426E8E" w:rsidRDefault="000B0D1A" w:rsidP="007C6864">
      <w:pPr>
        <w:jc w:val="both"/>
        <w:rPr>
          <w:rFonts w:ascii="Avenir Next LT Pro" w:eastAsia="Effra" w:hAnsi="Avenir Next LT Pro" w:cs="Effra"/>
          <w:b/>
          <w:bCs/>
          <w:u w:val="single"/>
        </w:rPr>
      </w:pPr>
      <w:r>
        <w:rPr>
          <w:rFonts w:ascii="Avenir Next LT Pro" w:eastAsia="Effra" w:hAnsi="Avenir Next LT Pro" w:cs="Effra"/>
          <w:b/>
          <w:bCs/>
          <w:u w:val="single"/>
        </w:rPr>
        <w:t xml:space="preserve">Project 2 contact information:  </w:t>
      </w:r>
    </w:p>
    <w:p w14:paraId="6EB34446" w14:textId="6A68BD2D" w:rsidR="000B0D1A" w:rsidRPr="00426E8E" w:rsidRDefault="000B0D1A" w:rsidP="007C6864">
      <w:pPr>
        <w:jc w:val="both"/>
        <w:rPr>
          <w:rFonts w:ascii="Avenir Next LT Pro" w:eastAsia="Effra" w:hAnsi="Avenir Next LT Pro" w:cs="Effra"/>
        </w:rPr>
      </w:pPr>
      <w:r>
        <w:rPr>
          <w:rFonts w:ascii="Avenir Next LT Pro" w:eastAsia="Effra" w:hAnsi="Avenir Next LT Pro" w:cs="Effra"/>
        </w:rPr>
        <w:t>Name:</w:t>
      </w:r>
      <w:r>
        <w:rPr>
          <w:rFonts w:ascii="Avenir Next LT Pro" w:hAnsi="Avenir Next LT Pro"/>
        </w:rPr>
        <w:t xml:space="preserve">  </w:t>
      </w:r>
      <w:r>
        <w:rPr>
          <w:rFonts w:ascii="Avenir Next LT Pro" w:eastAsia="Effra" w:hAnsi="Avenir Next LT Pro" w:cs="Effra"/>
        </w:rPr>
        <w:t>[Contact Name]</w:t>
      </w:r>
    </w:p>
    <w:p w14:paraId="6E4F1202" w14:textId="18616755" w:rsidR="000B0D1A" w:rsidRPr="00426E8E" w:rsidRDefault="000B0D1A" w:rsidP="007C6864">
      <w:pPr>
        <w:jc w:val="both"/>
        <w:rPr>
          <w:rFonts w:ascii="Avenir Next LT Pro" w:eastAsia="Effra" w:hAnsi="Avenir Next LT Pro" w:cs="Effra"/>
        </w:rPr>
      </w:pPr>
      <w:r>
        <w:rPr>
          <w:rFonts w:ascii="Avenir Next LT Pro" w:eastAsia="Effra" w:hAnsi="Avenir Next LT Pro" w:cs="Effra"/>
        </w:rPr>
        <w:t>Title:</w:t>
      </w:r>
      <w:r>
        <w:rPr>
          <w:rFonts w:ascii="Avenir Next LT Pro" w:hAnsi="Avenir Next LT Pro"/>
        </w:rPr>
        <w:t xml:space="preserve">  Sr. Sourcing Manager - IT Services</w:t>
      </w:r>
    </w:p>
    <w:p w14:paraId="6A72DC2C" w14:textId="5E179059" w:rsidR="000B0D1A" w:rsidRPr="003E72C9" w:rsidRDefault="000B0D1A" w:rsidP="007C6864">
      <w:pPr>
        <w:jc w:val="both"/>
        <w:rPr>
          <w:rFonts w:ascii="Avenir Next LT Pro" w:eastAsia="Effra" w:hAnsi="Avenir Next LT Pro" w:cs="Effra"/>
          <w:lang w:val="en-IN"/>
        </w:rPr>
      </w:pPr>
      <w:bookmarkStart w:id="16" w:name="_Int_scGgYMFK"/>
      <w:r>
        <w:rPr>
          <w:rFonts w:ascii="Avenir Next LT Pro" w:eastAsia="Effra" w:hAnsi="Avenir Next LT Pro" w:cs="Effra"/>
          <w:lang w:val="en-IN"/>
        </w:rPr>
        <w:t>Email:</w:t>
      </w:r>
      <w:bookmarkEnd w:id="16"/>
      <w:r>
        <w:rPr>
          <w:rFonts w:ascii="Avenir Next LT Pro" w:eastAsia="Effra" w:hAnsi="Avenir Next LT Pro" w:cs="Effra"/>
          <w:lang w:val="en-IN"/>
        </w:rPr>
        <w:t xml:space="preserve">   [email]</w:t>
      </w:r>
    </w:p>
    <w:p w14:paraId="616E3EF2" w14:textId="77777777" w:rsidR="000B0D1A" w:rsidRPr="003E72C9" w:rsidRDefault="000B0D1A" w:rsidP="007C6864">
      <w:pPr>
        <w:keepNext/>
        <w:keepLines/>
        <w:spacing w:before="40"/>
        <w:outlineLvl w:val="1"/>
        <w:rPr>
          <w:rFonts w:ascii="Avenir Next LT Pro" w:eastAsia="DengXian Light" w:hAnsi="Avenir Next LT Pro" w:cs="Times New Roman"/>
          <w:b/>
          <w:bCs/>
          <w:lang w:val="en-IN" w:eastAsia="zh-CN"/>
        </w:rPr>
      </w:pPr>
    </w:p>
    <w:p w14:paraId="106B8BD5" w14:textId="4B97912F" w:rsidR="00F6249D" w:rsidRPr="00426E8E" w:rsidRDefault="007379F9" w:rsidP="007C6864">
      <w:pPr>
        <w:keepNext/>
        <w:keepLines/>
        <w:spacing w:before="40"/>
        <w:outlineLvl w:val="1"/>
        <w:rPr>
          <w:rFonts w:ascii="Avenir Next LT Pro" w:eastAsia="DengXian Light" w:hAnsi="Avenir Next LT Pro" w:cs="Times New Roman"/>
          <w:b/>
          <w:bCs/>
          <w:lang w:eastAsia="zh-CN"/>
        </w:rPr>
      </w:pPr>
      <w:r>
        <w:rPr>
          <w:rFonts w:ascii="Avenir Next LT Pro" w:eastAsia="DengXian Light" w:hAnsi="Avenir Next LT Pro" w:cs="Times New Roman"/>
          <w:b/>
          <w:bCs/>
          <w:lang w:eastAsia="zh-CN"/>
        </w:rPr>
        <w:t xml:space="preserve">4.2     RFP Timeline</w:t>
      </w:r>
    </w:p>
    <w:p w14:paraId="369FB017" w14:textId="77777777" w:rsidR="00F6249D" w:rsidRPr="00426E8E" w:rsidRDefault="00F6249D" w:rsidP="007C6864">
      <w:pPr>
        <w:rPr>
          <w:rStyle w:val="normaltextrun"/>
          <w:rFonts w:ascii="Avenir Next LT Pro" w:hAnsi="Avenir Next LT Pro" w:cs="Segoe UI"/>
        </w:rPr>
      </w:pPr>
    </w:p>
    <w:p w14:paraId="450B151A" w14:textId="016A3CB2" w:rsidR="000B0D1A" w:rsidRPr="00426E8E" w:rsidRDefault="00F6249D" w:rsidP="007C6864">
      <w:pPr>
        <w:jc w:val="both"/>
        <w:rPr>
          <w:rFonts w:ascii="Avenir Next LT Pro" w:hAnsi="Avenir Next LT Pro"/>
        </w:rPr>
      </w:pPr>
      <w:r>
        <w:rPr>
          <w:rStyle w:val="normaltextrun"/>
          <w:rFonts w:ascii="Avenir Next LT Pro" w:hAnsi="Avenir Next LT Pro" w:cs="Segoe UI"/>
        </w:rPr>
        <w:t>Submit p</w:t>
      </w:r>
      <w:r>
        <w:rPr>
          <w:rFonts w:ascii="Avenir Next LT Pro" w:hAnsi="Avenir Next LT Pro"/>
        </w:rPr>
        <w:t xml:space="preserve">roposals no later than </w:t>
      </w:r>
      <w:r>
        <w:rPr>
          <w:rFonts w:ascii="Avenir Next LT Pro" w:hAnsi="Avenir Next LT Pro"/>
          <w:b/>
          <w:bCs/>
          <w:color w:val="FF0000"/>
        </w:rPr>
        <w:t xml:space="preserve">July 10th, 2026</w:t>
      </w:r>
      <w:r>
        <w:rPr>
          <w:rFonts w:ascii="Avenir Next LT Pro" w:hAnsi="Avenir Next LT Pro"/>
        </w:rPr>
        <w:t xml:space="preserve">, electronically to [Contact Name] (</w:t>
      </w:r>
      <w:r>
        <w:rPr>
          <w:rFonts w:ascii="Avenir Next LT Pro" w:eastAsia="Effra" w:hAnsi="Avenir Next LT Pro" w:cs="Effra"/>
        </w:rPr>
        <w:t>[email]</w:t>
      </w:r>
      <w:r>
        <w:rPr>
          <w:rFonts w:ascii="Avenir Next LT Pro" w:hAnsi="Avenir Next LT Pro"/>
        </w:rPr>
        <w:t>).</w:t>
      </w:r>
      <w:r>
        <w:rPr>
          <w:rFonts w:ascii="Avenir Next LT Pro" w:hAnsi="Avenir Next LT Pro"/>
          <w:color w:val="004DB4" w:themeColor="text1" w:themeTint="BF"/>
        </w:rPr>
        <w:t xml:space="preserve"> </w:t>
      </w:r>
      <w:r>
        <w:rPr>
          <w:rFonts w:ascii="Avenir Next LT Pro" w:hAnsi="Avenir Next LT Pro"/>
        </w:rPr>
        <w:t xml:space="preserve">Proposals received after this date are not considered. </w:t>
      </w:r>
    </w:p>
    <w:p w14:paraId="7DCF6A43" w14:textId="77777777" w:rsidR="000B0D1A" w:rsidRPr="00426E8E" w:rsidRDefault="000B0D1A" w:rsidP="007C6864">
      <w:pPr>
        <w:jc w:val="both"/>
        <w:rPr>
          <w:rFonts w:ascii="Avenir Next LT Pro" w:hAnsi="Avenir Next LT Pro"/>
        </w:rPr>
      </w:pPr>
    </w:p>
    <w:p w14:paraId="08E024AE" w14:textId="256B84C7" w:rsidR="00F6249D" w:rsidRPr="00426E8E" w:rsidRDefault="00F6249D" w:rsidP="007C6864">
      <w:pPr>
        <w:jc w:val="both"/>
        <w:rPr>
          <w:rFonts w:ascii="Avenir Next LT Pro" w:eastAsia="DengXian Light" w:hAnsi="Avenir Next LT Pro" w:cs="Times New Roman"/>
          <w:lang w:eastAsia="zh-CN"/>
        </w:rPr>
      </w:pPr>
      <w:r>
        <w:rPr>
          <w:rFonts w:ascii="Avenir Next LT Pro" w:eastAsia="DengXian Light" w:hAnsi="Avenir Next LT Pro" w:cs="Times New Roman"/>
          <w:lang w:eastAsia="zh-CN"/>
        </w:rPr>
        <w:t xml:space="preserve">The dates below reflect close-of-business hours (5 pm CST) unless otherwise noted, and the dates are subject to change at Project 2’s discretion.</w:t>
      </w:r>
    </w:p>
    <w:p w14:paraId="19EBD778" w14:textId="77777777" w:rsidR="00F6249D" w:rsidRPr="00426E8E" w:rsidRDefault="00F6249D" w:rsidP="007C6864">
      <w:pPr>
        <w:rPr>
          <w:rFonts w:ascii="Avenir Next LT Pro" w:eastAsia="DengXian Light" w:hAnsi="Avenir Next LT Pro" w:cs="Times New Roman"/>
          <w:lang w:eastAsia="zh-CN"/>
        </w:rPr>
      </w:pPr>
    </w:p>
    <w:tbl>
      <w:tblPr>
        <w:tblStyle w:val="TableGrid"/>
        <w:tblW w:w="10723" w:type="dxa"/>
        <w:tblInd w:w="-5" w:type="dxa"/>
        <w:tblLook w:val="04A0" w:firstRow="1" w:lastRow="0" w:firstColumn="1" w:lastColumn="0" w:noHBand="0" w:noVBand="1"/>
      </w:tblPr>
      <w:tblGrid>
        <w:gridCol w:w="6120"/>
        <w:gridCol w:w="2970"/>
        <w:gridCol w:w="1633"/>
      </w:tblGrid>
      <w:tr w:rsidR="00E075B8" w:rsidRPr="00426E8E" w14:paraId="3FDA7B85" w14:textId="77777777" w:rsidTr="55023882">
        <w:trPr>
          <w:trHeight w:val="300"/>
          <w:tblHeader/>
        </w:trPr>
        <w:tc>
          <w:tcPr>
            <w:tcW w:w="6120" w:type="dxa"/>
            <w:tcBorders>
              <w:top w:val="single" w:sz="4" w:space="0" w:color="auto"/>
              <w:left w:val="single" w:sz="4" w:space="0" w:color="auto"/>
              <w:bottom w:val="single" w:sz="4" w:space="0" w:color="auto"/>
              <w:right w:val="single" w:sz="4" w:space="0" w:color="auto"/>
            </w:tcBorders>
            <w:shd w:val="clear" w:color="auto" w:fill="002060"/>
            <w:vAlign w:val="center"/>
          </w:tcPr>
          <w:p w14:paraId="07B5C92D" w14:textId="77777777" w:rsidR="00F6249D" w:rsidRPr="00426E8E" w:rsidRDefault="00F6249D" w:rsidP="007C6864">
            <w:pPr>
              <w:rPr>
                <w:rFonts w:ascii="Avenir Next LT Pro" w:hAnsi="Avenir Next LT Pro" w:cs="Calibri"/>
                <w:b/>
                <w:bCs/>
                <w:sz w:val="24"/>
                <w:szCs w:val="24"/>
              </w:rPr>
            </w:pPr>
            <w:r>
              <w:rPr>
                <w:rFonts w:ascii="Avenir Next LT Pro" w:hAnsi="Avenir Next LT Pro"/>
                <w:b/>
                <w:bCs/>
                <w:sz w:val="24"/>
                <w:szCs w:val="24"/>
              </w:rPr>
              <w:t>RFP Process</w:t>
            </w:r>
          </w:p>
        </w:tc>
        <w:tc>
          <w:tcPr>
            <w:tcW w:w="2970" w:type="dxa"/>
            <w:tcBorders>
              <w:top w:val="single" w:sz="4" w:space="0" w:color="auto"/>
              <w:left w:val="single" w:sz="4" w:space="0" w:color="auto"/>
              <w:bottom w:val="single" w:sz="4" w:space="0" w:color="auto"/>
              <w:right w:val="single" w:sz="4" w:space="0" w:color="auto"/>
            </w:tcBorders>
            <w:shd w:val="clear" w:color="auto" w:fill="002060"/>
            <w:vAlign w:val="center"/>
          </w:tcPr>
          <w:p w14:paraId="63F367C3" w14:textId="77777777" w:rsidR="00F6249D" w:rsidRPr="00426E8E" w:rsidRDefault="00F6249D" w:rsidP="007C6864">
            <w:pPr>
              <w:rPr>
                <w:rFonts w:ascii="Avenir Next LT Pro" w:hAnsi="Avenir Next LT Pro" w:cs="Calibri"/>
                <w:b/>
                <w:bCs/>
                <w:sz w:val="24"/>
                <w:szCs w:val="24"/>
              </w:rPr>
            </w:pPr>
            <w:r>
              <w:rPr>
                <w:rFonts w:ascii="Avenir Next LT Pro" w:hAnsi="Avenir Next LT Pro"/>
                <w:b/>
                <w:bCs/>
                <w:sz w:val="24"/>
                <w:szCs w:val="24"/>
              </w:rPr>
              <w:t>Target Date</w:t>
            </w:r>
          </w:p>
        </w:tc>
        <w:tc>
          <w:tcPr>
            <w:tcW w:w="1633" w:type="dxa"/>
            <w:tcBorders>
              <w:top w:val="single" w:sz="4" w:space="0" w:color="auto"/>
              <w:left w:val="single" w:sz="4" w:space="0" w:color="auto"/>
              <w:bottom w:val="single" w:sz="4" w:space="0" w:color="auto"/>
              <w:right w:val="single" w:sz="4" w:space="0" w:color="auto"/>
            </w:tcBorders>
            <w:shd w:val="clear" w:color="auto" w:fill="002060"/>
            <w:vAlign w:val="center"/>
          </w:tcPr>
          <w:p w14:paraId="0BE08852" w14:textId="77777777" w:rsidR="00F6249D" w:rsidRPr="00426E8E" w:rsidRDefault="00F6249D" w:rsidP="007C6864">
            <w:pPr>
              <w:rPr>
                <w:rFonts w:ascii="Avenir Next LT Pro" w:hAnsi="Avenir Next LT Pro" w:cs="Calibri"/>
                <w:b/>
                <w:bCs/>
                <w:sz w:val="24"/>
                <w:szCs w:val="24"/>
              </w:rPr>
            </w:pPr>
            <w:r>
              <w:rPr>
                <w:rFonts w:ascii="Avenir Next LT Pro" w:hAnsi="Avenir Next LT Pro"/>
                <w:b/>
                <w:bCs/>
                <w:sz w:val="24"/>
                <w:szCs w:val="24"/>
              </w:rPr>
              <w:t>Responsible</w:t>
            </w:r>
          </w:p>
        </w:tc>
      </w:tr>
      <w:tr w:rsidR="001F133A" w:rsidRPr="00426E8E" w14:paraId="7B7933CD" w14:textId="77777777" w:rsidTr="55023882">
        <w:trPr>
          <w:trHeight w:val="300"/>
        </w:trPr>
        <w:tc>
          <w:tcPr>
            <w:tcW w:w="6120" w:type="dxa"/>
            <w:tcBorders>
              <w:top w:val="single" w:sz="4" w:space="0" w:color="auto"/>
              <w:left w:val="single" w:sz="4" w:space="0" w:color="auto"/>
              <w:bottom w:val="single" w:sz="4" w:space="0" w:color="auto"/>
              <w:right w:val="single" w:sz="4" w:space="0" w:color="auto"/>
            </w:tcBorders>
            <w:vAlign w:val="center"/>
            <w:hideMark/>
          </w:tcPr>
          <w:p w14:paraId="3BC16CF7" w14:textId="6E552719" w:rsidR="00F6249D" w:rsidRPr="00426E8E" w:rsidRDefault="00F6249D" w:rsidP="007C6864">
            <w:pPr>
              <w:rPr>
                <w:rFonts w:ascii="Avenir Next LT Pro" w:eastAsiaTheme="minorEastAsia" w:hAnsi="Avenir Next LT Pro" w:cstheme="minorBidi"/>
                <w:sz w:val="24"/>
                <w:szCs w:val="24"/>
              </w:rPr>
            </w:pPr>
            <w:r>
              <w:rPr>
                <w:rFonts w:ascii="Avenir Next LT Pro" w:hAnsi="Avenir Next LT Pro"/>
                <w:sz w:val="24"/>
                <w:szCs w:val="24"/>
              </w:rPr>
              <w:t>RFP Submitted to Suppliers</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67E1CCC" w14:textId="1D6D12AA" w:rsidR="00F6249D" w:rsidRPr="00426E8E" w:rsidRDefault="007A7A5F" w:rsidP="55023882">
            <w:pPr>
              <w:rPr>
                <w:rFonts w:ascii="Avenir Next LT Pro" w:hAnsi="Avenir Next LT Pro" w:cs="Calibri"/>
                <w:sz w:val="24"/>
                <w:szCs w:val="24"/>
              </w:rPr>
            </w:pPr>
            <w:r>
              <w:rPr>
                <w:rFonts w:ascii="Avenir Next LT Pro" w:hAnsi="Avenir Next LT Pro"/>
                <w:sz w:val="24"/>
                <w:szCs w:val="24"/>
              </w:rPr>
              <w:t xml:space="preserve">6/19/2026 (Fri)</w:t>
            </w:r>
          </w:p>
        </w:tc>
        <w:tc>
          <w:tcPr>
            <w:tcW w:w="1633" w:type="dxa"/>
            <w:tcBorders>
              <w:top w:val="single" w:sz="4" w:space="0" w:color="auto"/>
              <w:left w:val="single" w:sz="4" w:space="0" w:color="auto"/>
              <w:bottom w:val="single" w:sz="4" w:space="0" w:color="auto"/>
              <w:right w:val="single" w:sz="4" w:space="0" w:color="auto"/>
            </w:tcBorders>
            <w:vAlign w:val="center"/>
          </w:tcPr>
          <w:p w14:paraId="2F236227" w14:textId="77777777" w:rsidR="00F6249D" w:rsidRPr="00426E8E" w:rsidRDefault="00F6249D" w:rsidP="007C6864">
            <w:pPr>
              <w:rPr>
                <w:rFonts w:ascii="Avenir Next LT Pro" w:hAnsi="Avenir Next LT Pro" w:cs="Calibri"/>
                <w:sz w:val="24"/>
                <w:szCs w:val="24"/>
              </w:rPr>
            </w:pPr>
            <w:r>
              <w:rPr>
                <w:rFonts w:ascii="Avenir Next LT Pro" w:hAnsi="Avenir Next LT Pro"/>
                <w:sz w:val="24"/>
                <w:szCs w:val="24"/>
              </w:rPr>
              <w:t>MDT</w:t>
            </w:r>
          </w:p>
        </w:tc>
      </w:tr>
      <w:tr w:rsidR="001F133A" w:rsidRPr="00426E8E" w14:paraId="7E89B7FA" w14:textId="77777777" w:rsidTr="55023882">
        <w:trPr>
          <w:trHeight w:val="300"/>
        </w:trPr>
        <w:tc>
          <w:tcPr>
            <w:tcW w:w="6120" w:type="dxa"/>
            <w:tcBorders>
              <w:top w:val="single" w:sz="4" w:space="0" w:color="auto"/>
              <w:left w:val="single" w:sz="4" w:space="0" w:color="auto"/>
              <w:bottom w:val="single" w:sz="4" w:space="0" w:color="auto"/>
              <w:right w:val="single" w:sz="4" w:space="0" w:color="auto"/>
            </w:tcBorders>
            <w:vAlign w:val="center"/>
          </w:tcPr>
          <w:p w14:paraId="73C5442B" w14:textId="3BFF3148" w:rsidR="00F6249D" w:rsidRPr="00426E8E" w:rsidRDefault="00F6249D" w:rsidP="55023882">
            <w:pPr>
              <w:ind w:left="11"/>
              <w:rPr>
                <w:rFonts w:ascii="Avenir Next LT Pro" w:hAnsi="Avenir Next LT Pro"/>
                <w:sz w:val="24"/>
                <w:szCs w:val="24"/>
              </w:rPr>
            </w:pPr>
            <w:r>
              <w:rPr>
                <w:rFonts w:ascii="Avenir Next LT Pro" w:hAnsi="Avenir Next LT Pro"/>
                <w:sz w:val="24"/>
                <w:szCs w:val="24"/>
              </w:rPr>
              <w:t xml:space="preserve">Supplier RFP Questions Due to MDT </w:t>
            </w:r>
            <w:r>
              <w:rPr>
                <w:rFonts w:ascii="Avenir Next LT Pro" w:hAnsi="Avenir Next LT Pro"/>
                <w:color w:val="FF0000"/>
                <w:sz w:val="24"/>
                <w:szCs w:val="24"/>
              </w:rPr>
              <w:t>(</w:t>
            </w:r>
            <w:r>
              <w:rPr>
                <w:rFonts w:ascii="Avenir Next LT Pro" w:hAnsi="Avenir Next LT Pro"/>
                <w:i/>
                <w:iCs/>
                <w:color w:val="FF0000"/>
                <w:sz w:val="24"/>
                <w:szCs w:val="24"/>
              </w:rPr>
              <w:t>See Q&amp;A file below</w:t>
            </w:r>
            <w:r>
              <w:rPr>
                <w:rFonts w:ascii="Avenir Next LT Pro" w:hAnsi="Avenir Next LT Pro"/>
                <w:color w:val="FF0000"/>
                <w:sz w:val="24"/>
                <w:szCs w:val="24"/>
              </w:rPr>
              <w:t>)</w:t>
            </w:r>
          </w:p>
        </w:tc>
        <w:tc>
          <w:tcPr>
            <w:tcW w:w="2970" w:type="dxa"/>
            <w:tcBorders>
              <w:top w:val="single" w:sz="4" w:space="0" w:color="auto"/>
              <w:left w:val="single" w:sz="4" w:space="0" w:color="auto"/>
              <w:bottom w:val="single" w:sz="4" w:space="0" w:color="auto"/>
              <w:right w:val="single" w:sz="4" w:space="0" w:color="auto"/>
            </w:tcBorders>
            <w:vAlign w:val="center"/>
          </w:tcPr>
          <w:p w14:paraId="71D519D5" w14:textId="456BE49C" w:rsidR="00F6249D" w:rsidRPr="00426E8E" w:rsidRDefault="004A1FB6" w:rsidP="55023882">
            <w:pPr>
              <w:rPr>
                <w:rFonts w:ascii="Avenir Next LT Pro" w:eastAsia="Effra" w:hAnsi="Avenir Next LT Pro" w:cs="Effra"/>
                <w:sz w:val="24"/>
                <w:szCs w:val="24"/>
              </w:rPr>
            </w:pPr>
            <w:r>
              <w:rPr>
                <w:rFonts w:ascii="Avenir Next LT Pro" w:hAnsi="Avenir Next LT Pro"/>
                <w:sz w:val="24"/>
                <w:szCs w:val="24"/>
              </w:rPr>
              <w:t>6/25/2026 (Thu)</w:t>
            </w:r>
          </w:p>
        </w:tc>
        <w:tc>
          <w:tcPr>
            <w:tcW w:w="1633" w:type="dxa"/>
            <w:tcBorders>
              <w:top w:val="single" w:sz="4" w:space="0" w:color="auto"/>
              <w:left w:val="single" w:sz="4" w:space="0" w:color="auto"/>
              <w:bottom w:val="single" w:sz="4" w:space="0" w:color="auto"/>
              <w:right w:val="single" w:sz="4" w:space="0" w:color="auto"/>
            </w:tcBorders>
            <w:vAlign w:val="center"/>
          </w:tcPr>
          <w:p w14:paraId="174CF618" w14:textId="77777777" w:rsidR="00F6249D" w:rsidRPr="00426E8E" w:rsidRDefault="00F6249D" w:rsidP="007C6864">
            <w:pPr>
              <w:rPr>
                <w:rFonts w:ascii="Avenir Next LT Pro" w:eastAsia="Effra" w:hAnsi="Avenir Next LT Pro" w:cs="Effra"/>
                <w:sz w:val="24"/>
                <w:szCs w:val="24"/>
              </w:rPr>
            </w:pPr>
            <w:r>
              <w:rPr>
                <w:rFonts w:ascii="Avenir Next LT Pro" w:hAnsi="Avenir Next LT Pro"/>
                <w:sz w:val="24"/>
                <w:szCs w:val="24"/>
              </w:rPr>
              <w:t>Supplier</w:t>
            </w:r>
          </w:p>
        </w:tc>
      </w:tr>
      <w:tr w:rsidR="001F133A" w:rsidRPr="00426E8E" w14:paraId="0199FF33" w14:textId="77777777" w:rsidTr="55023882">
        <w:trPr>
          <w:trHeight w:val="300"/>
        </w:trPr>
        <w:tc>
          <w:tcPr>
            <w:tcW w:w="6120" w:type="dxa"/>
            <w:tcBorders>
              <w:top w:val="single" w:sz="4" w:space="0" w:color="auto"/>
              <w:left w:val="single" w:sz="4" w:space="0" w:color="auto"/>
              <w:bottom w:val="single" w:sz="4" w:space="0" w:color="auto"/>
              <w:right w:val="single" w:sz="4" w:space="0" w:color="auto"/>
            </w:tcBorders>
            <w:vAlign w:val="center"/>
          </w:tcPr>
          <w:p w14:paraId="0463FA0B" w14:textId="22459C2F" w:rsidR="00F6249D" w:rsidRPr="00426E8E" w:rsidRDefault="00F6249D" w:rsidP="55023882">
            <w:pPr>
              <w:ind w:left="11"/>
              <w:rPr>
                <w:rFonts w:ascii="Avenir Next LT Pro" w:hAnsi="Avenir Next LT Pro"/>
                <w:sz w:val="24"/>
                <w:szCs w:val="24"/>
              </w:rPr>
            </w:pPr>
            <w:r>
              <w:rPr>
                <w:rFonts w:ascii="Avenir Next LT Pro" w:hAnsi="Avenir Next LT Pro"/>
                <w:sz w:val="24"/>
                <w:szCs w:val="24"/>
              </w:rPr>
              <w:t>MDT Answers to Supplier Questions</w:t>
            </w:r>
          </w:p>
        </w:tc>
        <w:tc>
          <w:tcPr>
            <w:tcW w:w="2970" w:type="dxa"/>
            <w:tcBorders>
              <w:top w:val="single" w:sz="4" w:space="0" w:color="auto"/>
              <w:left w:val="single" w:sz="4" w:space="0" w:color="auto"/>
              <w:bottom w:val="single" w:sz="4" w:space="0" w:color="auto"/>
              <w:right w:val="single" w:sz="4" w:space="0" w:color="auto"/>
            </w:tcBorders>
            <w:vAlign w:val="center"/>
          </w:tcPr>
          <w:p w14:paraId="0A7C342B" w14:textId="39C61B79" w:rsidR="00F6249D" w:rsidRPr="00426E8E" w:rsidRDefault="00206807" w:rsidP="55023882">
            <w:pPr>
              <w:rPr>
                <w:rFonts w:ascii="Avenir Next LT Pro" w:hAnsi="Avenir Next LT Pro"/>
                <w:sz w:val="24"/>
                <w:szCs w:val="24"/>
              </w:rPr>
            </w:pPr>
            <w:r>
              <w:rPr>
                <w:rFonts w:ascii="Avenir Next LT Pro" w:hAnsi="Avenir Next LT Pro"/>
                <w:sz w:val="24"/>
                <w:szCs w:val="24"/>
              </w:rPr>
              <w:t>7/2/2026 (Thu)</w:t>
            </w:r>
          </w:p>
        </w:tc>
        <w:tc>
          <w:tcPr>
            <w:tcW w:w="1633" w:type="dxa"/>
            <w:tcBorders>
              <w:top w:val="single" w:sz="4" w:space="0" w:color="auto"/>
              <w:left w:val="single" w:sz="4" w:space="0" w:color="auto"/>
              <w:bottom w:val="single" w:sz="4" w:space="0" w:color="auto"/>
              <w:right w:val="single" w:sz="4" w:space="0" w:color="auto"/>
            </w:tcBorders>
            <w:vAlign w:val="center"/>
          </w:tcPr>
          <w:p w14:paraId="59EA03A0" w14:textId="613D1340" w:rsidR="00F6249D" w:rsidRPr="00426E8E" w:rsidRDefault="00F6249D" w:rsidP="007C6864">
            <w:pPr>
              <w:rPr>
                <w:rFonts w:ascii="Avenir Next LT Pro" w:hAnsi="Avenir Next LT Pro"/>
                <w:sz w:val="24"/>
                <w:szCs w:val="24"/>
              </w:rPr>
            </w:pPr>
            <w:r>
              <w:rPr>
                <w:rFonts w:ascii="Avenir Next LT Pro" w:hAnsi="Avenir Next LT Pro"/>
                <w:sz w:val="24"/>
                <w:szCs w:val="24"/>
              </w:rPr>
              <w:t>MDT</w:t>
            </w:r>
          </w:p>
        </w:tc>
      </w:tr>
      <w:tr w:rsidR="001F133A" w:rsidRPr="00426E8E" w14:paraId="6DAB927B" w14:textId="77777777" w:rsidTr="55023882">
        <w:trPr>
          <w:trHeight w:val="300"/>
        </w:trPr>
        <w:tc>
          <w:tcPr>
            <w:tcW w:w="6120" w:type="dxa"/>
            <w:tcBorders>
              <w:top w:val="single" w:sz="4" w:space="0" w:color="auto"/>
              <w:left w:val="single" w:sz="4" w:space="0" w:color="auto"/>
              <w:bottom w:val="single" w:sz="4" w:space="0" w:color="auto"/>
              <w:right w:val="single" w:sz="4" w:space="0" w:color="auto"/>
            </w:tcBorders>
            <w:vAlign w:val="center"/>
          </w:tcPr>
          <w:p w14:paraId="68D7313F" w14:textId="6DFF5F0F" w:rsidR="00F6249D" w:rsidRPr="00111F34" w:rsidRDefault="00F6249D" w:rsidP="007C6864">
            <w:pPr>
              <w:ind w:left="11"/>
              <w:rPr>
                <w:rFonts w:ascii="Avenir Next LT Pro" w:hAnsi="Avenir Next LT Pro"/>
                <w:b/>
                <w:bCs/>
              </w:rPr>
            </w:pPr>
            <w:r>
              <w:rPr>
                <w:rFonts w:ascii="Avenir Next LT Pro" w:hAnsi="Avenir Next LT Pro"/>
                <w:b/>
                <w:bCs/>
                <w:sz w:val="24"/>
                <w:szCs w:val="24"/>
              </w:rPr>
              <w:t>Supplier RFP Proposals Due</w:t>
            </w:r>
          </w:p>
        </w:tc>
        <w:tc>
          <w:tcPr>
            <w:tcW w:w="2970" w:type="dxa"/>
            <w:tcBorders>
              <w:top w:val="single" w:sz="4" w:space="0" w:color="auto"/>
              <w:left w:val="single" w:sz="4" w:space="0" w:color="auto"/>
              <w:bottom w:val="single" w:sz="4" w:space="0" w:color="auto"/>
              <w:right w:val="single" w:sz="4" w:space="0" w:color="auto"/>
            </w:tcBorders>
            <w:vAlign w:val="center"/>
          </w:tcPr>
          <w:p w14:paraId="28829490" w14:textId="01B674A1" w:rsidR="00447E0C" w:rsidRPr="00426E8E" w:rsidRDefault="00221C5B" w:rsidP="55023882">
            <w:pPr>
              <w:rPr>
                <w:rFonts w:ascii="Avenir Next LT Pro" w:hAnsi="Avenir Next LT Pro"/>
                <w:sz w:val="24"/>
                <w:szCs w:val="24"/>
              </w:rPr>
            </w:pPr>
            <w:r>
              <w:rPr>
                <w:rFonts w:ascii="Avenir Next LT Pro" w:hAnsi="Avenir Next LT Pro"/>
                <w:b/>
                <w:bCs/>
                <w:sz w:val="24"/>
                <w:szCs w:val="24"/>
              </w:rPr>
              <w:t>7/10/2026</w:t>
            </w:r>
            <w:r>
              <w:rPr>
                <w:rFonts w:ascii="Avenir Next LT Pro" w:hAnsi="Avenir Next LT Pro"/>
                <w:sz w:val="24"/>
                <w:szCs w:val="24"/>
              </w:rPr>
              <w:t xml:space="preserve"> (Fri); </w:t>
            </w:r>
          </w:p>
          <w:p w14:paraId="2289266A" w14:textId="799DCABD" w:rsidR="00F6249D" w:rsidRPr="00426E8E" w:rsidRDefault="00406E76" w:rsidP="384F681E">
            <w:pPr>
              <w:rPr>
                <w:rFonts w:ascii="Avenir Next LT Pro" w:hAnsi="Avenir Next LT Pro"/>
                <w:sz w:val="24"/>
                <w:szCs w:val="24"/>
              </w:rPr>
            </w:pPr>
            <w:r>
              <w:rPr>
                <w:rFonts w:ascii="Avenir Next LT Pro" w:hAnsi="Avenir Next LT Pro"/>
                <w:sz w:val="24"/>
                <w:szCs w:val="24"/>
              </w:rPr>
              <w:t>EOD 5pm CT</w:t>
            </w:r>
          </w:p>
        </w:tc>
        <w:tc>
          <w:tcPr>
            <w:tcW w:w="1633" w:type="dxa"/>
            <w:tcBorders>
              <w:top w:val="single" w:sz="4" w:space="0" w:color="auto"/>
              <w:left w:val="single" w:sz="4" w:space="0" w:color="auto"/>
              <w:bottom w:val="single" w:sz="4" w:space="0" w:color="auto"/>
              <w:right w:val="single" w:sz="4" w:space="0" w:color="auto"/>
            </w:tcBorders>
            <w:vAlign w:val="center"/>
          </w:tcPr>
          <w:p w14:paraId="029372E6" w14:textId="7CF45F51" w:rsidR="00F6249D" w:rsidRPr="00426E8E" w:rsidRDefault="00F6249D" w:rsidP="007C6864">
            <w:pPr>
              <w:rPr>
                <w:rFonts w:ascii="Avenir Next LT Pro" w:hAnsi="Avenir Next LT Pro"/>
              </w:rPr>
            </w:pPr>
            <w:r>
              <w:rPr>
                <w:rFonts w:ascii="Avenir Next LT Pro" w:hAnsi="Avenir Next LT Pro"/>
                <w:sz w:val="24"/>
                <w:szCs w:val="24"/>
              </w:rPr>
              <w:t>Supplier</w:t>
            </w:r>
          </w:p>
        </w:tc>
      </w:tr>
      <w:tr w:rsidR="001F133A" w:rsidRPr="00426E8E" w14:paraId="65AD6FBA" w14:textId="77777777" w:rsidTr="55023882">
        <w:trPr>
          <w:trHeight w:val="300"/>
        </w:trPr>
        <w:tc>
          <w:tcPr>
            <w:tcW w:w="6120" w:type="dxa"/>
            <w:tcBorders>
              <w:top w:val="single" w:sz="4" w:space="0" w:color="auto"/>
              <w:left w:val="single" w:sz="4" w:space="0" w:color="auto"/>
              <w:bottom w:val="single" w:sz="4" w:space="0" w:color="auto"/>
              <w:right w:val="single" w:sz="4" w:space="0" w:color="auto"/>
            </w:tcBorders>
            <w:vAlign w:val="center"/>
          </w:tcPr>
          <w:p w14:paraId="3C272932" w14:textId="1417C43C" w:rsidR="00E373CC" w:rsidRPr="00426E8E" w:rsidRDefault="00E373CC" w:rsidP="007C6864">
            <w:pPr>
              <w:ind w:left="11"/>
              <w:rPr>
                <w:rFonts w:ascii="Avenir Next LT Pro" w:hAnsi="Avenir Next LT Pro"/>
                <w:sz w:val="24"/>
                <w:szCs w:val="24"/>
              </w:rPr>
            </w:pPr>
            <w:r>
              <w:rPr>
                <w:rFonts w:ascii="Avenir Next LT Pro" w:hAnsi="Avenir Next LT Pro"/>
                <w:sz w:val="24"/>
                <w:szCs w:val="24"/>
              </w:rPr>
              <w:t xml:space="preserve">Supplier Virtual Presentations </w:t>
            </w:r>
          </w:p>
        </w:tc>
        <w:tc>
          <w:tcPr>
            <w:tcW w:w="2970" w:type="dxa"/>
            <w:tcBorders>
              <w:top w:val="single" w:sz="4" w:space="0" w:color="auto"/>
              <w:left w:val="single" w:sz="4" w:space="0" w:color="auto"/>
              <w:bottom w:val="single" w:sz="4" w:space="0" w:color="auto"/>
              <w:right w:val="single" w:sz="4" w:space="0" w:color="auto"/>
            </w:tcBorders>
            <w:vAlign w:val="center"/>
          </w:tcPr>
          <w:p w14:paraId="45642866" w14:textId="7A90EFCA" w:rsidR="00E373CC" w:rsidRPr="00426E8E" w:rsidRDefault="00340561" w:rsidP="55023882">
            <w:pPr>
              <w:rPr>
                <w:rFonts w:ascii="Avenir Next LT Pro" w:hAnsi="Avenir Next LT Pro"/>
                <w:sz w:val="24"/>
                <w:szCs w:val="24"/>
              </w:rPr>
            </w:pPr>
            <w:r>
              <w:rPr>
                <w:rFonts w:ascii="Avenir Next LT Pro" w:hAnsi="Avenir Next LT Pro"/>
                <w:sz w:val="24"/>
                <w:szCs w:val="24"/>
              </w:rPr>
              <w:t>Start week of 7/27/2026</w:t>
            </w:r>
          </w:p>
        </w:tc>
        <w:tc>
          <w:tcPr>
            <w:tcW w:w="1633" w:type="dxa"/>
            <w:tcBorders>
              <w:top w:val="single" w:sz="4" w:space="0" w:color="auto"/>
              <w:left w:val="single" w:sz="4" w:space="0" w:color="auto"/>
              <w:bottom w:val="single" w:sz="4" w:space="0" w:color="auto"/>
              <w:right w:val="single" w:sz="4" w:space="0" w:color="auto"/>
            </w:tcBorders>
            <w:vAlign w:val="center"/>
          </w:tcPr>
          <w:p w14:paraId="2E6EA49A" w14:textId="57322895" w:rsidR="00E373CC" w:rsidRPr="00426E8E" w:rsidRDefault="00E373CC" w:rsidP="007C6864">
            <w:pPr>
              <w:rPr>
                <w:rFonts w:ascii="Avenir Next LT Pro" w:hAnsi="Avenir Next LT Pro"/>
              </w:rPr>
            </w:pPr>
            <w:r>
              <w:rPr>
                <w:rFonts w:ascii="Avenir Next LT Pro" w:hAnsi="Avenir Next LT Pro"/>
                <w:sz w:val="24"/>
                <w:szCs w:val="24"/>
              </w:rPr>
              <w:t>Supplier</w:t>
            </w:r>
          </w:p>
        </w:tc>
      </w:tr>
    </w:tbl>
    <w:p w14:paraId="29C5419B" w14:textId="4FDA9D8D" w:rsidR="00434189" w:rsidRPr="00426E8E" w:rsidRDefault="00434189" w:rsidP="57796198">
      <w:pPr>
        <w:rPr>
          <w:rFonts w:ascii="Avenir Next LT Pro" w:eastAsia="Calibri" w:hAnsi="Avenir Next LT Pro" w:cs="Calibri"/>
          <w:color w:val="FF0000"/>
        </w:rPr>
      </w:pPr>
    </w:p>
    <w:p w14:paraId="0397A498" w14:textId="275585FB" w:rsidR="7CE90144" w:rsidRPr="00426E8E" w:rsidRDefault="7CE90144" w:rsidP="53267845">
      <w:pPr>
        <w:rPr>
          <w:rFonts w:ascii="Avenir Next LT Pro" w:eastAsia="Calibri" w:hAnsi="Avenir Next LT Pro" w:cs="Calibri"/>
          <w:b/>
          <w:bCs/>
          <w:color w:val="FF0000"/>
          <w:u w:val="single"/>
        </w:rPr>
      </w:pPr>
    </w:p>
    <w:p w14:paraId="26C6C3FA" w14:textId="58B86253" w:rsidR="7CE90144" w:rsidRPr="00426E8E" w:rsidRDefault="3174AD71" w:rsidP="08AFAB21">
      <w:pPr>
        <w:rPr>
          <w:rFonts w:ascii="Avenir Next LT Pro" w:hAnsi="Avenir Next LT Pro"/>
        </w:rPr>
      </w:pPr>
      <w:r>
        <w:rPr>
          <w:rFonts w:ascii="Avenir Next LT Pro" w:hAnsi="Avenir Next LT Pro"/>
        </w:rPr>
        <w:br w:type="page"/>
      </w:r>
    </w:p>
    <w:p w14:paraId="02661826" w14:textId="5EF7CD5D" w:rsidR="7CE90144" w:rsidRPr="00426E8E" w:rsidRDefault="3174AD71" w:rsidP="08AFAB21">
      <w:pPr>
        <w:rPr>
          <w:rFonts w:ascii="Avenir Next LT Pro" w:eastAsia="Calibri" w:hAnsi="Avenir Next LT Pro" w:cs="Calibri"/>
          <w:b/>
          <w:bCs/>
          <w:color w:val="FF0000"/>
          <w:u w:val="single"/>
        </w:rPr>
      </w:pPr>
      <w:r>
        <w:rPr>
          <w:rFonts w:ascii="Avenir Next LT Pro" w:eastAsia="Calibri" w:hAnsi="Avenir Next LT Pro" w:cs="Calibri"/>
          <w:b/>
          <w:bCs/>
          <w:color w:val="FF0000"/>
          <w:u w:val="single"/>
        </w:rPr>
        <w:t>Q&amp;A File:</w:t>
      </w:r>
    </w:p>
    <w:bookmarkStart w:id="17" w:name="_MON_1843117552"/>
    <w:bookmarkEnd w:id="17"/>
    <w:p w14:paraId="0E1FB8C8" w14:textId="2570D390" w:rsidR="08AFAB21" w:rsidRPr="00426E8E" w:rsidRDefault="0024268B" w:rsidP="08AFAB21">
      <w:pPr>
        <w:rPr>
          <w:rFonts w:ascii="Avenir Next LT Pro" w:eastAsia="Calibri" w:hAnsi="Avenir Next LT Pro" w:cs="Calibri"/>
          <w:color w:val="FF0000"/>
        </w:rPr>
      </w:pPr>
      <w:r>
        <w:rPr>
          <w:rFonts w:ascii="Avenir Next LT Pro" w:eastAsia="Calibri" w:hAnsi="Avenir Next LT Pro" w:cs="Calibri"/>
          <w:noProof/>
          <w:color w:val="FF0000"/>
        </w:rPr>
        <w:object w:dxaOrig="1814" w:dyaOrig="1174" w14:anchorId="458DF303">
          <v:shape id="_x0000_i1034" type="#_x0000_t75" style="width:86.25pt;height:57.75pt" o:ole="">
            <v:imagedata r:id="rId35" o:title=""/>
          </v:shape>
          <o:OLEObject Type="Embed" ProgID="Excel.Sheet.12" ShapeID="_x0000_i1034" DrawAspect="Icon" ObjectID="_1844813103" r:id="rId36"/>
        </w:object>
      </w:r>
    </w:p>
    <w:p w14:paraId="0BEA1E65" w14:textId="69C1691C" w:rsidR="08AFAB21" w:rsidRPr="00426E8E" w:rsidRDefault="08AFAB21" w:rsidP="08AFAB21">
      <w:pPr>
        <w:rPr>
          <w:rFonts w:ascii="Avenir Next LT Pro" w:eastAsia="Calibri" w:hAnsi="Avenir Next LT Pro" w:cs="Calibri"/>
          <w:color w:val="FF0000"/>
        </w:rPr>
      </w:pPr>
    </w:p>
    <w:p w14:paraId="1EF84AC7" w14:textId="30CBF1C9" w:rsidR="00F6249D" w:rsidRPr="00426E8E" w:rsidRDefault="00F6249D" w:rsidP="007C6864">
      <w:pPr>
        <w:rPr>
          <w:rFonts w:ascii="Avenir Next LT Pro" w:eastAsia="Calibri" w:hAnsi="Avenir Next LT Pro" w:cs="Calibri"/>
          <w:b/>
          <w:bCs/>
        </w:rPr>
      </w:pPr>
      <w:r>
        <w:rPr>
          <w:rFonts w:ascii="Avenir Next LT Pro" w:eastAsia="Calibri" w:hAnsi="Avenir Next LT Pro" w:cs="Calibri"/>
          <w:color w:val="FF0000"/>
        </w:rPr>
        <w:t xml:space="preserve">* </w:t>
      </w:r>
      <w:r>
        <w:rPr>
          <w:rFonts w:ascii="Avenir Next LT Pro" w:eastAsia="Calibri" w:hAnsi="Avenir Next LT Pro" w:cs="Calibri"/>
          <w:b/>
          <w:bCs/>
          <w:color w:val="FF0000"/>
          <w:u w:val="single"/>
        </w:rPr>
        <w:t>NOTE:</w:t>
      </w:r>
      <w:r>
        <w:rPr>
          <w:rFonts w:ascii="Avenir Next LT Pro" w:eastAsia="Calibri" w:hAnsi="Avenir Next LT Pro" w:cs="Calibri"/>
          <w:color w:val="FF0000"/>
        </w:rPr>
        <w:t xml:space="preserve"> </w:t>
      </w:r>
      <w:r>
        <w:rPr>
          <w:rFonts w:ascii="Avenir Next LT Pro" w:eastAsia="Calibri" w:hAnsi="Avenir Next LT Pro" w:cs="Calibri"/>
          <w:b/>
          <w:bCs/>
        </w:rPr>
        <w:t xml:space="preserve">A draft SOW will be requested at some point during this RFP process. When requested, see the SOW template below.</w:t>
      </w:r>
    </w:p>
    <w:p w14:paraId="738A777E" w14:textId="2D4D42A8" w:rsidR="00F6249D" w:rsidRPr="00426E8E" w:rsidRDefault="00B93891" w:rsidP="007C6864">
      <w:pPr>
        <w:jc w:val="both"/>
        <w:rPr>
          <w:rFonts w:ascii="Avenir Next LT Pro" w:hAnsi="Avenir Next LT Pro"/>
        </w:rPr>
      </w:pPr>
      <w:r>
        <w:rPr>
          <w:rFonts w:ascii="Avenir Next LT Pro" w:hAnsi="Avenir Next LT Pro"/>
          <w:noProof/>
        </w:rPr>
        <w:object w:dxaOrig="1541" w:dyaOrig="998" w14:anchorId="11CB4B46">
          <v:shape id="_x0000_i1035" type="#_x0000_t75" style="width:79.5pt;height:50.25pt" o:ole="">
            <v:imagedata r:id="rId37" o:title=""/>
          </v:shape>
          <o:OLEObject Type="Embed" ProgID="Word.Document.12" ShapeID="_x0000_i1035" DrawAspect="Icon" ObjectID="_1844813104" r:id="rId38">
            <o:FieldCodes>\s</o:FieldCodes>
          </o:OLEObject>
        </w:object>
      </w:r>
    </w:p>
    <w:p w14:paraId="68E53A27" w14:textId="77777777" w:rsidR="002A7EBC" w:rsidRPr="00426E8E" w:rsidRDefault="002A7EBC" w:rsidP="007C6864">
      <w:pPr>
        <w:jc w:val="both"/>
        <w:rPr>
          <w:rFonts w:ascii="Avenir Next LT Pro" w:hAnsi="Avenir Next LT Pro"/>
        </w:rPr>
      </w:pPr>
    </w:p>
    <w:p w14:paraId="6F5D31EC" w14:textId="5477CDDE" w:rsidR="00BD2E20" w:rsidRPr="00426E8E" w:rsidRDefault="007379F9" w:rsidP="007C6864">
      <w:pPr>
        <w:keepNext/>
        <w:keepLines/>
        <w:spacing w:before="40"/>
        <w:outlineLvl w:val="1"/>
        <w:rPr>
          <w:rFonts w:ascii="Avenir Next LT Pro" w:eastAsia="DengXian Light" w:hAnsi="Avenir Next LT Pro" w:cs="Times New Roman"/>
          <w:b/>
          <w:bCs/>
          <w:lang w:eastAsia="zh-CN"/>
        </w:rPr>
      </w:pPr>
      <w:r>
        <w:rPr>
          <w:rFonts w:ascii="Avenir Next LT Pro" w:eastAsia="DengXian Light" w:hAnsi="Avenir Next LT Pro" w:cs="Times New Roman"/>
          <w:b/>
          <w:bCs/>
          <w:lang w:eastAsia="zh-CN"/>
        </w:rPr>
        <w:t xml:space="preserve">4.3     Submission Guidelines and Assessment Schedule</w:t>
      </w:r>
    </w:p>
    <w:p w14:paraId="43C14B97" w14:textId="77777777" w:rsidR="00BD2E20" w:rsidRPr="00426E8E" w:rsidRDefault="00BD2E20" w:rsidP="007C6864">
      <w:pPr>
        <w:jc w:val="both"/>
        <w:rPr>
          <w:rFonts w:ascii="Avenir Next LT Pro" w:hAnsi="Avenir Next LT Pro"/>
        </w:rPr>
      </w:pPr>
    </w:p>
    <w:p w14:paraId="2C22C7D1" w14:textId="2E11B6CD" w:rsidR="00E145D8" w:rsidRPr="00426E8E" w:rsidRDefault="00BD2E20" w:rsidP="00C249BF">
      <w:pPr>
        <w:spacing w:after="120"/>
        <w:jc w:val="both"/>
        <w:rPr>
          <w:rFonts w:ascii="Avenir Next LT Pro" w:hAnsi="Avenir Next LT Pro"/>
        </w:rPr>
      </w:pPr>
      <w:r>
        <w:rPr>
          <w:rFonts w:ascii="Avenir Next LT Pro" w:hAnsi="Avenir Next LT Pro"/>
        </w:rPr>
        <w:t xml:space="preserve">Suppliers are required to submit the following in a written proposal. </w:t>
      </w:r>
    </w:p>
    <w:p w14:paraId="2DE0AC9B" w14:textId="77777777" w:rsidR="00D876C4" w:rsidRPr="00426E8E" w:rsidRDefault="00D876C4" w:rsidP="00C249BF">
      <w:pPr>
        <w:spacing w:before="120" w:after="120"/>
        <w:rPr>
          <w:rFonts w:ascii="Avenir Next LT Pro" w:hAnsi="Avenir Next LT Pro"/>
          <w:b/>
          <w:bCs/>
        </w:rPr>
      </w:pPr>
      <w:r>
        <w:rPr>
          <w:rFonts w:ascii="Avenir Next LT Pro" w:hAnsi="Avenir Next LT Pro"/>
          <w:b/>
          <w:bCs/>
        </w:rPr>
        <w:t>EXECUTIVE SUMMARY</w:t>
      </w:r>
    </w:p>
    <w:p w14:paraId="1F4A800A" w14:textId="77777777" w:rsidR="00D876C4" w:rsidRPr="00426E8E" w:rsidRDefault="00D876C4" w:rsidP="00B034F5">
      <w:pPr>
        <w:pStyle w:val="ListParagraph"/>
        <w:numPr>
          <w:ilvl w:val="0"/>
          <w:numId w:val="25"/>
        </w:numPr>
        <w:spacing w:before="120" w:after="120"/>
        <w:rPr>
          <w:rFonts w:ascii="Avenir Next LT Pro" w:hAnsi="Avenir Next LT Pro"/>
        </w:rPr>
      </w:pPr>
      <w:r>
        <w:rPr>
          <w:rFonts w:ascii="Avenir Next LT Pro" w:hAnsi="Avenir Next LT Pro"/>
        </w:rPr>
        <w:t>Include an executive summary which briefly and concisely conveys what you see as the most important messages of the SAP Systems Integration proposal, the factors of differentiation, and the critical points that we should consider in our evaluation.  Please explain how your strategic direction will benefit us from an immediate and long-term perspective.</w:t>
      </w:r>
    </w:p>
    <w:p w14:paraId="69311F4C" w14:textId="77777777" w:rsidR="00D876C4" w:rsidRPr="00426E8E" w:rsidRDefault="00D876C4" w:rsidP="00C249BF">
      <w:pPr>
        <w:spacing w:before="120" w:after="120"/>
        <w:rPr>
          <w:rFonts w:ascii="Avenir Next LT Pro" w:hAnsi="Avenir Next LT Pro"/>
          <w:b/>
          <w:bCs/>
        </w:rPr>
      </w:pPr>
      <w:bookmarkStart w:id="18" w:name="_Toc122688628"/>
      <w:r>
        <w:rPr>
          <w:rFonts w:ascii="Avenir Next LT Pro" w:hAnsi="Avenir Next LT Pro"/>
          <w:b/>
          <w:bCs/>
        </w:rPr>
        <w:t>IMPLEMENTATION METHODOLOGY, SCOPE, AND APPROACH</w:t>
      </w:r>
      <w:bookmarkEnd w:id="18"/>
    </w:p>
    <w:p w14:paraId="1C8A9AC0" w14:textId="77777777" w:rsidR="00D876C4" w:rsidRPr="00426E8E" w:rsidRDefault="00D876C4" w:rsidP="00B034F5">
      <w:pPr>
        <w:pStyle w:val="ListParagraph"/>
        <w:numPr>
          <w:ilvl w:val="0"/>
          <w:numId w:val="28"/>
        </w:numPr>
        <w:spacing w:before="120" w:after="120"/>
        <w:rPr>
          <w:rFonts w:ascii="Avenir Next LT Pro" w:hAnsi="Avenir Next LT Pro"/>
        </w:rPr>
      </w:pPr>
      <w:r>
        <w:rPr>
          <w:rFonts w:ascii="Avenir Next LT Pro" w:hAnsi="Avenir Next LT Pro"/>
        </w:rPr>
        <w:t>Describe your service delivery methodology and approach for performing the services requested within this RFP.</w:t>
      </w:r>
    </w:p>
    <w:p w14:paraId="0C5F800F" w14:textId="77777777" w:rsidR="00D876C4" w:rsidRPr="00426E8E" w:rsidRDefault="00D876C4" w:rsidP="00B034F5">
      <w:pPr>
        <w:pStyle w:val="ListParagraph"/>
        <w:numPr>
          <w:ilvl w:val="0"/>
          <w:numId w:val="28"/>
        </w:numPr>
        <w:spacing w:before="120" w:after="120"/>
        <w:rPr>
          <w:rFonts w:ascii="Avenir Next LT Pro" w:hAnsi="Avenir Next LT Pro"/>
        </w:rPr>
      </w:pPr>
      <w:r>
        <w:rPr>
          <w:rFonts w:ascii="Avenir Next LT Pro" w:hAnsi="Avenir Next LT Pro"/>
        </w:rPr>
        <w:t>Include a description of each of your key phases for assuming responsibility of the services requested based upon the requirements of this RFP. This includes entry/exit criteria.</w:t>
      </w:r>
    </w:p>
    <w:p w14:paraId="46C07DCA" w14:textId="77777777" w:rsidR="00D876C4" w:rsidRPr="00426E8E" w:rsidRDefault="00D876C4" w:rsidP="00B034F5">
      <w:pPr>
        <w:pStyle w:val="ListParagraph"/>
        <w:numPr>
          <w:ilvl w:val="0"/>
          <w:numId w:val="28"/>
        </w:numPr>
        <w:spacing w:before="120" w:after="120"/>
        <w:rPr>
          <w:rFonts w:ascii="Avenir Next LT Pro" w:hAnsi="Avenir Next LT Pro"/>
        </w:rPr>
      </w:pPr>
      <w:r>
        <w:rPr>
          <w:rFonts w:ascii="Avenir Next LT Pro" w:hAnsi="Avenir Next LT Pro"/>
        </w:rPr>
        <w:t xml:space="preserve">Include a proposed project plan for the services requested in this RFP as an attached appendix to your response.  </w:t>
      </w:r>
    </w:p>
    <w:p w14:paraId="61A68D04" w14:textId="77777777" w:rsidR="00D876C4" w:rsidRPr="00426E8E" w:rsidRDefault="00D876C4" w:rsidP="00C249BF">
      <w:pPr>
        <w:spacing w:before="120" w:after="120"/>
        <w:rPr>
          <w:rFonts w:ascii="Avenir Next LT Pro" w:hAnsi="Avenir Next LT Pro"/>
          <w:b/>
          <w:bCs/>
        </w:rPr>
      </w:pPr>
      <w:bookmarkStart w:id="19" w:name="_Toc122688629"/>
      <w:r>
        <w:rPr>
          <w:rFonts w:ascii="Avenir Next LT Pro" w:hAnsi="Avenir Next LT Pro"/>
          <w:b/>
          <w:bCs/>
        </w:rPr>
        <w:t>IN-SCOPE AND OUT-OF-SCOPE</w:t>
      </w:r>
      <w:bookmarkEnd w:id="19"/>
    </w:p>
    <w:p w14:paraId="4D7CBC1A" w14:textId="77777777" w:rsidR="00D876C4" w:rsidRPr="00426E8E" w:rsidRDefault="00D876C4" w:rsidP="00B034F5">
      <w:pPr>
        <w:pStyle w:val="ListParagraph"/>
        <w:numPr>
          <w:ilvl w:val="0"/>
          <w:numId w:val="29"/>
        </w:numPr>
        <w:spacing w:before="120" w:after="120"/>
        <w:rPr>
          <w:rFonts w:ascii="Avenir Next LT Pro" w:hAnsi="Avenir Next LT Pro"/>
        </w:rPr>
      </w:pPr>
      <w:r>
        <w:rPr>
          <w:rFonts w:ascii="Avenir Next LT Pro" w:hAnsi="Avenir Next LT Pro"/>
        </w:rPr>
        <w:t>Based on the information we provided in this RFP, identify all of the elements you consider in-scope and out-of-scope for this initiative.  Include a matrix of what you consider in-scope and out-of-scope as an appendix to your proposal.</w:t>
      </w:r>
    </w:p>
    <w:p w14:paraId="6402C7F2" w14:textId="77777777" w:rsidR="001131AD" w:rsidRPr="00426E8E" w:rsidRDefault="001131AD" w:rsidP="00C249BF">
      <w:pPr>
        <w:tabs>
          <w:tab w:val="num" w:pos="90"/>
        </w:tabs>
        <w:spacing w:before="120" w:after="120"/>
        <w:rPr>
          <w:rFonts w:ascii="Avenir Next LT Pro" w:hAnsi="Avenir Next LT Pro"/>
          <w:b/>
        </w:rPr>
      </w:pPr>
      <w:bookmarkStart w:id="20" w:name="_Toc122688630"/>
      <w:r>
        <w:rPr>
          <w:rFonts w:ascii="Avenir Next LT Pro" w:hAnsi="Avenir Next LT Pro"/>
          <w:b/>
        </w:rPr>
        <w:t>PROPOSED TIMELINE, KEY MILESTONES AND DELIVERABLES</w:t>
      </w:r>
      <w:bookmarkEnd w:id="20"/>
    </w:p>
    <w:p w14:paraId="59BD7EA2" w14:textId="77777777" w:rsidR="001131AD" w:rsidRPr="00426E8E" w:rsidRDefault="001131AD" w:rsidP="00B034F5">
      <w:pPr>
        <w:pStyle w:val="ListParagraph"/>
        <w:numPr>
          <w:ilvl w:val="0"/>
          <w:numId w:val="29"/>
        </w:numPr>
        <w:spacing w:before="120" w:after="120"/>
        <w:rPr>
          <w:rFonts w:ascii="Avenir Next LT Pro" w:hAnsi="Avenir Next LT Pro"/>
        </w:rPr>
      </w:pPr>
      <w:r>
        <w:rPr>
          <w:rFonts w:ascii="Avenir Next LT Pro" w:hAnsi="Avenir Next LT Pro"/>
        </w:rPr>
        <w:t xml:space="preserve">Identify your proposed timeline, key milestones, technical upgrades, and major deliverables associated with providing the implementation services.  </w:t>
      </w:r>
    </w:p>
    <w:p w14:paraId="55AFE005" w14:textId="77777777" w:rsidR="001131AD" w:rsidRPr="00426E8E" w:rsidRDefault="001131AD" w:rsidP="00B034F5">
      <w:pPr>
        <w:pStyle w:val="ListParagraph"/>
        <w:numPr>
          <w:ilvl w:val="0"/>
          <w:numId w:val="29"/>
        </w:numPr>
        <w:spacing w:before="120" w:after="120"/>
        <w:rPr>
          <w:rFonts w:ascii="Avenir Next LT Pro" w:hAnsi="Avenir Next LT Pro"/>
        </w:rPr>
      </w:pPr>
      <w:r>
        <w:rPr>
          <w:rFonts w:ascii="Avenir Next LT Pro" w:hAnsi="Avenir Next LT Pro"/>
        </w:rPr>
        <w:t xml:space="preserve">Include a full description of the deliverables, as well as identify the party responsible for completion of each deliverable (i.e., primary responsible). </w:t>
      </w:r>
    </w:p>
    <w:p w14:paraId="39322303" w14:textId="7268CD2A" w:rsidR="001131AD" w:rsidRPr="00426E8E" w:rsidRDefault="001A4175" w:rsidP="00C249BF">
      <w:pPr>
        <w:tabs>
          <w:tab w:val="num" w:pos="90"/>
        </w:tabs>
        <w:spacing w:before="120" w:after="120"/>
        <w:rPr>
          <w:rFonts w:ascii="Avenir Next LT Pro" w:hAnsi="Avenir Next LT Pro"/>
          <w:b/>
        </w:rPr>
      </w:pPr>
      <w:r>
        <w:rPr>
          <w:rFonts w:ascii="Avenir Next LT Pro" w:hAnsi="Avenir Next LT Pro"/>
          <w:b/>
        </w:rPr>
        <w:t xml:space="preserve">Resourcing </w:t>
      </w:r>
    </w:p>
    <w:p w14:paraId="5375FC5C" w14:textId="77777777" w:rsidR="001131AD" w:rsidRPr="00426E8E" w:rsidRDefault="001131AD" w:rsidP="00C761B2">
      <w:pPr>
        <w:pStyle w:val="ListParagraph"/>
        <w:numPr>
          <w:ilvl w:val="0"/>
          <w:numId w:val="30"/>
        </w:numPr>
        <w:spacing w:before="120" w:after="120"/>
        <w:rPr>
          <w:rFonts w:ascii="Avenir Next LT Pro" w:hAnsi="Avenir Next LT Pro"/>
        </w:rPr>
      </w:pPr>
      <w:r>
        <w:rPr>
          <w:rFonts w:ascii="Avenir Next LT Pro" w:hAnsi="Avenir Next LT Pro"/>
        </w:rPr>
        <w:t>Identify your specific capabilities with respect to leveraging low-cost offshore resources experienced in implementations.  Indicate whether your recommended offshore solution would be based upon in-house capabilities or via a third-party alliance or partnership.</w:t>
      </w:r>
    </w:p>
    <w:p w14:paraId="705F4031" w14:textId="77777777" w:rsidR="001131AD" w:rsidRPr="00426E8E" w:rsidRDefault="001131AD" w:rsidP="00C761B2">
      <w:pPr>
        <w:pStyle w:val="ListParagraph"/>
        <w:numPr>
          <w:ilvl w:val="0"/>
          <w:numId w:val="30"/>
        </w:numPr>
        <w:spacing w:before="120" w:after="120"/>
        <w:rPr>
          <w:rFonts w:ascii="Avenir Next LT Pro" w:hAnsi="Avenir Next LT Pro"/>
        </w:rPr>
      </w:pPr>
      <w:r>
        <w:rPr>
          <w:rFonts w:ascii="Avenir Next LT Pro" w:hAnsi="Avenir Next LT Pro"/>
        </w:rPr>
        <w:t xml:space="preserve">Identify the specific phases, level of effort, and geographic reach where offshore resources can be utilized.  Quantify the potential cost savings associated with your recommendation.  Provide examples of specific offshore SAP implementation experience within our industry. </w:t>
      </w:r>
    </w:p>
    <w:p w14:paraId="112E91CA" w14:textId="77777777" w:rsidR="001131AD" w:rsidRPr="00426E8E" w:rsidRDefault="001131AD" w:rsidP="00C761B2">
      <w:pPr>
        <w:pStyle w:val="ListParagraph"/>
        <w:numPr>
          <w:ilvl w:val="0"/>
          <w:numId w:val="30"/>
        </w:numPr>
        <w:spacing w:before="120" w:after="120"/>
        <w:rPr>
          <w:rFonts w:ascii="Avenir Next LT Pro" w:hAnsi="Avenir Next LT Pro"/>
        </w:rPr>
      </w:pPr>
      <w:r>
        <w:rPr>
          <w:rFonts w:ascii="Avenir Next LT Pro" w:hAnsi="Avenir Next LT Pro"/>
        </w:rPr>
        <w:t>Identify your attrition rates for the past 3 years for its various offshore locations and identify your project management approach to maintaining continuity of personnel.</w:t>
      </w:r>
    </w:p>
    <w:p w14:paraId="10EBCCAC" w14:textId="3993A943" w:rsidR="001A4175" w:rsidRPr="00426E8E" w:rsidRDefault="001A4175" w:rsidP="00C761B2">
      <w:pPr>
        <w:pStyle w:val="ListParagraph"/>
        <w:numPr>
          <w:ilvl w:val="0"/>
          <w:numId w:val="30"/>
        </w:numPr>
        <w:spacing w:before="120" w:after="120"/>
        <w:rPr>
          <w:rFonts w:ascii="Avenir Next LT Pro" w:hAnsi="Avenir Next LT Pro"/>
        </w:rPr>
      </w:pPr>
      <w:r>
        <w:rPr>
          <w:rFonts w:ascii="Avenir Next LT Pro" w:hAnsi="Avenir Next LT Pro"/>
        </w:rPr>
        <w:t xml:space="preserve">Complete the requested Addendum B file to reflect supplemental materials and resourcing details for all phases of the project</w:t>
      </w:r>
    </w:p>
    <w:p w14:paraId="429B9AC5" w14:textId="77777777" w:rsidR="001131AD" w:rsidRPr="00426E8E" w:rsidRDefault="001131AD" w:rsidP="00C249BF">
      <w:pPr>
        <w:tabs>
          <w:tab w:val="num" w:pos="90"/>
        </w:tabs>
        <w:spacing w:before="120" w:after="120"/>
        <w:rPr>
          <w:rFonts w:ascii="Avenir Next LT Pro" w:hAnsi="Avenir Next LT Pro"/>
          <w:b/>
        </w:rPr>
      </w:pPr>
      <w:bookmarkStart w:id="21" w:name="_Toc122688633"/>
      <w:r>
        <w:rPr>
          <w:rFonts w:ascii="Avenir Next LT Pro" w:hAnsi="Avenir Next LT Pro"/>
          <w:b/>
        </w:rPr>
        <w:t>REUSE KNOWLEDGE</w:t>
      </w:r>
      <w:bookmarkEnd w:id="21"/>
    </w:p>
    <w:p w14:paraId="668D4DBB" w14:textId="77777777" w:rsidR="001131AD" w:rsidRPr="00426E8E" w:rsidRDefault="001131AD" w:rsidP="00C761B2">
      <w:pPr>
        <w:pStyle w:val="ListParagraph"/>
        <w:numPr>
          <w:ilvl w:val="0"/>
          <w:numId w:val="31"/>
        </w:numPr>
        <w:spacing w:before="120" w:after="120"/>
        <w:rPr>
          <w:rFonts w:ascii="Avenir Next LT Pro" w:hAnsi="Avenir Next LT Pro"/>
        </w:rPr>
      </w:pPr>
      <w:r>
        <w:rPr>
          <w:rFonts w:ascii="Avenir Next LT Pro" w:hAnsi="Avenir Next LT Pro"/>
        </w:rPr>
        <w:t>Describe your ability to leverage and reuse knowledge capital from prior engagements of a similar nature.</w:t>
      </w:r>
    </w:p>
    <w:p w14:paraId="55EBFACA" w14:textId="77777777" w:rsidR="001131AD" w:rsidRPr="00426E8E" w:rsidRDefault="001131AD" w:rsidP="00C249BF">
      <w:pPr>
        <w:tabs>
          <w:tab w:val="num" w:pos="90"/>
        </w:tabs>
        <w:spacing w:before="120" w:after="120"/>
        <w:rPr>
          <w:rFonts w:ascii="Avenir Next LT Pro" w:hAnsi="Avenir Next LT Pro"/>
          <w:b/>
        </w:rPr>
      </w:pPr>
      <w:bookmarkStart w:id="22" w:name="_Toc122688634"/>
      <w:r>
        <w:rPr>
          <w:rFonts w:ascii="Avenir Next LT Pro" w:hAnsi="Avenir Next LT Pro"/>
          <w:b/>
        </w:rPr>
        <w:t>PROJECT TOOLS AND TEMPLATES</w:t>
      </w:r>
      <w:bookmarkEnd w:id="22"/>
    </w:p>
    <w:p w14:paraId="5900FAE3" w14:textId="77777777" w:rsidR="001131AD" w:rsidRPr="00426E8E" w:rsidRDefault="001131AD" w:rsidP="00C761B2">
      <w:pPr>
        <w:pStyle w:val="ListParagraph"/>
        <w:numPr>
          <w:ilvl w:val="0"/>
          <w:numId w:val="31"/>
        </w:numPr>
        <w:spacing w:before="120" w:after="120"/>
        <w:rPr>
          <w:rFonts w:ascii="Avenir Next LT Pro" w:hAnsi="Avenir Next LT Pro"/>
        </w:rPr>
      </w:pPr>
      <w:r>
        <w:rPr>
          <w:rFonts w:ascii="Avenir Next LT Pro" w:hAnsi="Avenir Next LT Pro"/>
        </w:rPr>
        <w:t>Identify all pre-existing tools and templates you propose to utilize for reporting, collaboration, performance dashboards, etc., and identify associated costs, if any.</w:t>
      </w:r>
    </w:p>
    <w:p w14:paraId="15A5B8B3" w14:textId="77777777" w:rsidR="001131AD" w:rsidRPr="00426E8E" w:rsidRDefault="001131AD" w:rsidP="00C249BF">
      <w:pPr>
        <w:tabs>
          <w:tab w:val="num" w:pos="90"/>
        </w:tabs>
        <w:spacing w:before="120" w:after="120"/>
        <w:rPr>
          <w:rFonts w:ascii="Avenir Next LT Pro" w:hAnsi="Avenir Next LT Pro"/>
          <w:b/>
        </w:rPr>
      </w:pPr>
      <w:bookmarkStart w:id="23" w:name="_Toc122688635"/>
      <w:r>
        <w:rPr>
          <w:rFonts w:ascii="Avenir Next LT Pro" w:hAnsi="Avenir Next LT Pro"/>
          <w:b/>
        </w:rPr>
        <w:t>KNOWLEDGE TRANSFER AND TRANSITION</w:t>
      </w:r>
      <w:bookmarkEnd w:id="23"/>
    </w:p>
    <w:p w14:paraId="11AB6387" w14:textId="1F95F856" w:rsidR="001131AD" w:rsidRPr="00426E8E" w:rsidRDefault="001131AD" w:rsidP="00C761B2">
      <w:pPr>
        <w:pStyle w:val="ListParagraph"/>
        <w:numPr>
          <w:ilvl w:val="0"/>
          <w:numId w:val="31"/>
        </w:numPr>
        <w:spacing w:before="120" w:after="120"/>
        <w:rPr>
          <w:rFonts w:ascii="Avenir Next LT Pro" w:hAnsi="Avenir Next LT Pro"/>
        </w:rPr>
      </w:pPr>
      <w:r>
        <w:rPr>
          <w:rFonts w:ascii="Avenir Next LT Pro" w:hAnsi="Avenir Next LT Pro"/>
        </w:rPr>
        <w:t xml:space="preserve">Describe your approach to knowledge transfer and transition management as well as the duration of these activities. Include the deliverables and artifacts as part of Knowledge transfer and transition.</w:t>
      </w:r>
    </w:p>
    <w:p w14:paraId="7715E3DE" w14:textId="77777777" w:rsidR="001131AD" w:rsidRPr="00426E8E" w:rsidRDefault="001131AD" w:rsidP="00C249BF">
      <w:pPr>
        <w:tabs>
          <w:tab w:val="num" w:pos="90"/>
        </w:tabs>
        <w:spacing w:before="120" w:after="120"/>
        <w:rPr>
          <w:rFonts w:ascii="Avenir Next LT Pro" w:hAnsi="Avenir Next LT Pro"/>
          <w:b/>
        </w:rPr>
      </w:pPr>
      <w:bookmarkStart w:id="24" w:name="_Toc122688636"/>
      <w:r>
        <w:rPr>
          <w:rFonts w:ascii="Avenir Next LT Pro" w:hAnsi="Avenir Next LT Pro"/>
          <w:b/>
        </w:rPr>
        <w:t>CHANGE MANAGEMENT</w:t>
      </w:r>
      <w:bookmarkEnd w:id="24"/>
    </w:p>
    <w:p w14:paraId="1DD3B3D6" w14:textId="77777777" w:rsidR="001131AD" w:rsidRPr="00426E8E" w:rsidRDefault="001131AD" w:rsidP="00C761B2">
      <w:pPr>
        <w:pStyle w:val="ListParagraph"/>
        <w:numPr>
          <w:ilvl w:val="0"/>
          <w:numId w:val="31"/>
        </w:numPr>
        <w:spacing w:before="120" w:after="120"/>
        <w:rPr>
          <w:rFonts w:ascii="Avenir Next LT Pro" w:hAnsi="Avenir Next LT Pro"/>
        </w:rPr>
      </w:pPr>
      <w:r>
        <w:rPr>
          <w:rFonts w:ascii="Avenir Next LT Pro" w:hAnsi="Avenir Next LT Pro"/>
        </w:rPr>
        <w:t xml:space="preserve">Describe your change management approach.  Identify your change management philosophy, methodology, management framework, and deliverables necessary for organization change. </w:t>
      </w:r>
    </w:p>
    <w:p w14:paraId="5DA6D9B4" w14:textId="77777777" w:rsidR="001131AD" w:rsidRPr="00426E8E" w:rsidRDefault="001131AD" w:rsidP="00C761B2">
      <w:pPr>
        <w:pStyle w:val="ListParagraph"/>
        <w:numPr>
          <w:ilvl w:val="0"/>
          <w:numId w:val="31"/>
        </w:numPr>
        <w:spacing w:before="120" w:after="120"/>
        <w:rPr>
          <w:rFonts w:ascii="Avenir Next LT Pro" w:hAnsi="Avenir Next LT Pro"/>
        </w:rPr>
      </w:pPr>
      <w:r>
        <w:rPr>
          <w:rFonts w:ascii="Avenir Next LT Pro" w:hAnsi="Avenir Next LT Pro"/>
        </w:rPr>
        <w:t xml:space="preserve">Describe the measures we must take to enable your proposed change management approach to be successful. </w:t>
      </w:r>
    </w:p>
    <w:p w14:paraId="64FABABC" w14:textId="77777777" w:rsidR="001131AD" w:rsidRPr="00426E8E" w:rsidRDefault="001131AD" w:rsidP="00C249BF">
      <w:pPr>
        <w:tabs>
          <w:tab w:val="num" w:pos="90"/>
        </w:tabs>
        <w:spacing w:before="120" w:after="120"/>
        <w:rPr>
          <w:rFonts w:ascii="Avenir Next LT Pro" w:hAnsi="Avenir Next LT Pro"/>
          <w:b/>
        </w:rPr>
      </w:pPr>
      <w:bookmarkStart w:id="25" w:name="_Toc122688637"/>
      <w:r>
        <w:rPr>
          <w:rFonts w:ascii="Avenir Next LT Pro" w:hAnsi="Avenir Next LT Pro"/>
          <w:b/>
        </w:rPr>
        <w:t>DATA MIGRATION</w:t>
      </w:r>
      <w:bookmarkEnd w:id="25"/>
    </w:p>
    <w:p w14:paraId="01DAB12B" w14:textId="77777777" w:rsidR="001131AD" w:rsidRPr="00426E8E" w:rsidRDefault="001131AD" w:rsidP="00AB1327">
      <w:pPr>
        <w:pStyle w:val="ListParagraph"/>
        <w:numPr>
          <w:ilvl w:val="0"/>
          <w:numId w:val="32"/>
        </w:numPr>
        <w:spacing w:before="120" w:after="120"/>
        <w:rPr>
          <w:rFonts w:ascii="Avenir Next LT Pro" w:hAnsi="Avenir Next LT Pro"/>
        </w:rPr>
      </w:pPr>
      <w:r>
        <w:rPr>
          <w:rFonts w:ascii="Avenir Next LT Pro" w:hAnsi="Avenir Next LT Pro"/>
        </w:rPr>
        <w:t xml:space="preserve">Describe your data migration approach.  Include a description of your methodology and automated tools and techniques for migrating and maintaining date integrity.  </w:t>
      </w:r>
    </w:p>
    <w:p w14:paraId="3DCB5D31" w14:textId="77777777" w:rsidR="001131AD" w:rsidRPr="00426E8E" w:rsidRDefault="001131AD" w:rsidP="00AB1327">
      <w:pPr>
        <w:pStyle w:val="ListParagraph"/>
        <w:numPr>
          <w:ilvl w:val="0"/>
          <w:numId w:val="32"/>
        </w:numPr>
        <w:spacing w:before="120" w:after="120"/>
        <w:rPr>
          <w:rFonts w:ascii="Avenir Next LT Pro" w:hAnsi="Avenir Next LT Pro"/>
        </w:rPr>
      </w:pPr>
      <w:r>
        <w:rPr>
          <w:rFonts w:ascii="Avenir Next LT Pro" w:hAnsi="Avenir Next LT Pro"/>
        </w:rPr>
        <w:t xml:space="preserve">Describe your approach to data conversion, as well as the key deliverables that would be provided. Please elaborate on our role relative to data conversion. </w:t>
      </w:r>
    </w:p>
    <w:p w14:paraId="3DC2FED7" w14:textId="77777777" w:rsidR="001131AD" w:rsidRPr="00426E8E" w:rsidRDefault="001131AD" w:rsidP="00C249BF">
      <w:pPr>
        <w:tabs>
          <w:tab w:val="num" w:pos="90"/>
        </w:tabs>
        <w:spacing w:before="120" w:after="120"/>
        <w:rPr>
          <w:rFonts w:ascii="Avenir Next LT Pro" w:hAnsi="Avenir Next LT Pro"/>
          <w:b/>
        </w:rPr>
      </w:pPr>
      <w:bookmarkStart w:id="26" w:name="_Toc122688638"/>
      <w:r>
        <w:rPr>
          <w:rFonts w:ascii="Avenir Next LT Pro" w:hAnsi="Avenir Next LT Pro"/>
          <w:b/>
        </w:rPr>
        <w:t>WORKFLOWS, REPORTS, INTERFACES, CONVERSIONS, EXTENSIONS, FORMS – (WRICEF)</w:t>
      </w:r>
      <w:bookmarkEnd w:id="26"/>
    </w:p>
    <w:p w14:paraId="7CB74702"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Describe your methodology and approach for WRICEF related efforts within the Development Objects tab of the attached Addendum B.  Please include the number of WRICEF objects included as part of the cost estimate as well as the associated level of effort per object per complexity.  Justify any deviation from the WRICEF counts and complexities that we have provided.</w:t>
      </w:r>
    </w:p>
    <w:p w14:paraId="1E2C0DD1" w14:textId="54976476" w:rsidR="001131AD" w:rsidRPr="00426E8E" w:rsidRDefault="001131AD" w:rsidP="00C249BF">
      <w:pPr>
        <w:tabs>
          <w:tab w:val="num" w:pos="90"/>
        </w:tabs>
        <w:spacing w:before="120" w:after="120"/>
        <w:rPr>
          <w:rFonts w:ascii="Avenir Next LT Pro" w:hAnsi="Avenir Next LT Pro"/>
          <w:b/>
        </w:rPr>
      </w:pPr>
      <w:bookmarkStart w:id="27" w:name="_Toc122688639"/>
      <w:r>
        <w:rPr>
          <w:rFonts w:ascii="Avenir Next LT Pro" w:hAnsi="Avenir Next LT Pro"/>
          <w:b/>
        </w:rPr>
        <w:t>FIORI ENABLEMENT</w:t>
      </w:r>
      <w:bookmarkEnd w:id="27"/>
      <w:r>
        <w:rPr>
          <w:rFonts w:ascii="Avenir Next LT Pro" w:hAnsi="Avenir Next LT Pro"/>
          <w:b/>
        </w:rPr>
        <w:t xml:space="preserve"> USER INTERFACE CHANGES</w:t>
      </w:r>
    </w:p>
    <w:p w14:paraId="18CE19F0" w14:textId="2BCB6C39" w:rsidR="00340493" w:rsidRPr="00426E8E" w:rsidRDefault="00340493" w:rsidP="00AB1327">
      <w:pPr>
        <w:pStyle w:val="ListParagraph"/>
        <w:numPr>
          <w:ilvl w:val="0"/>
          <w:numId w:val="33"/>
        </w:numPr>
        <w:spacing w:before="120" w:after="120"/>
        <w:rPr>
          <w:rFonts w:ascii="Avenir Next LT Pro" w:hAnsi="Avenir Next LT Pro"/>
        </w:rPr>
      </w:pPr>
      <w:r>
        <w:rPr>
          <w:rFonts w:ascii="Avenir Next LT Pro" w:hAnsi="Avenir Next LT Pro"/>
        </w:rPr>
        <w:t xml:space="preserve">No User interface changes are expected unless any mandatory new Interfaces (e.g. Fiori) are required</w:t>
      </w:r>
    </w:p>
    <w:p w14:paraId="00C7DD8F" w14:textId="3502447B" w:rsidR="006F22A0" w:rsidRPr="00426E8E" w:rsidRDefault="005B3266" w:rsidP="00AB1327">
      <w:pPr>
        <w:pStyle w:val="ListParagraph"/>
        <w:numPr>
          <w:ilvl w:val="0"/>
          <w:numId w:val="33"/>
        </w:numPr>
        <w:spacing w:before="120" w:after="120"/>
        <w:rPr>
          <w:rFonts w:ascii="Avenir Next LT Pro" w:hAnsi="Avenir Next LT Pro"/>
        </w:rPr>
      </w:pPr>
      <w:r>
        <w:rPr>
          <w:rFonts w:ascii="Avenir Next LT Pro" w:hAnsi="Avenir Next LT Pro"/>
        </w:rPr>
        <w:t xml:space="preserve">Describe the scope and approach for new interfaces activation, including security changes</w:t>
      </w:r>
    </w:p>
    <w:p w14:paraId="2B162AC1" w14:textId="77777777" w:rsidR="00942C2A" w:rsidRPr="00426E8E" w:rsidRDefault="00942C2A" w:rsidP="00C249BF">
      <w:pPr>
        <w:tabs>
          <w:tab w:val="num" w:pos="90"/>
        </w:tabs>
        <w:spacing w:before="120" w:after="120"/>
        <w:rPr>
          <w:rFonts w:ascii="Avenir Next LT Pro" w:hAnsi="Avenir Next LT Pro"/>
          <w:b/>
        </w:rPr>
      </w:pPr>
    </w:p>
    <w:p w14:paraId="6D8E3580" w14:textId="77777777" w:rsidR="001131AD" w:rsidRPr="00426E8E" w:rsidRDefault="001131AD" w:rsidP="00C249BF">
      <w:pPr>
        <w:tabs>
          <w:tab w:val="num" w:pos="90"/>
        </w:tabs>
        <w:spacing w:before="120" w:after="120"/>
        <w:rPr>
          <w:rFonts w:ascii="Avenir Next LT Pro" w:hAnsi="Avenir Next LT Pro"/>
          <w:b/>
        </w:rPr>
      </w:pPr>
      <w:bookmarkStart w:id="28" w:name="_Toc122688640"/>
      <w:r>
        <w:rPr>
          <w:rFonts w:ascii="Avenir Next LT Pro" w:hAnsi="Avenir Next LT Pro"/>
          <w:b/>
        </w:rPr>
        <w:t>TESTING SCOPE, METHODOLOGY AND APPROACH</w:t>
      </w:r>
      <w:bookmarkEnd w:id="28"/>
    </w:p>
    <w:p w14:paraId="03A757E1"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Describe your testing scope, methodology and approach, as well as your methodology and approach to performance and security testing.  Provide a full list of testing cycles, indicating those in and out of scope of this RFP.</w:t>
      </w:r>
    </w:p>
    <w:p w14:paraId="45E30743" w14:textId="77777777" w:rsidR="001131AD" w:rsidRPr="00426E8E" w:rsidRDefault="001131AD" w:rsidP="00C249BF">
      <w:pPr>
        <w:tabs>
          <w:tab w:val="num" w:pos="90"/>
        </w:tabs>
        <w:spacing w:before="120" w:after="120"/>
        <w:rPr>
          <w:rFonts w:ascii="Avenir Next LT Pro" w:hAnsi="Avenir Next LT Pro"/>
          <w:b/>
        </w:rPr>
      </w:pPr>
      <w:bookmarkStart w:id="29" w:name="_Toc122688641"/>
      <w:r>
        <w:rPr>
          <w:rFonts w:ascii="Avenir Next LT Pro" w:hAnsi="Avenir Next LT Pro"/>
          <w:b/>
        </w:rPr>
        <w:t>TRAINING SCOPE AND APPROACH</w:t>
      </w:r>
      <w:bookmarkEnd w:id="29"/>
    </w:p>
    <w:p w14:paraId="319A7BD8"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Describe your training scope and approach for both project team and end-user training.  Include a high-level training roadmap and identify the level of effort and associated cost. Post-Implementation Support.</w:t>
      </w:r>
    </w:p>
    <w:p w14:paraId="0E8DD388" w14:textId="48DC7EEC" w:rsidR="001131AD" w:rsidRPr="00426E8E" w:rsidRDefault="001131AD" w:rsidP="00C249BF">
      <w:pPr>
        <w:tabs>
          <w:tab w:val="num" w:pos="90"/>
        </w:tabs>
        <w:spacing w:before="120" w:after="120"/>
        <w:rPr>
          <w:rFonts w:ascii="Avenir Next LT Pro" w:hAnsi="Avenir Next LT Pro"/>
          <w:b/>
        </w:rPr>
      </w:pPr>
      <w:bookmarkStart w:id="30" w:name="_Toc122688642"/>
      <w:r>
        <w:rPr>
          <w:rFonts w:ascii="Avenir Next LT Pro" w:hAnsi="Avenir Next LT Pro"/>
          <w:b/>
        </w:rPr>
        <w:t xml:space="preserve">HYERCARE AND TRANSITION SUPPORT</w:t>
      </w:r>
      <w:bookmarkEnd w:id="30"/>
    </w:p>
    <w:p w14:paraId="71F8B583" w14:textId="0290E2F8"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 xml:space="preserve">Describe your post-implementation support and identify any associated cost.  Indicate the duration of specific hyper care windows for each deployment, as applicable.</w:t>
      </w:r>
    </w:p>
    <w:p w14:paraId="6D5849C3" w14:textId="77777777" w:rsidR="001131AD" w:rsidRPr="00426E8E" w:rsidRDefault="001131AD" w:rsidP="00C249BF">
      <w:pPr>
        <w:tabs>
          <w:tab w:val="num" w:pos="90"/>
        </w:tabs>
        <w:spacing w:before="120" w:after="120"/>
        <w:rPr>
          <w:rFonts w:ascii="Avenir Next LT Pro" w:hAnsi="Avenir Next LT Pro"/>
          <w:b/>
        </w:rPr>
      </w:pPr>
      <w:bookmarkStart w:id="31" w:name="_Toc122688643"/>
      <w:r>
        <w:rPr>
          <w:rFonts w:ascii="Avenir Next LT Pro" w:hAnsi="Avenir Next LT Pro"/>
          <w:b/>
        </w:rPr>
        <w:t>INCIDENT MANAGEMENT</w:t>
      </w:r>
      <w:bookmarkEnd w:id="31"/>
    </w:p>
    <w:p w14:paraId="6F12C2AF" w14:textId="62FEDCDF"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 xml:space="preserve">Provide a baseline definition of the various incident Levels (P1, P2, P3, P4) and SLAs for their resolution.  Additionally, include your approach on how these resolutions are documented and transitioned to the support team following the closing out of hyper care activities.</w:t>
      </w:r>
    </w:p>
    <w:p w14:paraId="1404571B" w14:textId="517D51A0" w:rsidR="00C3538E" w:rsidRPr="00426E8E" w:rsidRDefault="00F0256C" w:rsidP="00AB1327">
      <w:pPr>
        <w:pStyle w:val="ListParagraph"/>
        <w:numPr>
          <w:ilvl w:val="0"/>
          <w:numId w:val="33"/>
        </w:numPr>
        <w:spacing w:before="120" w:after="120"/>
        <w:rPr>
          <w:rFonts w:ascii="Avenir Next LT Pro" w:hAnsi="Avenir Next LT Pro"/>
        </w:rPr>
      </w:pPr>
      <w:r>
        <w:rPr>
          <w:rFonts w:ascii="Avenir Next LT Pro" w:hAnsi="Avenir Next LT Pro"/>
        </w:rPr>
        <w:t>Acknowledge that incident level definitions as part of this RFP request are not meant to be finalized, but we are gathering baseline information at this stage.</w:t>
      </w:r>
    </w:p>
    <w:p w14:paraId="3DC3B5BA" w14:textId="77777777" w:rsidR="001131AD" w:rsidRPr="00426E8E" w:rsidRDefault="001131AD" w:rsidP="00C249BF">
      <w:pPr>
        <w:tabs>
          <w:tab w:val="num" w:pos="90"/>
        </w:tabs>
        <w:spacing w:before="120" w:after="120"/>
        <w:rPr>
          <w:rFonts w:ascii="Avenir Next LT Pro" w:hAnsi="Avenir Next LT Pro"/>
          <w:b/>
        </w:rPr>
      </w:pPr>
      <w:bookmarkStart w:id="32" w:name="_Toc122688644"/>
      <w:r>
        <w:rPr>
          <w:rFonts w:ascii="Avenir Next LT Pro" w:hAnsi="Avenir Next LT Pro"/>
          <w:b/>
        </w:rPr>
        <w:t>INTERIM STATE PROCESSING</w:t>
      </w:r>
      <w:bookmarkEnd w:id="32"/>
    </w:p>
    <w:p w14:paraId="181F67AE"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Provide your expectations on any interim state processing where we may be required to leverage both legacy and the new system in parallel for entities that have been migrated based on the current project plan.  Indicate how you will support us in minimizing business disruption.</w:t>
      </w:r>
    </w:p>
    <w:p w14:paraId="07D94027" w14:textId="77777777" w:rsidR="001131AD" w:rsidRPr="00426E8E" w:rsidRDefault="001131AD" w:rsidP="00C249BF">
      <w:pPr>
        <w:tabs>
          <w:tab w:val="num" w:pos="90"/>
        </w:tabs>
        <w:spacing w:before="120" w:after="120"/>
        <w:rPr>
          <w:rFonts w:ascii="Avenir Next LT Pro" w:hAnsi="Avenir Next LT Pro"/>
          <w:b/>
        </w:rPr>
      </w:pPr>
      <w:bookmarkStart w:id="33" w:name="_Toc122688645"/>
      <w:r>
        <w:rPr>
          <w:rFonts w:ascii="Avenir Next LT Pro" w:hAnsi="Avenir Next LT Pro"/>
          <w:b/>
        </w:rPr>
        <w:t>PROJECT MANAGEMENT APPROACH</w:t>
      </w:r>
      <w:bookmarkEnd w:id="33"/>
    </w:p>
    <w:p w14:paraId="347EC5A7"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Identify your willingness to assume a prime contractor role and assume responsibility for project management and performance of each subcontractor.</w:t>
      </w:r>
    </w:p>
    <w:p w14:paraId="7E7154F5"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 xml:space="preserve">Describe your approach to managing this initiative.  Include insight into your capability to manage this initiative, respond to day-to-day problems, manage issues, staff, supervise and manage resources.  </w:t>
      </w:r>
    </w:p>
    <w:p w14:paraId="5CD52B2C"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Describe your process controls to be put in place to ensure the work required throughout this engagement is performed to the highest levels. Provide guidance on how we would be able to escalate persisting performance/quality issues with the program.</w:t>
      </w:r>
    </w:p>
    <w:p w14:paraId="78E60DAC"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Describe how your teams will interact with our internal teams.</w:t>
      </w:r>
    </w:p>
    <w:p w14:paraId="2CA785C2"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Identify an overall project executive sponsor, as well as the corresponding subcontractor executive sponsors, if applicable, and delineate anticipated roles, responsibilities, and level of involvement.</w:t>
      </w:r>
    </w:p>
    <w:p w14:paraId="31C32A23" w14:textId="77777777" w:rsidR="001131AD" w:rsidRPr="00426E8E" w:rsidRDefault="001131AD" w:rsidP="00AB1327">
      <w:pPr>
        <w:pStyle w:val="ListParagraph"/>
        <w:numPr>
          <w:ilvl w:val="0"/>
          <w:numId w:val="33"/>
        </w:numPr>
        <w:spacing w:before="120" w:after="120"/>
        <w:rPr>
          <w:rFonts w:ascii="Avenir Next LT Pro" w:hAnsi="Avenir Next LT Pro"/>
        </w:rPr>
      </w:pPr>
      <w:r>
        <w:rPr>
          <w:rFonts w:ascii="Avenir Next LT Pro" w:hAnsi="Avenir Next LT Pro"/>
        </w:rPr>
        <w:t>Describe your plans to minimize disruption due to employee turnover.</w:t>
      </w:r>
    </w:p>
    <w:p w14:paraId="27343F35" w14:textId="64C6530C" w:rsidR="001131AD" w:rsidRPr="00426E8E" w:rsidRDefault="001131AD" w:rsidP="00C249BF">
      <w:pPr>
        <w:tabs>
          <w:tab w:val="num" w:pos="90"/>
        </w:tabs>
        <w:spacing w:before="120" w:after="120"/>
        <w:rPr>
          <w:rFonts w:ascii="Avenir Next LT Pro" w:hAnsi="Avenir Next LT Pro"/>
          <w:b/>
        </w:rPr>
      </w:pPr>
      <w:bookmarkStart w:id="34" w:name="_Toc122688646"/>
      <w:r>
        <w:rPr>
          <w:rFonts w:ascii="Avenir Next LT Pro" w:hAnsi="Avenir Next LT Pro"/>
          <w:b/>
        </w:rPr>
        <w:t>PROPOSED PROJECT ORGANIZATION</w:t>
      </w:r>
      <w:bookmarkEnd w:id="34"/>
    </w:p>
    <w:p w14:paraId="579B9A89" w14:textId="465D1F05" w:rsidR="000B1A56" w:rsidRPr="00426E8E" w:rsidRDefault="00AA0031" w:rsidP="00AB1327">
      <w:pPr>
        <w:pStyle w:val="ListParagraph"/>
        <w:numPr>
          <w:ilvl w:val="0"/>
          <w:numId w:val="34"/>
        </w:numPr>
        <w:spacing w:before="120" w:after="120"/>
        <w:rPr>
          <w:rFonts w:ascii="Avenir Next LT Pro" w:hAnsi="Avenir Next LT Pro"/>
        </w:rPr>
      </w:pPr>
      <w:r>
        <w:rPr>
          <w:rFonts w:ascii="Avenir Next LT Pro" w:hAnsi="Avenir Next LT Pro"/>
        </w:rPr>
        <w:t>Separate from resource &amp; staffing plan (included in Addendum B), we are requesting specific project organizational structure – including leadership roles, escalation points, etc.</w:t>
      </w:r>
    </w:p>
    <w:p w14:paraId="1A699A77" w14:textId="19331439" w:rsidR="001131AD" w:rsidRPr="00426E8E" w:rsidRDefault="001131AD" w:rsidP="00AB1327">
      <w:pPr>
        <w:pStyle w:val="ListParagraph"/>
        <w:numPr>
          <w:ilvl w:val="0"/>
          <w:numId w:val="34"/>
        </w:numPr>
        <w:spacing w:before="120" w:after="120"/>
        <w:rPr>
          <w:rFonts w:ascii="Avenir Next LT Pro" w:hAnsi="Avenir Next LT Pro"/>
        </w:rPr>
      </w:pPr>
      <w:r>
        <w:rPr>
          <w:rFonts w:ascii="Avenir Next LT Pro" w:hAnsi="Avenir Next LT Pro"/>
        </w:rPr>
        <w:t>Detail to be provided by vendor in separate appendices attached to response</w:t>
      </w:r>
    </w:p>
    <w:p w14:paraId="60578246" w14:textId="77777777" w:rsidR="001131AD" w:rsidRPr="00426E8E" w:rsidRDefault="001131AD" w:rsidP="00C249BF">
      <w:pPr>
        <w:tabs>
          <w:tab w:val="num" w:pos="90"/>
        </w:tabs>
        <w:spacing w:before="120" w:after="120"/>
        <w:rPr>
          <w:rFonts w:ascii="Avenir Next LT Pro" w:hAnsi="Avenir Next LT Pro"/>
          <w:b/>
        </w:rPr>
      </w:pPr>
      <w:bookmarkStart w:id="35" w:name="_Toc122688647"/>
      <w:r>
        <w:rPr>
          <w:rFonts w:ascii="Avenir Next LT Pro" w:hAnsi="Avenir Next LT Pro"/>
          <w:b/>
        </w:rPr>
        <w:t>PROJECT ORGANIZATION CHART</w:t>
      </w:r>
      <w:bookmarkEnd w:id="35"/>
    </w:p>
    <w:p w14:paraId="182D965E" w14:textId="77777777" w:rsidR="001131AD" w:rsidRPr="00426E8E" w:rsidRDefault="001131AD" w:rsidP="00AB1327">
      <w:pPr>
        <w:pStyle w:val="ListParagraph"/>
        <w:numPr>
          <w:ilvl w:val="0"/>
          <w:numId w:val="34"/>
        </w:numPr>
        <w:spacing w:before="120" w:after="120"/>
        <w:rPr>
          <w:rFonts w:ascii="Avenir Next LT Pro" w:hAnsi="Avenir Next LT Pro"/>
        </w:rPr>
      </w:pPr>
      <w:r>
        <w:rPr>
          <w:rFonts w:ascii="Avenir Next LT Pro" w:hAnsi="Avenir Next LT Pro"/>
        </w:rPr>
        <w:t>Provide a proposed project organization chart in the attached appendix.</w:t>
      </w:r>
    </w:p>
    <w:p w14:paraId="27EE4CF2" w14:textId="77777777" w:rsidR="001131AD" w:rsidRPr="00426E8E" w:rsidRDefault="001131AD" w:rsidP="00C249BF">
      <w:pPr>
        <w:tabs>
          <w:tab w:val="num" w:pos="90"/>
        </w:tabs>
        <w:spacing w:before="120" w:after="120"/>
        <w:rPr>
          <w:rFonts w:ascii="Avenir Next LT Pro" w:hAnsi="Avenir Next LT Pro"/>
          <w:b/>
        </w:rPr>
      </w:pPr>
      <w:bookmarkStart w:id="36" w:name="_Toc122688648"/>
      <w:r>
        <w:rPr>
          <w:rFonts w:ascii="Avenir Next LT Pro" w:hAnsi="Avenir Next LT Pro"/>
          <w:b/>
        </w:rPr>
        <w:t>ROLES AND RESPONSIBILITIES</w:t>
      </w:r>
      <w:bookmarkEnd w:id="36"/>
    </w:p>
    <w:p w14:paraId="7C0AAD9D" w14:textId="77777777" w:rsidR="001131AD" w:rsidRPr="00426E8E" w:rsidRDefault="001131AD" w:rsidP="00AB1327">
      <w:pPr>
        <w:pStyle w:val="ListParagraph"/>
        <w:numPr>
          <w:ilvl w:val="0"/>
          <w:numId w:val="34"/>
        </w:numPr>
        <w:spacing w:before="120" w:after="120"/>
        <w:rPr>
          <w:rFonts w:ascii="Avenir Next LT Pro" w:hAnsi="Avenir Next LT Pro"/>
        </w:rPr>
      </w:pPr>
      <w:r>
        <w:rPr>
          <w:rFonts w:ascii="Avenir Next LT Pro" w:hAnsi="Avenir Next LT Pro"/>
        </w:rPr>
        <w:t>Describe the individual roles and responsibilities that our and your personnel (including subcontractors) will assume for this initiative as an attached appendix.  Identify the roles, responsibilities, and party responsible, in the format of a detailed matrix.</w:t>
      </w:r>
    </w:p>
    <w:p w14:paraId="40B347BC" w14:textId="77777777" w:rsidR="001131AD" w:rsidRPr="00426E8E" w:rsidRDefault="001131AD" w:rsidP="00AB1327">
      <w:pPr>
        <w:pStyle w:val="ListParagraph"/>
        <w:numPr>
          <w:ilvl w:val="0"/>
          <w:numId w:val="34"/>
        </w:numPr>
        <w:spacing w:before="120" w:after="120"/>
        <w:rPr>
          <w:rFonts w:ascii="Avenir Next LT Pro" w:hAnsi="Avenir Next LT Pro"/>
        </w:rPr>
      </w:pPr>
      <w:r>
        <w:rPr>
          <w:rFonts w:ascii="Avenir Next LT Pro" w:hAnsi="Avenir Next LT Pro"/>
        </w:rPr>
        <w:t>Identify our resource requirements for each phase of your methodology and include recommended qualifications and expertise.</w:t>
      </w:r>
    </w:p>
    <w:p w14:paraId="38D3E01F" w14:textId="77777777" w:rsidR="001131AD" w:rsidRPr="00426E8E" w:rsidRDefault="001131AD" w:rsidP="00C249BF">
      <w:pPr>
        <w:tabs>
          <w:tab w:val="num" w:pos="90"/>
        </w:tabs>
        <w:spacing w:before="120" w:after="120"/>
        <w:rPr>
          <w:rFonts w:ascii="Avenir Next LT Pro" w:hAnsi="Avenir Next LT Pro"/>
          <w:b/>
        </w:rPr>
      </w:pPr>
      <w:bookmarkStart w:id="37" w:name="_Toc122688649"/>
      <w:r>
        <w:rPr>
          <w:rFonts w:ascii="Avenir Next LT Pro" w:hAnsi="Avenir Next LT Pro"/>
          <w:b/>
        </w:rPr>
        <w:t>STAFF LOADING CHARTS</w:t>
      </w:r>
      <w:bookmarkEnd w:id="37"/>
    </w:p>
    <w:p w14:paraId="3349E386" w14:textId="5FC83DEE" w:rsidR="001131AD" w:rsidRPr="00426E8E" w:rsidRDefault="001131AD" w:rsidP="00AB1327">
      <w:pPr>
        <w:pStyle w:val="ListParagraph"/>
        <w:numPr>
          <w:ilvl w:val="0"/>
          <w:numId w:val="35"/>
        </w:numPr>
        <w:spacing w:before="120" w:after="120"/>
        <w:rPr>
          <w:rFonts w:ascii="Avenir Next LT Pro" w:hAnsi="Avenir Next LT Pro"/>
        </w:rPr>
      </w:pPr>
      <w:r>
        <w:rPr>
          <w:rFonts w:ascii="Avenir Next LT Pro" w:hAnsi="Avenir Next LT Pro"/>
        </w:rPr>
        <w:t xml:space="preserve">Provide a staff-loading chart (as an attached appendix, see “Appendices” below) identifying Client and vendor hours (not FTE’s or Person-Months), including subcontractors, according to role, month, and phase.  For supplier proposed effort, the chart must include the hourly rate associated with each individual per the rate card you provide. Your proposal tied to Client effort will be used to assess internal resourcing required across Project 2 IT and our business.</w:t>
      </w:r>
    </w:p>
    <w:p w14:paraId="34AA527D" w14:textId="77777777" w:rsidR="001131AD" w:rsidRPr="00426E8E" w:rsidRDefault="001131AD" w:rsidP="00AB1327">
      <w:pPr>
        <w:pStyle w:val="ListParagraph"/>
        <w:numPr>
          <w:ilvl w:val="0"/>
          <w:numId w:val="35"/>
        </w:numPr>
        <w:spacing w:before="120" w:after="120"/>
        <w:rPr>
          <w:rFonts w:ascii="Avenir Next LT Pro" w:hAnsi="Avenir Next LT Pro"/>
        </w:rPr>
      </w:pPr>
      <w:r>
        <w:rPr>
          <w:rFonts w:ascii="Avenir Next LT Pro" w:hAnsi="Avenir Next LT Pro"/>
        </w:rPr>
        <w:t>Map all Key resources for the program within the attached staff loading chart by name.</w:t>
      </w:r>
    </w:p>
    <w:p w14:paraId="052B51D7" w14:textId="77777777" w:rsidR="001131AD" w:rsidRPr="00426E8E" w:rsidRDefault="001131AD" w:rsidP="00C249BF">
      <w:pPr>
        <w:tabs>
          <w:tab w:val="num" w:pos="90"/>
        </w:tabs>
        <w:spacing w:before="120" w:after="120"/>
        <w:rPr>
          <w:rFonts w:ascii="Avenir Next LT Pro" w:hAnsi="Avenir Next LT Pro"/>
          <w:b/>
        </w:rPr>
      </w:pPr>
      <w:bookmarkStart w:id="38" w:name="_Toc122688650"/>
      <w:r>
        <w:rPr>
          <w:rFonts w:ascii="Avenir Next LT Pro" w:hAnsi="Avenir Next LT Pro"/>
          <w:b/>
        </w:rPr>
        <w:t>PROPOSED VENDOR TEAM FOR THIS PROJECT</w:t>
      </w:r>
      <w:bookmarkEnd w:id="38"/>
    </w:p>
    <w:p w14:paraId="69EF6312" w14:textId="77777777" w:rsidR="001131AD" w:rsidRPr="00426E8E" w:rsidRDefault="001131AD" w:rsidP="00AB1327">
      <w:pPr>
        <w:pStyle w:val="ListParagraph"/>
        <w:numPr>
          <w:ilvl w:val="0"/>
          <w:numId w:val="36"/>
        </w:numPr>
        <w:spacing w:before="120" w:after="120"/>
        <w:rPr>
          <w:rFonts w:ascii="Avenir Next LT Pro" w:hAnsi="Avenir Next LT Pro"/>
        </w:rPr>
      </w:pPr>
      <w:r>
        <w:rPr>
          <w:rFonts w:ascii="Avenir Next LT Pro" w:hAnsi="Avenir Next LT Pro"/>
        </w:rPr>
        <w:t xml:space="preserve">Identify your proposed team and describe the experience, skills, education, training, qualifications, and certifications for each position.    </w:t>
      </w:r>
    </w:p>
    <w:p w14:paraId="1FB88BB3" w14:textId="77777777" w:rsidR="001131AD" w:rsidRPr="00426E8E" w:rsidRDefault="001131AD" w:rsidP="00AB1327">
      <w:pPr>
        <w:pStyle w:val="ListParagraph"/>
        <w:numPr>
          <w:ilvl w:val="0"/>
          <w:numId w:val="36"/>
        </w:numPr>
        <w:spacing w:before="120" w:after="120"/>
        <w:rPr>
          <w:rFonts w:ascii="Avenir Next LT Pro" w:hAnsi="Avenir Next LT Pro"/>
        </w:rPr>
      </w:pPr>
      <w:r>
        <w:rPr>
          <w:rFonts w:ascii="Avenir Next LT Pro" w:hAnsi="Avenir Next LT Pro"/>
        </w:rPr>
        <w:t>Identify the location of your personnel who will be assigned to this initiative.</w:t>
      </w:r>
    </w:p>
    <w:p w14:paraId="05D4038F" w14:textId="77777777" w:rsidR="001131AD" w:rsidRPr="00426E8E" w:rsidRDefault="001131AD" w:rsidP="00AB1327">
      <w:pPr>
        <w:pStyle w:val="ListParagraph"/>
        <w:numPr>
          <w:ilvl w:val="0"/>
          <w:numId w:val="36"/>
        </w:numPr>
        <w:spacing w:before="120" w:after="120"/>
        <w:rPr>
          <w:rFonts w:ascii="Avenir Next LT Pro" w:hAnsi="Avenir Next LT Pro"/>
        </w:rPr>
      </w:pPr>
      <w:r>
        <w:rPr>
          <w:rFonts w:ascii="Avenir Next LT Pro" w:hAnsi="Avenir Next LT Pro"/>
        </w:rPr>
        <w:t xml:space="preserve">Include resumes as an attached appendix. </w:t>
      </w:r>
    </w:p>
    <w:p w14:paraId="31993AE6" w14:textId="77777777" w:rsidR="001131AD" w:rsidRPr="00426E8E" w:rsidRDefault="001131AD" w:rsidP="00AB1327">
      <w:pPr>
        <w:pStyle w:val="ListParagraph"/>
        <w:numPr>
          <w:ilvl w:val="0"/>
          <w:numId w:val="36"/>
        </w:numPr>
        <w:spacing w:before="120" w:after="120"/>
        <w:rPr>
          <w:rFonts w:ascii="Avenir Next LT Pro" w:hAnsi="Avenir Next LT Pro"/>
        </w:rPr>
      </w:pPr>
      <w:r>
        <w:rPr>
          <w:rFonts w:ascii="Avenir Next LT Pro" w:hAnsi="Avenir Next LT Pro"/>
        </w:rPr>
        <w:t>Level of commitment/confidence that the team you have presented would be the actual delivery team engaged</w:t>
      </w:r>
    </w:p>
    <w:p w14:paraId="5E755B00" w14:textId="77777777" w:rsidR="001131AD" w:rsidRPr="00426E8E" w:rsidRDefault="001131AD" w:rsidP="00C249BF">
      <w:pPr>
        <w:tabs>
          <w:tab w:val="num" w:pos="90"/>
        </w:tabs>
        <w:spacing w:before="120" w:after="120"/>
        <w:rPr>
          <w:rFonts w:ascii="Avenir Next LT Pro" w:hAnsi="Avenir Next LT Pro"/>
          <w:b/>
        </w:rPr>
      </w:pPr>
      <w:bookmarkStart w:id="39" w:name="_Toc122688651"/>
      <w:r>
        <w:rPr>
          <w:rFonts w:ascii="Avenir Next LT Pro" w:hAnsi="Avenir Next LT Pro"/>
          <w:b/>
        </w:rPr>
        <w:t>WORK HOURS</w:t>
      </w:r>
      <w:bookmarkEnd w:id="39"/>
    </w:p>
    <w:p w14:paraId="5730F9D9" w14:textId="77777777" w:rsidR="001131AD" w:rsidRPr="00426E8E" w:rsidRDefault="001131AD" w:rsidP="00AB1327">
      <w:pPr>
        <w:pStyle w:val="ListParagraph"/>
        <w:numPr>
          <w:ilvl w:val="0"/>
          <w:numId w:val="37"/>
        </w:numPr>
        <w:spacing w:before="120" w:after="120"/>
        <w:rPr>
          <w:rFonts w:ascii="Avenir Next LT Pro" w:hAnsi="Avenir Next LT Pro"/>
        </w:rPr>
      </w:pPr>
      <w:r>
        <w:rPr>
          <w:rFonts w:ascii="Avenir Next LT Pro" w:hAnsi="Avenir Next LT Pro"/>
        </w:rPr>
        <w:t xml:space="preserve">Identify your standard business hours. We require you to provide adequate coverage throughout the workweek. </w:t>
      </w:r>
    </w:p>
    <w:p w14:paraId="0CEDD46C" w14:textId="77777777" w:rsidR="001131AD" w:rsidRPr="00426E8E" w:rsidRDefault="001131AD" w:rsidP="00C249BF">
      <w:pPr>
        <w:tabs>
          <w:tab w:val="num" w:pos="90"/>
        </w:tabs>
        <w:spacing w:before="120" w:after="120"/>
        <w:rPr>
          <w:rFonts w:ascii="Avenir Next LT Pro" w:hAnsi="Avenir Next LT Pro"/>
          <w:b/>
        </w:rPr>
      </w:pPr>
      <w:bookmarkStart w:id="40" w:name="_Toc122688652"/>
      <w:r>
        <w:rPr>
          <w:rFonts w:ascii="Avenir Next LT Pro" w:hAnsi="Avenir Next LT Pro"/>
          <w:b/>
        </w:rPr>
        <w:t>SAP SOFTWARE BILL OF MATERIALS</w:t>
      </w:r>
      <w:bookmarkEnd w:id="40"/>
    </w:p>
    <w:p w14:paraId="1AFAFDDE" w14:textId="70D1437B" w:rsidR="001131AD" w:rsidRPr="00426E8E" w:rsidRDefault="001131AD" w:rsidP="00AB1327">
      <w:pPr>
        <w:pStyle w:val="ListParagraph"/>
        <w:numPr>
          <w:ilvl w:val="0"/>
          <w:numId w:val="37"/>
        </w:numPr>
        <w:spacing w:before="120" w:after="120"/>
        <w:rPr>
          <w:rFonts w:ascii="Avenir Next LT Pro" w:hAnsi="Avenir Next LT Pro"/>
        </w:rPr>
      </w:pPr>
      <w:r>
        <w:rPr>
          <w:rFonts w:ascii="Avenir Next LT Pro" w:hAnsi="Avenir Next LT Pro"/>
        </w:rPr>
        <w:t xml:space="preserve">Find the proposed SAP Bill of Materials for BYOL and RISE  associated with the contemplated scope of this program.  You are requested to review and validate the proposed SAP Bill of Material below, providing any feedback regarding the contents, quantities, and any potential omissions relative to the scope of the Implementation as you understand it.Volumes provided are directional at this time. We are looking for the SI partner to assist Project 2 in validating Project 2’s volume requirements.  </w:t>
      </w:r>
    </w:p>
    <w:tbl>
      <w:tblPr>
        <w:tblStyle w:val="TableGrid"/>
        <w:tblW w:w="9531" w:type="dxa"/>
        <w:tblInd w:w="607" w:type="dxa"/>
        <w:tblLook w:val="04A0" w:firstRow="1" w:lastRow="0" w:firstColumn="1" w:lastColumn="0" w:noHBand="0" w:noVBand="1"/>
      </w:tblPr>
      <w:tblGrid>
        <w:gridCol w:w="3797"/>
        <w:gridCol w:w="2742"/>
        <w:gridCol w:w="2992"/>
      </w:tblGrid>
      <w:tr w:rsidR="0051464A" w:rsidRPr="00426E8E" w14:paraId="42133443" w14:textId="77777777" w:rsidTr="00AB5B1E">
        <w:trPr>
          <w:trHeight w:val="337"/>
        </w:trPr>
        <w:tc>
          <w:tcPr>
            <w:tcW w:w="3797" w:type="dxa"/>
            <w:shd w:val="clear" w:color="auto" w:fill="BFBFBF" w:themeFill="background1" w:themeFillShade="BF"/>
            <w:hideMark/>
          </w:tcPr>
          <w:p w14:paraId="7BE0BB30" w14:textId="051F2EF9" w:rsidR="0051464A" w:rsidRPr="00426E8E" w:rsidRDefault="00F85B22">
            <w:pPr>
              <w:rPr>
                <w:rFonts w:ascii="Avenir Next LT Pro" w:hAnsi="Avenir Next LT Pro"/>
                <w:sz w:val="20"/>
                <w:szCs w:val="20"/>
              </w:rPr>
            </w:pPr>
            <w:r>
              <w:rPr>
                <w:rFonts w:ascii="Avenir Next LT Pro" w:hAnsi="Avenir Next LT Pro"/>
                <w:b/>
                <w:sz w:val="20"/>
                <w:szCs w:val="20"/>
              </w:rPr>
              <w:t xml:space="preserve">SAP RISE Product / SKU </w:t>
            </w:r>
          </w:p>
        </w:tc>
        <w:tc>
          <w:tcPr>
            <w:tcW w:w="2742" w:type="dxa"/>
            <w:shd w:val="clear" w:color="auto" w:fill="BFBFBF" w:themeFill="background1" w:themeFillShade="BF"/>
          </w:tcPr>
          <w:p w14:paraId="777A0E5B" w14:textId="77777777" w:rsidR="0051464A" w:rsidRPr="00426E8E" w:rsidRDefault="0051464A">
            <w:pPr>
              <w:rPr>
                <w:rFonts w:ascii="Avenir Next LT Pro" w:hAnsi="Avenir Next LT Pro"/>
                <w:b/>
                <w:sz w:val="20"/>
                <w:szCs w:val="20"/>
              </w:rPr>
            </w:pPr>
            <w:r>
              <w:rPr>
                <w:rFonts w:ascii="Avenir Next LT Pro" w:hAnsi="Avenir Next LT Pro"/>
                <w:b/>
                <w:sz w:val="20"/>
                <w:szCs w:val="20"/>
              </w:rPr>
              <w:t xml:space="preserve">Volume </w:t>
            </w:r>
          </w:p>
        </w:tc>
        <w:tc>
          <w:tcPr>
            <w:tcW w:w="2992" w:type="dxa"/>
            <w:shd w:val="clear" w:color="auto" w:fill="BFBFBF" w:themeFill="background1" w:themeFillShade="BF"/>
          </w:tcPr>
          <w:p w14:paraId="2085A4E2" w14:textId="77777777" w:rsidR="0051464A" w:rsidRPr="00426E8E" w:rsidRDefault="0051464A">
            <w:pPr>
              <w:rPr>
                <w:rFonts w:ascii="Avenir Next LT Pro" w:hAnsi="Avenir Next LT Pro"/>
                <w:b/>
                <w:sz w:val="20"/>
                <w:szCs w:val="20"/>
              </w:rPr>
            </w:pPr>
            <w:r>
              <w:rPr>
                <w:rFonts w:ascii="Avenir Next LT Pro" w:hAnsi="Avenir Next LT Pro"/>
                <w:b/>
                <w:sz w:val="20"/>
                <w:szCs w:val="20"/>
              </w:rPr>
              <w:t xml:space="preserve">Notes </w:t>
            </w:r>
          </w:p>
        </w:tc>
      </w:tr>
      <w:tr w:rsidR="0051464A" w:rsidRPr="00426E8E" w14:paraId="35BC4CB9" w14:textId="77777777" w:rsidTr="00AB5B1E">
        <w:trPr>
          <w:trHeight w:val="117"/>
        </w:trPr>
        <w:tc>
          <w:tcPr>
            <w:tcW w:w="3797" w:type="dxa"/>
            <w:vAlign w:val="bottom"/>
          </w:tcPr>
          <w:p w14:paraId="75C8D716" w14:textId="12FFD85A" w:rsidR="0051464A" w:rsidRPr="00426E8E" w:rsidRDefault="009125FF">
            <w:pPr>
              <w:rPr>
                <w:rFonts w:ascii="Avenir Next LT Pro" w:hAnsi="Avenir Next LT Pro"/>
                <w:sz w:val="20"/>
                <w:szCs w:val="20"/>
              </w:rPr>
            </w:pPr>
            <w:r>
              <w:rPr>
                <w:rFonts w:ascii="Avenir Next LT Pro" w:hAnsi="Avenir Next LT Pro" w:cs="Calibri"/>
                <w:color w:val="000000"/>
                <w:sz w:val="20"/>
                <w:szCs w:val="20"/>
              </w:rPr>
              <w:t>RISE with SAP S/4HANA Cloud, priv ed, tailored op (RISE FUEs)</w:t>
            </w:r>
          </w:p>
        </w:tc>
        <w:tc>
          <w:tcPr>
            <w:tcW w:w="2742" w:type="dxa"/>
            <w:vAlign w:val="bottom"/>
          </w:tcPr>
          <w:p w14:paraId="34F064A6" w14:textId="5F879EF1"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12,000</w:t>
            </w:r>
          </w:p>
        </w:tc>
        <w:tc>
          <w:tcPr>
            <w:tcW w:w="2992" w:type="dxa"/>
            <w:vAlign w:val="bottom"/>
          </w:tcPr>
          <w:p w14:paraId="0551FF50" w14:textId="42311B2E" w:rsidR="0051464A" w:rsidRPr="00426E8E" w:rsidRDefault="0051464A">
            <w:pPr>
              <w:rPr>
                <w:rFonts w:ascii="Avenir Next LT Pro" w:hAnsi="Avenir Next LT Pro" w:cs="Calibri"/>
                <w:color w:val="000000"/>
                <w:sz w:val="20"/>
                <w:szCs w:val="20"/>
              </w:rPr>
            </w:pPr>
          </w:p>
        </w:tc>
      </w:tr>
      <w:tr w:rsidR="0051464A" w:rsidRPr="00426E8E" w14:paraId="0FC479C9" w14:textId="77777777" w:rsidTr="00AB5B1E">
        <w:trPr>
          <w:trHeight w:val="65"/>
        </w:trPr>
        <w:tc>
          <w:tcPr>
            <w:tcW w:w="3797" w:type="dxa"/>
            <w:vAlign w:val="bottom"/>
          </w:tcPr>
          <w:p w14:paraId="13D81294" w14:textId="4C34CFF9" w:rsidR="0051464A" w:rsidRPr="00426E8E" w:rsidRDefault="0051464A">
            <w:pPr>
              <w:rPr>
                <w:rFonts w:ascii="Avenir Next LT Pro" w:hAnsi="Avenir Next LT Pro"/>
                <w:sz w:val="20"/>
                <w:szCs w:val="20"/>
              </w:rPr>
            </w:pPr>
            <w:r>
              <w:rPr>
                <w:rFonts w:ascii="Avenir Next LT Pro" w:hAnsi="Avenir Next LT Pro" w:cs="Calibri"/>
                <w:color w:val="000000"/>
                <w:sz w:val="20"/>
                <w:szCs w:val="20"/>
              </w:rPr>
              <w:t>SAP S/4HANA Cloud, Digital Access, priv ed, tailored op</w:t>
            </w:r>
          </w:p>
        </w:tc>
        <w:tc>
          <w:tcPr>
            <w:tcW w:w="2742" w:type="dxa"/>
            <w:vAlign w:val="bottom"/>
          </w:tcPr>
          <w:p w14:paraId="634D622C" w14:textId="70E96ACD"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10,000</w:t>
            </w:r>
          </w:p>
        </w:tc>
        <w:tc>
          <w:tcPr>
            <w:tcW w:w="2992" w:type="dxa"/>
            <w:vAlign w:val="bottom"/>
          </w:tcPr>
          <w:p w14:paraId="2ABC2AD8" w14:textId="70EC926B" w:rsidR="0051464A" w:rsidRPr="00426E8E" w:rsidRDefault="0051464A">
            <w:pPr>
              <w:rPr>
                <w:rFonts w:ascii="Avenir Next LT Pro" w:hAnsi="Avenir Next LT Pro" w:cs="Calibri"/>
                <w:color w:val="000000"/>
                <w:sz w:val="20"/>
                <w:szCs w:val="20"/>
              </w:rPr>
            </w:pPr>
          </w:p>
        </w:tc>
      </w:tr>
      <w:tr w:rsidR="0051464A" w:rsidRPr="00426E8E" w14:paraId="37F1CE5A" w14:textId="77777777" w:rsidTr="00AB5B1E">
        <w:trPr>
          <w:trHeight w:val="99"/>
        </w:trPr>
        <w:tc>
          <w:tcPr>
            <w:tcW w:w="3797" w:type="dxa"/>
            <w:vAlign w:val="bottom"/>
          </w:tcPr>
          <w:p w14:paraId="7F80DB46" w14:textId="3540D6F8" w:rsidR="0051464A" w:rsidRPr="00426E8E" w:rsidRDefault="009125FF">
            <w:pPr>
              <w:rPr>
                <w:rFonts w:ascii="Avenir Next LT Pro" w:hAnsi="Avenir Next LT Pro"/>
                <w:sz w:val="20"/>
                <w:szCs w:val="20"/>
              </w:rPr>
            </w:pPr>
            <w:r>
              <w:rPr>
                <w:rFonts w:ascii="Avenir Next LT Pro" w:hAnsi="Avenir Next LT Pro" w:cs="Calibri"/>
                <w:color w:val="000000"/>
                <w:sz w:val="20"/>
                <w:szCs w:val="20"/>
              </w:rPr>
              <w:t>SAP S/4HANA Cloud for Advanced Available-to-Promise, priv ed, tailored op</w:t>
            </w:r>
          </w:p>
        </w:tc>
        <w:tc>
          <w:tcPr>
            <w:tcW w:w="2742" w:type="dxa"/>
            <w:vAlign w:val="bottom"/>
          </w:tcPr>
          <w:p w14:paraId="0D6902AC" w14:textId="45B31FDA"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75</w:t>
            </w:r>
          </w:p>
        </w:tc>
        <w:tc>
          <w:tcPr>
            <w:tcW w:w="2992" w:type="dxa"/>
            <w:vAlign w:val="bottom"/>
          </w:tcPr>
          <w:p w14:paraId="109825E0" w14:textId="3EBA037D" w:rsidR="0051464A" w:rsidRPr="00426E8E" w:rsidRDefault="0051464A">
            <w:pPr>
              <w:rPr>
                <w:rFonts w:ascii="Avenir Next LT Pro" w:hAnsi="Avenir Next LT Pro" w:cs="Calibri"/>
                <w:color w:val="000000"/>
                <w:sz w:val="20"/>
                <w:szCs w:val="20"/>
              </w:rPr>
            </w:pPr>
          </w:p>
        </w:tc>
      </w:tr>
      <w:tr w:rsidR="0051464A" w:rsidRPr="00426E8E" w14:paraId="1C879557" w14:textId="77777777" w:rsidTr="00AB5B1E">
        <w:trPr>
          <w:trHeight w:val="65"/>
        </w:trPr>
        <w:tc>
          <w:tcPr>
            <w:tcW w:w="3797" w:type="dxa"/>
            <w:vAlign w:val="bottom"/>
          </w:tcPr>
          <w:p w14:paraId="52863394" w14:textId="3CDCABBA" w:rsidR="0051464A" w:rsidRPr="00426E8E" w:rsidRDefault="009125FF">
            <w:pPr>
              <w:rPr>
                <w:rFonts w:ascii="Avenir Next LT Pro" w:hAnsi="Avenir Next LT Pro"/>
                <w:sz w:val="20"/>
                <w:szCs w:val="20"/>
              </w:rPr>
            </w:pPr>
            <w:r>
              <w:rPr>
                <w:rFonts w:ascii="Avenir Next LT Pro" w:hAnsi="Avenir Next LT Pro" w:cs="Calibri"/>
                <w:color w:val="000000"/>
                <w:sz w:val="20"/>
                <w:szCs w:val="20"/>
              </w:rPr>
              <w:t>SAP Document and Reporting Compliance for SAP S/4HANA Cloud Private Edition, tailored option</w:t>
            </w:r>
          </w:p>
        </w:tc>
        <w:tc>
          <w:tcPr>
            <w:tcW w:w="2742" w:type="dxa"/>
            <w:vAlign w:val="bottom"/>
          </w:tcPr>
          <w:p w14:paraId="0175894A" w14:textId="03D9BEE6"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15</w:t>
            </w:r>
          </w:p>
        </w:tc>
        <w:tc>
          <w:tcPr>
            <w:tcW w:w="2992" w:type="dxa"/>
            <w:vAlign w:val="bottom"/>
          </w:tcPr>
          <w:p w14:paraId="15208B2A" w14:textId="0124AC8E" w:rsidR="0051464A" w:rsidRPr="00426E8E" w:rsidRDefault="0051464A">
            <w:pPr>
              <w:rPr>
                <w:rFonts w:ascii="Avenir Next LT Pro" w:hAnsi="Avenir Next LT Pro" w:cs="Calibri"/>
                <w:color w:val="000000"/>
                <w:sz w:val="20"/>
                <w:szCs w:val="20"/>
              </w:rPr>
            </w:pPr>
          </w:p>
        </w:tc>
      </w:tr>
      <w:tr w:rsidR="0051464A" w:rsidRPr="00426E8E" w14:paraId="0633B1A8" w14:textId="77777777" w:rsidTr="00AB5B1E">
        <w:trPr>
          <w:trHeight w:val="65"/>
        </w:trPr>
        <w:tc>
          <w:tcPr>
            <w:tcW w:w="3797" w:type="dxa"/>
            <w:vAlign w:val="bottom"/>
          </w:tcPr>
          <w:p w14:paraId="1878E9BC" w14:textId="4B4C97EC" w:rsidR="0051464A"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SAP Secure Logon Service for SAP GUI</w:t>
            </w:r>
          </w:p>
        </w:tc>
        <w:tc>
          <w:tcPr>
            <w:tcW w:w="2742" w:type="dxa"/>
            <w:vAlign w:val="bottom"/>
          </w:tcPr>
          <w:p w14:paraId="71AB9930" w14:textId="537D22B8"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70</w:t>
            </w:r>
          </w:p>
        </w:tc>
        <w:tc>
          <w:tcPr>
            <w:tcW w:w="2992" w:type="dxa"/>
            <w:vAlign w:val="bottom"/>
          </w:tcPr>
          <w:p w14:paraId="5F20BE5C" w14:textId="76FC6467" w:rsidR="0051464A" w:rsidRPr="00426E8E" w:rsidRDefault="0051464A">
            <w:pPr>
              <w:rPr>
                <w:rFonts w:ascii="Avenir Next LT Pro" w:hAnsi="Avenir Next LT Pro" w:cs="Calibri"/>
                <w:color w:val="000000"/>
                <w:sz w:val="20"/>
                <w:szCs w:val="20"/>
              </w:rPr>
            </w:pPr>
          </w:p>
        </w:tc>
      </w:tr>
      <w:tr w:rsidR="0051464A" w:rsidRPr="00426E8E" w14:paraId="71D9ACB9" w14:textId="77777777" w:rsidTr="00AB5B1E">
        <w:trPr>
          <w:trHeight w:val="65"/>
        </w:trPr>
        <w:tc>
          <w:tcPr>
            <w:tcW w:w="3797" w:type="dxa"/>
            <w:vAlign w:val="bottom"/>
          </w:tcPr>
          <w:p w14:paraId="08333288" w14:textId="779C6100" w:rsidR="0051464A" w:rsidRPr="00426E8E" w:rsidRDefault="009125FF">
            <w:pPr>
              <w:rPr>
                <w:rFonts w:ascii="Avenir Next LT Pro" w:hAnsi="Avenir Next LT Pro"/>
                <w:sz w:val="20"/>
                <w:szCs w:val="20"/>
              </w:rPr>
            </w:pPr>
            <w:r>
              <w:rPr>
                <w:rFonts w:ascii="Avenir Next LT Pro" w:hAnsi="Avenir Next LT Pro" w:cs="Calibri"/>
                <w:color w:val="000000"/>
                <w:sz w:val="20"/>
                <w:szCs w:val="20"/>
              </w:rPr>
              <w:t>SAP Information Lifecycle Management Cloud, priv ed, tailored op</w:t>
            </w:r>
          </w:p>
        </w:tc>
        <w:tc>
          <w:tcPr>
            <w:tcW w:w="2742" w:type="dxa"/>
            <w:vAlign w:val="bottom"/>
          </w:tcPr>
          <w:p w14:paraId="2F263D3C" w14:textId="02A9CA49"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6</w:t>
            </w:r>
          </w:p>
        </w:tc>
        <w:tc>
          <w:tcPr>
            <w:tcW w:w="2992" w:type="dxa"/>
            <w:vAlign w:val="bottom"/>
          </w:tcPr>
          <w:p w14:paraId="6907F89E" w14:textId="4BA4B2B0" w:rsidR="0051464A" w:rsidRPr="00426E8E" w:rsidRDefault="0051464A">
            <w:pPr>
              <w:rPr>
                <w:rFonts w:ascii="Avenir Next LT Pro" w:hAnsi="Avenir Next LT Pro" w:cs="Calibri"/>
                <w:color w:val="000000"/>
                <w:sz w:val="20"/>
                <w:szCs w:val="20"/>
              </w:rPr>
            </w:pPr>
          </w:p>
        </w:tc>
      </w:tr>
      <w:tr w:rsidR="0051464A" w:rsidRPr="00426E8E" w14:paraId="65D51CD9" w14:textId="77777777" w:rsidTr="00AB5B1E">
        <w:trPr>
          <w:trHeight w:val="65"/>
        </w:trPr>
        <w:tc>
          <w:tcPr>
            <w:tcW w:w="3797" w:type="dxa"/>
            <w:vAlign w:val="bottom"/>
          </w:tcPr>
          <w:p w14:paraId="46C4218E" w14:textId="078EB37E" w:rsidR="0051464A" w:rsidRPr="00426E8E" w:rsidRDefault="009125FF">
            <w:pPr>
              <w:rPr>
                <w:rFonts w:ascii="Avenir Next LT Pro" w:hAnsi="Avenir Next LT Pro"/>
                <w:sz w:val="20"/>
                <w:szCs w:val="20"/>
              </w:rPr>
            </w:pPr>
            <w:r>
              <w:rPr>
                <w:rFonts w:ascii="Avenir Next LT Pro" w:hAnsi="Avenir Next LT Pro" w:cs="Calibri"/>
                <w:color w:val="000000"/>
                <w:sz w:val="20"/>
                <w:szCs w:val="20"/>
              </w:rPr>
              <w:t>SAP Paybacks and Chargebacks by Vistex for SAP S/4HANA Cloud, priv ed, tailored op</w:t>
            </w:r>
          </w:p>
        </w:tc>
        <w:tc>
          <w:tcPr>
            <w:tcW w:w="2742" w:type="dxa"/>
            <w:vAlign w:val="bottom"/>
          </w:tcPr>
          <w:p w14:paraId="6D48113C" w14:textId="46C1F30A"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130</w:t>
            </w:r>
          </w:p>
        </w:tc>
        <w:tc>
          <w:tcPr>
            <w:tcW w:w="2992" w:type="dxa"/>
            <w:vAlign w:val="bottom"/>
          </w:tcPr>
          <w:p w14:paraId="00CA2409" w14:textId="0867E547" w:rsidR="0051464A" w:rsidRPr="00426E8E" w:rsidRDefault="0051464A">
            <w:pPr>
              <w:rPr>
                <w:rFonts w:ascii="Avenir Next LT Pro" w:hAnsi="Avenir Next LT Pro" w:cs="Calibri"/>
                <w:color w:val="000000"/>
                <w:sz w:val="20"/>
                <w:szCs w:val="20"/>
              </w:rPr>
            </w:pPr>
          </w:p>
        </w:tc>
      </w:tr>
      <w:tr w:rsidR="0051464A" w:rsidRPr="00426E8E" w14:paraId="724A6DB6" w14:textId="77777777" w:rsidTr="00AB5B1E">
        <w:trPr>
          <w:trHeight w:val="77"/>
        </w:trPr>
        <w:tc>
          <w:tcPr>
            <w:tcW w:w="3797" w:type="dxa"/>
            <w:vAlign w:val="bottom"/>
          </w:tcPr>
          <w:p w14:paraId="3BC097C9" w14:textId="58CA3637" w:rsidR="0051464A"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SAP Incentive Administration by Vistex for SAP S/4HANA Cloud, priv ed, tailored op</w:t>
            </w:r>
          </w:p>
        </w:tc>
        <w:tc>
          <w:tcPr>
            <w:tcW w:w="2742" w:type="dxa"/>
            <w:vAlign w:val="bottom"/>
          </w:tcPr>
          <w:p w14:paraId="668BCEFC" w14:textId="19959A08"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122</w:t>
            </w:r>
          </w:p>
        </w:tc>
        <w:tc>
          <w:tcPr>
            <w:tcW w:w="2992" w:type="dxa"/>
            <w:vAlign w:val="bottom"/>
          </w:tcPr>
          <w:p w14:paraId="1C909901" w14:textId="14D39862" w:rsidR="0051464A" w:rsidRPr="00426E8E" w:rsidRDefault="0051464A">
            <w:pPr>
              <w:rPr>
                <w:rFonts w:ascii="Avenir Next LT Pro" w:hAnsi="Avenir Next LT Pro" w:cs="Calibri"/>
                <w:color w:val="000000"/>
                <w:sz w:val="20"/>
                <w:szCs w:val="20"/>
              </w:rPr>
            </w:pPr>
          </w:p>
        </w:tc>
      </w:tr>
      <w:tr w:rsidR="0051464A" w:rsidRPr="00426E8E" w14:paraId="5AEB18BB" w14:textId="77777777" w:rsidTr="00AB5B1E">
        <w:trPr>
          <w:trHeight w:val="77"/>
        </w:trPr>
        <w:tc>
          <w:tcPr>
            <w:tcW w:w="3797" w:type="dxa"/>
            <w:vAlign w:val="bottom"/>
          </w:tcPr>
          <w:p w14:paraId="2C5FE1B8" w14:textId="5CE23678" w:rsidR="0051464A"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SAP Business Data Cloud</w:t>
            </w:r>
          </w:p>
        </w:tc>
        <w:tc>
          <w:tcPr>
            <w:tcW w:w="2742" w:type="dxa"/>
            <w:vAlign w:val="bottom"/>
          </w:tcPr>
          <w:p w14:paraId="75631A65" w14:textId="1B42F5C2"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159,900</w:t>
            </w:r>
          </w:p>
        </w:tc>
        <w:tc>
          <w:tcPr>
            <w:tcW w:w="2992" w:type="dxa"/>
            <w:vAlign w:val="bottom"/>
          </w:tcPr>
          <w:p w14:paraId="75F88AA0" w14:textId="1892F001" w:rsidR="0051464A"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1464A" w:rsidRPr="00426E8E" w14:paraId="4C5029C4" w14:textId="77777777" w:rsidTr="00AB5B1E">
        <w:trPr>
          <w:trHeight w:val="77"/>
        </w:trPr>
        <w:tc>
          <w:tcPr>
            <w:tcW w:w="3797" w:type="dxa"/>
            <w:vAlign w:val="bottom"/>
          </w:tcPr>
          <w:p w14:paraId="08209A79" w14:textId="4A321D9E" w:rsidR="0051464A"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SAP Build runtime</w:t>
            </w:r>
          </w:p>
        </w:tc>
        <w:tc>
          <w:tcPr>
            <w:tcW w:w="2742" w:type="dxa"/>
            <w:vAlign w:val="bottom"/>
          </w:tcPr>
          <w:p w14:paraId="65D2D3F2" w14:textId="72DAC693"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18000</w:t>
            </w:r>
          </w:p>
        </w:tc>
        <w:tc>
          <w:tcPr>
            <w:tcW w:w="2992" w:type="dxa"/>
            <w:vAlign w:val="bottom"/>
          </w:tcPr>
          <w:p w14:paraId="6419C966" w14:textId="6DCC118B" w:rsidR="0051464A"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1464A" w:rsidRPr="00426E8E" w14:paraId="3AA70BF5" w14:textId="77777777" w:rsidTr="00AB5B1E">
        <w:trPr>
          <w:trHeight w:val="77"/>
        </w:trPr>
        <w:tc>
          <w:tcPr>
            <w:tcW w:w="3797" w:type="dxa"/>
            <w:vAlign w:val="bottom"/>
          </w:tcPr>
          <w:p w14:paraId="3A5F2AA1" w14:textId="438B40DB" w:rsidR="0051464A"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SAP Build developer</w:t>
            </w:r>
          </w:p>
        </w:tc>
        <w:tc>
          <w:tcPr>
            <w:tcW w:w="2742" w:type="dxa"/>
            <w:vAlign w:val="bottom"/>
          </w:tcPr>
          <w:p w14:paraId="6FF347F0" w14:textId="4E00F0F5" w:rsidR="0051464A" w:rsidRPr="00426E8E" w:rsidRDefault="008C2C3A">
            <w:pPr>
              <w:rPr>
                <w:rFonts w:ascii="Avenir Next LT Pro" w:hAnsi="Avenir Next LT Pro" w:cs="Calibri"/>
                <w:color w:val="000000"/>
                <w:sz w:val="20"/>
                <w:szCs w:val="20"/>
              </w:rPr>
            </w:pPr>
            <w:r>
              <w:rPr>
                <w:rFonts w:ascii="Avenir Next LT Pro" w:hAnsi="Avenir Next LT Pro" w:cs="Calibri"/>
                <w:color w:val="000000"/>
                <w:sz w:val="20"/>
                <w:szCs w:val="20"/>
              </w:rPr>
              <w:t>90</w:t>
            </w:r>
          </w:p>
        </w:tc>
        <w:tc>
          <w:tcPr>
            <w:tcW w:w="2992" w:type="dxa"/>
            <w:vAlign w:val="bottom"/>
          </w:tcPr>
          <w:p w14:paraId="631BC024" w14:textId="6E3DED59" w:rsidR="0051464A"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E3402" w:rsidRPr="00426E8E" w14:paraId="17729D21" w14:textId="77777777" w:rsidTr="00AB5B1E">
        <w:trPr>
          <w:trHeight w:val="77"/>
        </w:trPr>
        <w:tc>
          <w:tcPr>
            <w:tcW w:w="3797" w:type="dxa"/>
            <w:vAlign w:val="bottom"/>
          </w:tcPr>
          <w:p w14:paraId="428F8CD7" w14:textId="0865549F" w:rsidR="005E3402" w:rsidRPr="00426E8E" w:rsidRDefault="00A320DA" w:rsidP="008C2C3A">
            <w:pPr>
              <w:rPr>
                <w:rFonts w:ascii="Avenir Next LT Pro" w:hAnsi="Avenir Next LT Pro" w:cs="Calibri"/>
                <w:color w:val="000000"/>
                <w:sz w:val="20"/>
                <w:szCs w:val="20"/>
              </w:rPr>
            </w:pPr>
            <w:r>
              <w:rPr>
                <w:rFonts w:ascii="Avenir Next LT Pro" w:hAnsi="Avenir Next LT Pro" w:cs="Calibri"/>
                <w:color w:val="000000"/>
                <w:sz w:val="20"/>
                <w:szCs w:val="20"/>
              </w:rPr>
              <w:t>SAP Build base user</w:t>
            </w:r>
          </w:p>
        </w:tc>
        <w:tc>
          <w:tcPr>
            <w:tcW w:w="2742" w:type="dxa"/>
          </w:tcPr>
          <w:p w14:paraId="181AFE22" w14:textId="262E795D" w:rsidR="005E3402" w:rsidRPr="00426E8E" w:rsidRDefault="00A320DA" w:rsidP="008C2C3A">
            <w:pPr>
              <w:rPr>
                <w:rFonts w:ascii="Avenir Next LT Pro" w:hAnsi="Avenir Next LT Pro" w:cs="Calibri"/>
                <w:color w:val="000000"/>
                <w:sz w:val="20"/>
                <w:szCs w:val="20"/>
              </w:rPr>
            </w:pPr>
            <w:r>
              <w:rPr>
                <w:rFonts w:ascii="Avenir Next LT Pro" w:hAnsi="Avenir Next LT Pro" w:cs="Calibri"/>
                <w:color w:val="000000"/>
                <w:sz w:val="20"/>
                <w:szCs w:val="20"/>
              </w:rPr>
              <w:t>36,000</w:t>
            </w:r>
          </w:p>
        </w:tc>
        <w:tc>
          <w:tcPr>
            <w:tcW w:w="2992" w:type="dxa"/>
          </w:tcPr>
          <w:p w14:paraId="719C6243" w14:textId="4EA79EC1" w:rsidR="005E3402" w:rsidRPr="00426E8E" w:rsidRDefault="00D12656" w:rsidP="008C2C3A">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E3402" w:rsidRPr="00426E8E" w14:paraId="65427DF3" w14:textId="77777777" w:rsidTr="00AB5B1E">
        <w:trPr>
          <w:trHeight w:val="77"/>
        </w:trPr>
        <w:tc>
          <w:tcPr>
            <w:tcW w:w="3797" w:type="dxa"/>
            <w:vAlign w:val="bottom"/>
          </w:tcPr>
          <w:p w14:paraId="2302A6F9" w14:textId="326C1C52" w:rsidR="005E3402" w:rsidRPr="00426E8E" w:rsidRDefault="00A320DA" w:rsidP="008C2C3A">
            <w:pPr>
              <w:rPr>
                <w:rFonts w:ascii="Avenir Next LT Pro" w:hAnsi="Avenir Next LT Pro" w:cs="Calibri"/>
                <w:color w:val="000000"/>
                <w:sz w:val="20"/>
                <w:szCs w:val="20"/>
              </w:rPr>
            </w:pPr>
            <w:r>
              <w:rPr>
                <w:rFonts w:ascii="Avenir Next LT Pro" w:hAnsi="Avenir Next LT Pro" w:cs="Calibri"/>
                <w:color w:val="000000"/>
                <w:sz w:val="20"/>
                <w:szCs w:val="20"/>
              </w:rPr>
              <w:t>SAP Build premium user</w:t>
            </w:r>
          </w:p>
        </w:tc>
        <w:tc>
          <w:tcPr>
            <w:tcW w:w="2742" w:type="dxa"/>
          </w:tcPr>
          <w:p w14:paraId="37CC69D6" w14:textId="13834C17" w:rsidR="005E3402" w:rsidRPr="00426E8E" w:rsidRDefault="00A320DA" w:rsidP="008C2C3A">
            <w:pPr>
              <w:rPr>
                <w:rFonts w:ascii="Avenir Next LT Pro" w:hAnsi="Avenir Next LT Pro" w:cs="Calibri"/>
                <w:color w:val="000000"/>
                <w:sz w:val="20"/>
                <w:szCs w:val="20"/>
              </w:rPr>
            </w:pPr>
            <w:r>
              <w:rPr>
                <w:rFonts w:ascii="Avenir Next LT Pro" w:hAnsi="Avenir Next LT Pro" w:cs="Calibri"/>
                <w:color w:val="000000"/>
                <w:sz w:val="20"/>
                <w:szCs w:val="20"/>
              </w:rPr>
              <w:t>12,000</w:t>
            </w:r>
          </w:p>
        </w:tc>
        <w:tc>
          <w:tcPr>
            <w:tcW w:w="2992" w:type="dxa"/>
          </w:tcPr>
          <w:p w14:paraId="33CD47A6" w14:textId="3DE901DE" w:rsidR="005E3402" w:rsidRPr="00426E8E" w:rsidRDefault="00D12656" w:rsidP="008C2C3A">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1464A" w:rsidRPr="00426E8E" w14:paraId="5B77943E" w14:textId="77777777" w:rsidTr="00AB5B1E">
        <w:trPr>
          <w:trHeight w:val="77"/>
        </w:trPr>
        <w:tc>
          <w:tcPr>
            <w:tcW w:w="3797" w:type="dxa"/>
            <w:vAlign w:val="bottom"/>
          </w:tcPr>
          <w:p w14:paraId="5514B62C" w14:textId="2DE37A8C" w:rsidR="0051464A" w:rsidRPr="00426E8E" w:rsidRDefault="009125FF">
            <w:pPr>
              <w:rPr>
                <w:rFonts w:ascii="Avenir Next LT Pro" w:hAnsi="Avenir Next LT Pro"/>
                <w:sz w:val="20"/>
                <w:szCs w:val="20"/>
              </w:rPr>
            </w:pPr>
            <w:r>
              <w:rPr>
                <w:rFonts w:ascii="Avenir Next LT Pro" w:hAnsi="Avenir Next LT Pro" w:cs="Calibri"/>
                <w:color w:val="000000"/>
                <w:sz w:val="20"/>
                <w:szCs w:val="20"/>
              </w:rPr>
              <w:t>Advanced Finance close</w:t>
            </w:r>
          </w:p>
        </w:tc>
        <w:tc>
          <w:tcPr>
            <w:tcW w:w="2742" w:type="dxa"/>
          </w:tcPr>
          <w:p w14:paraId="169DA8B4" w14:textId="078A844E" w:rsidR="0051464A" w:rsidRPr="00426E8E" w:rsidRDefault="00250847">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395DB864" w14:textId="553BF022" w:rsidR="0051464A"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1464A" w:rsidRPr="00426E8E" w14:paraId="6199B721" w14:textId="77777777" w:rsidTr="00AB5B1E">
        <w:trPr>
          <w:trHeight w:val="77"/>
        </w:trPr>
        <w:tc>
          <w:tcPr>
            <w:tcW w:w="3797" w:type="dxa"/>
            <w:vAlign w:val="bottom"/>
          </w:tcPr>
          <w:p w14:paraId="157EE60B" w14:textId="128CB136" w:rsidR="0051464A"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InterCompany Matching &amp; Reconciliation (ICMR)</w:t>
            </w:r>
          </w:p>
        </w:tc>
        <w:tc>
          <w:tcPr>
            <w:tcW w:w="2742" w:type="dxa"/>
          </w:tcPr>
          <w:p w14:paraId="404BED77" w14:textId="26F969DA" w:rsidR="0051464A" w:rsidRPr="00426E8E" w:rsidRDefault="00250847">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3BE1D449" w14:textId="05AE88CB" w:rsidR="0051464A"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B0C37" w:rsidRPr="00426E8E" w14:paraId="43BCDFB5" w14:textId="77777777" w:rsidTr="00AB5B1E">
        <w:trPr>
          <w:trHeight w:val="77"/>
        </w:trPr>
        <w:tc>
          <w:tcPr>
            <w:tcW w:w="3797" w:type="dxa"/>
            <w:vAlign w:val="bottom"/>
          </w:tcPr>
          <w:p w14:paraId="14C01BFD" w14:textId="3A772D60" w:rsidR="005B0C37"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Revenue Accounting &amp; Reporting (RAR)</w:t>
            </w:r>
          </w:p>
        </w:tc>
        <w:tc>
          <w:tcPr>
            <w:tcW w:w="2742" w:type="dxa"/>
          </w:tcPr>
          <w:p w14:paraId="28FE6BB7" w14:textId="54331C29" w:rsidR="005B0C37" w:rsidRPr="00426E8E" w:rsidRDefault="00250847">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48000497" w14:textId="436A9C53" w:rsidR="005B0C37"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B0C37" w:rsidRPr="00426E8E" w14:paraId="6A20FF86" w14:textId="77777777" w:rsidTr="00AB5B1E">
        <w:trPr>
          <w:trHeight w:val="77"/>
        </w:trPr>
        <w:tc>
          <w:tcPr>
            <w:tcW w:w="3797" w:type="dxa"/>
            <w:vAlign w:val="bottom"/>
          </w:tcPr>
          <w:p w14:paraId="700B3D4A" w14:textId="09147DAA" w:rsidR="005B0C37"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Financial Supply Chain Management (FSCM)</w:t>
            </w:r>
          </w:p>
        </w:tc>
        <w:tc>
          <w:tcPr>
            <w:tcW w:w="2742" w:type="dxa"/>
          </w:tcPr>
          <w:p w14:paraId="7A3B43AE" w14:textId="7D96E744" w:rsidR="005B0C37" w:rsidRPr="00426E8E" w:rsidRDefault="00250847">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784AD6D7" w14:textId="22016395" w:rsidR="005B0C37"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B0C37" w:rsidRPr="00426E8E" w14:paraId="62844395" w14:textId="77777777" w:rsidTr="00AB5B1E">
        <w:trPr>
          <w:trHeight w:val="77"/>
        </w:trPr>
        <w:tc>
          <w:tcPr>
            <w:tcW w:w="3797" w:type="dxa"/>
            <w:vAlign w:val="bottom"/>
          </w:tcPr>
          <w:p w14:paraId="17856001" w14:textId="7225A8AA" w:rsidR="005B0C37"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 xml:space="preserve">Data Obfuscation  / Masking </w:t>
            </w:r>
          </w:p>
        </w:tc>
        <w:tc>
          <w:tcPr>
            <w:tcW w:w="2742" w:type="dxa"/>
          </w:tcPr>
          <w:p w14:paraId="72C0CB38" w14:textId="5A2BF311" w:rsidR="005B0C37" w:rsidRPr="00426E8E" w:rsidRDefault="00250847">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02932878" w14:textId="42D841A1" w:rsidR="005B0C37"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B0C37" w:rsidRPr="00426E8E" w14:paraId="47584BB2" w14:textId="77777777" w:rsidTr="00AB5B1E">
        <w:trPr>
          <w:trHeight w:val="77"/>
        </w:trPr>
        <w:tc>
          <w:tcPr>
            <w:tcW w:w="3797" w:type="dxa"/>
            <w:vAlign w:val="bottom"/>
          </w:tcPr>
          <w:p w14:paraId="781E0661" w14:textId="29C46DA8" w:rsidR="005B0C37" w:rsidRPr="00426E8E" w:rsidRDefault="009125FF">
            <w:pPr>
              <w:rPr>
                <w:rFonts w:ascii="Avenir Next LT Pro" w:hAnsi="Avenir Next LT Pro" w:cs="Calibri"/>
                <w:color w:val="000000"/>
                <w:sz w:val="20"/>
                <w:szCs w:val="20"/>
              </w:rPr>
            </w:pPr>
            <w:r>
              <w:rPr>
                <w:rFonts w:ascii="Avenir Next LT Pro" w:hAnsi="Avenir Next LT Pro" w:cs="Calibri"/>
                <w:color w:val="000000"/>
                <w:sz w:val="20"/>
                <w:szCs w:val="20"/>
              </w:rPr>
              <w:t>GxP Compliance</w:t>
            </w:r>
          </w:p>
        </w:tc>
        <w:tc>
          <w:tcPr>
            <w:tcW w:w="2742" w:type="dxa"/>
          </w:tcPr>
          <w:p w14:paraId="32E7A310" w14:textId="5014DCFC" w:rsidR="005B0C37" w:rsidRPr="00426E8E" w:rsidRDefault="00250847">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47B35F35" w14:textId="1BF5E824" w:rsidR="005B0C37" w:rsidRPr="00426E8E" w:rsidRDefault="00D12656">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bl>
    <w:p w14:paraId="5925315F" w14:textId="77777777" w:rsidR="0051464A" w:rsidRPr="00426E8E" w:rsidRDefault="0051464A" w:rsidP="001131AD">
      <w:pPr>
        <w:rPr>
          <w:rFonts w:ascii="Avenir Next LT Pro" w:hAnsi="Avenir Next LT Pro"/>
        </w:rPr>
      </w:pPr>
    </w:p>
    <w:p w14:paraId="37048E08" w14:textId="77777777" w:rsidR="00D12656" w:rsidRPr="00426E8E" w:rsidRDefault="00D12656" w:rsidP="001131AD">
      <w:pPr>
        <w:rPr>
          <w:rFonts w:ascii="Avenir Next LT Pro" w:hAnsi="Avenir Next LT Pro"/>
        </w:rPr>
      </w:pPr>
    </w:p>
    <w:p w14:paraId="12B787B0" w14:textId="77777777" w:rsidR="00D12656" w:rsidRPr="00426E8E" w:rsidRDefault="00D12656" w:rsidP="001131AD">
      <w:pPr>
        <w:rPr>
          <w:rFonts w:ascii="Avenir Next LT Pro" w:hAnsi="Avenir Next LT Pro"/>
        </w:rPr>
      </w:pPr>
    </w:p>
    <w:tbl>
      <w:tblPr>
        <w:tblStyle w:val="TableGrid"/>
        <w:tblW w:w="9531" w:type="dxa"/>
        <w:tblInd w:w="607" w:type="dxa"/>
        <w:tblLook w:val="04A0" w:firstRow="1" w:lastRow="0" w:firstColumn="1" w:lastColumn="0" w:noHBand="0" w:noVBand="1"/>
      </w:tblPr>
      <w:tblGrid>
        <w:gridCol w:w="3797"/>
        <w:gridCol w:w="2742"/>
        <w:gridCol w:w="2992"/>
      </w:tblGrid>
      <w:tr w:rsidR="00D12656" w:rsidRPr="00426E8E" w14:paraId="6242C61B" w14:textId="77777777">
        <w:trPr>
          <w:trHeight w:val="337"/>
        </w:trPr>
        <w:tc>
          <w:tcPr>
            <w:tcW w:w="3797" w:type="dxa"/>
            <w:shd w:val="clear" w:color="auto" w:fill="BFBFBF" w:themeFill="background1" w:themeFillShade="BF"/>
            <w:hideMark/>
          </w:tcPr>
          <w:p w14:paraId="404E660B" w14:textId="70F80893" w:rsidR="00D12656" w:rsidRPr="00426E8E" w:rsidRDefault="00D12656">
            <w:pPr>
              <w:rPr>
                <w:rFonts w:ascii="Avenir Next LT Pro" w:hAnsi="Avenir Next LT Pro"/>
                <w:sz w:val="20"/>
                <w:szCs w:val="20"/>
              </w:rPr>
            </w:pPr>
            <w:r>
              <w:rPr>
                <w:rFonts w:ascii="Avenir Next LT Pro" w:hAnsi="Avenir Next LT Pro"/>
                <w:b/>
                <w:sz w:val="20"/>
                <w:szCs w:val="20"/>
              </w:rPr>
              <w:t xml:space="preserve">SAP BYOL Product / SKU </w:t>
            </w:r>
          </w:p>
        </w:tc>
        <w:tc>
          <w:tcPr>
            <w:tcW w:w="2742" w:type="dxa"/>
            <w:shd w:val="clear" w:color="auto" w:fill="BFBFBF" w:themeFill="background1" w:themeFillShade="BF"/>
          </w:tcPr>
          <w:p w14:paraId="1AAD9B66" w14:textId="77777777" w:rsidR="00D12656" w:rsidRPr="00426E8E" w:rsidRDefault="00D12656">
            <w:pPr>
              <w:rPr>
                <w:rFonts w:ascii="Avenir Next LT Pro" w:hAnsi="Avenir Next LT Pro"/>
                <w:b/>
                <w:sz w:val="20"/>
                <w:szCs w:val="20"/>
              </w:rPr>
            </w:pPr>
            <w:r>
              <w:rPr>
                <w:rFonts w:ascii="Avenir Next LT Pro" w:hAnsi="Avenir Next LT Pro"/>
                <w:b/>
                <w:sz w:val="20"/>
                <w:szCs w:val="20"/>
              </w:rPr>
              <w:t xml:space="preserve">Volume </w:t>
            </w:r>
          </w:p>
        </w:tc>
        <w:tc>
          <w:tcPr>
            <w:tcW w:w="2992" w:type="dxa"/>
            <w:shd w:val="clear" w:color="auto" w:fill="BFBFBF" w:themeFill="background1" w:themeFillShade="BF"/>
          </w:tcPr>
          <w:p w14:paraId="112F6502" w14:textId="77777777" w:rsidR="00D12656" w:rsidRPr="00426E8E" w:rsidRDefault="00D12656">
            <w:pPr>
              <w:rPr>
                <w:rFonts w:ascii="Avenir Next LT Pro" w:hAnsi="Avenir Next LT Pro"/>
                <w:b/>
                <w:sz w:val="20"/>
                <w:szCs w:val="20"/>
              </w:rPr>
            </w:pPr>
            <w:r>
              <w:rPr>
                <w:rFonts w:ascii="Avenir Next LT Pro" w:hAnsi="Avenir Next LT Pro"/>
                <w:b/>
                <w:sz w:val="20"/>
                <w:szCs w:val="20"/>
              </w:rPr>
              <w:t xml:space="preserve">Notes </w:t>
            </w:r>
          </w:p>
        </w:tc>
      </w:tr>
      <w:tr w:rsidR="00D12656" w:rsidRPr="00426E8E" w14:paraId="07DD9E1B" w14:textId="77777777" w:rsidTr="00805531">
        <w:trPr>
          <w:trHeight w:val="117"/>
        </w:trPr>
        <w:tc>
          <w:tcPr>
            <w:tcW w:w="3797" w:type="dxa"/>
          </w:tcPr>
          <w:p w14:paraId="36B6E57B" w14:textId="13E48B55" w:rsidR="00D12656" w:rsidRPr="00426E8E" w:rsidRDefault="00956167">
            <w:pPr>
              <w:rPr>
                <w:rFonts w:ascii="Avenir Next LT Pro" w:hAnsi="Avenir Next LT Pro"/>
                <w:sz w:val="20"/>
                <w:szCs w:val="20"/>
              </w:rPr>
            </w:pPr>
            <w:r>
              <w:rPr>
                <w:rFonts w:ascii="Avenir Next LT Pro" w:hAnsi="Avenir Next LT Pro" w:cs="Calibri"/>
                <w:color w:val="000000"/>
                <w:sz w:val="20"/>
                <w:szCs w:val="20"/>
              </w:rPr>
              <w:t>SAP S/4HANA Enterprise Management for Professional use</w:t>
            </w:r>
          </w:p>
        </w:tc>
        <w:tc>
          <w:tcPr>
            <w:tcW w:w="2742" w:type="dxa"/>
            <w:vAlign w:val="bottom"/>
          </w:tcPr>
          <w:p w14:paraId="218E7A33" w14:textId="6F319124" w:rsidR="00D12656" w:rsidRPr="00426E8E" w:rsidRDefault="00EE2652">
            <w:pPr>
              <w:rPr>
                <w:rFonts w:ascii="Avenir Next LT Pro" w:hAnsi="Avenir Next LT Pro" w:cs="Calibri"/>
                <w:color w:val="000000"/>
                <w:sz w:val="20"/>
                <w:szCs w:val="20"/>
              </w:rPr>
            </w:pPr>
            <w:r>
              <w:rPr>
                <w:rFonts w:ascii="Avenir Next LT Pro" w:hAnsi="Avenir Next LT Pro" w:cs="Calibri"/>
                <w:color w:val="000000"/>
                <w:sz w:val="20"/>
                <w:szCs w:val="20"/>
              </w:rPr>
              <w:t>31,242</w:t>
            </w:r>
          </w:p>
        </w:tc>
        <w:tc>
          <w:tcPr>
            <w:tcW w:w="2992" w:type="dxa"/>
            <w:vAlign w:val="bottom"/>
          </w:tcPr>
          <w:p w14:paraId="71F2BA2F" w14:textId="77777777" w:rsidR="00D12656" w:rsidRPr="00426E8E" w:rsidRDefault="00D12656">
            <w:pPr>
              <w:rPr>
                <w:rFonts w:ascii="Avenir Next LT Pro" w:hAnsi="Avenir Next LT Pro" w:cs="Calibri"/>
                <w:color w:val="000000"/>
                <w:sz w:val="20"/>
                <w:szCs w:val="20"/>
              </w:rPr>
            </w:pPr>
          </w:p>
        </w:tc>
      </w:tr>
      <w:tr w:rsidR="00D12656" w:rsidRPr="00426E8E" w14:paraId="7A6B2820" w14:textId="77777777" w:rsidTr="00805531">
        <w:trPr>
          <w:trHeight w:val="65"/>
        </w:trPr>
        <w:tc>
          <w:tcPr>
            <w:tcW w:w="3797" w:type="dxa"/>
          </w:tcPr>
          <w:p w14:paraId="5C071D31" w14:textId="4B6980CE" w:rsidR="00D12656" w:rsidRPr="00426E8E" w:rsidRDefault="00956167">
            <w:pPr>
              <w:rPr>
                <w:rFonts w:ascii="Avenir Next LT Pro" w:hAnsi="Avenir Next LT Pro"/>
                <w:sz w:val="20"/>
                <w:szCs w:val="20"/>
              </w:rPr>
            </w:pPr>
            <w:r>
              <w:rPr>
                <w:rFonts w:ascii="Avenir Next LT Pro" w:hAnsi="Avenir Next LT Pro" w:cs="Calibri"/>
                <w:color w:val="000000"/>
                <w:sz w:val="20"/>
                <w:szCs w:val="20"/>
              </w:rPr>
              <w:t>SAP S/4HANA Enterprise Management for Productivity use</w:t>
            </w:r>
          </w:p>
        </w:tc>
        <w:tc>
          <w:tcPr>
            <w:tcW w:w="2742" w:type="dxa"/>
            <w:vAlign w:val="bottom"/>
          </w:tcPr>
          <w:p w14:paraId="17F7C129" w14:textId="3C74F740" w:rsidR="00D12656" w:rsidRPr="00426E8E" w:rsidRDefault="00EE2652">
            <w:pPr>
              <w:rPr>
                <w:rFonts w:ascii="Avenir Next LT Pro" w:hAnsi="Avenir Next LT Pro" w:cs="Calibri"/>
                <w:color w:val="000000"/>
                <w:sz w:val="20"/>
                <w:szCs w:val="20"/>
              </w:rPr>
            </w:pPr>
            <w:r>
              <w:rPr>
                <w:rFonts w:ascii="Avenir Next LT Pro" w:hAnsi="Avenir Next LT Pro" w:cs="Calibri"/>
                <w:color w:val="000000"/>
                <w:sz w:val="20"/>
                <w:szCs w:val="20"/>
              </w:rPr>
              <w:t>16,065</w:t>
            </w:r>
          </w:p>
        </w:tc>
        <w:tc>
          <w:tcPr>
            <w:tcW w:w="2992" w:type="dxa"/>
            <w:vAlign w:val="bottom"/>
          </w:tcPr>
          <w:p w14:paraId="16BA0C00" w14:textId="77777777" w:rsidR="00D12656" w:rsidRPr="00426E8E" w:rsidRDefault="00D12656">
            <w:pPr>
              <w:rPr>
                <w:rFonts w:ascii="Avenir Next LT Pro" w:hAnsi="Avenir Next LT Pro" w:cs="Calibri"/>
                <w:color w:val="000000"/>
                <w:sz w:val="20"/>
                <w:szCs w:val="20"/>
              </w:rPr>
            </w:pPr>
          </w:p>
        </w:tc>
      </w:tr>
      <w:tr w:rsidR="00D12656" w:rsidRPr="00426E8E" w14:paraId="34341976" w14:textId="77777777" w:rsidTr="00805531">
        <w:trPr>
          <w:trHeight w:val="99"/>
        </w:trPr>
        <w:tc>
          <w:tcPr>
            <w:tcW w:w="3797" w:type="dxa"/>
          </w:tcPr>
          <w:p w14:paraId="7BEF4271" w14:textId="0EB14D6A" w:rsidR="00D12656" w:rsidRPr="00426E8E" w:rsidRDefault="00956167">
            <w:pPr>
              <w:rPr>
                <w:rFonts w:ascii="Avenir Next LT Pro" w:hAnsi="Avenir Next LT Pro"/>
                <w:sz w:val="20"/>
                <w:szCs w:val="20"/>
              </w:rPr>
            </w:pPr>
            <w:r>
              <w:rPr>
                <w:rFonts w:ascii="Avenir Next LT Pro" w:hAnsi="Avenir Next LT Pro" w:cs="Calibri"/>
                <w:color w:val="000000"/>
                <w:sz w:val="20"/>
                <w:szCs w:val="20"/>
              </w:rPr>
              <w:t>SAP S/4HANA Enterprise Management for Functional use</w:t>
            </w:r>
          </w:p>
        </w:tc>
        <w:tc>
          <w:tcPr>
            <w:tcW w:w="2742" w:type="dxa"/>
            <w:vAlign w:val="bottom"/>
          </w:tcPr>
          <w:p w14:paraId="24D4DBC5" w14:textId="63C94D88" w:rsidR="00D12656" w:rsidRPr="00426E8E" w:rsidRDefault="00EE2652">
            <w:pPr>
              <w:rPr>
                <w:rFonts w:ascii="Avenir Next LT Pro" w:hAnsi="Avenir Next LT Pro" w:cs="Calibri"/>
                <w:color w:val="000000"/>
                <w:sz w:val="20"/>
                <w:szCs w:val="20"/>
              </w:rPr>
            </w:pPr>
            <w:r>
              <w:rPr>
                <w:rFonts w:ascii="Avenir Next LT Pro" w:hAnsi="Avenir Next LT Pro" w:cs="Calibri"/>
                <w:color w:val="000000"/>
                <w:sz w:val="20"/>
                <w:szCs w:val="20"/>
              </w:rPr>
              <w:t>2,707</w:t>
            </w:r>
          </w:p>
        </w:tc>
        <w:tc>
          <w:tcPr>
            <w:tcW w:w="2992" w:type="dxa"/>
            <w:vAlign w:val="bottom"/>
          </w:tcPr>
          <w:p w14:paraId="14FFCBA4" w14:textId="77777777" w:rsidR="00D12656" w:rsidRPr="00426E8E" w:rsidRDefault="00D12656">
            <w:pPr>
              <w:rPr>
                <w:rFonts w:ascii="Avenir Next LT Pro" w:hAnsi="Avenir Next LT Pro" w:cs="Calibri"/>
                <w:color w:val="000000"/>
                <w:sz w:val="20"/>
                <w:szCs w:val="20"/>
              </w:rPr>
            </w:pPr>
          </w:p>
        </w:tc>
      </w:tr>
      <w:tr w:rsidR="00D12656" w:rsidRPr="00426E8E" w14:paraId="7AB6C6B2" w14:textId="77777777">
        <w:trPr>
          <w:trHeight w:val="65"/>
        </w:trPr>
        <w:tc>
          <w:tcPr>
            <w:tcW w:w="3797" w:type="dxa"/>
            <w:vAlign w:val="bottom"/>
          </w:tcPr>
          <w:p w14:paraId="4DC19743" w14:textId="55D197D1" w:rsidR="00D12656" w:rsidRPr="00426E8E" w:rsidRDefault="00EE2652">
            <w:pPr>
              <w:rPr>
                <w:rFonts w:ascii="Avenir Next LT Pro" w:hAnsi="Avenir Next LT Pro" w:cs="Calibri"/>
                <w:color w:val="000000"/>
                <w:sz w:val="20"/>
                <w:szCs w:val="20"/>
              </w:rPr>
            </w:pPr>
            <w:r>
              <w:rPr>
                <w:rFonts w:ascii="Avenir Next LT Pro" w:hAnsi="Avenir Next LT Pro" w:cs="Calibri"/>
                <w:color w:val="000000"/>
                <w:sz w:val="20"/>
                <w:szCs w:val="20"/>
              </w:rPr>
              <w:t>SAP S/4HANA, Developer access</w:t>
            </w:r>
          </w:p>
        </w:tc>
        <w:tc>
          <w:tcPr>
            <w:tcW w:w="2742" w:type="dxa"/>
            <w:vAlign w:val="bottom"/>
          </w:tcPr>
          <w:p w14:paraId="16D4C58D" w14:textId="2B668642" w:rsidR="00D12656" w:rsidRPr="00426E8E" w:rsidRDefault="00EE2652">
            <w:pPr>
              <w:rPr>
                <w:rFonts w:ascii="Avenir Next LT Pro" w:hAnsi="Avenir Next LT Pro" w:cs="Calibri"/>
                <w:color w:val="000000"/>
                <w:sz w:val="20"/>
                <w:szCs w:val="20"/>
              </w:rPr>
            </w:pPr>
            <w:r>
              <w:rPr>
                <w:rFonts w:ascii="Avenir Next LT Pro" w:hAnsi="Avenir Next LT Pro" w:cs="Calibri"/>
                <w:color w:val="000000"/>
                <w:sz w:val="20"/>
                <w:szCs w:val="20"/>
              </w:rPr>
              <w:t>102</w:t>
            </w:r>
          </w:p>
        </w:tc>
        <w:tc>
          <w:tcPr>
            <w:tcW w:w="2992" w:type="dxa"/>
            <w:vAlign w:val="bottom"/>
          </w:tcPr>
          <w:p w14:paraId="7BAB6E63" w14:textId="77777777" w:rsidR="00D12656" w:rsidRPr="00426E8E" w:rsidRDefault="00D12656">
            <w:pPr>
              <w:rPr>
                <w:rFonts w:ascii="Avenir Next LT Pro" w:hAnsi="Avenir Next LT Pro" w:cs="Calibri"/>
                <w:color w:val="000000"/>
                <w:sz w:val="20"/>
                <w:szCs w:val="20"/>
              </w:rPr>
            </w:pPr>
          </w:p>
        </w:tc>
      </w:tr>
      <w:tr w:rsidR="00D12656" w:rsidRPr="00426E8E" w14:paraId="0F97EB2B" w14:textId="77777777" w:rsidTr="00805531">
        <w:trPr>
          <w:trHeight w:val="65"/>
        </w:trPr>
        <w:tc>
          <w:tcPr>
            <w:tcW w:w="3797" w:type="dxa"/>
          </w:tcPr>
          <w:p w14:paraId="50F188E2" w14:textId="759C7C57"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SAP S/4HANA Digital Access</w:t>
            </w:r>
          </w:p>
        </w:tc>
        <w:tc>
          <w:tcPr>
            <w:tcW w:w="2742" w:type="dxa"/>
            <w:vAlign w:val="bottom"/>
          </w:tcPr>
          <w:p w14:paraId="5D1D276F" w14:textId="35912A3D"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10</w:t>
            </w:r>
          </w:p>
        </w:tc>
        <w:tc>
          <w:tcPr>
            <w:tcW w:w="2992" w:type="dxa"/>
            <w:vAlign w:val="bottom"/>
          </w:tcPr>
          <w:p w14:paraId="427EA54A" w14:textId="09FE4BAD" w:rsidR="00D12656" w:rsidRPr="00426E8E" w:rsidRDefault="00EE2652">
            <w:pPr>
              <w:rPr>
                <w:rFonts w:ascii="Avenir Next LT Pro" w:hAnsi="Avenir Next LT Pro" w:cs="Calibri"/>
                <w:color w:val="000000"/>
                <w:sz w:val="20"/>
                <w:szCs w:val="20"/>
              </w:rPr>
            </w:pPr>
            <w:r>
              <w:rPr>
                <w:rFonts w:ascii="Avenir Next LT Pro" w:hAnsi="Avenir Next LT Pro" w:cs="Calibri"/>
                <w:color w:val="000000"/>
                <w:sz w:val="20"/>
                <w:szCs w:val="20"/>
              </w:rPr>
              <w:t xml:space="preserve"> </w:t>
            </w:r>
          </w:p>
        </w:tc>
      </w:tr>
      <w:tr w:rsidR="00D12656" w:rsidRPr="00426E8E" w14:paraId="25EF063B" w14:textId="77777777">
        <w:trPr>
          <w:trHeight w:val="65"/>
        </w:trPr>
        <w:tc>
          <w:tcPr>
            <w:tcW w:w="3797" w:type="dxa"/>
            <w:vAlign w:val="bottom"/>
          </w:tcPr>
          <w:p w14:paraId="52257795" w14:textId="1D0E37AF" w:rsidR="00D12656" w:rsidRPr="00426E8E" w:rsidRDefault="00915692">
            <w:pPr>
              <w:rPr>
                <w:rFonts w:ascii="Avenir Next LT Pro" w:hAnsi="Avenir Next LT Pro"/>
                <w:sz w:val="20"/>
                <w:szCs w:val="20"/>
              </w:rPr>
            </w:pPr>
            <w:r>
              <w:rPr>
                <w:rFonts w:ascii="Avenir Next LT Pro" w:hAnsi="Avenir Next LT Pro" w:cs="Calibri"/>
                <w:color w:val="000000"/>
                <w:sz w:val="20"/>
                <w:szCs w:val="20"/>
              </w:rPr>
              <w:t>SAP S/4HANA Advanced Available-to-Promise</w:t>
            </w:r>
          </w:p>
        </w:tc>
        <w:tc>
          <w:tcPr>
            <w:tcW w:w="2742" w:type="dxa"/>
            <w:vAlign w:val="bottom"/>
          </w:tcPr>
          <w:p w14:paraId="02697A5B" w14:textId="457B0007"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130</w:t>
            </w:r>
          </w:p>
        </w:tc>
        <w:tc>
          <w:tcPr>
            <w:tcW w:w="2992" w:type="dxa"/>
            <w:vAlign w:val="bottom"/>
          </w:tcPr>
          <w:p w14:paraId="2387A5C4" w14:textId="77777777" w:rsidR="00D12656" w:rsidRPr="00426E8E" w:rsidRDefault="00D12656">
            <w:pPr>
              <w:rPr>
                <w:rFonts w:ascii="Avenir Next LT Pro" w:hAnsi="Avenir Next LT Pro" w:cs="Calibri"/>
                <w:color w:val="000000"/>
                <w:sz w:val="20"/>
                <w:szCs w:val="20"/>
              </w:rPr>
            </w:pPr>
          </w:p>
        </w:tc>
      </w:tr>
      <w:tr w:rsidR="00D12656" w:rsidRPr="00426E8E" w14:paraId="35921A8C" w14:textId="77777777" w:rsidTr="00805531">
        <w:trPr>
          <w:trHeight w:val="65"/>
        </w:trPr>
        <w:tc>
          <w:tcPr>
            <w:tcW w:w="3797" w:type="dxa"/>
          </w:tcPr>
          <w:p w14:paraId="5DCECE7D" w14:textId="1ABCE303" w:rsidR="00D12656" w:rsidRPr="00426E8E" w:rsidRDefault="00915692">
            <w:pPr>
              <w:rPr>
                <w:rFonts w:ascii="Avenir Next LT Pro" w:hAnsi="Avenir Next LT Pro"/>
                <w:sz w:val="20"/>
                <w:szCs w:val="20"/>
              </w:rPr>
            </w:pPr>
            <w:r>
              <w:rPr>
                <w:rFonts w:ascii="Avenir Next LT Pro" w:hAnsi="Avenir Next LT Pro" w:cs="Calibri"/>
                <w:color w:val="000000"/>
                <w:sz w:val="20"/>
                <w:szCs w:val="20"/>
              </w:rPr>
              <w:t>SAP Document and Reporting Compliance for S/4HANA</w:t>
            </w:r>
          </w:p>
        </w:tc>
        <w:tc>
          <w:tcPr>
            <w:tcW w:w="2742" w:type="dxa"/>
            <w:vAlign w:val="bottom"/>
          </w:tcPr>
          <w:p w14:paraId="61D46F12" w14:textId="5B5DB517"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15</w:t>
            </w:r>
          </w:p>
        </w:tc>
        <w:tc>
          <w:tcPr>
            <w:tcW w:w="2992" w:type="dxa"/>
            <w:vAlign w:val="bottom"/>
          </w:tcPr>
          <w:p w14:paraId="2DB5E154" w14:textId="77777777" w:rsidR="00D12656" w:rsidRPr="00426E8E" w:rsidRDefault="00D12656">
            <w:pPr>
              <w:rPr>
                <w:rFonts w:ascii="Avenir Next LT Pro" w:hAnsi="Avenir Next LT Pro" w:cs="Calibri"/>
                <w:color w:val="000000"/>
                <w:sz w:val="20"/>
                <w:szCs w:val="20"/>
              </w:rPr>
            </w:pPr>
          </w:p>
        </w:tc>
      </w:tr>
      <w:tr w:rsidR="00D12656" w:rsidRPr="00426E8E" w14:paraId="0E17C960" w14:textId="77777777">
        <w:trPr>
          <w:trHeight w:val="77"/>
        </w:trPr>
        <w:tc>
          <w:tcPr>
            <w:tcW w:w="3797" w:type="dxa"/>
            <w:vAlign w:val="bottom"/>
          </w:tcPr>
          <w:p w14:paraId="41114E31" w14:textId="34F92CBE"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SAP Secure Logon Service for SAP GUI</w:t>
            </w:r>
          </w:p>
        </w:tc>
        <w:tc>
          <w:tcPr>
            <w:tcW w:w="2742" w:type="dxa"/>
            <w:vAlign w:val="bottom"/>
          </w:tcPr>
          <w:p w14:paraId="4FF185C4" w14:textId="56363264"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70</w:t>
            </w:r>
          </w:p>
        </w:tc>
        <w:tc>
          <w:tcPr>
            <w:tcW w:w="2992" w:type="dxa"/>
            <w:vAlign w:val="bottom"/>
          </w:tcPr>
          <w:p w14:paraId="7FA5937B" w14:textId="77777777" w:rsidR="00D12656" w:rsidRPr="00426E8E" w:rsidRDefault="00D12656">
            <w:pPr>
              <w:rPr>
                <w:rFonts w:ascii="Avenir Next LT Pro" w:hAnsi="Avenir Next LT Pro" w:cs="Calibri"/>
                <w:color w:val="000000"/>
                <w:sz w:val="20"/>
                <w:szCs w:val="20"/>
              </w:rPr>
            </w:pPr>
          </w:p>
        </w:tc>
      </w:tr>
      <w:tr w:rsidR="00D12656" w:rsidRPr="00426E8E" w14:paraId="5BCBC366" w14:textId="77777777">
        <w:trPr>
          <w:trHeight w:val="77"/>
        </w:trPr>
        <w:tc>
          <w:tcPr>
            <w:tcW w:w="3797" w:type="dxa"/>
            <w:vAlign w:val="bottom"/>
          </w:tcPr>
          <w:p w14:paraId="41952CBC" w14:textId="160F72F2"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SAP Paybacks and Chargebacks by Vistex for SAP S/4HANA</w:t>
            </w:r>
          </w:p>
        </w:tc>
        <w:tc>
          <w:tcPr>
            <w:tcW w:w="2742" w:type="dxa"/>
            <w:vAlign w:val="bottom"/>
          </w:tcPr>
          <w:p w14:paraId="12E1FF5E" w14:textId="07C8CBC8"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130</w:t>
            </w:r>
          </w:p>
        </w:tc>
        <w:tc>
          <w:tcPr>
            <w:tcW w:w="2992" w:type="dxa"/>
            <w:vAlign w:val="bottom"/>
          </w:tcPr>
          <w:p w14:paraId="030E6F2D" w14:textId="7745C9D0" w:rsidR="00D12656" w:rsidRPr="00426E8E" w:rsidRDefault="003D4F2E">
            <w:pPr>
              <w:rPr>
                <w:rFonts w:ascii="Avenir Next LT Pro" w:hAnsi="Avenir Next LT Pro" w:cs="Calibri"/>
                <w:color w:val="000000"/>
                <w:sz w:val="20"/>
                <w:szCs w:val="20"/>
              </w:rPr>
            </w:pPr>
            <w:r>
              <w:rPr>
                <w:rFonts w:ascii="Avenir Next LT Pro" w:hAnsi="Avenir Next LT Pro" w:cs="Calibri"/>
                <w:color w:val="000000"/>
                <w:sz w:val="20"/>
                <w:szCs w:val="20"/>
              </w:rPr>
              <w:t xml:space="preserve"> </w:t>
            </w:r>
          </w:p>
        </w:tc>
      </w:tr>
      <w:tr w:rsidR="00D12656" w:rsidRPr="00426E8E" w14:paraId="1A41E463" w14:textId="77777777">
        <w:trPr>
          <w:trHeight w:val="77"/>
        </w:trPr>
        <w:tc>
          <w:tcPr>
            <w:tcW w:w="3797" w:type="dxa"/>
            <w:vAlign w:val="bottom"/>
          </w:tcPr>
          <w:p w14:paraId="331406C9" w14:textId="3D3E5D0C"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SAP Incentive Administration by Vistex for SAP S/4HANA</w:t>
            </w:r>
          </w:p>
        </w:tc>
        <w:tc>
          <w:tcPr>
            <w:tcW w:w="2742" w:type="dxa"/>
            <w:vAlign w:val="bottom"/>
          </w:tcPr>
          <w:p w14:paraId="225518A0" w14:textId="1C846157"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122</w:t>
            </w:r>
          </w:p>
        </w:tc>
        <w:tc>
          <w:tcPr>
            <w:tcW w:w="2992" w:type="dxa"/>
            <w:vAlign w:val="bottom"/>
          </w:tcPr>
          <w:p w14:paraId="359E702B" w14:textId="21C2029E" w:rsidR="00D12656" w:rsidRPr="00426E8E" w:rsidRDefault="00D12656">
            <w:pPr>
              <w:rPr>
                <w:rFonts w:ascii="Avenir Next LT Pro" w:hAnsi="Avenir Next LT Pro" w:cs="Calibri"/>
                <w:color w:val="000000"/>
                <w:sz w:val="20"/>
                <w:szCs w:val="20"/>
              </w:rPr>
            </w:pPr>
          </w:p>
        </w:tc>
      </w:tr>
      <w:tr w:rsidR="00D12656" w:rsidRPr="00426E8E" w14:paraId="5C9ED641" w14:textId="77777777" w:rsidTr="299ECA8C">
        <w:trPr>
          <w:trHeight w:val="77"/>
        </w:trPr>
        <w:tc>
          <w:tcPr>
            <w:tcW w:w="3797" w:type="dxa"/>
            <w:vAlign w:val="bottom"/>
          </w:tcPr>
          <w:p w14:paraId="6CE3575E" w14:textId="4512FD25"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Business Data Cloud</w:t>
            </w:r>
          </w:p>
        </w:tc>
        <w:tc>
          <w:tcPr>
            <w:tcW w:w="2742" w:type="dxa"/>
            <w:vAlign w:val="bottom"/>
          </w:tcPr>
          <w:p w14:paraId="689BB432" w14:textId="2ED4F912"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159,900</w:t>
            </w:r>
          </w:p>
        </w:tc>
        <w:tc>
          <w:tcPr>
            <w:tcW w:w="2992" w:type="dxa"/>
            <w:vAlign w:val="bottom"/>
          </w:tcPr>
          <w:p w14:paraId="201615D3" w14:textId="765925D6" w:rsidR="299ECA8C" w:rsidRPr="00426E8E" w:rsidRDefault="299ECA8C" w:rsidP="299ECA8C">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D12656" w:rsidRPr="00426E8E" w14:paraId="4C5D42E3" w14:textId="77777777" w:rsidTr="299ECA8C">
        <w:trPr>
          <w:trHeight w:val="77"/>
        </w:trPr>
        <w:tc>
          <w:tcPr>
            <w:tcW w:w="3797" w:type="dxa"/>
            <w:vAlign w:val="bottom"/>
          </w:tcPr>
          <w:p w14:paraId="548E53F4" w14:textId="3B640187"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SAP Build runtime</w:t>
            </w:r>
          </w:p>
        </w:tc>
        <w:tc>
          <w:tcPr>
            <w:tcW w:w="2742" w:type="dxa"/>
            <w:vAlign w:val="bottom"/>
          </w:tcPr>
          <w:p w14:paraId="73379765" w14:textId="069B77A8"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18000</w:t>
            </w:r>
          </w:p>
        </w:tc>
        <w:tc>
          <w:tcPr>
            <w:tcW w:w="2992" w:type="dxa"/>
            <w:vAlign w:val="bottom"/>
          </w:tcPr>
          <w:p w14:paraId="44D28B7E" w14:textId="7E409F74" w:rsidR="299ECA8C" w:rsidRPr="00426E8E" w:rsidRDefault="299ECA8C" w:rsidP="299ECA8C">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D12656" w:rsidRPr="00426E8E" w14:paraId="2D6350FB" w14:textId="77777777" w:rsidTr="299ECA8C">
        <w:trPr>
          <w:trHeight w:val="77"/>
        </w:trPr>
        <w:tc>
          <w:tcPr>
            <w:tcW w:w="3797" w:type="dxa"/>
            <w:vAlign w:val="bottom"/>
          </w:tcPr>
          <w:p w14:paraId="30DBCAE5" w14:textId="154A12D1"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SAP Build developer</w:t>
            </w:r>
          </w:p>
        </w:tc>
        <w:tc>
          <w:tcPr>
            <w:tcW w:w="2742" w:type="dxa"/>
            <w:vAlign w:val="bottom"/>
          </w:tcPr>
          <w:p w14:paraId="7B037127" w14:textId="55C0AAE6"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90</w:t>
            </w:r>
          </w:p>
        </w:tc>
        <w:tc>
          <w:tcPr>
            <w:tcW w:w="2992" w:type="dxa"/>
            <w:vAlign w:val="bottom"/>
          </w:tcPr>
          <w:p w14:paraId="5C02AA21" w14:textId="6EC1136F" w:rsidR="299ECA8C" w:rsidRPr="00426E8E" w:rsidRDefault="299ECA8C" w:rsidP="299ECA8C">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D12656" w:rsidRPr="00426E8E" w14:paraId="6A04C34E" w14:textId="77777777" w:rsidTr="00805531">
        <w:trPr>
          <w:trHeight w:val="77"/>
        </w:trPr>
        <w:tc>
          <w:tcPr>
            <w:tcW w:w="3797" w:type="dxa"/>
            <w:vAlign w:val="bottom"/>
          </w:tcPr>
          <w:p w14:paraId="56267111" w14:textId="6BAEFD9E" w:rsidR="00D12656" w:rsidRPr="00426E8E" w:rsidRDefault="00915692">
            <w:pPr>
              <w:rPr>
                <w:rFonts w:ascii="Avenir Next LT Pro" w:hAnsi="Avenir Next LT Pro"/>
                <w:sz w:val="20"/>
                <w:szCs w:val="20"/>
              </w:rPr>
            </w:pPr>
            <w:r>
              <w:rPr>
                <w:rFonts w:ascii="Avenir Next LT Pro" w:hAnsi="Avenir Next LT Pro" w:cs="Calibri"/>
                <w:color w:val="000000"/>
                <w:sz w:val="20"/>
                <w:szCs w:val="20"/>
              </w:rPr>
              <w:t>SAP Build base user</w:t>
            </w:r>
          </w:p>
        </w:tc>
        <w:tc>
          <w:tcPr>
            <w:tcW w:w="2742" w:type="dxa"/>
            <w:vAlign w:val="bottom"/>
          </w:tcPr>
          <w:p w14:paraId="1BCC88BF" w14:textId="65309348"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36000</w:t>
            </w:r>
          </w:p>
        </w:tc>
        <w:tc>
          <w:tcPr>
            <w:tcW w:w="2992" w:type="dxa"/>
            <w:vAlign w:val="bottom"/>
          </w:tcPr>
          <w:p w14:paraId="10A6CCA0" w14:textId="533C6C8E" w:rsidR="00D12656" w:rsidRPr="00426E8E" w:rsidRDefault="5C2B7417">
            <w:pPr>
              <w:rPr>
                <w:rFonts w:ascii="Avenir Next LT Pro" w:hAnsi="Avenir Next LT Pro" w:cs="Calibri"/>
                <w:color w:val="000000"/>
                <w:sz w:val="20"/>
                <w:szCs w:val="20"/>
              </w:rPr>
            </w:pPr>
            <w:r>
              <w:rPr>
                <w:rFonts w:ascii="Avenir Next LT Pro" w:hAnsi="Avenir Next LT Pro" w:cs="Calibri"/>
                <w:color w:val="000000"/>
                <w:sz w:val="20"/>
                <w:szCs w:val="20"/>
              </w:rPr>
              <w:t>Under consideration, not confirmed</w:t>
            </w:r>
          </w:p>
        </w:tc>
      </w:tr>
      <w:tr w:rsidR="00D12656" w:rsidRPr="00426E8E" w14:paraId="5ED3306D" w14:textId="77777777" w:rsidTr="00805531">
        <w:trPr>
          <w:trHeight w:val="77"/>
        </w:trPr>
        <w:tc>
          <w:tcPr>
            <w:tcW w:w="3797" w:type="dxa"/>
            <w:vAlign w:val="bottom"/>
          </w:tcPr>
          <w:p w14:paraId="53C5757B" w14:textId="138F25E6"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SAP Build premium user</w:t>
            </w:r>
          </w:p>
        </w:tc>
        <w:tc>
          <w:tcPr>
            <w:tcW w:w="2742" w:type="dxa"/>
            <w:vAlign w:val="bottom"/>
          </w:tcPr>
          <w:p w14:paraId="5938C9F9" w14:textId="75AD9BE1" w:rsidR="00D12656" w:rsidRPr="00426E8E" w:rsidRDefault="00915692">
            <w:pPr>
              <w:rPr>
                <w:rFonts w:ascii="Avenir Next LT Pro" w:hAnsi="Avenir Next LT Pro" w:cs="Calibri"/>
                <w:color w:val="000000"/>
                <w:sz w:val="20"/>
                <w:szCs w:val="20"/>
              </w:rPr>
            </w:pPr>
            <w:r>
              <w:rPr>
                <w:rFonts w:ascii="Avenir Next LT Pro" w:hAnsi="Avenir Next LT Pro" w:cs="Calibri"/>
                <w:color w:val="000000"/>
                <w:sz w:val="20"/>
                <w:szCs w:val="20"/>
              </w:rPr>
              <w:t>12000</w:t>
            </w:r>
          </w:p>
        </w:tc>
        <w:tc>
          <w:tcPr>
            <w:tcW w:w="2992" w:type="dxa"/>
            <w:vAlign w:val="bottom"/>
          </w:tcPr>
          <w:p w14:paraId="72A92A93" w14:textId="25B2E00E" w:rsidR="00D12656" w:rsidRPr="00426E8E" w:rsidRDefault="261B2DC8">
            <w:pPr>
              <w:rPr>
                <w:rFonts w:ascii="Avenir Next LT Pro" w:hAnsi="Avenir Next LT Pro" w:cs="Calibri"/>
                <w:color w:val="000000"/>
                <w:sz w:val="20"/>
                <w:szCs w:val="20"/>
              </w:rPr>
            </w:pPr>
            <w:r>
              <w:rPr>
                <w:rFonts w:ascii="Avenir Next LT Pro" w:hAnsi="Avenir Next LT Pro" w:cs="Calibri"/>
                <w:color w:val="000000"/>
                <w:sz w:val="20"/>
                <w:szCs w:val="20"/>
              </w:rPr>
              <w:t>Under consideration, not confirmed</w:t>
            </w:r>
          </w:p>
        </w:tc>
      </w:tr>
      <w:tr w:rsidR="00D12656" w:rsidRPr="00426E8E" w14:paraId="66826789" w14:textId="77777777" w:rsidTr="00805531">
        <w:trPr>
          <w:trHeight w:val="77"/>
        </w:trPr>
        <w:tc>
          <w:tcPr>
            <w:tcW w:w="3797" w:type="dxa"/>
            <w:vAlign w:val="bottom"/>
          </w:tcPr>
          <w:p w14:paraId="66F5BC82" w14:textId="48F199E8"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Advanced Finance close</w:t>
            </w:r>
          </w:p>
        </w:tc>
        <w:tc>
          <w:tcPr>
            <w:tcW w:w="2742" w:type="dxa"/>
          </w:tcPr>
          <w:p w14:paraId="7C4DAB2D" w14:textId="7C39DE09"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4AACE963" w14:textId="765925D6"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D3BA5" w:rsidRPr="00426E8E" w14:paraId="7BD20DE4" w14:textId="77777777" w:rsidTr="00805531">
        <w:trPr>
          <w:trHeight w:val="77"/>
        </w:trPr>
        <w:tc>
          <w:tcPr>
            <w:tcW w:w="3797" w:type="dxa"/>
            <w:vAlign w:val="bottom"/>
          </w:tcPr>
          <w:p w14:paraId="7997F248" w14:textId="77AA3657" w:rsidR="005D3BA5" w:rsidRPr="00426E8E" w:rsidRDefault="004A4A02" w:rsidP="003C1F64">
            <w:pPr>
              <w:rPr>
                <w:rFonts w:ascii="Avenir Next LT Pro" w:hAnsi="Avenir Next LT Pro" w:cs="Calibri"/>
                <w:color w:val="000000"/>
                <w:sz w:val="20"/>
                <w:szCs w:val="20"/>
              </w:rPr>
            </w:pPr>
            <w:r>
              <w:rPr>
                <w:rFonts w:ascii="Avenir Next LT Pro" w:hAnsi="Avenir Next LT Pro" w:cs="Calibri"/>
                <w:color w:val="000000"/>
                <w:sz w:val="20"/>
                <w:szCs w:val="20"/>
              </w:rPr>
              <w:t>InterCompany Matching &amp; Reconciliation (ICMR)</w:t>
            </w:r>
          </w:p>
        </w:tc>
        <w:tc>
          <w:tcPr>
            <w:tcW w:w="2742" w:type="dxa"/>
          </w:tcPr>
          <w:p w14:paraId="5536ACCA" w14:textId="550D674C" w:rsidR="005D3BA5" w:rsidRPr="00426E8E" w:rsidRDefault="004A4A02" w:rsidP="003C1F64">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2D8FAC4F" w14:textId="7E409F74" w:rsidR="005D3BA5" w:rsidRPr="00426E8E" w:rsidRDefault="004A4A02" w:rsidP="003C1F64">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5D3BA5" w:rsidRPr="00426E8E" w14:paraId="64648555" w14:textId="77777777" w:rsidTr="00805531">
        <w:trPr>
          <w:trHeight w:val="77"/>
        </w:trPr>
        <w:tc>
          <w:tcPr>
            <w:tcW w:w="3797" w:type="dxa"/>
            <w:vAlign w:val="bottom"/>
          </w:tcPr>
          <w:p w14:paraId="446BD0B3" w14:textId="57F3985F" w:rsidR="005D3BA5" w:rsidRPr="00426E8E" w:rsidRDefault="004A4A02" w:rsidP="003C1F64">
            <w:pPr>
              <w:rPr>
                <w:rFonts w:ascii="Avenir Next LT Pro" w:hAnsi="Avenir Next LT Pro" w:cs="Calibri"/>
                <w:color w:val="000000"/>
                <w:sz w:val="20"/>
                <w:szCs w:val="20"/>
              </w:rPr>
            </w:pPr>
            <w:r>
              <w:rPr>
                <w:rFonts w:ascii="Avenir Next LT Pro" w:hAnsi="Avenir Next LT Pro" w:cs="Calibri"/>
                <w:color w:val="000000"/>
                <w:sz w:val="20"/>
                <w:szCs w:val="20"/>
              </w:rPr>
              <w:t>Revenue Accounting &amp; Reporting (RAR)</w:t>
            </w:r>
          </w:p>
        </w:tc>
        <w:tc>
          <w:tcPr>
            <w:tcW w:w="2742" w:type="dxa"/>
          </w:tcPr>
          <w:p w14:paraId="77323A04" w14:textId="103224F9" w:rsidR="005D3BA5" w:rsidRPr="00426E8E" w:rsidRDefault="004A4A02" w:rsidP="003C1F64">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5CE8A73C" w14:textId="6EC1136F" w:rsidR="005D3BA5" w:rsidRPr="00426E8E" w:rsidRDefault="004A4A02" w:rsidP="003C1F64">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D12656" w:rsidRPr="00426E8E" w14:paraId="0AACBF21" w14:textId="77777777" w:rsidTr="00805531">
        <w:trPr>
          <w:trHeight w:val="77"/>
        </w:trPr>
        <w:tc>
          <w:tcPr>
            <w:tcW w:w="3797" w:type="dxa"/>
            <w:vAlign w:val="bottom"/>
          </w:tcPr>
          <w:p w14:paraId="33CAD42D" w14:textId="37295C97"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Financial Supply Chain Management (FSCM)</w:t>
            </w:r>
          </w:p>
        </w:tc>
        <w:tc>
          <w:tcPr>
            <w:tcW w:w="2742" w:type="dxa"/>
          </w:tcPr>
          <w:p w14:paraId="073AA149" w14:textId="00138543"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6F4A2650" w14:textId="07EBF93D"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D12656" w:rsidRPr="00426E8E" w14:paraId="1932A3B7" w14:textId="77777777" w:rsidTr="00805531">
        <w:trPr>
          <w:trHeight w:val="77"/>
        </w:trPr>
        <w:tc>
          <w:tcPr>
            <w:tcW w:w="3797" w:type="dxa"/>
            <w:vAlign w:val="bottom"/>
          </w:tcPr>
          <w:p w14:paraId="202D1667" w14:textId="33841AC4"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 xml:space="preserve">Data Obfuscation  / Masking </w:t>
            </w:r>
          </w:p>
        </w:tc>
        <w:tc>
          <w:tcPr>
            <w:tcW w:w="2742" w:type="dxa"/>
          </w:tcPr>
          <w:p w14:paraId="7CC136D8" w14:textId="68D4691D"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1B61FCF9" w14:textId="37D173B8"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r w:rsidR="00D12656" w:rsidRPr="00426E8E" w14:paraId="3DC3133C" w14:textId="77777777" w:rsidTr="00805531">
        <w:trPr>
          <w:trHeight w:val="77"/>
        </w:trPr>
        <w:tc>
          <w:tcPr>
            <w:tcW w:w="3797" w:type="dxa"/>
            <w:vAlign w:val="bottom"/>
          </w:tcPr>
          <w:p w14:paraId="46BF735B" w14:textId="6E0399E2"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GxP Compliance</w:t>
            </w:r>
          </w:p>
        </w:tc>
        <w:tc>
          <w:tcPr>
            <w:tcW w:w="2742" w:type="dxa"/>
          </w:tcPr>
          <w:p w14:paraId="39B935A9" w14:textId="79512D9C"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TBD</w:t>
            </w:r>
          </w:p>
        </w:tc>
        <w:tc>
          <w:tcPr>
            <w:tcW w:w="2992" w:type="dxa"/>
          </w:tcPr>
          <w:p w14:paraId="114C78CD" w14:textId="3A4FBCB9" w:rsidR="00D12656" w:rsidRPr="00426E8E" w:rsidRDefault="004A4A02">
            <w:pPr>
              <w:rPr>
                <w:rFonts w:ascii="Avenir Next LT Pro" w:hAnsi="Avenir Next LT Pro" w:cs="Calibri"/>
                <w:color w:val="000000"/>
                <w:sz w:val="20"/>
                <w:szCs w:val="20"/>
              </w:rPr>
            </w:pPr>
            <w:r>
              <w:rPr>
                <w:rFonts w:ascii="Avenir Next LT Pro" w:hAnsi="Avenir Next LT Pro" w:cs="Calibri"/>
                <w:color w:val="000000"/>
                <w:sz w:val="20"/>
                <w:szCs w:val="20"/>
              </w:rPr>
              <w:t xml:space="preserve">Under consideration, not confirmed  </w:t>
            </w:r>
          </w:p>
        </w:tc>
      </w:tr>
    </w:tbl>
    <w:p w14:paraId="7EB826B5" w14:textId="77777777" w:rsidR="00D12656" w:rsidRPr="00426E8E" w:rsidRDefault="00D12656" w:rsidP="001131AD">
      <w:pPr>
        <w:rPr>
          <w:rFonts w:ascii="Avenir Next LT Pro" w:hAnsi="Avenir Next LT Pro"/>
        </w:rPr>
      </w:pPr>
    </w:p>
    <w:p w14:paraId="7E3222FC" w14:textId="77777777" w:rsidR="00D12656" w:rsidRPr="00426E8E" w:rsidRDefault="00D12656" w:rsidP="001131AD">
      <w:pPr>
        <w:rPr>
          <w:rFonts w:ascii="Avenir Next LT Pro" w:hAnsi="Avenir Next LT Pro"/>
        </w:rPr>
      </w:pPr>
    </w:p>
    <w:p w14:paraId="20BD348B" w14:textId="2D29EC98" w:rsidR="001131AD" w:rsidRPr="00426E8E" w:rsidRDefault="001131AD" w:rsidP="001131AD">
      <w:pPr>
        <w:tabs>
          <w:tab w:val="num" w:pos="90"/>
        </w:tabs>
        <w:rPr>
          <w:rFonts w:ascii="Avenir Next LT Pro" w:hAnsi="Avenir Next LT Pro"/>
          <w:b/>
        </w:rPr>
      </w:pPr>
      <w:bookmarkStart w:id="41" w:name="_Toc122688653"/>
      <w:r>
        <w:rPr>
          <w:rFonts w:ascii="Avenir Next LT Pro" w:hAnsi="Avenir Next LT Pro"/>
          <w:b/>
        </w:rPr>
        <w:t>APPENDICES EXPECTATIONS</w:t>
      </w:r>
      <w:bookmarkEnd w:id="41"/>
    </w:p>
    <w:p w14:paraId="15956994" w14:textId="77777777" w:rsidR="001131AD" w:rsidRPr="00426E8E" w:rsidRDefault="001131AD" w:rsidP="001131AD">
      <w:pPr>
        <w:rPr>
          <w:rFonts w:ascii="Avenir Next LT Pro" w:hAnsi="Avenir Next LT Pro"/>
        </w:rPr>
      </w:pPr>
      <w:r>
        <w:rPr>
          <w:rFonts w:ascii="Avenir Next LT Pro" w:hAnsi="Avenir Next LT Pro"/>
        </w:rPr>
        <w:t>Include, at a minimum, the following appendices with your proposal.  Your appendices must provide the specific details of your proposal and afford the highest degree of transparency.</w:t>
      </w:r>
    </w:p>
    <w:p w14:paraId="20000545" w14:textId="77777777" w:rsidR="001131AD" w:rsidRPr="00426E8E" w:rsidRDefault="001131AD" w:rsidP="001131AD">
      <w:pPr>
        <w:numPr>
          <w:ilvl w:val="0"/>
          <w:numId w:val="26"/>
        </w:numPr>
        <w:rPr>
          <w:rFonts w:ascii="Avenir Next LT Pro" w:hAnsi="Avenir Next LT Pro"/>
        </w:rPr>
      </w:pPr>
      <w:r>
        <w:rPr>
          <w:rFonts w:ascii="Avenir Next LT Pro" w:hAnsi="Avenir Next LT Pro"/>
        </w:rPr>
        <w:t>In-Cost Summary &amp; Commercial Requirements (See Addendum B: Cost Summary &amp; Commercial Requirements)</w:t>
      </w:r>
    </w:p>
    <w:p w14:paraId="3BD6EBE1" w14:textId="77777777" w:rsidR="001131AD" w:rsidRPr="00426E8E" w:rsidRDefault="001131AD" w:rsidP="001131AD">
      <w:pPr>
        <w:numPr>
          <w:ilvl w:val="1"/>
          <w:numId w:val="26"/>
        </w:numPr>
        <w:rPr>
          <w:rFonts w:ascii="Avenir Next LT Pro" w:hAnsi="Avenir Next LT Pro"/>
        </w:rPr>
      </w:pPr>
      <w:r>
        <w:rPr>
          <w:rFonts w:ascii="Avenir Next LT Pro" w:hAnsi="Avenir Next LT Pro"/>
        </w:rPr>
        <w:t>Commercial Solicitation &amp; Fee Summary</w:t>
      </w:r>
    </w:p>
    <w:p w14:paraId="3F23D8FA" w14:textId="77777777" w:rsidR="001131AD" w:rsidRPr="00426E8E" w:rsidRDefault="001131AD" w:rsidP="001131AD">
      <w:pPr>
        <w:numPr>
          <w:ilvl w:val="1"/>
          <w:numId w:val="26"/>
        </w:numPr>
        <w:rPr>
          <w:rFonts w:ascii="Avenir Next LT Pro" w:hAnsi="Avenir Next LT Pro"/>
          <w:lang w:val="fr-FR"/>
        </w:rPr>
      </w:pPr>
      <w:r>
        <w:rPr>
          <w:rFonts w:ascii="Avenir Next LT Pro" w:hAnsi="Avenir Next LT Pro"/>
          <w:lang w:val="fr-FR"/>
        </w:rPr>
        <w:t>AI Assets and Tools &amp; AI Questionnaire</w:t>
      </w:r>
    </w:p>
    <w:p w14:paraId="5D47B82C" w14:textId="77777777" w:rsidR="001131AD" w:rsidRPr="00426E8E" w:rsidRDefault="001131AD" w:rsidP="001131AD">
      <w:pPr>
        <w:numPr>
          <w:ilvl w:val="1"/>
          <w:numId w:val="26"/>
        </w:numPr>
        <w:rPr>
          <w:rFonts w:ascii="Avenir Next LT Pro" w:hAnsi="Avenir Next LT Pro"/>
        </w:rPr>
      </w:pPr>
      <w:r>
        <w:rPr>
          <w:rFonts w:ascii="Avenir Next LT Pro" w:hAnsi="Avenir Next LT Pro"/>
        </w:rPr>
        <w:t>RACI / Roles &amp; Responsibilities</w:t>
      </w:r>
    </w:p>
    <w:p w14:paraId="23716985" w14:textId="77777777" w:rsidR="001131AD" w:rsidRPr="00426E8E" w:rsidRDefault="001131AD" w:rsidP="001131AD">
      <w:pPr>
        <w:numPr>
          <w:ilvl w:val="1"/>
          <w:numId w:val="26"/>
        </w:numPr>
        <w:rPr>
          <w:rFonts w:ascii="Avenir Next LT Pro" w:hAnsi="Avenir Next LT Pro"/>
        </w:rPr>
      </w:pPr>
      <w:r>
        <w:rPr>
          <w:rFonts w:ascii="Avenir Next LT Pro" w:hAnsi="Avenir Next LT Pro"/>
        </w:rPr>
        <w:t>Staff Loading Chart / Key Resources</w:t>
      </w:r>
    </w:p>
    <w:p w14:paraId="50E9DE9E" w14:textId="77777777" w:rsidR="001131AD" w:rsidRPr="00426E8E" w:rsidRDefault="001131AD" w:rsidP="001131AD">
      <w:pPr>
        <w:numPr>
          <w:ilvl w:val="1"/>
          <w:numId w:val="26"/>
        </w:numPr>
        <w:rPr>
          <w:rFonts w:ascii="Avenir Next LT Pro" w:hAnsi="Avenir Next LT Pro"/>
        </w:rPr>
      </w:pPr>
      <w:r>
        <w:rPr>
          <w:rFonts w:ascii="Avenir Next LT Pro" w:hAnsi="Avenir Next LT Pro"/>
        </w:rPr>
        <w:t>Development Object Inventory &amp; Estimating Factors</w:t>
      </w:r>
    </w:p>
    <w:p w14:paraId="370E424B" w14:textId="77777777" w:rsidR="001131AD" w:rsidRPr="00426E8E" w:rsidRDefault="001131AD" w:rsidP="001131AD">
      <w:pPr>
        <w:numPr>
          <w:ilvl w:val="1"/>
          <w:numId w:val="26"/>
        </w:numPr>
        <w:rPr>
          <w:rFonts w:ascii="Avenir Next LT Pro" w:hAnsi="Avenir Next LT Pro"/>
        </w:rPr>
      </w:pPr>
      <w:r>
        <w:rPr>
          <w:rFonts w:ascii="Avenir Next LT Pro" w:hAnsi="Avenir Next LT Pro"/>
        </w:rPr>
        <w:t>Process Map</w:t>
      </w:r>
    </w:p>
    <w:p w14:paraId="39120A7E" w14:textId="77777777" w:rsidR="001131AD" w:rsidRPr="00426E8E" w:rsidRDefault="001131AD" w:rsidP="001131AD">
      <w:pPr>
        <w:numPr>
          <w:ilvl w:val="1"/>
          <w:numId w:val="26"/>
        </w:numPr>
        <w:rPr>
          <w:rFonts w:ascii="Avenir Next LT Pro" w:hAnsi="Avenir Next LT Pro"/>
        </w:rPr>
      </w:pPr>
      <w:r>
        <w:rPr>
          <w:rFonts w:ascii="Avenir Next LT Pro" w:hAnsi="Avenir Next LT Pro"/>
        </w:rPr>
        <w:t>Assumptions</w:t>
      </w:r>
    </w:p>
    <w:p w14:paraId="0429560C" w14:textId="77777777" w:rsidR="001131AD" w:rsidRPr="00426E8E" w:rsidRDefault="001131AD" w:rsidP="001131AD">
      <w:pPr>
        <w:numPr>
          <w:ilvl w:val="1"/>
          <w:numId w:val="26"/>
        </w:numPr>
        <w:rPr>
          <w:rFonts w:ascii="Avenir Next LT Pro" w:hAnsi="Avenir Next LT Pro"/>
        </w:rPr>
      </w:pPr>
      <w:r>
        <w:rPr>
          <w:rFonts w:ascii="Avenir Next LT Pro" w:hAnsi="Avenir Next LT Pro"/>
        </w:rPr>
        <w:t>Rate Card</w:t>
      </w:r>
    </w:p>
    <w:p w14:paraId="40D6CEC5" w14:textId="77777777" w:rsidR="001131AD" w:rsidRPr="00426E8E" w:rsidRDefault="001131AD" w:rsidP="001131AD">
      <w:pPr>
        <w:numPr>
          <w:ilvl w:val="0"/>
          <w:numId w:val="26"/>
        </w:numPr>
        <w:rPr>
          <w:rFonts w:ascii="Avenir Next LT Pro" w:hAnsi="Avenir Next LT Pro"/>
        </w:rPr>
      </w:pPr>
      <w:r>
        <w:rPr>
          <w:rFonts w:ascii="Avenir Next LT Pro" w:hAnsi="Avenir Next LT Pro"/>
        </w:rPr>
        <w:t>Project Plan</w:t>
      </w:r>
    </w:p>
    <w:p w14:paraId="0BC72F31" w14:textId="77777777" w:rsidR="001131AD" w:rsidRPr="00426E8E" w:rsidRDefault="001131AD" w:rsidP="001131AD">
      <w:pPr>
        <w:numPr>
          <w:ilvl w:val="0"/>
          <w:numId w:val="26"/>
        </w:numPr>
        <w:rPr>
          <w:rFonts w:ascii="Avenir Next LT Pro" w:hAnsi="Avenir Next LT Pro"/>
        </w:rPr>
      </w:pPr>
      <w:r>
        <w:rPr>
          <w:rFonts w:ascii="Avenir Next LT Pro" w:hAnsi="Avenir Next LT Pro"/>
        </w:rPr>
        <w:t>Organization Chart</w:t>
      </w:r>
    </w:p>
    <w:p w14:paraId="736A132F" w14:textId="77777777" w:rsidR="001131AD" w:rsidRPr="00426E8E" w:rsidRDefault="001131AD" w:rsidP="001131AD">
      <w:pPr>
        <w:numPr>
          <w:ilvl w:val="0"/>
          <w:numId w:val="26"/>
        </w:numPr>
        <w:rPr>
          <w:rFonts w:ascii="Avenir Next LT Pro" w:hAnsi="Avenir Next LT Pro"/>
        </w:rPr>
      </w:pPr>
      <w:r>
        <w:rPr>
          <w:rFonts w:ascii="Avenir Next LT Pro" w:hAnsi="Avenir Next LT Pro"/>
        </w:rPr>
        <w:t>Resumes</w:t>
      </w:r>
    </w:p>
    <w:p w14:paraId="28A5BF28" w14:textId="0094A757" w:rsidR="00BD2E20" w:rsidRPr="00426E8E" w:rsidRDefault="00FA4F6E" w:rsidP="00CB6F1B">
      <w:pPr>
        <w:rPr>
          <w:rFonts w:ascii="Avenir Next LT Pro" w:hAnsi="Avenir Next LT Pro"/>
          <w:b/>
          <w:bCs/>
        </w:rPr>
      </w:pPr>
      <w:r>
        <w:rPr>
          <w:rFonts w:ascii="Avenir Next LT Pro" w:hAnsi="Avenir Next LT Pro"/>
        </w:rPr>
        <w:br w:type="page"/>
      </w:r>
      <w:r>
        <w:rPr>
          <w:rFonts w:ascii="Avenir Next LT Pro" w:hAnsi="Avenir Next LT Pro"/>
          <w:b/>
          <w:bCs/>
        </w:rPr>
        <w:t>Cost estimate:</w:t>
      </w:r>
    </w:p>
    <w:p w14:paraId="785D5B44" w14:textId="722E3EBB" w:rsidR="00BD2E20" w:rsidRPr="00426E8E" w:rsidRDefault="00BD2E20" w:rsidP="007A163B">
      <w:pPr>
        <w:pStyle w:val="ListParagraph"/>
        <w:numPr>
          <w:ilvl w:val="0"/>
          <w:numId w:val="4"/>
        </w:numPr>
        <w:tabs>
          <w:tab w:val="left" w:pos="360"/>
        </w:tabs>
        <w:ind w:left="1080"/>
        <w:jc w:val="both"/>
        <w:rPr>
          <w:rFonts w:ascii="Avenir Next LT Pro" w:hAnsi="Avenir Next LT Pro"/>
          <w:u w:val="single"/>
        </w:rPr>
      </w:pPr>
      <w:r>
        <w:rPr>
          <w:rFonts w:ascii="Avenir Next LT Pro" w:hAnsi="Avenir Next LT Pro"/>
          <w:b/>
          <w:bCs/>
          <w:u w:val="single"/>
        </w:rPr>
        <w:t xml:space="preserve">Pricing Model </w:t>
      </w:r>
      <w:r>
        <w:rPr>
          <w:rFonts w:ascii="Avenir Next LT Pro" w:hAnsi="Avenir Next LT Pro"/>
          <w:u w:val="single"/>
        </w:rPr>
        <w:t>- Project cost estimate</w:t>
      </w:r>
    </w:p>
    <w:p w14:paraId="3083442D" w14:textId="13BFA588" w:rsidR="00BD2E20" w:rsidRPr="00426E8E" w:rsidRDefault="00BD2E20" w:rsidP="001B0629">
      <w:pPr>
        <w:tabs>
          <w:tab w:val="left" w:pos="720"/>
        </w:tabs>
        <w:ind w:left="1080"/>
        <w:jc w:val="both"/>
        <w:rPr>
          <w:rFonts w:ascii="Avenir Next LT Pro" w:hAnsi="Avenir Next LT Pro"/>
        </w:rPr>
      </w:pPr>
      <w:r>
        <w:rPr>
          <w:rFonts w:ascii="Avenir Next LT Pro" w:hAnsi="Avenir Next LT Pro"/>
        </w:rPr>
        <w:t xml:space="preserve">Project 2 is looking for a </w:t>
      </w:r>
      <w:r>
        <w:rPr>
          <w:rFonts w:ascii="Avenir Next LT Pro" w:hAnsi="Avenir Next LT Pro"/>
          <w:b/>
          <w:bCs/>
        </w:rPr>
        <w:t>fixed fee cost model</w:t>
      </w:r>
      <w:r>
        <w:rPr>
          <w:rFonts w:ascii="Avenir Next LT Pro" w:hAnsi="Avenir Next LT Pro"/>
        </w:rPr>
        <w:t xml:space="preserve"> with milestone / Deliverable-based services for all phases of the project.  </w:t>
      </w:r>
      <w:bookmarkStart w:id="42" w:name="_Int_LqgtryqX"/>
      <w:r>
        <w:rPr>
          <w:rFonts w:ascii="Avenir Next LT Pro" w:hAnsi="Avenir Next LT Pro"/>
        </w:rPr>
        <w:t>Supplier</w:t>
      </w:r>
      <w:bookmarkEnd w:id="42"/>
      <w:r>
        <w:rPr>
          <w:rFonts w:ascii="Avenir Next LT Pro" w:hAnsi="Avenir Next LT Pro"/>
        </w:rPr>
        <w:t xml:space="preserve"> will be paid only after Project 2 approves the milestone/deliverable-based services. </w:t>
      </w:r>
    </w:p>
    <w:p w14:paraId="36DB5195" w14:textId="77777777" w:rsidR="00BD2E20" w:rsidRPr="00426E8E" w:rsidRDefault="00BD2E20" w:rsidP="001B0629">
      <w:pPr>
        <w:tabs>
          <w:tab w:val="left" w:pos="720"/>
        </w:tabs>
        <w:ind w:left="1080"/>
        <w:jc w:val="both"/>
        <w:rPr>
          <w:rFonts w:ascii="Avenir Next LT Pro" w:hAnsi="Avenir Next LT Pro"/>
        </w:rPr>
      </w:pPr>
    </w:p>
    <w:p w14:paraId="16D595CD" w14:textId="09B789D5" w:rsidR="00BD2E20" w:rsidRPr="00426E8E" w:rsidRDefault="00BD2E20" w:rsidP="001B0629">
      <w:pPr>
        <w:ind w:left="1080"/>
        <w:jc w:val="both"/>
        <w:rPr>
          <w:rFonts w:ascii="Avenir Next LT Pro" w:hAnsi="Avenir Next LT Pro"/>
        </w:rPr>
      </w:pPr>
      <w:r>
        <w:rPr>
          <w:rFonts w:ascii="Avenir Next LT Pro" w:hAnsi="Avenir Next LT Pro"/>
        </w:rPr>
        <w:t xml:space="preserve">Project 2 requires transparency in any cost proposal to understand the underlying roles, level of experience, rates, and hours that make up the total cost.  Use the “</w:t>
      </w:r>
      <w:r>
        <w:rPr>
          <w:rFonts w:ascii="Avenir Next LT Pro" w:hAnsi="Avenir Next LT Pro"/>
          <w:b/>
          <w:bCs/>
          <w:color w:val="FF0000"/>
        </w:rPr>
        <w:t>Addendum B</w:t>
      </w:r>
      <w:r>
        <w:rPr>
          <w:rFonts w:ascii="Avenir Next LT Pro" w:hAnsi="Avenir Next LT Pro"/>
        </w:rPr>
        <w:t xml:space="preserve">” Excel file below to provide this information back to Project 2.  Failure to provide the resource file with this RFP will result in your </w:t>
      </w:r>
      <w:r>
        <w:rPr>
          <w:rFonts w:ascii="Avenir Next LT Pro" w:hAnsi="Avenir Next LT Pro"/>
          <w:b/>
          <w:bCs/>
          <w:i/>
          <w:iCs/>
          <w:color w:val="FF0000"/>
        </w:rPr>
        <w:t>elimination</w:t>
      </w:r>
      <w:r>
        <w:rPr>
          <w:rFonts w:ascii="Avenir Next LT Pro" w:hAnsi="Avenir Next LT Pro"/>
          <w:i/>
          <w:iCs/>
        </w:rPr>
        <w:t xml:space="preserve"> </w:t>
      </w:r>
      <w:r>
        <w:rPr>
          <w:rFonts w:ascii="Avenir Next LT Pro" w:hAnsi="Avenir Next LT Pro"/>
        </w:rPr>
        <w:t xml:space="preserve">from the selection process. Missing fields (i.e., providing only hours but not rates, or providing only a high-level number of hours, etc.) will also be considered an incomplete submission, and you will be eliminated from the selection process. </w:t>
      </w:r>
      <w:bookmarkStart w:id="43" w:name="_Int_y5AohlIP"/>
      <w:r>
        <w:rPr>
          <w:rFonts w:ascii="Avenir Next LT Pro" w:hAnsi="Avenir Next LT Pro"/>
        </w:rPr>
        <w:t>Underlying rates should remain flat during the engagement term until services are complete.</w:t>
      </w:r>
      <w:bookmarkEnd w:id="43"/>
      <w:r>
        <w:rPr>
          <w:rFonts w:ascii="Avenir Next LT Pro" w:hAnsi="Avenir Next LT Pro"/>
        </w:rPr>
        <w:t xml:space="preserve"> A copy of the Excel template below is also attached to the RFP email.  As part of the Addendum B exercise, you will be requested to provide rate detail related to your proposal in varying structures, however Project 2 wants to reiterate that the final SI agreement will be a under a fixed fee format.</w:t>
      </w:r>
    </w:p>
    <w:p w14:paraId="14273D1D" w14:textId="77777777" w:rsidR="00711F25" w:rsidRPr="00426E8E" w:rsidRDefault="00711F25" w:rsidP="007C6864">
      <w:pPr>
        <w:tabs>
          <w:tab w:val="left" w:pos="720"/>
        </w:tabs>
        <w:ind w:left="720"/>
        <w:jc w:val="both"/>
        <w:rPr>
          <w:rFonts w:ascii="Avenir Next LT Pro" w:hAnsi="Avenir Next LT Pro"/>
        </w:rPr>
      </w:pPr>
    </w:p>
    <w:p w14:paraId="07012562" w14:textId="77777777" w:rsidR="001B0629" w:rsidRPr="00426E8E" w:rsidRDefault="001B0629" w:rsidP="001B0629">
      <w:pPr>
        <w:ind w:left="1080"/>
        <w:jc w:val="both"/>
        <w:rPr>
          <w:rFonts w:ascii="Avenir Next LT Pro" w:hAnsi="Avenir Next LT Pro"/>
          <w:b/>
          <w:bCs/>
        </w:rPr>
      </w:pPr>
    </w:p>
    <w:p w14:paraId="5203E2FD" w14:textId="50DD16CB" w:rsidR="001B0629" w:rsidRPr="00426E8E" w:rsidRDefault="001B0629" w:rsidP="001B0629">
      <w:pPr>
        <w:ind w:left="1080"/>
        <w:jc w:val="both"/>
        <w:rPr>
          <w:rFonts w:ascii="Avenir Next LT Pro" w:hAnsi="Avenir Next LT Pro"/>
          <w:b/>
          <w:bCs/>
        </w:rPr>
      </w:pPr>
      <w:r>
        <w:rPr>
          <w:rFonts w:ascii="Avenir Next LT Pro" w:hAnsi="Avenir Next LT Pro"/>
          <w:b/>
          <w:bCs/>
          <w:color w:val="FF0000"/>
        </w:rPr>
        <w:t>Note:</w:t>
      </w:r>
      <w:r>
        <w:rPr>
          <w:rFonts w:ascii="Avenir Next LT Pro" w:hAnsi="Avenir Next LT Pro"/>
          <w:b/>
          <w:bCs/>
        </w:rPr>
        <w:t xml:space="preserve"> Please make sure your new Project 2 approved preferred partner (PP) rate card is used for baseline rates.  You MUST map to the PP rate card roles, years of experience and rates. See the comment below about discounts/investments. Project 2 expects to see other discounts or partnership investments.</w:t>
      </w:r>
    </w:p>
    <w:p w14:paraId="6849E642" w14:textId="77777777" w:rsidR="001B0629" w:rsidRPr="00426E8E" w:rsidRDefault="001B0629" w:rsidP="007C6864">
      <w:pPr>
        <w:tabs>
          <w:tab w:val="left" w:pos="720"/>
        </w:tabs>
        <w:ind w:left="720"/>
        <w:jc w:val="both"/>
        <w:rPr>
          <w:rFonts w:ascii="Avenir Next LT Pro" w:hAnsi="Avenir Next LT Pro"/>
        </w:rPr>
      </w:pPr>
    </w:p>
    <w:p w14:paraId="20416475" w14:textId="578A9873" w:rsidR="00BD2E20" w:rsidRPr="00426E8E" w:rsidRDefault="00F04502" w:rsidP="007C6864">
      <w:pPr>
        <w:ind w:left="720"/>
        <w:jc w:val="both"/>
        <w:rPr>
          <w:rFonts w:ascii="Avenir Next LT Pro" w:hAnsi="Avenir Next LT Pro"/>
        </w:rPr>
      </w:pPr>
      <w:r>
        <w:rPr>
          <w:rFonts w:ascii="Avenir Next LT Pro" w:hAnsi="Avenir Next LT Pro"/>
          <w:noProof/>
        </w:rPr>
        <w:t xml:space="preserve"> </w:t>
      </w:r>
      <w:bookmarkStart w:id="44" w:name="_MON_1843461245"/>
      <w:bookmarkEnd w:id="44"/>
      <w:r>
        <w:rPr>
          <w:rFonts w:ascii="Avenir Next LT Pro" w:hAnsi="Avenir Next LT Pro"/>
          <w:noProof/>
        </w:rPr>
        <w:object w:dxaOrig="1068" w:dyaOrig="694" w14:anchorId="6EDFC672">
          <v:shape id="_x0000_i1036" type="#_x0000_t75" style="width:56.25pt;height:35.25pt" o:ole="">
            <v:imagedata r:id="rId39" o:title=""/>
          </v:shape>
          <o:OLEObject Type="Embed" ProgID="Excel.Sheet.12" ShapeID="_x0000_i1036" DrawAspect="Icon" ObjectID="_1844813105" r:id="rId40"/>
        </w:object>
      </w:r>
    </w:p>
    <w:p w14:paraId="3585AF82" w14:textId="77777777" w:rsidR="001B0629" w:rsidRPr="00426E8E" w:rsidRDefault="001B0629" w:rsidP="001B0629">
      <w:pPr>
        <w:keepNext/>
        <w:ind w:left="720"/>
        <w:jc w:val="both"/>
        <w:rPr>
          <w:rFonts w:ascii="Avenir Next LT Pro" w:hAnsi="Avenir Next LT Pro"/>
          <w:b/>
          <w:bCs/>
          <w:u w:val="single"/>
        </w:rPr>
      </w:pPr>
      <w:r>
        <w:rPr>
          <w:rFonts w:ascii="Avenir Next LT Pro" w:hAnsi="Avenir Next LT Pro"/>
          <w:b/>
          <w:bCs/>
          <w:u w:val="single"/>
        </w:rPr>
        <w:t>Discounts / Investments</w:t>
      </w:r>
    </w:p>
    <w:p w14:paraId="64AADDB9" w14:textId="77777777" w:rsidR="001B0629" w:rsidRPr="00426E8E" w:rsidRDefault="001B0629" w:rsidP="001B0629">
      <w:pPr>
        <w:ind w:left="720"/>
        <w:jc w:val="both"/>
        <w:rPr>
          <w:rFonts w:ascii="Avenir Next LT Pro" w:hAnsi="Avenir Next LT Pro"/>
        </w:rPr>
      </w:pPr>
      <w:r>
        <w:rPr>
          <w:rFonts w:ascii="Avenir Next LT Pro" w:hAnsi="Avenir Next LT Pro"/>
        </w:rPr>
        <w:t>Your proposal should highlight any proposed discounts or investments, including details on those investments (e.g., discounted rates, invested hours, etc.).</w:t>
      </w:r>
    </w:p>
    <w:p w14:paraId="0A08F7B3" w14:textId="77777777" w:rsidR="001B0629" w:rsidRPr="00426E8E" w:rsidRDefault="001B0629" w:rsidP="001B0629">
      <w:pPr>
        <w:pStyle w:val="ListParagraph"/>
        <w:jc w:val="both"/>
        <w:rPr>
          <w:rFonts w:ascii="Avenir Next LT Pro" w:hAnsi="Avenir Next LT Pro"/>
        </w:rPr>
      </w:pPr>
    </w:p>
    <w:p w14:paraId="15133A50" w14:textId="436DE20E" w:rsidR="001B0629" w:rsidRPr="00426E8E" w:rsidRDefault="001B0629" w:rsidP="001B0629">
      <w:pPr>
        <w:pStyle w:val="ListParagraph"/>
        <w:jc w:val="both"/>
        <w:rPr>
          <w:rFonts w:ascii="Avenir Next LT Pro" w:hAnsi="Avenir Next LT Pro"/>
          <w:b/>
          <w:bCs/>
          <w:u w:val="single"/>
        </w:rPr>
      </w:pPr>
      <w:r>
        <w:rPr>
          <w:rFonts w:ascii="Avenir Next LT Pro" w:hAnsi="Avenir Next LT Pro"/>
          <w:b/>
          <w:bCs/>
          <w:u w:val="single"/>
        </w:rPr>
        <w:t>Project 2 SOW Template</w:t>
      </w:r>
    </w:p>
    <w:p w14:paraId="1DB0CFF4" w14:textId="0AD7BA09" w:rsidR="001B0629" w:rsidRPr="00426E8E" w:rsidRDefault="001B0629" w:rsidP="001B0629">
      <w:pPr>
        <w:pStyle w:val="ListParagraph"/>
        <w:jc w:val="both"/>
        <w:rPr>
          <w:rFonts w:ascii="Avenir Next LT Pro" w:hAnsi="Avenir Next LT Pro"/>
        </w:rPr>
      </w:pPr>
      <w:r>
        <w:rPr>
          <w:rFonts w:ascii="Avenir Next LT Pro" w:hAnsi="Avenir Next LT Pro"/>
        </w:rPr>
        <w:t xml:space="preserve">The selected Supplier will be required to use the Project 2 Statement of Work (SOW) template for any contract. See the attached template. Key provisions from Addendum B included above will be incorporated into the SOW. </w:t>
      </w:r>
      <w:r>
        <w:rPr>
          <w:rFonts w:ascii="Avenir Next LT Pro" w:hAnsi="Avenir Next LT Pro"/>
          <w:b/>
          <w:bCs/>
        </w:rPr>
        <w:t>Note:</w:t>
      </w:r>
      <w:r>
        <w:rPr>
          <w:rFonts w:ascii="Avenir Next LT Pro" w:hAnsi="Avenir Next LT Pro"/>
        </w:rPr>
        <w:t xml:space="preserve"> If Project 2 uses a Work Order template with your company, the terms should be comparable, or better, than the terms in the attached SOW template.</w:t>
      </w:r>
    </w:p>
    <w:p w14:paraId="232682A8" w14:textId="77777777" w:rsidR="001B0629" w:rsidRPr="00426E8E" w:rsidRDefault="001B0629" w:rsidP="001B0629">
      <w:pPr>
        <w:pStyle w:val="ListParagraph"/>
        <w:jc w:val="both"/>
        <w:rPr>
          <w:rFonts w:ascii="Avenir Next LT Pro" w:hAnsi="Avenir Next LT Pro"/>
        </w:rPr>
      </w:pPr>
    </w:p>
    <w:p w14:paraId="176F37A8" w14:textId="77777777" w:rsidR="001B0629" w:rsidRPr="00426E8E" w:rsidRDefault="001B0629" w:rsidP="001B0629">
      <w:pPr>
        <w:ind w:left="720"/>
        <w:jc w:val="both"/>
        <w:rPr>
          <w:rFonts w:ascii="Avenir Next LT Pro" w:hAnsi="Avenir Next LT Pro"/>
          <w:b/>
          <w:bCs/>
          <w:u w:val="single"/>
        </w:rPr>
      </w:pPr>
      <w:r>
        <w:rPr>
          <w:rFonts w:ascii="Avenir Next LT Pro" w:hAnsi="Avenir Next LT Pro"/>
          <w:b/>
          <w:bCs/>
          <w:u w:val="single"/>
        </w:rPr>
        <w:t>Licensing</w:t>
      </w:r>
    </w:p>
    <w:p w14:paraId="40EEA226" w14:textId="382227EA" w:rsidR="00E373CC" w:rsidRPr="00426E8E" w:rsidRDefault="001B0629" w:rsidP="001B0629">
      <w:pPr>
        <w:spacing w:after="160" w:line="278" w:lineRule="auto"/>
        <w:ind w:firstLine="720"/>
        <w:jc w:val="both"/>
        <w:rPr>
          <w:rFonts w:ascii="Avenir Next LT Pro" w:hAnsi="Avenir Next LT Pro"/>
        </w:rPr>
      </w:pPr>
      <w:r>
        <w:rPr>
          <w:rFonts w:ascii="Avenir Next LT Pro" w:hAnsi="Avenir Next LT Pro"/>
        </w:rPr>
        <w:t xml:space="preserve">Licensing fees and software support/maintenance are </w:t>
      </w:r>
      <w:r>
        <w:rPr>
          <w:rFonts w:ascii="Avenir Next LT Pro" w:hAnsi="Avenir Next LT Pro"/>
          <w:b/>
          <w:bCs/>
          <w:color w:val="FF0000"/>
        </w:rPr>
        <w:t>NOT</w:t>
      </w:r>
      <w:r>
        <w:rPr>
          <w:rFonts w:ascii="Avenir Next LT Pro" w:hAnsi="Avenir Next LT Pro"/>
        </w:rPr>
        <w:t xml:space="preserve"> in scope</w:t>
      </w:r>
    </w:p>
    <w:p w14:paraId="328BD2D2" w14:textId="77777777" w:rsidR="0035293D" w:rsidRPr="00426E8E" w:rsidRDefault="0035293D" w:rsidP="001B0629">
      <w:pPr>
        <w:spacing w:line="278" w:lineRule="auto"/>
        <w:ind w:firstLine="720"/>
        <w:jc w:val="both"/>
        <w:rPr>
          <w:rFonts w:ascii="Avenir Next LT Pro" w:hAnsi="Avenir Next LT Pro"/>
          <w:b/>
          <w:bCs/>
          <w:u w:val="single"/>
        </w:rPr>
      </w:pPr>
    </w:p>
    <w:p w14:paraId="27CA039B" w14:textId="77777777" w:rsidR="0098434D" w:rsidRPr="00426E8E" w:rsidRDefault="0098434D" w:rsidP="001B0629">
      <w:pPr>
        <w:spacing w:line="278" w:lineRule="auto"/>
        <w:ind w:firstLine="720"/>
        <w:jc w:val="both"/>
        <w:rPr>
          <w:rFonts w:ascii="Avenir Next LT Pro" w:hAnsi="Avenir Next LT Pro"/>
          <w:b/>
          <w:bCs/>
          <w:u w:val="single"/>
        </w:rPr>
      </w:pPr>
    </w:p>
    <w:p w14:paraId="451EECFF" w14:textId="77777777" w:rsidR="0098434D" w:rsidRPr="00426E8E" w:rsidRDefault="0098434D" w:rsidP="001B0629">
      <w:pPr>
        <w:spacing w:line="278" w:lineRule="auto"/>
        <w:ind w:firstLine="720"/>
        <w:jc w:val="both"/>
        <w:rPr>
          <w:rFonts w:ascii="Avenir Next LT Pro" w:hAnsi="Avenir Next LT Pro"/>
          <w:b/>
          <w:bCs/>
          <w:u w:val="single"/>
        </w:rPr>
      </w:pPr>
    </w:p>
    <w:p w14:paraId="54B3A867" w14:textId="5D75F1AD" w:rsidR="001B0629" w:rsidRPr="00426E8E" w:rsidRDefault="001B0629" w:rsidP="001B0629">
      <w:pPr>
        <w:spacing w:line="278" w:lineRule="auto"/>
        <w:ind w:firstLine="720"/>
        <w:jc w:val="both"/>
        <w:rPr>
          <w:rFonts w:ascii="Avenir Next LT Pro" w:hAnsi="Avenir Next LT Pro"/>
          <w:b/>
          <w:bCs/>
          <w:u w:val="single"/>
        </w:rPr>
      </w:pPr>
      <w:r>
        <w:rPr>
          <w:rFonts w:ascii="Avenir Next LT Pro" w:hAnsi="Avenir Next LT Pro"/>
          <w:b/>
          <w:bCs/>
          <w:u w:val="single"/>
        </w:rPr>
        <w:t>Other</w:t>
      </w:r>
    </w:p>
    <w:p w14:paraId="60AFA8FC" w14:textId="52D4CE8E" w:rsidR="001B0629" w:rsidRPr="00426E8E" w:rsidRDefault="001B0629" w:rsidP="002D252B">
      <w:pPr>
        <w:spacing w:line="278" w:lineRule="auto"/>
        <w:ind w:left="720"/>
        <w:jc w:val="both"/>
        <w:rPr>
          <w:rFonts w:ascii="Avenir Next LT Pro" w:hAnsi="Avenir Next LT Pro"/>
        </w:rPr>
      </w:pPr>
      <w:r>
        <w:rPr>
          <w:rFonts w:ascii="Avenir Next LT Pro" w:hAnsi="Avenir Next LT Pro"/>
        </w:rPr>
        <w:t xml:space="preserve">If your company can provide any tools or accelerators to support your services, please indicate what they are and how they should be used in Addendum B. Also, please indicate if there is a cost to Project 2 to use them. It is highly recommended to not charge Project 2 for these items.</w:t>
      </w:r>
    </w:p>
    <w:p w14:paraId="0D864803" w14:textId="77777777" w:rsidR="007379F9" w:rsidRPr="00426E8E" w:rsidRDefault="007379F9" w:rsidP="002D252B">
      <w:pPr>
        <w:spacing w:line="278" w:lineRule="auto"/>
        <w:ind w:left="720"/>
        <w:jc w:val="both"/>
        <w:rPr>
          <w:rFonts w:ascii="Avenir Next LT Pro" w:hAnsi="Avenir Next LT Pro"/>
        </w:rPr>
      </w:pPr>
    </w:p>
    <w:p w14:paraId="360D3220" w14:textId="10B49283" w:rsidR="000B0D1A" w:rsidRPr="00426E8E" w:rsidRDefault="000B0D1A" w:rsidP="007A163B">
      <w:pPr>
        <w:keepNext/>
        <w:keepLines/>
        <w:numPr>
          <w:ilvl w:val="0"/>
          <w:numId w:val="1"/>
        </w:numPr>
        <w:ind w:left="450" w:hanging="450"/>
        <w:outlineLvl w:val="0"/>
        <w:rPr>
          <w:rFonts w:ascii="Avenir Next LT Pro" w:eastAsia="DengXian Light" w:hAnsi="Avenir Next LT Pro" w:cs="Times New Roman"/>
          <w:color w:val="2F5496"/>
          <w:sz w:val="36"/>
          <w:szCs w:val="36"/>
          <w:bdr w:val="none" w:sz="0" w:space="0" w:color="auto" w:frame="1"/>
          <w:lang w:eastAsia="zh-CN"/>
        </w:rPr>
      </w:pPr>
      <w:r>
        <w:rPr>
          <w:rFonts w:ascii="Avenir Next LT Pro" w:eastAsia="DengXian Light" w:hAnsi="Avenir Next LT Pro" w:cs="Times New Roman"/>
          <w:color w:val="2F5496"/>
          <w:sz w:val="36"/>
          <w:szCs w:val="36"/>
          <w:bdr w:val="none" w:sz="0" w:space="0" w:color="auto" w:frame="1"/>
          <w:lang w:eastAsia="zh-CN"/>
        </w:rPr>
        <w:t>RFP Evaluation Criteria</w:t>
      </w:r>
    </w:p>
    <w:p w14:paraId="1FA08DF8" w14:textId="77777777" w:rsidR="000B0D1A" w:rsidRPr="00426E8E" w:rsidRDefault="000B0D1A" w:rsidP="007C6864">
      <w:pPr>
        <w:jc w:val="both"/>
        <w:rPr>
          <w:rFonts w:ascii="Avenir Next LT Pro" w:hAnsi="Avenir Next LT Pro"/>
        </w:rPr>
      </w:pPr>
    </w:p>
    <w:p w14:paraId="10C100EB" w14:textId="7A656A00" w:rsidR="00157734" w:rsidRPr="00426E8E" w:rsidRDefault="00157734" w:rsidP="007C6864">
      <w:pPr>
        <w:jc w:val="both"/>
        <w:rPr>
          <w:rFonts w:ascii="Avenir Next LT Pro" w:hAnsi="Avenir Next LT Pro"/>
        </w:rPr>
      </w:pPr>
      <w:r>
        <w:rPr>
          <w:rFonts w:ascii="Avenir Next LT Pro" w:hAnsi="Avenir Next LT Pro"/>
        </w:rPr>
        <w:t>Proposals will be evaluated based on the following criteria:</w:t>
      </w:r>
    </w:p>
    <w:p w14:paraId="574CE3CD" w14:textId="7A169043" w:rsidR="00157734" w:rsidRPr="00426E8E" w:rsidRDefault="00157734" w:rsidP="007A163B">
      <w:pPr>
        <w:pStyle w:val="ListParagraph"/>
        <w:numPr>
          <w:ilvl w:val="0"/>
          <w:numId w:val="3"/>
        </w:numPr>
        <w:spacing w:line="278" w:lineRule="auto"/>
        <w:rPr>
          <w:rFonts w:ascii="Avenir Next LT Pro" w:hAnsi="Avenir Next LT Pro"/>
        </w:rPr>
      </w:pPr>
      <w:bookmarkStart w:id="45" w:name="_Int_btHu4Kfa"/>
      <w:r>
        <w:rPr>
          <w:rFonts w:ascii="Avenir Next LT Pro" w:hAnsi="Avenir Next LT Pro"/>
        </w:rPr>
        <w:t>Understanding of</w:t>
      </w:r>
      <w:bookmarkEnd w:id="45"/>
      <w:r>
        <w:rPr>
          <w:rFonts w:ascii="Avenir Next LT Pro" w:hAnsi="Avenir Next LT Pro"/>
        </w:rPr>
        <w:t xml:space="preserve"> Project 2 project requirements.</w:t>
      </w:r>
    </w:p>
    <w:p w14:paraId="3BCC24A9" w14:textId="2B566020" w:rsidR="00157734" w:rsidRPr="00426E8E" w:rsidRDefault="00157734" w:rsidP="007A163B">
      <w:pPr>
        <w:pStyle w:val="ListParagraph"/>
        <w:numPr>
          <w:ilvl w:val="0"/>
          <w:numId w:val="3"/>
        </w:numPr>
        <w:spacing w:line="278" w:lineRule="auto"/>
        <w:rPr>
          <w:rFonts w:ascii="Avenir Next LT Pro" w:hAnsi="Avenir Next LT Pro"/>
        </w:rPr>
      </w:pPr>
      <w:r>
        <w:rPr>
          <w:rFonts w:ascii="Avenir Next LT Pro" w:hAnsi="Avenir Next LT Pro"/>
        </w:rPr>
        <w:t xml:space="preserve">Experience and expertise in a regulated environment.</w:t>
      </w:r>
    </w:p>
    <w:p w14:paraId="21A74488" w14:textId="35C5D934" w:rsidR="00157734" w:rsidRPr="00426E8E" w:rsidRDefault="00157734" w:rsidP="007A163B">
      <w:pPr>
        <w:pStyle w:val="ListParagraph"/>
        <w:numPr>
          <w:ilvl w:val="0"/>
          <w:numId w:val="3"/>
        </w:numPr>
        <w:spacing w:line="278" w:lineRule="auto"/>
        <w:rPr>
          <w:rFonts w:ascii="Avenir Next LT Pro" w:hAnsi="Avenir Next LT Pro"/>
        </w:rPr>
      </w:pPr>
      <w:r>
        <w:rPr>
          <w:rFonts w:ascii="Avenir Next LT Pro" w:hAnsi="Avenir Next LT Pro"/>
        </w:rPr>
        <w:t xml:space="preserve">Quality and feasibility of the proposed solution.</w:t>
      </w:r>
    </w:p>
    <w:p w14:paraId="3B5A9177" w14:textId="0EFE8CA4" w:rsidR="0D4D27F2" w:rsidRPr="00426E8E" w:rsidRDefault="0D4D27F2" w:rsidP="007A163B">
      <w:pPr>
        <w:pStyle w:val="ListParagraph"/>
        <w:numPr>
          <w:ilvl w:val="0"/>
          <w:numId w:val="3"/>
        </w:numPr>
        <w:spacing w:line="278" w:lineRule="auto"/>
        <w:rPr>
          <w:rFonts w:ascii="Avenir Next LT Pro" w:hAnsi="Avenir Next LT Pro"/>
        </w:rPr>
      </w:pPr>
      <w:r>
        <w:rPr>
          <w:rFonts w:ascii="Avenir Next LT Pro" w:hAnsi="Avenir Next LT Pro"/>
        </w:rPr>
        <w:t>Qualified and experienced resources.</w:t>
      </w:r>
    </w:p>
    <w:p w14:paraId="28FCE6C8" w14:textId="2677BC73" w:rsidR="00157734" w:rsidRPr="00426E8E" w:rsidRDefault="000B0D1A" w:rsidP="007A163B">
      <w:pPr>
        <w:pStyle w:val="ListParagraph"/>
        <w:numPr>
          <w:ilvl w:val="0"/>
          <w:numId w:val="3"/>
        </w:numPr>
        <w:spacing w:line="278" w:lineRule="auto"/>
        <w:rPr>
          <w:rFonts w:ascii="Avenir Next LT Pro" w:hAnsi="Avenir Next LT Pro"/>
        </w:rPr>
      </w:pPr>
      <w:r>
        <w:rPr>
          <w:rFonts w:ascii="Avenir Next LT Pro" w:hAnsi="Avenir Next LT Pro"/>
        </w:rPr>
        <w:t>Project timeline and ability to meet deadlines.</w:t>
      </w:r>
    </w:p>
    <w:p w14:paraId="092E442D" w14:textId="77777777" w:rsidR="00157734" w:rsidRPr="00426E8E" w:rsidRDefault="00157734" w:rsidP="007A163B">
      <w:pPr>
        <w:pStyle w:val="ListParagraph"/>
        <w:numPr>
          <w:ilvl w:val="0"/>
          <w:numId w:val="3"/>
        </w:numPr>
        <w:spacing w:line="278" w:lineRule="auto"/>
        <w:rPr>
          <w:rFonts w:ascii="Avenir Next LT Pro" w:hAnsi="Avenir Next LT Pro"/>
        </w:rPr>
      </w:pPr>
      <w:r>
        <w:rPr>
          <w:rFonts w:ascii="Avenir Next LT Pro" w:hAnsi="Avenir Next LT Pro"/>
        </w:rPr>
        <w:t>Cost-effectiveness of the proposed solution</w:t>
      </w:r>
      <w:bookmarkStart w:id="46" w:name="_Int_atgZMWtT"/>
      <w:r>
        <w:rPr>
          <w:rFonts w:ascii="Avenir Next LT Pro" w:hAnsi="Avenir Next LT Pro"/>
        </w:rPr>
        <w:t>.</w:t>
      </w:r>
      <w:bookmarkEnd w:id="46"/>
    </w:p>
    <w:p w14:paraId="4EFA2AB1" w14:textId="77777777" w:rsidR="00157734" w:rsidRPr="00426E8E" w:rsidRDefault="00157734" w:rsidP="007A163B">
      <w:pPr>
        <w:pStyle w:val="ListParagraph"/>
        <w:numPr>
          <w:ilvl w:val="0"/>
          <w:numId w:val="3"/>
        </w:numPr>
        <w:spacing w:line="278" w:lineRule="auto"/>
        <w:rPr>
          <w:rFonts w:ascii="Avenir Next LT Pro" w:hAnsi="Avenir Next LT Pro"/>
        </w:rPr>
      </w:pPr>
      <w:r>
        <w:rPr>
          <w:rFonts w:ascii="Avenir Next LT Pro" w:hAnsi="Avenir Next LT Pro"/>
        </w:rPr>
        <w:t xml:space="preserve">References and past </w:t>
      </w:r>
      <w:bookmarkStart w:id="47" w:name="_Int_dwwnE1KG"/>
      <w:r>
        <w:rPr>
          <w:rFonts w:ascii="Avenir Next LT Pro" w:hAnsi="Avenir Next LT Pro"/>
        </w:rPr>
        <w:t>performance</w:t>
      </w:r>
      <w:bookmarkEnd w:id="47"/>
      <w:r>
        <w:rPr>
          <w:rFonts w:ascii="Avenir Next LT Pro" w:hAnsi="Avenir Next LT Pro"/>
        </w:rPr>
        <w:t>.</w:t>
      </w:r>
    </w:p>
    <w:p w14:paraId="2668C6A0" w14:textId="1505E526" w:rsidR="00C734CD" w:rsidRPr="00426E8E" w:rsidRDefault="005B0DD1" w:rsidP="007A163B">
      <w:pPr>
        <w:pStyle w:val="ListParagraph"/>
        <w:numPr>
          <w:ilvl w:val="0"/>
          <w:numId w:val="3"/>
        </w:numPr>
        <w:spacing w:line="278" w:lineRule="auto"/>
        <w:rPr>
          <w:rFonts w:ascii="Avenir Next LT Pro" w:hAnsi="Avenir Next LT Pro"/>
        </w:rPr>
      </w:pPr>
      <w:r>
        <w:rPr>
          <w:rFonts w:ascii="Avenir Next LT Pro" w:hAnsi="Avenir Next LT Pro"/>
        </w:rPr>
        <w:t>Organization Change management</w:t>
      </w:r>
    </w:p>
    <w:p w14:paraId="3DF7810A" w14:textId="21F43DE7" w:rsidR="005B0DD1" w:rsidRPr="00426E8E" w:rsidRDefault="005B0DD1" w:rsidP="007A163B">
      <w:pPr>
        <w:pStyle w:val="ListParagraph"/>
        <w:numPr>
          <w:ilvl w:val="0"/>
          <w:numId w:val="3"/>
        </w:numPr>
        <w:spacing w:line="278" w:lineRule="auto"/>
        <w:rPr>
          <w:rFonts w:ascii="Avenir Next LT Pro" w:hAnsi="Avenir Next LT Pro"/>
        </w:rPr>
      </w:pPr>
      <w:r>
        <w:rPr>
          <w:rFonts w:ascii="Avenir Next LT Pro" w:hAnsi="Avenir Next LT Pro"/>
        </w:rPr>
        <w:t xml:space="preserve">Use of automation proposed in the delivery</w:t>
      </w:r>
    </w:p>
    <w:p w14:paraId="253EF6B2" w14:textId="77777777" w:rsidR="00441A75" w:rsidRPr="00426E8E" w:rsidRDefault="00441A75" w:rsidP="007A163B">
      <w:pPr>
        <w:pStyle w:val="ListParagraph"/>
        <w:numPr>
          <w:ilvl w:val="0"/>
          <w:numId w:val="3"/>
        </w:numPr>
        <w:spacing w:line="278" w:lineRule="auto"/>
        <w:rPr>
          <w:rFonts w:ascii="Avenir Next LT Pro" w:hAnsi="Avenir Next LT Pro"/>
        </w:rPr>
      </w:pPr>
    </w:p>
    <w:p w14:paraId="3A9AAB4D" w14:textId="08E38321" w:rsidR="542C51B9" w:rsidRPr="00426E8E" w:rsidRDefault="008B7FCF" w:rsidP="007C6864">
      <w:pPr>
        <w:keepNext/>
        <w:keepLines/>
        <w:spacing w:before="40"/>
        <w:contextualSpacing/>
        <w:outlineLvl w:val="1"/>
        <w:rPr>
          <w:rFonts w:ascii="Avenir Next LT Pro" w:hAnsi="Avenir Next LT Pro"/>
        </w:rPr>
      </w:pPr>
      <w:bookmarkStart w:id="48" w:name="_Toc68702949"/>
      <w:bookmarkStart w:id="49" w:name="_Toc744895467"/>
      <w:bookmarkStart w:id="50" w:name="_Toc1266811825"/>
      <w:bookmarkStart w:id="51" w:name="_Toc1332736310"/>
      <w:bookmarkStart w:id="52" w:name="_Toc1329960045"/>
      <w:bookmarkStart w:id="53" w:name="_Toc567810130"/>
      <w:bookmarkStart w:id="54" w:name="_Toc4663075"/>
      <w:bookmarkStart w:id="55" w:name="_Toc776566453"/>
      <w:bookmarkStart w:id="56" w:name="_Toc1794679659"/>
      <w:bookmarkStart w:id="57" w:name="_Toc604270547"/>
      <w:bookmarkStart w:id="58" w:name="_Toc1904331452"/>
      <w:bookmarkStart w:id="59" w:name="_Toc171330699"/>
      <w:bookmarkStart w:id="60" w:name="_Toc171333247"/>
      <w:r>
        <w:rPr>
          <w:rFonts w:ascii="Avenir Next LT Pro" w:hAnsi="Avenir Next LT Pro"/>
        </w:rPr>
        <w:t xml:space="preserve"> </w:t>
      </w:r>
    </w:p>
    <w:p w14:paraId="6B56E67C" w14:textId="77777777" w:rsidR="002D252B" w:rsidRPr="00426E8E" w:rsidRDefault="002D252B" w:rsidP="007A163B">
      <w:pPr>
        <w:keepNext/>
        <w:keepLines/>
        <w:numPr>
          <w:ilvl w:val="0"/>
          <w:numId w:val="1"/>
        </w:numPr>
        <w:ind w:left="450" w:hanging="450"/>
        <w:outlineLvl w:val="0"/>
        <w:rPr>
          <w:rFonts w:ascii="Avenir Next LT Pro" w:eastAsia="DengXian Light" w:hAnsi="Avenir Next LT Pro" w:cs="Times New Roman"/>
          <w:color w:val="2F5496"/>
          <w:sz w:val="36"/>
          <w:szCs w:val="36"/>
          <w:bdr w:val="none" w:sz="0" w:space="0" w:color="auto" w:frame="1"/>
          <w:lang w:eastAsia="zh-CN"/>
        </w:rPr>
      </w:pPr>
      <w:r>
        <w:rPr>
          <w:rFonts w:ascii="Avenir Next LT Pro" w:eastAsia="DengXian Light" w:hAnsi="Avenir Next LT Pro" w:cs="Times New Roman"/>
          <w:color w:val="2F5496"/>
          <w:sz w:val="36"/>
          <w:szCs w:val="36"/>
          <w:bdr w:val="none" w:sz="0" w:space="0" w:color="auto" w:frame="1"/>
          <w:lang w:eastAsia="zh-CN"/>
        </w:rPr>
        <w:t>Supplier Qualifications</w:t>
      </w:r>
    </w:p>
    <w:p w14:paraId="7FD51EC0" w14:textId="77777777" w:rsidR="002D252B" w:rsidRPr="00426E8E" w:rsidRDefault="002D252B" w:rsidP="002D252B">
      <w:pPr>
        <w:jc w:val="both"/>
        <w:rPr>
          <w:rFonts w:ascii="Avenir Next LT Pro" w:hAnsi="Avenir Next LT Pro"/>
        </w:rPr>
      </w:pPr>
    </w:p>
    <w:p w14:paraId="2E09A7C2" w14:textId="716D6202" w:rsidR="002D252B" w:rsidRPr="00426E8E" w:rsidRDefault="002D252B" w:rsidP="002D252B">
      <w:pPr>
        <w:jc w:val="both"/>
        <w:rPr>
          <w:rFonts w:ascii="Avenir Next LT Pro" w:hAnsi="Avenir Next LT Pro"/>
        </w:rPr>
      </w:pPr>
      <w:r>
        <w:rPr>
          <w:rFonts w:ascii="Avenir Next LT Pro" w:hAnsi="Avenir Next LT Pro"/>
        </w:rPr>
        <w:t>Suppliers should demonstrate:</w:t>
      </w:r>
    </w:p>
    <w:p w14:paraId="662CBE25"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Proven Brownfield Conversion Expertise - </w:t>
      </w:r>
      <w:r>
        <w:rPr>
          <w:rFonts w:ascii="Avenir Next LT Pro" w:hAnsi="Avenir Next LT Pro"/>
        </w:rPr>
        <w:t xml:space="preserve">Demonstrated success in large-scale ECC </w:t>
      </w:r>
      <w:r>
        <w:rPr>
          <w:rFonts w:ascii="Arial" w:hAnsi="Arial" w:cs="Arial"/>
        </w:rPr>
        <w:t>→</w:t>
      </w:r>
      <w:r>
        <w:rPr>
          <w:rFonts w:ascii="Avenir Next LT Pro" w:hAnsi="Avenir Next LT Pro"/>
        </w:rPr>
        <w:t xml:space="preserve"> S/4HANA Brownfield conversions </w:t>
      </w:r>
    </w:p>
    <w:p w14:paraId="5D877B3D"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rPr>
        <w:t xml:space="preserve">Ability to handle complex landscapes (multi-instance, global footprint) </w:t>
      </w:r>
    </w:p>
    <w:p w14:paraId="318FBF48"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Strong Technical Delivery Capability - </w:t>
      </w:r>
      <w:r>
        <w:rPr>
          <w:rFonts w:ascii="Avenir Next LT Pro" w:hAnsi="Avenir Next LT Pro"/>
        </w:rPr>
        <w:t xml:space="preserve">Ownership of System conversion execution, Custom code remediation, Interface and integration remediation </w:t>
      </w:r>
    </w:p>
    <w:p w14:paraId="72AA0B1D"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Data Migration &amp; SDT Competence - </w:t>
      </w:r>
      <w:r>
        <w:rPr>
          <w:rFonts w:ascii="Avenir Next LT Pro" w:hAnsi="Avenir Next LT Pro"/>
        </w:rPr>
        <w:t xml:space="preserve">Expertise in Selective Data Transition tools and methods </w:t>
      </w:r>
    </w:p>
    <w:p w14:paraId="00794F33"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End-to-End Testing Ownership - </w:t>
      </w:r>
      <w:r>
        <w:rPr>
          <w:rFonts w:ascii="Avenir Next LT Pro" w:hAnsi="Avenir Next LT Pro"/>
        </w:rPr>
        <w:t xml:space="preserve">Structured testing strategy (Unit, SIT, UAT, regression), Automation where applicable, Defect management discipline, Business process validation across integrated landscape </w:t>
      </w:r>
    </w:p>
    <w:p w14:paraId="48E00E26"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Business Continuity &amp; Cutover Excellence - </w:t>
      </w:r>
      <w:r>
        <w:rPr>
          <w:rFonts w:ascii="Avenir Next LT Pro" w:hAnsi="Avenir Next LT Pro"/>
        </w:rPr>
        <w:t>Detailed cutover planning and execution ownership,</w:t>
      </w:r>
      <w:r>
        <w:rPr>
          <w:rFonts w:ascii="Avenir Next LT Pro" w:hAnsi="Avenir Next LT Pro"/>
          <w:b/>
          <w:bCs/>
        </w:rPr>
        <w:t xml:space="preserve"> </w:t>
      </w:r>
      <w:r>
        <w:rPr>
          <w:rFonts w:ascii="Avenir Next LT Pro" w:hAnsi="Avenir Next LT Pro"/>
        </w:rPr>
        <w:t xml:space="preserve">defined Downtime optimization strategy, Rollback and contingency plans, Command center support during go-live </w:t>
      </w:r>
    </w:p>
    <w:p w14:paraId="568BB19B"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Performance &amp; Scalability Assurance - </w:t>
      </w:r>
      <w:r>
        <w:rPr>
          <w:rFonts w:ascii="Avenir Next LT Pro" w:hAnsi="Avenir Next LT Pro"/>
        </w:rPr>
        <w:t xml:space="preserve">Execution of Volume testing, Performance benchmarking </w:t>
      </w:r>
    </w:p>
    <w:p w14:paraId="48295888" w14:textId="77777777" w:rsidR="003756FA" w:rsidRPr="00426E8E" w:rsidRDefault="003756FA" w:rsidP="003756FA">
      <w:pPr>
        <w:pStyle w:val="ListParagraph"/>
        <w:rPr>
          <w:rFonts w:ascii="Avenir Next LT Pro" w:hAnsi="Avenir Next LT Pro"/>
        </w:rPr>
      </w:pPr>
      <w:r>
        <w:rPr>
          <w:rFonts w:ascii="Avenir Next LT Pro" w:hAnsi="Avenir Next LT Pro"/>
        </w:rPr>
        <w:t xml:space="preserve">Optimization of batch jobs, critical transactions &amp; Validation under peak loads </w:t>
      </w:r>
    </w:p>
    <w:p w14:paraId="75362F59"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Governance, PMO, and Transparency - </w:t>
      </w:r>
      <w:r>
        <w:rPr>
          <w:rFonts w:ascii="Avenir Next LT Pro" w:hAnsi="Avenir Next LT Pro"/>
        </w:rPr>
        <w:t xml:space="preserve">Strong PMO discipline, Transparent reporting, Proactive risk identification and mitigation </w:t>
      </w:r>
    </w:p>
    <w:p w14:paraId="3AC35049" w14:textId="77777777" w:rsidR="003756FA" w:rsidRPr="00426E8E" w:rsidRDefault="003756FA" w:rsidP="003756FA">
      <w:pPr>
        <w:pStyle w:val="ListParagraph"/>
        <w:numPr>
          <w:ilvl w:val="0"/>
          <w:numId w:val="3"/>
        </w:numPr>
        <w:rPr>
          <w:rFonts w:ascii="Avenir Next LT Pro" w:hAnsi="Avenir Next LT Pro"/>
        </w:rPr>
      </w:pPr>
      <w:r>
        <w:rPr>
          <w:rFonts w:ascii="Avenir Next LT Pro" w:hAnsi="Avenir Next LT Pro"/>
          <w:b/>
          <w:bCs/>
        </w:rPr>
        <w:t xml:space="preserve">Resource Quality &amp; Stability - </w:t>
      </w:r>
      <w:r>
        <w:rPr>
          <w:rFonts w:ascii="Avenir Next LT Pro" w:hAnsi="Avenir Next LT Pro"/>
        </w:rPr>
        <w:t xml:space="preserve">Deployment of Senior, experienced consultants in key roles, Minimal resource churn, Clear accountability by workstream </w:t>
      </w:r>
    </w:p>
    <w:p w14:paraId="71EBCA2C" w14:textId="77777777" w:rsidR="003756FA" w:rsidRPr="00426E8E" w:rsidRDefault="003756FA" w:rsidP="003756FA">
      <w:pPr>
        <w:pStyle w:val="ListParagraph"/>
        <w:numPr>
          <w:ilvl w:val="0"/>
          <w:numId w:val="39"/>
        </w:numPr>
        <w:rPr>
          <w:rFonts w:ascii="Avenir Next LT Pro" w:hAnsi="Avenir Next LT Pro"/>
        </w:rPr>
      </w:pPr>
      <w:r>
        <w:rPr>
          <w:rFonts w:ascii="Avenir Next LT Pro" w:hAnsi="Avenir Next LT Pro"/>
          <w:b/>
          <w:bCs/>
        </w:rPr>
        <w:t xml:space="preserve">Integration &amp; Ecosystem Alignment - </w:t>
      </w:r>
      <w:r>
        <w:rPr>
          <w:rFonts w:ascii="Avenir Next LT Pro" w:hAnsi="Avenir Next LT Pro"/>
        </w:rPr>
        <w:t xml:space="preserve">Experience integrating with Non-SAP systems (MES, WMS, planning tools, banks, etc.), ownership of interface validation and remediation, coordination across vendors and internal teams </w:t>
      </w:r>
    </w:p>
    <w:p w14:paraId="7DB7E906" w14:textId="77777777" w:rsidR="003756FA" w:rsidRPr="00426E8E" w:rsidRDefault="003756FA" w:rsidP="003756FA">
      <w:pPr>
        <w:pStyle w:val="ListParagraph"/>
        <w:numPr>
          <w:ilvl w:val="0"/>
          <w:numId w:val="39"/>
        </w:numPr>
        <w:rPr>
          <w:rFonts w:ascii="Avenir Next LT Pro" w:hAnsi="Avenir Next LT Pro"/>
        </w:rPr>
      </w:pPr>
      <w:r>
        <w:rPr>
          <w:rFonts w:ascii="Avenir Next LT Pro" w:hAnsi="Avenir Next LT Pro"/>
          <w:b/>
          <w:bCs/>
        </w:rPr>
        <w:t xml:space="preserve">Change Management &amp; Business Readiness Support - </w:t>
      </w:r>
      <w:r>
        <w:rPr>
          <w:rFonts w:ascii="Avenir Next LT Pro" w:hAnsi="Avenir Next LT Pro"/>
        </w:rPr>
        <w:t xml:space="preserve">Support for Impact assessment, Training content development, Alignment with business stakeholders, Enablement of super users and SMEs </w:t>
      </w:r>
    </w:p>
    <w:p w14:paraId="53D6736A" w14:textId="1AD6CC63" w:rsidR="003756FA" w:rsidRPr="00426E8E" w:rsidRDefault="003756FA">
      <w:pPr>
        <w:pStyle w:val="ListParagraph"/>
        <w:numPr>
          <w:ilvl w:val="0"/>
          <w:numId w:val="39"/>
        </w:numPr>
        <w:rPr>
          <w:rFonts w:ascii="Avenir Next LT Pro" w:hAnsi="Avenir Next LT Pro"/>
        </w:rPr>
      </w:pPr>
      <w:r>
        <w:rPr>
          <w:rFonts w:ascii="Avenir Next LT Pro" w:hAnsi="Avenir Next LT Pro"/>
          <w:b/>
          <w:bCs/>
        </w:rPr>
        <w:t xml:space="preserve">Compliance, Controls &amp; Audit Readiness - </w:t>
      </w:r>
      <w:r>
        <w:rPr>
          <w:rFonts w:ascii="Avenir Next LT Pro" w:hAnsi="Avenir Next LT Pro"/>
        </w:rPr>
        <w:t xml:space="preserve">Alignment with SOX and internal control requirements; Documentation of Migration logs, Reconciliation evidence; Support for internal and external audits </w:t>
      </w:r>
    </w:p>
    <w:p w14:paraId="651693C1" w14:textId="77777777" w:rsidR="003756FA" w:rsidRPr="00426E8E" w:rsidRDefault="003756FA" w:rsidP="003756FA">
      <w:pPr>
        <w:pStyle w:val="ListParagraph"/>
        <w:numPr>
          <w:ilvl w:val="0"/>
          <w:numId w:val="39"/>
        </w:numPr>
        <w:rPr>
          <w:rFonts w:ascii="Avenir Next LT Pro" w:hAnsi="Avenir Next LT Pro"/>
        </w:rPr>
      </w:pPr>
      <w:r>
        <w:rPr>
          <w:rFonts w:ascii="Avenir Next LT Pro" w:hAnsi="Avenir Next LT Pro"/>
          <w:b/>
          <w:bCs/>
        </w:rPr>
        <w:t xml:space="preserve">Post-Go-Live Support &amp; Stabilization - </w:t>
      </w:r>
      <w:r>
        <w:rPr>
          <w:rFonts w:ascii="Avenir Next LT Pro" w:hAnsi="Avenir Next LT Pro"/>
        </w:rPr>
        <w:t xml:space="preserve">Structured hyper-care model, Dedicated support team, SLA-driven issue resolution; Knowledge transfer to internal teams; Clear exit and transition plan </w:t>
      </w:r>
    </w:p>
    <w:p w14:paraId="2E2F42AF" w14:textId="77777777" w:rsidR="003756FA" w:rsidRPr="00426E8E" w:rsidRDefault="003756FA" w:rsidP="003756FA">
      <w:pPr>
        <w:pStyle w:val="ListParagraph"/>
        <w:numPr>
          <w:ilvl w:val="0"/>
          <w:numId w:val="39"/>
        </w:numPr>
        <w:rPr>
          <w:rFonts w:ascii="Avenir Next LT Pro" w:hAnsi="Avenir Next LT Pro"/>
        </w:rPr>
      </w:pPr>
      <w:r>
        <w:rPr>
          <w:rFonts w:ascii="Avenir Next LT Pro" w:hAnsi="Avenir Next LT Pro"/>
          <w:b/>
          <w:bCs/>
        </w:rPr>
        <w:t xml:space="preserve">Value Focus (Beyond Technical Conversion) - </w:t>
      </w:r>
      <w:r>
        <w:rPr>
          <w:rFonts w:ascii="Avenir Next LT Pro" w:hAnsi="Avenir Next LT Pro"/>
        </w:rPr>
        <w:t>Recommendations to reduce custom code, simplify processes where feasible, identification of quick wins (Automation, Reporting improvements)</w:t>
      </w:r>
    </w:p>
    <w:p w14:paraId="661DF8CE" w14:textId="77777777" w:rsidR="003756FA" w:rsidRPr="00426E8E" w:rsidRDefault="003756FA" w:rsidP="003756FA">
      <w:pPr>
        <w:pStyle w:val="ListParagraph"/>
        <w:numPr>
          <w:ilvl w:val="0"/>
          <w:numId w:val="38"/>
        </w:numPr>
        <w:rPr>
          <w:rFonts w:ascii="Avenir Next LT Pro" w:hAnsi="Avenir Next LT Pro"/>
        </w:rPr>
      </w:pPr>
      <w:r>
        <w:rPr>
          <w:rFonts w:ascii="Avenir Next LT Pro" w:hAnsi="Avenir Next LT Pro"/>
          <w:b/>
          <w:bCs/>
        </w:rPr>
        <w:t xml:space="preserve">Contractual Accountability - </w:t>
      </w:r>
      <w:r>
        <w:rPr>
          <w:rFonts w:ascii="Avenir Next LT Pro" w:hAnsi="Avenir Next LT Pro"/>
        </w:rPr>
        <w:t xml:space="preserve">Clearly defined deliverables and milestones, SLAs and KPIs, Commercial model aligned to outcomes, Incentives for on-time, quality delivery, penalties for missed commitments </w:t>
      </w:r>
    </w:p>
    <w:p w14:paraId="4D1D764E" w14:textId="77777777" w:rsidR="002D252B" w:rsidRPr="00426E8E" w:rsidRDefault="002D252B" w:rsidP="007C6864">
      <w:pPr>
        <w:keepNext/>
        <w:keepLines/>
        <w:spacing w:before="40"/>
        <w:contextualSpacing/>
        <w:outlineLvl w:val="1"/>
        <w:rPr>
          <w:rFonts w:ascii="Avenir Next LT Pro" w:eastAsia="Effra" w:hAnsi="Avenir Next LT Pro" w:cs="Effra"/>
          <w:sz w:val="22"/>
          <w:szCs w:val="22"/>
        </w:rPr>
      </w:pPr>
    </w:p>
    <w:p w14:paraId="4CF4ABDB" w14:textId="72E75203" w:rsidR="00CA79F8" w:rsidRPr="00426E8E" w:rsidRDefault="006E45A7" w:rsidP="007C6864">
      <w:pPr>
        <w:keepNext/>
        <w:keepLines/>
        <w:spacing w:before="40"/>
        <w:ind w:left="446" w:hanging="446"/>
        <w:contextualSpacing/>
        <w:jc w:val="both"/>
        <w:outlineLvl w:val="0"/>
        <w:rPr>
          <w:rFonts w:ascii="Avenir Next LT Pro" w:eastAsia="DengXian Light" w:hAnsi="Avenir Next LT Pro" w:cs="Times New Roman"/>
          <w:b/>
          <w:bCs/>
          <w:lang w:eastAsia="zh-CN"/>
        </w:rPr>
      </w:pPr>
      <w:r>
        <w:rPr>
          <w:rFonts w:ascii="Avenir Next LT Pro" w:eastAsia="DengXian Light" w:hAnsi="Avenir Next LT Pro" w:cs="Times New Roman"/>
          <w:color w:val="2F5496"/>
          <w:sz w:val="36"/>
          <w:szCs w:val="36"/>
          <w:lang w:eastAsia="zh-CN"/>
        </w:rPr>
        <w:t>7.</w:t>
      </w:r>
      <w:r>
        <w:rPr>
          <w:rFonts w:ascii="Avenir Next LT Pro" w:hAnsi="Avenir Next LT Pro"/>
          <w:sz w:val="36"/>
          <w:szCs w:val="36"/>
        </w:rPr>
        <w:tab/>
      </w:r>
      <w:r>
        <w:rPr>
          <w:rFonts w:ascii="Avenir Next LT Pro" w:eastAsia="DengXian Light" w:hAnsi="Avenir Next LT Pro" w:cs="Times New Roman"/>
          <w:color w:val="2F5496"/>
          <w:sz w:val="36"/>
          <w:szCs w:val="36"/>
          <w:lang w:eastAsia="zh-CN"/>
        </w:rPr>
        <w:t>Disclaimers and Confidentiality</w:t>
      </w:r>
      <w:r>
        <w:rPr>
          <w:rFonts w:ascii="Avenir Next LT Pro" w:eastAsia="DengXian Light" w:hAnsi="Avenir Next LT Pro" w:cs="Times New Roman"/>
          <w:b/>
          <w:bCs/>
          <w:lang w:eastAsia="zh-CN"/>
        </w:rPr>
        <w:t xml:space="preserve"> </w:t>
      </w:r>
    </w:p>
    <w:bookmarkEnd w:id="48"/>
    <w:bookmarkEnd w:id="49"/>
    <w:bookmarkEnd w:id="50"/>
    <w:bookmarkEnd w:id="51"/>
    <w:bookmarkEnd w:id="52"/>
    <w:bookmarkEnd w:id="53"/>
    <w:bookmarkEnd w:id="54"/>
    <w:bookmarkEnd w:id="55"/>
    <w:bookmarkEnd w:id="56"/>
    <w:bookmarkEnd w:id="57"/>
    <w:bookmarkEnd w:id="58"/>
    <w:bookmarkEnd w:id="59"/>
    <w:bookmarkEnd w:id="60"/>
    <w:p w14:paraId="6DE96BC9" w14:textId="77777777" w:rsidR="00711F25" w:rsidRPr="00426E8E" w:rsidRDefault="00711F25" w:rsidP="007C6864">
      <w:pPr>
        <w:jc w:val="both"/>
        <w:rPr>
          <w:rFonts w:ascii="Avenir Next LT Pro" w:eastAsia="Effra" w:hAnsi="Avenir Next LT Pro" w:cs="Effra"/>
        </w:rPr>
      </w:pPr>
    </w:p>
    <w:p w14:paraId="07628581" w14:textId="10051149" w:rsidR="1CE58A93" w:rsidRPr="00426E8E" w:rsidRDefault="0797DC8E" w:rsidP="007C6864">
      <w:pPr>
        <w:jc w:val="both"/>
        <w:rPr>
          <w:rFonts w:ascii="Avenir Next LT Pro" w:eastAsia="Effra" w:hAnsi="Avenir Next LT Pro" w:cs="Effra"/>
          <w:color w:val="000000"/>
        </w:rPr>
      </w:pPr>
      <w:r>
        <w:rPr>
          <w:rFonts w:ascii="Avenir Next LT Pro" w:eastAsia="Effra" w:hAnsi="Avenir Next LT Pro" w:cs="Effra"/>
        </w:rPr>
        <w:t xml:space="preserve">All information contained in this RFP or provided separately relating to this request is considered confidential and proprietary to Project 2 and must be treated by Supplier as confidential. The privacy of all information surrounding the project is required until further notice.  </w:t>
      </w:r>
      <w:r>
        <w:rPr>
          <w:rFonts w:ascii="Avenir Next LT Pro" w:eastAsia="Effra" w:hAnsi="Avenir Next LT Pro" w:cs="Effra"/>
          <w:color w:val="000000"/>
        </w:rPr>
        <w:t>Discussions regarding the RFP with other parties within or associated with Project 2 are also subject to confidentiality restrictions.</w:t>
      </w:r>
      <w:r>
        <w:rPr>
          <w:rFonts w:ascii="Avenir Next LT Pro" w:eastAsia="Effra" w:hAnsi="Avenir Next LT Pro" w:cs="Effra"/>
        </w:rPr>
        <w:t xml:space="preserve"> </w:t>
      </w:r>
      <w:r>
        <w:rPr>
          <w:rFonts w:ascii="Avenir Next LT Pro" w:eastAsia="Effra" w:hAnsi="Avenir Next LT Pro" w:cs="Effra"/>
          <w:color w:val="000000"/>
        </w:rPr>
        <w:t xml:space="preserve">Any breach of this policy may result in, among other remedies available at law, the bidder’s disqualification from the bid process for this specific event and other bid requests by Project 2. </w:t>
      </w:r>
    </w:p>
    <w:p w14:paraId="45BC52B1" w14:textId="569C02E7" w:rsidR="1CE58A93" w:rsidRPr="00426E8E" w:rsidRDefault="0797DC8E" w:rsidP="007C6864">
      <w:pPr>
        <w:jc w:val="both"/>
        <w:rPr>
          <w:rFonts w:ascii="Avenir Next LT Pro" w:eastAsia="Effra" w:hAnsi="Avenir Next LT Pro" w:cs="Effra"/>
          <w:color w:val="000000"/>
        </w:rPr>
      </w:pPr>
      <w:r>
        <w:rPr>
          <w:rFonts w:ascii="Avenir Next LT Pro" w:eastAsia="Effra" w:hAnsi="Avenir Next LT Pro" w:cs="Effra"/>
          <w:color w:val="000000"/>
        </w:rPr>
        <w:t xml:space="preserve"> </w:t>
      </w:r>
    </w:p>
    <w:p w14:paraId="005F8F92" w14:textId="20CC00D1" w:rsidR="1CE58A93" w:rsidRPr="00426E8E" w:rsidRDefault="0797DC8E" w:rsidP="007C6864">
      <w:pPr>
        <w:jc w:val="both"/>
        <w:rPr>
          <w:rFonts w:ascii="Avenir Next LT Pro" w:eastAsia="Effra" w:hAnsi="Avenir Next LT Pro" w:cs="Effra"/>
        </w:rPr>
      </w:pPr>
      <w:r>
        <w:rPr>
          <w:rFonts w:ascii="Avenir Next LT Pro" w:eastAsia="Effra" w:hAnsi="Avenir Next LT Pro" w:cs="Effra"/>
        </w:rPr>
        <w:t>All information submitted by Supplier for this RFP shall become the property of Project 2 once submitted, unless otherwise requested by your Supplier at the time of submission.  Any material that is to be considered confidential must be clearly marked as such.</w:t>
      </w:r>
    </w:p>
    <w:p w14:paraId="3D2EE8F3" w14:textId="61F754CF" w:rsidR="1CE58A93" w:rsidRPr="00426E8E" w:rsidRDefault="0797DC8E" w:rsidP="007C6864">
      <w:pPr>
        <w:spacing w:before="40"/>
        <w:jc w:val="both"/>
        <w:rPr>
          <w:rFonts w:ascii="Avenir Next LT Pro" w:eastAsia="Effra" w:hAnsi="Avenir Next LT Pro" w:cs="Effra"/>
        </w:rPr>
      </w:pPr>
      <w:r>
        <w:rPr>
          <w:rFonts w:ascii="Avenir Next LT Pro" w:eastAsia="Effra" w:hAnsi="Avenir Next LT Pro" w:cs="Effra"/>
        </w:rPr>
        <w:t xml:space="preserve"> </w:t>
      </w:r>
    </w:p>
    <w:p w14:paraId="4B75BC2D" w14:textId="530DF2E9" w:rsidR="1CE58A93" w:rsidRPr="00426E8E" w:rsidRDefault="0797DC8E" w:rsidP="007C6864">
      <w:pPr>
        <w:spacing w:before="40"/>
        <w:jc w:val="both"/>
        <w:rPr>
          <w:rFonts w:ascii="Avenir Next LT Pro" w:eastAsia="Effra" w:hAnsi="Avenir Next LT Pro" w:cs="Effra"/>
        </w:rPr>
      </w:pPr>
      <w:r>
        <w:rPr>
          <w:rFonts w:ascii="Avenir Next LT Pro" w:eastAsia="Effra" w:hAnsi="Avenir Next LT Pro" w:cs="Effra"/>
        </w:rPr>
        <w:t xml:space="preserve">This RFP is not an offer or a contract and does not bind Project 2 to any obligations.  Costs incurred in the development of the response, attendance at meetings, presentations, and any other expenses are the responsibility of the Supplier and will not be reimbursed by Project 2.</w:t>
      </w:r>
    </w:p>
    <w:p w14:paraId="6C413BA4" w14:textId="07305241" w:rsidR="1CE58A93" w:rsidRPr="00426E8E" w:rsidRDefault="0797DC8E" w:rsidP="007C6864">
      <w:pPr>
        <w:spacing w:before="40"/>
        <w:jc w:val="both"/>
        <w:rPr>
          <w:rFonts w:ascii="Avenir Next LT Pro" w:eastAsia="Effra" w:hAnsi="Avenir Next LT Pro" w:cs="Effra"/>
        </w:rPr>
      </w:pPr>
      <w:r>
        <w:rPr>
          <w:rFonts w:ascii="Avenir Next LT Pro" w:eastAsia="Effra" w:hAnsi="Avenir Next LT Pro" w:cs="Effra"/>
        </w:rPr>
        <w:t xml:space="preserve"> </w:t>
      </w:r>
    </w:p>
    <w:p w14:paraId="3F2EE248" w14:textId="5BBE790D" w:rsidR="1CE58A93" w:rsidRPr="00426E8E" w:rsidRDefault="0797DC8E" w:rsidP="007C6864">
      <w:pPr>
        <w:spacing w:line="259" w:lineRule="auto"/>
        <w:jc w:val="both"/>
        <w:rPr>
          <w:rFonts w:ascii="Avenir Next LT Pro" w:eastAsia="Effra" w:hAnsi="Avenir Next LT Pro" w:cs="Effra"/>
        </w:rPr>
      </w:pPr>
      <w:r>
        <w:rPr>
          <w:rFonts w:ascii="Avenir Next LT Pro" w:eastAsia="Effra" w:hAnsi="Avenir Next LT Pro" w:cs="Effra"/>
        </w:rPr>
        <w:t xml:space="preserve">To be awarded business outlined in this RFP, suppliers must meet the Project 2 Data Privacy and Security guidelines and have the applicable (updated) Master Agreement in place with Project 2.</w:t>
      </w:r>
    </w:p>
    <w:p w14:paraId="2CC5BCA6" w14:textId="305DAD6C" w:rsidR="1CE58A93" w:rsidRPr="00426E8E" w:rsidRDefault="1CE58A93" w:rsidP="007C6864">
      <w:pPr>
        <w:jc w:val="both"/>
        <w:rPr>
          <w:rFonts w:ascii="Avenir Next LT Pro" w:eastAsia="DengXian" w:hAnsi="Avenir Next LT Pro" w:cs="Arial"/>
          <w:lang w:eastAsia="zh-CN"/>
        </w:rPr>
      </w:pPr>
    </w:p>
    <w:p w14:paraId="40E6CC32" w14:textId="108683C0" w:rsidR="00B64A19" w:rsidRPr="00426E8E" w:rsidRDefault="00B64A19" w:rsidP="007C6864">
      <w:pPr>
        <w:rPr>
          <w:rFonts w:ascii="Avenir Next LT Pro" w:hAnsi="Avenir Next LT Pro"/>
        </w:rPr>
      </w:pPr>
      <w:bookmarkStart w:id="61" w:name="_Toc132650677"/>
      <w:r>
        <w:rPr>
          <w:rFonts w:ascii="Avenir Next LT Pro" w:hAnsi="Avenir Next LT Pro"/>
        </w:rPr>
        <w:t>Project 2 reserves the right to, and Project 2 may at any time, in its sole discretion:</w:t>
      </w:r>
    </w:p>
    <w:p w14:paraId="4E1F1104" w14:textId="318470C4" w:rsidR="00B64A19" w:rsidRPr="00426E8E" w:rsidRDefault="00B64A19" w:rsidP="007A163B">
      <w:pPr>
        <w:pStyle w:val="ListParagraph"/>
        <w:numPr>
          <w:ilvl w:val="0"/>
          <w:numId w:val="2"/>
        </w:numPr>
        <w:rPr>
          <w:rFonts w:ascii="Avenir Next LT Pro" w:hAnsi="Avenir Next LT Pro"/>
        </w:rPr>
      </w:pPr>
      <w:r>
        <w:rPr>
          <w:rFonts w:ascii="Avenir Next LT Pro" w:hAnsi="Avenir Next LT Pro"/>
        </w:rPr>
        <w:t xml:space="preserve">Accept, reject or not respond to any, and all proposals submitted in </w:t>
      </w:r>
      <w:bookmarkStart w:id="62" w:name="_Int_KxpXK0R9"/>
      <w:r>
        <w:rPr>
          <w:rFonts w:ascii="Avenir Next LT Pro" w:hAnsi="Avenir Next LT Pro"/>
        </w:rPr>
        <w:t>the response</w:t>
      </w:r>
      <w:bookmarkEnd w:id="62"/>
      <w:r>
        <w:rPr>
          <w:rFonts w:ascii="Avenir Next LT Pro" w:hAnsi="Avenir Next LT Pro"/>
        </w:rPr>
        <w:t xml:space="preserve"> to this RFP.</w:t>
      </w:r>
    </w:p>
    <w:p w14:paraId="16CBE08A" w14:textId="12916866" w:rsidR="00B64A19" w:rsidRPr="00426E8E" w:rsidRDefault="00B64A19" w:rsidP="007A163B">
      <w:pPr>
        <w:pStyle w:val="ListParagraph"/>
        <w:numPr>
          <w:ilvl w:val="0"/>
          <w:numId w:val="2"/>
        </w:numPr>
        <w:rPr>
          <w:rFonts w:ascii="Avenir Next LT Pro" w:hAnsi="Avenir Next LT Pro"/>
        </w:rPr>
      </w:pPr>
      <w:r>
        <w:rPr>
          <w:rFonts w:ascii="Avenir Next LT Pro" w:hAnsi="Avenir Next LT Pro"/>
        </w:rPr>
        <w:t>Change or discontinue the RFP process at any time.</w:t>
      </w:r>
    </w:p>
    <w:p w14:paraId="22343667" w14:textId="6633DD66" w:rsidR="00EE13FC" w:rsidRPr="00426E8E" w:rsidRDefault="00EE13FC" w:rsidP="007A163B">
      <w:pPr>
        <w:pStyle w:val="ListParagraph"/>
        <w:numPr>
          <w:ilvl w:val="0"/>
          <w:numId w:val="2"/>
        </w:numPr>
        <w:rPr>
          <w:rFonts w:ascii="Avenir Next LT Pro" w:hAnsi="Avenir Next LT Pro"/>
        </w:rPr>
      </w:pPr>
      <w:r>
        <w:rPr>
          <w:rFonts w:ascii="Avenir Next LT Pro" w:hAnsi="Avenir Next LT Pro"/>
        </w:rPr>
        <w:t>Add, modify, or delete any items in this RFP at any time.</w:t>
      </w:r>
    </w:p>
    <w:p w14:paraId="6C0F2EBA" w14:textId="39940E75" w:rsidR="00EE13FC" w:rsidRPr="00426E8E" w:rsidRDefault="00EE13FC" w:rsidP="007A163B">
      <w:pPr>
        <w:pStyle w:val="ListParagraph"/>
        <w:numPr>
          <w:ilvl w:val="0"/>
          <w:numId w:val="2"/>
        </w:numPr>
        <w:rPr>
          <w:rFonts w:ascii="Avenir Next LT Pro" w:hAnsi="Avenir Next LT Pro"/>
        </w:rPr>
      </w:pPr>
      <w:r>
        <w:rPr>
          <w:rFonts w:ascii="Avenir Next LT Pro" w:hAnsi="Avenir Next LT Pro"/>
        </w:rPr>
        <w:t>Negotiate additional items to be included in or deleted from the proposal</w:t>
      </w:r>
    </w:p>
    <w:p w14:paraId="00DF350E" w14:textId="34884D6D" w:rsidR="00205ECF" w:rsidRPr="00426E8E" w:rsidRDefault="00205ECF" w:rsidP="007A163B">
      <w:pPr>
        <w:pStyle w:val="ListParagraph"/>
        <w:numPr>
          <w:ilvl w:val="0"/>
          <w:numId w:val="2"/>
        </w:numPr>
        <w:rPr>
          <w:rFonts w:ascii="Avenir Next LT Pro" w:hAnsi="Avenir Next LT Pro"/>
        </w:rPr>
      </w:pPr>
      <w:r>
        <w:rPr>
          <w:rFonts w:ascii="Avenir Next LT Pro" w:hAnsi="Avenir Next LT Pro"/>
        </w:rPr>
        <w:t>Reject any or all proposals that it deems to be non-responsive, late in submission or unsatisfactory in any way.</w:t>
      </w:r>
    </w:p>
    <w:p w14:paraId="1D168524" w14:textId="16664351" w:rsidR="00AA7EC1" w:rsidRPr="00426E8E" w:rsidRDefault="00AA7EC1" w:rsidP="007A163B">
      <w:pPr>
        <w:pStyle w:val="ListParagraph"/>
        <w:numPr>
          <w:ilvl w:val="0"/>
          <w:numId w:val="2"/>
        </w:numPr>
        <w:jc w:val="both"/>
        <w:rPr>
          <w:rFonts w:ascii="Avenir Next LT Pro" w:hAnsi="Avenir Next LT Pro"/>
        </w:rPr>
      </w:pPr>
      <w:r>
        <w:rPr>
          <w:rFonts w:ascii="Avenir Next LT Pro" w:hAnsi="Avenir Next LT Pro"/>
        </w:rPr>
        <w:t>Extend or modify any date stated in the RFP (including any date in the MSA);</w:t>
      </w:r>
    </w:p>
    <w:p w14:paraId="03FE838F" w14:textId="19D82F5F" w:rsidR="00AA7EC1" w:rsidRPr="00426E8E" w:rsidRDefault="00AA7EC1" w:rsidP="007A163B">
      <w:pPr>
        <w:pStyle w:val="ListParagraph"/>
        <w:numPr>
          <w:ilvl w:val="0"/>
          <w:numId w:val="2"/>
        </w:numPr>
        <w:jc w:val="both"/>
        <w:rPr>
          <w:rFonts w:ascii="Avenir Next LT Pro" w:hAnsi="Avenir Next LT Pro"/>
        </w:rPr>
      </w:pPr>
      <w:r>
        <w:rPr>
          <w:rFonts w:ascii="Avenir Next LT Pro" w:hAnsi="Avenir Next LT Pro"/>
        </w:rPr>
        <w:t xml:space="preserve">Request new proposals to be submitted.</w:t>
      </w:r>
    </w:p>
    <w:p w14:paraId="5609B161" w14:textId="36E5C504" w:rsidR="00AA7EC1" w:rsidRPr="00426E8E" w:rsidRDefault="00AA7EC1" w:rsidP="007A163B">
      <w:pPr>
        <w:pStyle w:val="ListParagraph"/>
        <w:numPr>
          <w:ilvl w:val="0"/>
          <w:numId w:val="2"/>
        </w:numPr>
        <w:jc w:val="both"/>
        <w:rPr>
          <w:rFonts w:ascii="Avenir Next LT Pro" w:hAnsi="Avenir Next LT Pro"/>
        </w:rPr>
      </w:pPr>
      <w:r>
        <w:rPr>
          <w:rFonts w:ascii="Avenir Next LT Pro" w:hAnsi="Avenir Next LT Pro"/>
        </w:rPr>
        <w:t>Reissue this RFP, as updated by Project 2, to additional potential Suppliers at any time during the RFP process and subsequent negotiations.</w:t>
      </w:r>
    </w:p>
    <w:p w14:paraId="4CE6CB6D" w14:textId="77777777" w:rsidR="00AA7EC1" w:rsidRPr="00426E8E" w:rsidRDefault="00AA7EC1" w:rsidP="007A163B">
      <w:pPr>
        <w:pStyle w:val="ListParagraph"/>
        <w:numPr>
          <w:ilvl w:val="0"/>
          <w:numId w:val="2"/>
        </w:numPr>
        <w:jc w:val="both"/>
        <w:rPr>
          <w:rFonts w:ascii="Avenir Next LT Pro" w:hAnsi="Avenir Next LT Pro"/>
        </w:rPr>
      </w:pPr>
      <w:r>
        <w:rPr>
          <w:rFonts w:ascii="Avenir Next LT Pro" w:hAnsi="Avenir Next LT Pro"/>
        </w:rPr>
        <w:t>Terminate the RFP process and subsequent negotiations; and</w:t>
      </w:r>
    </w:p>
    <w:p w14:paraId="4D16F1BC" w14:textId="77777777" w:rsidR="00AA7EC1" w:rsidRPr="00426E8E" w:rsidRDefault="00AA7EC1" w:rsidP="007A163B">
      <w:pPr>
        <w:pStyle w:val="ListParagraph"/>
        <w:numPr>
          <w:ilvl w:val="0"/>
          <w:numId w:val="2"/>
        </w:numPr>
        <w:jc w:val="both"/>
        <w:rPr>
          <w:rFonts w:ascii="Avenir Next LT Pro" w:hAnsi="Avenir Next LT Pro"/>
        </w:rPr>
      </w:pPr>
      <w:r>
        <w:rPr>
          <w:rFonts w:ascii="Avenir Next LT Pro" w:hAnsi="Avenir Next LT Pro"/>
        </w:rPr>
        <w:t>Negotiate with none, one or more than one Supplier.</w:t>
      </w:r>
    </w:p>
    <w:p w14:paraId="04448AAC" w14:textId="77777777" w:rsidR="00AA7EC1" w:rsidRPr="00426E8E" w:rsidRDefault="00AA7EC1" w:rsidP="007C6864">
      <w:pPr>
        <w:jc w:val="both"/>
        <w:rPr>
          <w:rFonts w:ascii="Avenir Next LT Pro" w:hAnsi="Avenir Next LT Pro"/>
          <w:sz w:val="22"/>
          <w:szCs w:val="22"/>
        </w:rPr>
      </w:pPr>
    </w:p>
    <w:p w14:paraId="5488A600" w14:textId="6CE44444" w:rsidR="00AA7EC1" w:rsidRPr="00426E8E" w:rsidRDefault="00AA7EC1" w:rsidP="007C6864">
      <w:pPr>
        <w:jc w:val="both"/>
        <w:rPr>
          <w:rFonts w:ascii="Avenir Next LT Pro" w:hAnsi="Avenir Next LT Pro"/>
        </w:rPr>
      </w:pPr>
      <w:r>
        <w:rPr>
          <w:rFonts w:ascii="Avenir Next LT Pro" w:hAnsi="Avenir Next LT Pro"/>
        </w:rPr>
        <w:t xml:space="preserve">Any decision by Project 2 to retain a Supplier to provide the Services will be subject to Project 2 legal and management approval and the negotiation and execution of a mutually agreed contract (e.g., SOW). The final contract will be based on the proposal and RFP, which may be altered by Project 2, as required, to adapt to the award circumstances.</w:t>
      </w:r>
    </w:p>
    <w:p w14:paraId="0C7C00ED" w14:textId="77777777" w:rsidR="00DD14F1" w:rsidRPr="00426E8E" w:rsidRDefault="00DD14F1" w:rsidP="007C6864">
      <w:pPr>
        <w:jc w:val="both"/>
        <w:rPr>
          <w:rFonts w:ascii="Avenir Next LT Pro" w:hAnsi="Avenir Next LT Pro"/>
        </w:rPr>
      </w:pPr>
    </w:p>
    <w:p w14:paraId="44198BBF" w14:textId="7ECAA08B" w:rsidR="00AA7EC1" w:rsidRPr="00426E8E" w:rsidRDefault="006E45A7" w:rsidP="007C6864">
      <w:pPr>
        <w:keepNext/>
        <w:ind w:left="446" w:hanging="446"/>
        <w:jc w:val="both"/>
        <w:outlineLvl w:val="0"/>
        <w:rPr>
          <w:rFonts w:ascii="Avenir Next LT Pro" w:eastAsia="DengXian Light" w:hAnsi="Avenir Next LT Pro" w:cs="Times New Roman"/>
          <w:color w:val="2F5496"/>
          <w:sz w:val="36"/>
          <w:szCs w:val="36"/>
          <w:lang w:eastAsia="zh-CN"/>
        </w:rPr>
      </w:pPr>
      <w:r>
        <w:rPr>
          <w:rFonts w:ascii="Avenir Next LT Pro" w:eastAsia="DengXian Light" w:hAnsi="Avenir Next LT Pro" w:cs="Times New Roman"/>
          <w:color w:val="2F5496"/>
          <w:sz w:val="36"/>
          <w:szCs w:val="36"/>
          <w:lang w:eastAsia="zh-CN"/>
        </w:rPr>
        <w:t>8.</w:t>
      </w:r>
      <w:r>
        <w:rPr>
          <w:rFonts w:ascii="Avenir Next LT Pro" w:hAnsi="Avenir Next LT Pro"/>
          <w:sz w:val="36"/>
          <w:szCs w:val="36"/>
        </w:rPr>
        <w:tab/>
      </w:r>
      <w:r>
        <w:rPr>
          <w:rFonts w:ascii="Avenir Next LT Pro" w:eastAsia="DengXian Light" w:hAnsi="Avenir Next LT Pro" w:cs="Times New Roman"/>
          <w:color w:val="2F5496"/>
          <w:sz w:val="36"/>
          <w:szCs w:val="36"/>
          <w:lang w:eastAsia="zh-CN"/>
        </w:rPr>
        <w:t>No Publicity</w:t>
      </w:r>
    </w:p>
    <w:p w14:paraId="0EA99922" w14:textId="77777777" w:rsidR="00711F25" w:rsidRPr="00426E8E" w:rsidRDefault="00711F25" w:rsidP="007C6864">
      <w:pPr>
        <w:jc w:val="both"/>
        <w:rPr>
          <w:rFonts w:ascii="Avenir Next LT Pro" w:hAnsi="Avenir Next LT Pro"/>
        </w:rPr>
      </w:pPr>
    </w:p>
    <w:p w14:paraId="2BF461C9" w14:textId="43D2F263" w:rsidR="00AA7EC1" w:rsidRPr="00426E8E" w:rsidRDefault="00AA7EC1" w:rsidP="007C6864">
      <w:pPr>
        <w:jc w:val="both"/>
        <w:rPr>
          <w:rFonts w:ascii="Avenir Next LT Pro" w:hAnsi="Avenir Next LT Pro"/>
        </w:rPr>
      </w:pPr>
      <w:bookmarkStart w:id="63" w:name="_Int_dobrQIKZ"/>
      <w:r>
        <w:rPr>
          <w:rFonts w:ascii="Avenir Next LT Pro" w:hAnsi="Avenir Next LT Pro"/>
        </w:rPr>
        <w:t>Supplier</w:t>
      </w:r>
      <w:bookmarkEnd w:id="63"/>
      <w:r>
        <w:rPr>
          <w:rFonts w:ascii="Avenir Next LT Pro" w:hAnsi="Avenir Next LT Pro"/>
        </w:rPr>
        <w:t xml:space="preserve"> may not make any public announcement relating to this RFP or otherwise publicize the existence or contents of this RFP without obtaining Project 2’s prior written consent. Any Supplier that discusses this RFP or initiative with anyone within or outside Project 2 other than as expressly permitted by this RFP will risk immediate disqualification from further consideration, in addition to enforcement by Project 2 of its remedies under the NDA (or CDA), at law or in equity.</w:t>
      </w:r>
    </w:p>
    <w:bookmarkEnd w:id="61"/>
    <w:p w14:paraId="5B46F0C2" w14:textId="77777777" w:rsidR="000A6975" w:rsidRPr="00426E8E" w:rsidRDefault="000A6975" w:rsidP="007C6864">
      <w:pPr>
        <w:rPr>
          <w:rFonts w:ascii="Avenir Next LT Pro" w:eastAsia="Calibri" w:hAnsi="Avenir Next LT Pro" w:cs="Calibri"/>
        </w:rPr>
      </w:pPr>
    </w:p>
    <w:p w14:paraId="05EBF019" w14:textId="7EF0C1EA" w:rsidR="4ACB437C" w:rsidRPr="00426E8E" w:rsidRDefault="006E45A7" w:rsidP="00711F25">
      <w:pPr>
        <w:pStyle w:val="Heading2"/>
        <w:spacing w:before="40" w:after="240" w:line="257" w:lineRule="auto"/>
        <w:rPr>
          <w:rFonts w:ascii="Avenir Next LT Pro" w:eastAsia="Calibri" w:hAnsi="Avenir Next LT Pro" w:cs="Calibri"/>
          <w:color w:val="004B87" w:themeColor="text2"/>
          <w:sz w:val="36"/>
          <w:szCs w:val="36"/>
        </w:rPr>
      </w:pPr>
      <w:r>
        <w:rPr>
          <w:rFonts w:ascii="Avenir Next LT Pro" w:eastAsia="Calibri" w:hAnsi="Avenir Next LT Pro" w:cs="Calibri"/>
          <w:color w:val="004B87" w:themeColor="text2"/>
          <w:sz w:val="36"/>
          <w:szCs w:val="36"/>
        </w:rPr>
        <w:t>9.</w:t>
      </w:r>
      <w:r>
        <w:rPr>
          <w:rFonts w:ascii="Avenir Next LT Pro" w:hAnsi="Avenir Next LT Pro"/>
          <w:color w:val="004B87" w:themeColor="text2"/>
          <w:sz w:val="36"/>
          <w:szCs w:val="36"/>
        </w:rPr>
        <w:tab/>
      </w:r>
      <w:r>
        <w:rPr>
          <w:rFonts w:ascii="Avenir Next LT Pro" w:eastAsia="Calibri" w:hAnsi="Avenir Next LT Pro" w:cs="Calibri"/>
          <w:color w:val="004B87" w:themeColor="text2"/>
          <w:sz w:val="36"/>
          <w:szCs w:val="36"/>
        </w:rPr>
        <w:t>Client References</w:t>
      </w:r>
    </w:p>
    <w:p w14:paraId="272DB251" w14:textId="5ADFB7BB" w:rsidR="384F681E" w:rsidRPr="00426E8E" w:rsidRDefault="6A71D529" w:rsidP="00A41B4E">
      <w:pPr>
        <w:jc w:val="both"/>
        <w:rPr>
          <w:rFonts w:ascii="Avenir Next LT Pro" w:eastAsia="Calibri" w:hAnsi="Avenir Next LT Pro" w:cs="Calibri"/>
        </w:rPr>
      </w:pPr>
      <w:r>
        <w:rPr>
          <w:rFonts w:ascii="Avenir Next LT Pro" w:eastAsia="Calibri" w:hAnsi="Avenir Next LT Pro" w:cs="Calibri"/>
        </w:rPr>
        <w:t xml:space="preserve">Project 2 may wish to contact your </w:t>
      </w:r>
      <w:bookmarkStart w:id="64" w:name="_Int_hNu3LH5g"/>
      <w:r>
        <w:rPr>
          <w:rFonts w:ascii="Avenir Next LT Pro" w:eastAsia="Calibri" w:hAnsi="Avenir Next LT Pro" w:cs="Calibri"/>
        </w:rPr>
        <w:t>client</w:t>
      </w:r>
      <w:bookmarkEnd w:id="64"/>
      <w:r>
        <w:rPr>
          <w:rFonts w:ascii="Avenir Next LT Pro" w:eastAsia="Calibri" w:hAnsi="Avenir Next LT Pro" w:cs="Calibri"/>
        </w:rPr>
        <w:t xml:space="preserve"> references. Please provide 2 client references for a similar size implementation, with special focus on execution support provided by you to your client by your proposed delivery team. Please note in </w:t>
      </w:r>
      <w:bookmarkStart w:id="65" w:name="_Int_knZ6G3WM"/>
      <w:r>
        <w:rPr>
          <w:rFonts w:ascii="Avenir Next LT Pro" w:eastAsia="Calibri" w:hAnsi="Avenir Next LT Pro" w:cs="Calibri"/>
        </w:rPr>
        <w:t>the case</w:t>
      </w:r>
      <w:bookmarkEnd w:id="65"/>
      <w:r>
        <w:rPr>
          <w:rFonts w:ascii="Avenir Next LT Pro" w:eastAsia="Calibri" w:hAnsi="Avenir Next LT Pro" w:cs="Calibri"/>
        </w:rPr>
        <w:t xml:space="preserve"> studies if those clients are referenceable. Reference contact information should include: Company name, contact person name, email address, phone number.</w:t>
      </w:r>
    </w:p>
    <w:p w14:paraId="3071C6E3" w14:textId="77777777" w:rsidR="008939AA" w:rsidRPr="00426E8E" w:rsidRDefault="008939AA" w:rsidP="00A41B4E">
      <w:pPr>
        <w:jc w:val="both"/>
        <w:rPr>
          <w:rFonts w:ascii="Avenir Next LT Pro" w:eastAsia="Calibri" w:hAnsi="Avenir Next LT Pro" w:cs="Calibri"/>
        </w:rPr>
      </w:pPr>
    </w:p>
    <w:p w14:paraId="33B8E108" w14:textId="77777777" w:rsidR="008939AA" w:rsidRPr="00426E8E" w:rsidRDefault="008939AA" w:rsidP="00A41B4E">
      <w:pPr>
        <w:jc w:val="both"/>
        <w:rPr>
          <w:rFonts w:ascii="Avenir Next LT Pro" w:eastAsia="Calibri" w:hAnsi="Avenir Next LT Pro" w:cs="Calibri"/>
        </w:rPr>
      </w:pPr>
    </w:p>
    <w:p w14:paraId="0416E525" w14:textId="77777777" w:rsidR="008939AA" w:rsidRPr="00426E8E" w:rsidRDefault="008939AA" w:rsidP="00A41B4E">
      <w:pPr>
        <w:jc w:val="both"/>
        <w:rPr>
          <w:rFonts w:ascii="Avenir Next LT Pro" w:eastAsia="Calibri" w:hAnsi="Avenir Next LT Pro" w:cs="Calibri"/>
        </w:rPr>
      </w:pPr>
    </w:p>
    <w:p w14:paraId="7E6A2206" w14:textId="77777777" w:rsidR="008939AA" w:rsidRPr="00426E8E" w:rsidRDefault="008939AA" w:rsidP="00A41B4E">
      <w:pPr>
        <w:jc w:val="both"/>
        <w:rPr>
          <w:rFonts w:ascii="Avenir Next LT Pro" w:eastAsia="Calibri" w:hAnsi="Avenir Next LT Pro" w:cs="Calibri"/>
        </w:rPr>
      </w:pPr>
    </w:p>
    <w:p w14:paraId="471295DD" w14:textId="77777777" w:rsidR="008939AA" w:rsidRPr="00426E8E" w:rsidRDefault="008939AA" w:rsidP="00A41B4E">
      <w:pPr>
        <w:jc w:val="both"/>
        <w:rPr>
          <w:rFonts w:ascii="Avenir Next LT Pro" w:eastAsia="Calibri" w:hAnsi="Avenir Next LT Pro" w:cs="Calibri"/>
        </w:rPr>
      </w:pPr>
    </w:p>
    <w:p w14:paraId="367046DD" w14:textId="77777777" w:rsidR="008939AA" w:rsidRPr="00426E8E" w:rsidRDefault="008939AA" w:rsidP="00A41B4E">
      <w:pPr>
        <w:jc w:val="both"/>
        <w:rPr>
          <w:rFonts w:ascii="Avenir Next LT Pro" w:eastAsia="Calibri" w:hAnsi="Avenir Next LT Pro" w:cs="Calibri"/>
        </w:rPr>
      </w:pPr>
    </w:p>
    <w:p w14:paraId="748C3C73" w14:textId="77777777" w:rsidR="008939AA" w:rsidRPr="00426E8E" w:rsidRDefault="008939AA" w:rsidP="00A41B4E">
      <w:pPr>
        <w:jc w:val="both"/>
        <w:rPr>
          <w:rFonts w:ascii="Avenir Next LT Pro" w:eastAsia="Calibri" w:hAnsi="Avenir Next LT Pro" w:cs="Calibri"/>
        </w:rPr>
      </w:pPr>
    </w:p>
    <w:p w14:paraId="5A84D0D2" w14:textId="77777777" w:rsidR="008939AA" w:rsidRPr="00426E8E" w:rsidRDefault="008939AA" w:rsidP="00A41B4E">
      <w:pPr>
        <w:jc w:val="both"/>
        <w:rPr>
          <w:rFonts w:ascii="Avenir Next LT Pro" w:eastAsia="Calibri" w:hAnsi="Avenir Next LT Pro" w:cs="Calibri"/>
        </w:rPr>
      </w:pPr>
    </w:p>
    <w:p w14:paraId="203966D3" w14:textId="77777777" w:rsidR="008939AA" w:rsidRPr="00426E8E" w:rsidRDefault="008939AA" w:rsidP="00A41B4E">
      <w:pPr>
        <w:jc w:val="both"/>
        <w:rPr>
          <w:rFonts w:ascii="Avenir Next LT Pro" w:eastAsia="Calibri" w:hAnsi="Avenir Next LT Pro" w:cs="Calibri"/>
        </w:rPr>
      </w:pPr>
    </w:p>
    <w:p w14:paraId="17A8B009" w14:textId="77777777" w:rsidR="008939AA" w:rsidRPr="00426E8E" w:rsidRDefault="008939AA" w:rsidP="00A41B4E">
      <w:pPr>
        <w:jc w:val="both"/>
        <w:rPr>
          <w:rFonts w:ascii="Avenir Next LT Pro" w:eastAsia="Calibri" w:hAnsi="Avenir Next LT Pro" w:cs="Calibri"/>
        </w:rPr>
      </w:pPr>
    </w:p>
    <w:p w14:paraId="652ECEC6" w14:textId="77777777" w:rsidR="008939AA" w:rsidRPr="00426E8E" w:rsidRDefault="008939AA" w:rsidP="00A41B4E">
      <w:pPr>
        <w:jc w:val="both"/>
        <w:rPr>
          <w:rFonts w:ascii="Avenir Next LT Pro" w:eastAsia="Calibri" w:hAnsi="Avenir Next LT Pro" w:cs="Calibri"/>
        </w:rPr>
      </w:pPr>
    </w:p>
    <w:p w14:paraId="0D9569E0" w14:textId="77777777" w:rsidR="008939AA" w:rsidRPr="00426E8E" w:rsidRDefault="008939AA" w:rsidP="00A41B4E">
      <w:pPr>
        <w:jc w:val="both"/>
        <w:rPr>
          <w:rFonts w:ascii="Avenir Next LT Pro" w:eastAsia="Calibri" w:hAnsi="Avenir Next LT Pro" w:cs="Calibri"/>
        </w:rPr>
      </w:pPr>
    </w:p>
    <w:p w14:paraId="63E32961" w14:textId="77777777" w:rsidR="008939AA" w:rsidRPr="00426E8E" w:rsidRDefault="008939AA" w:rsidP="00A41B4E">
      <w:pPr>
        <w:jc w:val="both"/>
        <w:rPr>
          <w:rFonts w:ascii="Avenir Next LT Pro" w:eastAsia="Calibri" w:hAnsi="Avenir Next LT Pro" w:cs="Calibri"/>
        </w:rPr>
      </w:pPr>
    </w:p>
    <w:p w14:paraId="6135B056" w14:textId="77777777" w:rsidR="008939AA" w:rsidRPr="00426E8E" w:rsidRDefault="008939AA" w:rsidP="00A41B4E">
      <w:pPr>
        <w:jc w:val="both"/>
        <w:rPr>
          <w:rFonts w:ascii="Avenir Next LT Pro" w:eastAsia="Calibri" w:hAnsi="Avenir Next LT Pro" w:cs="Calibri"/>
        </w:rPr>
      </w:pPr>
    </w:p>
    <w:p w14:paraId="68C9E62D" w14:textId="77777777" w:rsidR="008939AA" w:rsidRPr="00426E8E" w:rsidRDefault="008939AA" w:rsidP="00A41B4E">
      <w:pPr>
        <w:jc w:val="both"/>
        <w:rPr>
          <w:rFonts w:ascii="Avenir Next LT Pro" w:eastAsia="Calibri" w:hAnsi="Avenir Next LT Pro" w:cs="Calibri"/>
        </w:rPr>
      </w:pPr>
    </w:p>
    <w:p w14:paraId="51FC412A" w14:textId="77777777" w:rsidR="008939AA" w:rsidRPr="00426E8E" w:rsidRDefault="008939AA" w:rsidP="00A41B4E">
      <w:pPr>
        <w:jc w:val="both"/>
        <w:rPr>
          <w:rFonts w:ascii="Avenir Next LT Pro" w:eastAsia="Calibri" w:hAnsi="Avenir Next LT Pro" w:cs="Calibri"/>
        </w:rPr>
      </w:pPr>
    </w:p>
    <w:p w14:paraId="381FCF86" w14:textId="6CB45722" w:rsidR="00600791" w:rsidRPr="00426E8E" w:rsidRDefault="00600791" w:rsidP="00A41B4E">
      <w:pPr>
        <w:jc w:val="both"/>
        <w:rPr>
          <w:rFonts w:ascii="Avenir Next LT Pro" w:eastAsia="Calibri" w:hAnsi="Avenir Next LT Pro" w:cs="Calibri"/>
        </w:rPr>
      </w:pPr>
      <w:r>
        <w:rPr>
          <w:rFonts w:ascii="Avenir Next LT Pro" w:eastAsia="Calibri" w:hAnsi="Avenir Next LT Pro" w:cs="Calibri"/>
          <w:u w:val="single"/>
        </w:rPr>
        <w:t>Appendices</w:t>
      </w:r>
    </w:p>
    <w:p w14:paraId="1A4A2A6C" w14:textId="77777777" w:rsidR="008939AA" w:rsidRPr="00426E8E" w:rsidRDefault="008939AA" w:rsidP="00A41B4E">
      <w:pPr>
        <w:jc w:val="both"/>
        <w:rPr>
          <w:rFonts w:ascii="Avenir Next LT Pro" w:eastAsia="Calibri" w:hAnsi="Avenir Next LT Pro" w:cs="Calibri"/>
        </w:rPr>
      </w:pPr>
    </w:p>
    <w:tbl>
      <w:tblPr>
        <w:tblStyle w:val="TableGrid"/>
        <w:tblW w:w="0" w:type="auto"/>
        <w:tblInd w:w="0" w:type="dxa"/>
        <w:tblLook w:val="04A0" w:firstRow="1" w:lastRow="0" w:firstColumn="1" w:lastColumn="0" w:noHBand="0" w:noVBand="1"/>
      </w:tblPr>
      <w:tblGrid>
        <w:gridCol w:w="2697"/>
        <w:gridCol w:w="2697"/>
        <w:gridCol w:w="2698"/>
        <w:gridCol w:w="2698"/>
      </w:tblGrid>
      <w:tr w:rsidR="005756E5" w:rsidRPr="00426E8E" w14:paraId="27DCF0B7" w14:textId="77777777" w:rsidTr="005756E5">
        <w:tc>
          <w:tcPr>
            <w:tcW w:w="2697" w:type="dxa"/>
          </w:tcPr>
          <w:p w14:paraId="47C31F40" w14:textId="6F119751" w:rsidR="005756E5" w:rsidRPr="00426E8E" w:rsidRDefault="005756E5" w:rsidP="00CB6F1B">
            <w:pPr>
              <w:jc w:val="center"/>
              <w:rPr>
                <w:rFonts w:ascii="Avenir Next LT Pro" w:eastAsia="Calibri" w:hAnsi="Avenir Next LT Pro" w:cs="Calibri"/>
                <w:b/>
                <w:bCs/>
                <w:sz w:val="24"/>
                <w:szCs w:val="24"/>
              </w:rPr>
            </w:pPr>
            <w:r>
              <w:rPr>
                <w:rFonts w:ascii="Avenir Next LT Pro" w:eastAsia="Calibri" w:hAnsi="Avenir Next LT Pro" w:cs="Calibri"/>
                <w:b/>
                <w:bCs/>
                <w:sz w:val="24"/>
                <w:szCs w:val="24"/>
              </w:rPr>
              <w:t xml:space="preserve">Appendix Document</w:t>
            </w:r>
          </w:p>
        </w:tc>
        <w:tc>
          <w:tcPr>
            <w:tcW w:w="2697" w:type="dxa"/>
          </w:tcPr>
          <w:p w14:paraId="2392A58E" w14:textId="213FFEF7" w:rsidR="005756E5" w:rsidRPr="00426E8E" w:rsidRDefault="005756E5" w:rsidP="00CB6F1B">
            <w:pPr>
              <w:jc w:val="center"/>
              <w:rPr>
                <w:rFonts w:ascii="Avenir Next LT Pro" w:eastAsia="Calibri" w:hAnsi="Avenir Next LT Pro" w:cs="Calibri"/>
                <w:b/>
                <w:bCs/>
                <w:sz w:val="24"/>
                <w:szCs w:val="24"/>
              </w:rPr>
            </w:pPr>
            <w:r>
              <w:rPr>
                <w:rFonts w:ascii="Avenir Next LT Pro" w:eastAsia="Calibri" w:hAnsi="Avenir Next LT Pro" w:cs="Calibri"/>
                <w:b/>
                <w:bCs/>
                <w:sz w:val="24"/>
                <w:szCs w:val="24"/>
              </w:rPr>
              <w:t>Document Title</w:t>
            </w:r>
          </w:p>
        </w:tc>
        <w:tc>
          <w:tcPr>
            <w:tcW w:w="2698" w:type="dxa"/>
          </w:tcPr>
          <w:p w14:paraId="4BE6011E" w14:textId="730C6796" w:rsidR="005756E5" w:rsidRPr="00426E8E" w:rsidRDefault="003868DB" w:rsidP="00CB6F1B">
            <w:pPr>
              <w:jc w:val="center"/>
              <w:rPr>
                <w:rFonts w:ascii="Avenir Next LT Pro" w:eastAsia="Calibri" w:hAnsi="Avenir Next LT Pro" w:cs="Calibri"/>
                <w:b/>
                <w:bCs/>
                <w:sz w:val="24"/>
                <w:szCs w:val="24"/>
              </w:rPr>
            </w:pPr>
            <w:r>
              <w:rPr>
                <w:rFonts w:ascii="Avenir Next LT Pro" w:eastAsia="Calibri" w:hAnsi="Avenir Next LT Pro" w:cs="Calibri"/>
                <w:b/>
                <w:bCs/>
                <w:sz w:val="24"/>
                <w:szCs w:val="24"/>
              </w:rPr>
              <w:t>Embedded Document</w:t>
            </w:r>
          </w:p>
        </w:tc>
        <w:tc>
          <w:tcPr>
            <w:tcW w:w="2698" w:type="dxa"/>
          </w:tcPr>
          <w:p w14:paraId="51C5AF25" w14:textId="07C51468" w:rsidR="005756E5" w:rsidRPr="00426E8E" w:rsidRDefault="003868DB" w:rsidP="00CB6F1B">
            <w:pPr>
              <w:jc w:val="center"/>
              <w:rPr>
                <w:rFonts w:ascii="Avenir Next LT Pro" w:eastAsia="Calibri" w:hAnsi="Avenir Next LT Pro" w:cs="Calibri"/>
                <w:b/>
                <w:bCs/>
                <w:sz w:val="24"/>
                <w:szCs w:val="24"/>
              </w:rPr>
            </w:pPr>
            <w:r>
              <w:rPr>
                <w:rFonts w:ascii="Avenir Next LT Pro" w:eastAsia="Calibri" w:hAnsi="Avenir Next LT Pro" w:cs="Calibri"/>
                <w:b/>
                <w:bCs/>
                <w:sz w:val="24"/>
                <w:szCs w:val="24"/>
              </w:rPr>
              <w:t>RFP Section Reference</w:t>
            </w:r>
          </w:p>
        </w:tc>
      </w:tr>
      <w:tr w:rsidR="00F07176" w:rsidRPr="00426E8E" w14:paraId="6D9E35ED" w14:textId="77777777" w:rsidTr="005756E5">
        <w:tc>
          <w:tcPr>
            <w:tcW w:w="2697" w:type="dxa"/>
          </w:tcPr>
          <w:p w14:paraId="1A0EFB6F" w14:textId="5AFAE4C3" w:rsidR="00F07176" w:rsidRPr="00426E8E" w:rsidRDefault="00F07176" w:rsidP="00F07176">
            <w:pPr>
              <w:jc w:val="both"/>
              <w:rPr>
                <w:rFonts w:ascii="Avenir Next LT Pro" w:eastAsia="Calibri" w:hAnsi="Avenir Next LT Pro" w:cs="Calibri"/>
              </w:rPr>
            </w:pPr>
            <w:r>
              <w:rPr>
                <w:rFonts w:ascii="Avenir Next LT Pro" w:hAnsi="Avenir Next LT Pro"/>
              </w:rPr>
              <w:t>Appendix 1</w:t>
            </w:r>
          </w:p>
        </w:tc>
        <w:tc>
          <w:tcPr>
            <w:tcW w:w="2697" w:type="dxa"/>
          </w:tcPr>
          <w:p w14:paraId="4BD082B4" w14:textId="4D3D5967" w:rsidR="00F07176" w:rsidRPr="00426E8E" w:rsidRDefault="00F07176" w:rsidP="00F07176">
            <w:pPr>
              <w:rPr>
                <w:rFonts w:ascii="Avenir Next LT Pro" w:hAnsi="Avenir Next LT Pro"/>
              </w:rPr>
            </w:pPr>
            <w:r>
              <w:rPr>
                <w:rFonts w:ascii="Avenir Next LT Pro" w:hAnsi="Avenir Next LT Pro"/>
              </w:rPr>
              <w:t>SAP ECC – Current State Architecture</w:t>
            </w:r>
          </w:p>
        </w:tc>
        <w:tc>
          <w:tcPr>
            <w:tcW w:w="2698" w:type="dxa"/>
          </w:tcPr>
          <w:p w14:paraId="193301C5" w14:textId="54263D2C" w:rsidR="00F07176" w:rsidRPr="00426E8E" w:rsidRDefault="00896E62" w:rsidP="00F07176">
            <w:pPr>
              <w:jc w:val="both"/>
              <w:rPr>
                <w:rFonts w:ascii="Avenir Next LT Pro" w:eastAsia="Calibri" w:hAnsi="Avenir Next LT Pro" w:cs="Calibri"/>
              </w:rPr>
            </w:pPr>
            <w:r>
              <w:rPr>
                <w:rFonts w:ascii="Avenir Next LT Pro" w:eastAsiaTheme="minorEastAsia" w:hAnsi="Avenir Next LT Pro" w:cstheme="minorBidi"/>
                <w:noProof/>
                <w:sz w:val="24"/>
                <w:szCs w:val="24"/>
                <w:lang w:eastAsia="en-US" w:bidi="ar-SA"/>
              </w:rPr>
              <w:object w:dxaOrig="1539" w:dyaOrig="997" w14:anchorId="46CA2625">
                <v:shape id="_x0000_i1037" type="#_x0000_t75" style="width:79.5pt;height:50.25pt" o:ole="">
                  <v:imagedata r:id="rId17" o:title=""/>
                </v:shape>
                <o:OLEObject Type="Embed" ProgID="PowerPoint.Show.12" ShapeID="_x0000_i1037" DrawAspect="Icon" ObjectID="_1844813106" r:id="rId41"/>
              </w:object>
            </w:r>
            <w:r>
              <w:rPr>
                <w:rFonts w:ascii="Avenir Next LT Pro" w:eastAsia="Calibri" w:hAnsi="Avenir Next LT Pro" w:cs="Calibri"/>
                <w:noProof/>
              </w:rPr>
              <w:fldChar w:fldCharType="begin"/>
              <w:fldChar w:fldCharType="separate"/>
              <w:fldChar w:fldCharType="end"/>
            </w:r>
          </w:p>
        </w:tc>
        <w:tc>
          <w:tcPr>
            <w:tcW w:w="2698" w:type="dxa"/>
          </w:tcPr>
          <w:p w14:paraId="54D795E4" w14:textId="3FC6B6AF" w:rsidR="00F07176" w:rsidRPr="00426E8E" w:rsidRDefault="00F07176" w:rsidP="00F07176">
            <w:pPr>
              <w:rPr>
                <w:rFonts w:ascii="Avenir Next LT Pro" w:eastAsia="Calibri" w:hAnsi="Avenir Next LT Pro" w:cs="Calibri"/>
              </w:rPr>
            </w:pPr>
            <w:r>
              <w:rPr>
                <w:rFonts w:ascii="Avenir Next LT Pro" w:eastAsia="Calibri" w:hAnsi="Avenir Next LT Pro" w:cs="Calibri"/>
              </w:rPr>
              <w:t>2.6 Current State Architecture and Integrations</w:t>
            </w:r>
          </w:p>
        </w:tc>
      </w:tr>
      <w:tr w:rsidR="00F07176" w:rsidRPr="00426E8E" w14:paraId="03DA4A44" w14:textId="77777777" w:rsidTr="005756E5">
        <w:tc>
          <w:tcPr>
            <w:tcW w:w="2697" w:type="dxa"/>
          </w:tcPr>
          <w:p w14:paraId="620B60E3" w14:textId="0CEC16DA"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1a</w:t>
            </w:r>
          </w:p>
        </w:tc>
        <w:tc>
          <w:tcPr>
            <w:tcW w:w="2697" w:type="dxa"/>
          </w:tcPr>
          <w:p w14:paraId="6990DE72" w14:textId="572C32F6" w:rsidR="00F07176" w:rsidRPr="00426E8E" w:rsidRDefault="00F07176" w:rsidP="00CB6F1B">
            <w:pPr>
              <w:rPr>
                <w:rFonts w:ascii="Avenir Next LT Pro" w:eastAsia="Calibri" w:hAnsi="Avenir Next LT Pro" w:cs="Calibri"/>
              </w:rPr>
            </w:pPr>
            <w:r>
              <w:rPr>
                <w:rFonts w:ascii="Avenir Next LT Pro" w:hAnsi="Avenir Next LT Pro"/>
              </w:rPr>
              <w:t>SAP Environment Landscape Overview for current and future state environment strategy</w:t>
            </w:r>
          </w:p>
        </w:tc>
        <w:tc>
          <w:tcPr>
            <w:tcW w:w="2698" w:type="dxa"/>
          </w:tcPr>
          <w:p w14:paraId="75B2B086" w14:textId="6A03720D" w:rsidR="00272994" w:rsidRPr="00426E8E" w:rsidRDefault="002A532E" w:rsidP="00A34FBE">
            <w:pPr>
              <w:rPr>
                <w:rFonts w:ascii="Avenir Next LT Pro" w:eastAsia="Calibri" w:hAnsi="Avenir Next LT Pro" w:cs="Calibri"/>
              </w:rPr>
            </w:pPr>
            <w:r>
              <w:rPr>
                <w:rFonts w:ascii="Avenir Next LT Pro" w:eastAsia="Calibri" w:hAnsi="Avenir Next LT Pro" w:cs="Calibri"/>
                <w:sz w:val="24"/>
                <w:szCs w:val="24"/>
                <w:lang w:eastAsia="en-US" w:bidi="ar-SA"/>
              </w:rPr>
              <w:object w:dxaOrig="1539" w:dyaOrig="997" w14:anchorId="213B3D9B">
                <v:shape id="_x0000_i1038" type="#_x0000_t75" style="width:79.5pt;height:50.25pt" o:ole="">
                  <v:imagedata r:id="rId19" o:title=""/>
                </v:shape>
                <o:OLEObject Type="Embed" ProgID="PowerPoint.Show.12" ShapeID="_x0000_i1038" DrawAspect="Icon" ObjectID="_1844813107" r:id="rId42"/>
              </w:object>
            </w:r>
          </w:p>
        </w:tc>
        <w:tc>
          <w:tcPr>
            <w:tcW w:w="2698" w:type="dxa"/>
          </w:tcPr>
          <w:p w14:paraId="632B0135" w14:textId="50F62244" w:rsidR="00F07176" w:rsidRPr="00426E8E" w:rsidRDefault="00F07176" w:rsidP="00CB6F1B">
            <w:pPr>
              <w:rPr>
                <w:rFonts w:ascii="Avenir Next LT Pro" w:eastAsia="Calibri" w:hAnsi="Avenir Next LT Pro" w:cs="Calibri"/>
              </w:rPr>
            </w:pPr>
            <w:r>
              <w:rPr>
                <w:rFonts w:ascii="Avenir Next LT Pro" w:eastAsia="Calibri" w:hAnsi="Avenir Next LT Pro" w:cs="Calibri"/>
              </w:rPr>
              <w:t>2.6 Current State Architecture and Integrations</w:t>
            </w:r>
          </w:p>
        </w:tc>
      </w:tr>
      <w:tr w:rsidR="00F07176" w:rsidRPr="00426E8E" w14:paraId="723BE08F" w14:textId="77777777" w:rsidTr="005756E5">
        <w:tc>
          <w:tcPr>
            <w:tcW w:w="2697" w:type="dxa"/>
          </w:tcPr>
          <w:p w14:paraId="685FB76A" w14:textId="0A73B6D9"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2</w:t>
            </w:r>
          </w:p>
        </w:tc>
        <w:tc>
          <w:tcPr>
            <w:tcW w:w="2697" w:type="dxa"/>
          </w:tcPr>
          <w:p w14:paraId="3B0C5DDC" w14:textId="1310FDE3" w:rsidR="00F07176" w:rsidRPr="00D74436" w:rsidRDefault="00F07176" w:rsidP="00CB6F1B">
            <w:pPr>
              <w:rPr>
                <w:rFonts w:ascii="Avenir Next LT Pro" w:eastAsia="Calibri" w:hAnsi="Avenir Next LT Pro" w:cs="Calibri"/>
                <w:lang w:val="pt-BR"/>
              </w:rPr>
            </w:pPr>
            <w:r>
              <w:rPr>
                <w:rFonts w:ascii="Avenir Next LT Pro" w:hAnsi="Avenir Next LT Pro"/>
                <w:lang w:val="pt-BR"/>
              </w:rPr>
              <w:t>SAP ECC - Current Interface Catalog</w:t>
            </w:r>
          </w:p>
        </w:tc>
        <w:tc>
          <w:tcPr>
            <w:tcW w:w="2698" w:type="dxa"/>
          </w:tcPr>
          <w:p w14:paraId="6479A087" w14:textId="685CDCE0" w:rsidR="00F07176" w:rsidRPr="00426E8E" w:rsidRDefault="003307EF" w:rsidP="00F07176">
            <w:pPr>
              <w:jc w:val="both"/>
              <w:rPr>
                <w:rFonts w:ascii="Avenir Next LT Pro" w:eastAsia="Calibri" w:hAnsi="Avenir Next LT Pro" w:cs="Calibri"/>
              </w:rPr>
            </w:pPr>
            <w:r>
              <w:rPr>
                <w:rFonts w:ascii="Avenir Next LT Pro" w:eastAsia="Calibri" w:hAnsi="Avenir Next LT Pro" w:cs="Calibri"/>
                <w:noProof/>
                <w:sz w:val="24"/>
                <w:szCs w:val="24"/>
                <w:lang w:eastAsia="en-US" w:bidi="ar-SA"/>
              </w:rPr>
              <w:object w:dxaOrig="1539" w:dyaOrig="997" w14:anchorId="4D926467">
                <v:shape id="_x0000_i1039" type="#_x0000_t75" style="width:79.5pt;height:50.25pt" o:ole="">
                  <v:imagedata r:id="rId21" o:title=""/>
                </v:shape>
                <o:OLEObject Type="Embed" ProgID="PowerPoint.Show.12" ShapeID="_x0000_i1039" DrawAspect="Icon" ObjectID="_1844813108" r:id="rId43"/>
              </w:object>
            </w:r>
            <w:r>
              <w:rPr>
                <w:rFonts w:ascii="Avenir Next LT Pro" w:eastAsia="Calibri" w:hAnsi="Avenir Next LT Pro" w:cs="Calibri"/>
                <w:noProof/>
              </w:rPr>
              <w:fldChar w:fldCharType="begin"/>
              <w:fldChar w:fldCharType="separate"/>
              <w:fldChar w:fldCharType="end"/>
            </w:r>
          </w:p>
        </w:tc>
        <w:tc>
          <w:tcPr>
            <w:tcW w:w="2698" w:type="dxa"/>
          </w:tcPr>
          <w:p w14:paraId="2910528E" w14:textId="0D510DBD" w:rsidR="00F07176" w:rsidRPr="00426E8E" w:rsidRDefault="00F07176" w:rsidP="00CB6F1B">
            <w:pPr>
              <w:rPr>
                <w:rFonts w:ascii="Avenir Next LT Pro" w:eastAsia="Calibri" w:hAnsi="Avenir Next LT Pro" w:cs="Calibri"/>
              </w:rPr>
            </w:pPr>
            <w:r>
              <w:rPr>
                <w:rFonts w:ascii="Avenir Next LT Pro" w:eastAsia="Calibri" w:hAnsi="Avenir Next LT Pro" w:cs="Calibri"/>
              </w:rPr>
              <w:t>2.6 Current State Architecture and Integrations</w:t>
            </w:r>
          </w:p>
        </w:tc>
      </w:tr>
      <w:tr w:rsidR="00F07176" w:rsidRPr="00426E8E" w14:paraId="4075C993" w14:textId="77777777" w:rsidTr="005756E5">
        <w:tc>
          <w:tcPr>
            <w:tcW w:w="2697" w:type="dxa"/>
          </w:tcPr>
          <w:p w14:paraId="7E22B905" w14:textId="1160E737"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3</w:t>
            </w:r>
          </w:p>
        </w:tc>
        <w:tc>
          <w:tcPr>
            <w:tcW w:w="2697" w:type="dxa"/>
          </w:tcPr>
          <w:p w14:paraId="1520E463" w14:textId="0B4025F8" w:rsidR="00F07176" w:rsidRPr="00426E8E" w:rsidRDefault="00F07176" w:rsidP="00CB6F1B">
            <w:pPr>
              <w:rPr>
                <w:rFonts w:ascii="Avenir Next LT Pro" w:hAnsi="Avenir Next LT Pro"/>
              </w:rPr>
            </w:pPr>
            <w:r>
              <w:rPr>
                <w:rFonts w:ascii="Avenir Next LT Pro" w:hAnsi="Avenir Next LT Pro"/>
              </w:rPr>
              <w:t>Functional transformation scope</w:t>
            </w:r>
          </w:p>
        </w:tc>
        <w:tc>
          <w:tcPr>
            <w:tcW w:w="2698" w:type="dxa"/>
          </w:tcPr>
          <w:p w14:paraId="29E66F46" w14:textId="48149C0B" w:rsidR="00F07176" w:rsidRPr="00426E8E" w:rsidRDefault="00B93891" w:rsidP="00F07176">
            <w:pPr>
              <w:jc w:val="both"/>
              <w:rPr>
                <w:rFonts w:ascii="Avenir Next LT Pro" w:eastAsia="Calibri" w:hAnsi="Avenir Next LT Pro" w:cs="Calibri"/>
              </w:rPr>
            </w:pPr>
            <w:r>
              <w:rPr>
                <w:rFonts w:ascii="Avenir Next LT Pro" w:eastAsia="Calibri" w:hAnsi="Avenir Next LT Pro" w:cs="Calibri"/>
                <w:noProof/>
                <w:sz w:val="24"/>
                <w:szCs w:val="24"/>
                <w:lang w:eastAsia="en-US" w:bidi="ar-SA"/>
              </w:rPr>
              <w:object w:dxaOrig="1517" w:dyaOrig="985" w14:anchorId="78563501">
                <v:shape id="_x0000_i1040" type="#_x0000_t75" style="width:79.5pt;height:50.25pt" o:ole="">
                  <v:imagedata r:id="rId23" o:title=""/>
                </v:shape>
                <o:OLEObject Type="Embed" ProgID="PowerPoint.Show.12" ShapeID="_x0000_i1040" DrawAspect="Icon" ObjectID="_1844813109" r:id="rId44"/>
              </w:object>
            </w:r>
          </w:p>
        </w:tc>
        <w:tc>
          <w:tcPr>
            <w:tcW w:w="2698" w:type="dxa"/>
          </w:tcPr>
          <w:p w14:paraId="0847AAF2" w14:textId="58BE513F" w:rsidR="00F07176" w:rsidRPr="00426E8E" w:rsidRDefault="00F07176" w:rsidP="00CB6F1B">
            <w:pPr>
              <w:rPr>
                <w:rFonts w:ascii="Avenir Next LT Pro" w:eastAsia="Calibri" w:hAnsi="Avenir Next LT Pro" w:cs="Calibri"/>
              </w:rPr>
            </w:pPr>
            <w:r>
              <w:rPr>
                <w:rFonts w:ascii="Avenir Next LT Pro" w:eastAsia="Calibri" w:hAnsi="Avenir Next LT Pro" w:cs="Calibri"/>
              </w:rPr>
              <w:t>3 Scope of Work – System conversion approach</w:t>
            </w:r>
          </w:p>
        </w:tc>
      </w:tr>
      <w:tr w:rsidR="00F07176" w:rsidRPr="00426E8E" w14:paraId="7E30F2AB" w14:textId="77777777" w:rsidTr="005756E5">
        <w:tc>
          <w:tcPr>
            <w:tcW w:w="2697" w:type="dxa"/>
          </w:tcPr>
          <w:p w14:paraId="01C2E712" w14:textId="60B51FBB"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4</w:t>
            </w:r>
          </w:p>
        </w:tc>
        <w:tc>
          <w:tcPr>
            <w:tcW w:w="2697" w:type="dxa"/>
          </w:tcPr>
          <w:p w14:paraId="2D2748C6" w14:textId="62764F53" w:rsidR="00F07176" w:rsidRPr="00426E8E" w:rsidRDefault="00F07176" w:rsidP="00CB6F1B">
            <w:pPr>
              <w:rPr>
                <w:rFonts w:ascii="Avenir Next LT Pro" w:eastAsia="Calibri" w:hAnsi="Avenir Next LT Pro" w:cs="Calibri"/>
              </w:rPr>
            </w:pPr>
            <w:r>
              <w:rPr>
                <w:rFonts w:ascii="Avenir Next LT Pro" w:hAnsi="Avenir Next LT Pro"/>
              </w:rPr>
              <w:t>Process scope assessment</w:t>
            </w:r>
          </w:p>
        </w:tc>
        <w:bookmarkStart w:id="66" w:name="_MON_1843298401"/>
        <w:bookmarkEnd w:id="66"/>
        <w:tc>
          <w:tcPr>
            <w:tcW w:w="2698" w:type="dxa"/>
          </w:tcPr>
          <w:p w14:paraId="571FA65A" w14:textId="7A899911" w:rsidR="00F07176" w:rsidRPr="00426E8E" w:rsidRDefault="00B93891" w:rsidP="00F07176">
            <w:pPr>
              <w:jc w:val="both"/>
              <w:rPr>
                <w:rFonts w:ascii="Avenir Next LT Pro" w:eastAsia="Calibri" w:hAnsi="Avenir Next LT Pro" w:cs="Calibri"/>
              </w:rPr>
            </w:pPr>
            <w:r>
              <w:rPr>
                <w:rFonts w:ascii="Avenir Next LT Pro" w:eastAsia="Calibri" w:hAnsi="Avenir Next LT Pro" w:cs="Calibri"/>
                <w:noProof/>
                <w:sz w:val="24"/>
                <w:szCs w:val="24"/>
                <w:lang w:eastAsia="en-US" w:bidi="ar-SA"/>
              </w:rPr>
              <w:object w:dxaOrig="1517" w:dyaOrig="985" w14:anchorId="0C02A72D">
                <v:shape id="_x0000_i1041" type="#_x0000_t75" style="width:79.5pt;height:50.25pt" o:ole="">
                  <v:imagedata r:id="rId25" o:title=""/>
                </v:shape>
                <o:OLEObject Type="Embed" ProgID="Excel.Sheet.12" ShapeID="_x0000_i1041" DrawAspect="Icon" ObjectID="_1844813110" r:id="rId45"/>
              </w:object>
            </w:r>
          </w:p>
        </w:tc>
        <w:tc>
          <w:tcPr>
            <w:tcW w:w="2698" w:type="dxa"/>
          </w:tcPr>
          <w:p w14:paraId="743DB40B" w14:textId="0B3FAB1E" w:rsidR="00F07176" w:rsidRPr="00426E8E" w:rsidRDefault="00F07176" w:rsidP="00CB6F1B">
            <w:pPr>
              <w:rPr>
                <w:rFonts w:ascii="Avenir Next LT Pro" w:eastAsia="Calibri" w:hAnsi="Avenir Next LT Pro" w:cs="Calibri"/>
              </w:rPr>
            </w:pPr>
            <w:r>
              <w:rPr>
                <w:rFonts w:ascii="Avenir Next LT Pro" w:eastAsia="Calibri" w:hAnsi="Avenir Next LT Pro" w:cs="Calibri"/>
              </w:rPr>
              <w:t>3 Scope of Work – Business impact assessment &amp; alignment</w:t>
            </w:r>
          </w:p>
        </w:tc>
      </w:tr>
      <w:tr w:rsidR="00F07176" w:rsidRPr="00426E8E" w14:paraId="68C16E8E" w14:textId="77777777" w:rsidTr="005756E5">
        <w:tc>
          <w:tcPr>
            <w:tcW w:w="2697" w:type="dxa"/>
          </w:tcPr>
          <w:p w14:paraId="17C46EDF" w14:textId="648F0203"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5</w:t>
            </w:r>
          </w:p>
        </w:tc>
        <w:tc>
          <w:tcPr>
            <w:tcW w:w="2697" w:type="dxa"/>
          </w:tcPr>
          <w:p w14:paraId="65DE27E4" w14:textId="0B2971FC" w:rsidR="00F07176" w:rsidRPr="00426E8E" w:rsidRDefault="00F07176" w:rsidP="00CB6F1B">
            <w:pPr>
              <w:rPr>
                <w:rFonts w:ascii="Avenir Next LT Pro" w:eastAsia="Calibri" w:hAnsi="Avenir Next LT Pro" w:cs="Calibri"/>
              </w:rPr>
            </w:pPr>
            <w:r>
              <w:rPr>
                <w:rFonts w:ascii="Avenir Next LT Pro" w:eastAsia="Calibri" w:hAnsi="Avenir Next LT Pro" w:cs="Calibri"/>
              </w:rPr>
              <w:t>SAP ECC – 3</w:t>
            </w:r>
            <w:r>
              <w:rPr>
                <w:rFonts w:ascii="Avenir Next LT Pro" w:eastAsia="Calibri" w:hAnsi="Avenir Next LT Pro" w:cs="Calibri"/>
                <w:vertAlign w:val="superscript"/>
              </w:rPr>
              <w:t>rd</w:t>
            </w:r>
            <w:r>
              <w:rPr>
                <w:rFonts w:ascii="Avenir Next LT Pro" w:eastAsia="Calibri" w:hAnsi="Avenir Next LT Pro" w:cs="Calibri"/>
              </w:rPr>
              <w:t xml:space="preserve"> party add-ons</w:t>
            </w:r>
          </w:p>
        </w:tc>
        <w:tc>
          <w:tcPr>
            <w:tcW w:w="2698" w:type="dxa"/>
          </w:tcPr>
          <w:p w14:paraId="16AD4F97" w14:textId="178CF29E" w:rsidR="00F07176" w:rsidRPr="00426E8E" w:rsidRDefault="00B93891" w:rsidP="00F07176">
            <w:pPr>
              <w:jc w:val="both"/>
              <w:rPr>
                <w:rFonts w:ascii="Avenir Next LT Pro" w:eastAsia="Calibri" w:hAnsi="Avenir Next LT Pro" w:cs="Calibri"/>
              </w:rPr>
            </w:pPr>
            <w:r>
              <w:rPr>
                <w:rFonts w:ascii="Avenir Next LT Pro" w:eastAsia="Calibri" w:hAnsi="Avenir Next LT Pro" w:cs="Calibri"/>
                <w:noProof/>
                <w:sz w:val="24"/>
                <w:szCs w:val="24"/>
                <w:lang w:eastAsia="en-US" w:bidi="ar-SA"/>
              </w:rPr>
              <w:object w:dxaOrig="1517" w:dyaOrig="985" w14:anchorId="77E02A5E">
                <v:shape id="_x0000_i1042" type="#_x0000_t75" style="width:79.5pt;height:50.25pt" o:ole="">
                  <v:imagedata r:id="rId46" o:title=""/>
                </v:shape>
                <o:OLEObject Type="Embed" ProgID="PowerPoint.Show.12" ShapeID="_x0000_i1042" DrawAspect="Icon" ObjectID="_1844813111" r:id="rId47"/>
              </w:object>
            </w:r>
          </w:p>
        </w:tc>
        <w:tc>
          <w:tcPr>
            <w:tcW w:w="2698" w:type="dxa"/>
          </w:tcPr>
          <w:p w14:paraId="11D30DB4" w14:textId="35B5922A" w:rsidR="00F07176" w:rsidRPr="00426E8E" w:rsidRDefault="00F07176" w:rsidP="00CB6F1B">
            <w:pPr>
              <w:rPr>
                <w:rFonts w:ascii="Avenir Next LT Pro" w:eastAsia="Calibri" w:hAnsi="Avenir Next LT Pro" w:cs="Calibri"/>
              </w:rPr>
            </w:pPr>
            <w:r>
              <w:rPr>
                <w:rFonts w:ascii="Avenir Next LT Pro" w:eastAsia="Calibri" w:hAnsi="Avenir Next LT Pro" w:cs="Calibri"/>
              </w:rPr>
              <w:t>3 Scope of Work – Eco-system decisions</w:t>
            </w:r>
          </w:p>
        </w:tc>
      </w:tr>
      <w:tr w:rsidR="00F07176" w:rsidRPr="00426E8E" w14:paraId="48709CAD" w14:textId="77777777" w:rsidTr="005756E5">
        <w:tc>
          <w:tcPr>
            <w:tcW w:w="2697" w:type="dxa"/>
          </w:tcPr>
          <w:p w14:paraId="5FBB3851" w14:textId="2E258664"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6</w:t>
            </w:r>
          </w:p>
        </w:tc>
        <w:tc>
          <w:tcPr>
            <w:tcW w:w="2697" w:type="dxa"/>
          </w:tcPr>
          <w:p w14:paraId="50EF498C" w14:textId="77777777" w:rsidR="00F07176" w:rsidRPr="00426E8E" w:rsidRDefault="00F07176" w:rsidP="00CB6F1B">
            <w:pPr>
              <w:rPr>
                <w:rFonts w:ascii="Avenir Next LT Pro" w:eastAsia="Calibri" w:hAnsi="Avenir Next LT Pro" w:cs="Calibri"/>
              </w:rPr>
            </w:pPr>
            <w:r>
              <w:rPr>
                <w:rFonts w:ascii="Avenir Next LT Pro" w:eastAsia="Calibri" w:hAnsi="Avenir Next LT Pro" w:cs="Calibri"/>
              </w:rPr>
              <w:t>SAP Readiness Check for SAP S4HANA Conversion</w:t>
            </w:r>
          </w:p>
          <w:p w14:paraId="2C6C697F" w14:textId="102F0C71" w:rsidR="00F07176" w:rsidRPr="00426E8E" w:rsidRDefault="00F07176" w:rsidP="00CB6F1B">
            <w:pPr>
              <w:rPr>
                <w:rFonts w:ascii="Avenir Next LT Pro" w:eastAsia="Calibri" w:hAnsi="Avenir Next LT Pro" w:cs="Calibri"/>
              </w:rPr>
            </w:pPr>
          </w:p>
        </w:tc>
        <w:tc>
          <w:tcPr>
            <w:tcW w:w="2698" w:type="dxa"/>
          </w:tcPr>
          <w:p w14:paraId="56180075" w14:textId="52A22FB4" w:rsidR="00F07176" w:rsidRPr="00426E8E" w:rsidRDefault="00B93891" w:rsidP="00F07176">
            <w:pPr>
              <w:jc w:val="both"/>
              <w:rPr>
                <w:rFonts w:ascii="Avenir Next LT Pro" w:eastAsia="Calibri" w:hAnsi="Avenir Next LT Pro" w:cs="Calibri"/>
              </w:rPr>
            </w:pPr>
            <w:r>
              <w:rPr>
                <w:rFonts w:ascii="Avenir Next LT Pro" w:eastAsia="Calibri" w:hAnsi="Avenir Next LT Pro" w:cs="Calibri"/>
                <w:noProof/>
                <w:sz w:val="24"/>
                <w:szCs w:val="24"/>
                <w:lang w:eastAsia="en-US" w:bidi="ar-SA"/>
              </w:rPr>
              <w:object w:dxaOrig="1517" w:dyaOrig="985" w14:anchorId="74549458">
                <v:shape id="_x0000_i1043" type="#_x0000_t75" style="width:79.5pt;height:50.25pt" o:ole="">
                  <v:imagedata r:id="rId29" o:title=""/>
                </v:shape>
                <o:OLEObject Type="Embed" ProgID="Acrobat.Document.DC" ShapeID="_x0000_i1043" DrawAspect="Icon" ObjectID="_1844813112" r:id="rId48"/>
              </w:object>
            </w:r>
          </w:p>
        </w:tc>
        <w:tc>
          <w:tcPr>
            <w:tcW w:w="2698" w:type="dxa"/>
          </w:tcPr>
          <w:p w14:paraId="71D661BE" w14:textId="7734AAE9" w:rsidR="00F07176" w:rsidRPr="00426E8E" w:rsidRDefault="00F07176" w:rsidP="00CB6F1B">
            <w:pPr>
              <w:rPr>
                <w:rFonts w:ascii="Avenir Next LT Pro" w:eastAsia="Calibri" w:hAnsi="Avenir Next LT Pro" w:cs="Calibri"/>
              </w:rPr>
            </w:pPr>
            <w:r>
              <w:rPr>
                <w:rFonts w:ascii="Avenir Next LT Pro" w:eastAsia="Calibri" w:hAnsi="Avenir Next LT Pro" w:cs="Calibri"/>
              </w:rPr>
              <w:t>3 Scope of Work – Readiness Check and Simplification Item analysis</w:t>
            </w:r>
          </w:p>
        </w:tc>
      </w:tr>
      <w:tr w:rsidR="00F07176" w:rsidRPr="00426E8E" w14:paraId="65FDD057" w14:textId="77777777" w:rsidTr="005756E5">
        <w:tc>
          <w:tcPr>
            <w:tcW w:w="2697" w:type="dxa"/>
          </w:tcPr>
          <w:p w14:paraId="23376CFF" w14:textId="3622A9F4"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7</w:t>
            </w:r>
          </w:p>
        </w:tc>
        <w:tc>
          <w:tcPr>
            <w:tcW w:w="2697" w:type="dxa"/>
          </w:tcPr>
          <w:p w14:paraId="205D2571" w14:textId="549F38B2" w:rsidR="00F07176" w:rsidRPr="00426E8E" w:rsidRDefault="00F07176" w:rsidP="00CB6F1B">
            <w:pPr>
              <w:rPr>
                <w:rFonts w:ascii="Avenir Next LT Pro" w:eastAsia="Calibri" w:hAnsi="Avenir Next LT Pro" w:cs="Calibri"/>
              </w:rPr>
            </w:pPr>
            <w:r>
              <w:rPr>
                <w:rFonts w:ascii="Avenir Next LT Pro" w:eastAsia="Calibri" w:hAnsi="Avenir Next LT Pro" w:cs="Calibri"/>
              </w:rPr>
              <w:t>EarlyWatch Alert Report</w:t>
            </w:r>
          </w:p>
        </w:tc>
        <w:tc>
          <w:tcPr>
            <w:tcW w:w="2698" w:type="dxa"/>
          </w:tcPr>
          <w:p w14:paraId="3072195F" w14:textId="227AA925" w:rsidR="00F07176" w:rsidRPr="00426E8E" w:rsidRDefault="00B93891" w:rsidP="00F07176">
            <w:pPr>
              <w:jc w:val="both"/>
              <w:rPr>
                <w:rFonts w:ascii="Avenir Next LT Pro" w:eastAsia="Calibri" w:hAnsi="Avenir Next LT Pro" w:cs="Calibri"/>
              </w:rPr>
            </w:pPr>
            <w:r>
              <w:rPr>
                <w:rFonts w:ascii="Avenir Next LT Pro" w:eastAsia="Calibri" w:hAnsi="Avenir Next LT Pro" w:cs="Calibri"/>
                <w:noProof/>
                <w:sz w:val="24"/>
                <w:szCs w:val="24"/>
                <w:lang w:eastAsia="en-US" w:bidi="ar-SA"/>
              </w:rPr>
              <w:object w:dxaOrig="1517" w:dyaOrig="985" w14:anchorId="75DD075C">
                <v:shape id="_x0000_i1044" type="#_x0000_t75" style="width:79.5pt;height:50.25pt" o:ole="">
                  <v:imagedata r:id="rId49" o:title=""/>
                </v:shape>
                <o:OLEObject Type="Embed" ProgID="Acrobat.Document.DC" ShapeID="_x0000_i1044" DrawAspect="Icon" ObjectID="_1844813113" r:id="rId50"/>
              </w:object>
            </w:r>
          </w:p>
        </w:tc>
        <w:tc>
          <w:tcPr>
            <w:tcW w:w="2698" w:type="dxa"/>
          </w:tcPr>
          <w:p w14:paraId="244429A1" w14:textId="1689D892" w:rsidR="00F07176" w:rsidRPr="00426E8E" w:rsidRDefault="00F07176" w:rsidP="00CB6F1B">
            <w:pPr>
              <w:rPr>
                <w:rFonts w:ascii="Avenir Next LT Pro" w:eastAsia="Calibri" w:hAnsi="Avenir Next LT Pro" w:cs="Calibri"/>
              </w:rPr>
            </w:pPr>
            <w:r>
              <w:rPr>
                <w:rFonts w:ascii="Avenir Next LT Pro" w:eastAsia="Calibri" w:hAnsi="Avenir Next LT Pro" w:cs="Calibri"/>
              </w:rPr>
              <w:t>3 Scope of Work – Stabilize ECC baseline</w:t>
            </w:r>
          </w:p>
        </w:tc>
      </w:tr>
      <w:tr w:rsidR="00F07176" w:rsidRPr="00426E8E" w14:paraId="31DE2EC0" w14:textId="77777777" w:rsidTr="005756E5">
        <w:tc>
          <w:tcPr>
            <w:tcW w:w="2697" w:type="dxa"/>
          </w:tcPr>
          <w:p w14:paraId="2EE5CDBA" w14:textId="72698E09" w:rsidR="00F07176" w:rsidRPr="00426E8E" w:rsidRDefault="00F07176" w:rsidP="00F07176">
            <w:pPr>
              <w:jc w:val="both"/>
              <w:rPr>
                <w:rFonts w:ascii="Avenir Next LT Pro" w:eastAsia="Calibri" w:hAnsi="Avenir Next LT Pro" w:cs="Calibri"/>
              </w:rPr>
            </w:pPr>
            <w:r>
              <w:rPr>
                <w:rFonts w:ascii="Avenir Next LT Pro" w:eastAsia="Calibri" w:hAnsi="Avenir Next LT Pro" w:cs="Calibri"/>
              </w:rPr>
              <w:t>Appendix 8</w:t>
            </w:r>
          </w:p>
        </w:tc>
        <w:tc>
          <w:tcPr>
            <w:tcW w:w="2697" w:type="dxa"/>
          </w:tcPr>
          <w:p w14:paraId="41122632" w14:textId="606E8CE8" w:rsidR="00F07176" w:rsidRPr="00426E8E" w:rsidRDefault="00F07176" w:rsidP="00CB6F1B">
            <w:pPr>
              <w:rPr>
                <w:rFonts w:ascii="Avenir Next LT Pro" w:eastAsia="Calibri" w:hAnsi="Avenir Next LT Pro" w:cs="Calibri"/>
              </w:rPr>
            </w:pPr>
            <w:r>
              <w:rPr>
                <w:rFonts w:ascii="Avenir Next LT Pro" w:eastAsia="Calibri" w:hAnsi="Avenir Next LT Pro" w:cs="Calibri"/>
              </w:rPr>
              <w:t>Core apps scope</w:t>
            </w:r>
          </w:p>
        </w:tc>
        <w:tc>
          <w:tcPr>
            <w:tcW w:w="2698" w:type="dxa"/>
          </w:tcPr>
          <w:p w14:paraId="70502CE5" w14:textId="42746516" w:rsidR="00F07176" w:rsidRPr="00426E8E" w:rsidRDefault="003307EF" w:rsidP="00F07176">
            <w:pPr>
              <w:jc w:val="both"/>
              <w:rPr>
                <w:rFonts w:ascii="Avenir Next LT Pro" w:eastAsia="Calibri" w:hAnsi="Avenir Next LT Pro" w:cs="Calibri"/>
              </w:rPr>
            </w:pPr>
            <w:r>
              <w:rPr>
                <w:rFonts w:ascii="Avenir Next LT Pro" w:eastAsiaTheme="minorEastAsia" w:hAnsi="Avenir Next LT Pro" w:cstheme="minorBidi"/>
                <w:noProof/>
                <w:sz w:val="24"/>
                <w:szCs w:val="24"/>
                <w:lang w:eastAsia="en-US" w:bidi="ar-SA"/>
              </w:rPr>
              <w:object w:dxaOrig="1539" w:dyaOrig="997" w14:anchorId="063BE2B1">
                <v:shape id="_x0000_i1045" type="#_x0000_t75" style="width:79.5pt;height:50.25pt" o:ole="">
                  <v:imagedata r:id="rId33" o:title=""/>
                </v:shape>
                <o:OLEObject Type="Embed" ProgID="PowerPoint.Show.12" ShapeID="_x0000_i1045" DrawAspect="Icon" ObjectID="_1844813114" r:id="rId51"/>
              </w:object>
            </w:r>
            <w:r>
              <w:rPr>
                <w:rFonts w:ascii="Avenir Next LT Pro" w:eastAsia="Calibri" w:hAnsi="Avenir Next LT Pro" w:cs="Calibri"/>
                <w:noProof/>
              </w:rPr>
              <w:fldChar w:fldCharType="begin"/>
              <w:fldChar w:fldCharType="separate"/>
              <w:fldChar w:fldCharType="end"/>
            </w:r>
          </w:p>
        </w:tc>
        <w:tc>
          <w:tcPr>
            <w:tcW w:w="2698" w:type="dxa"/>
          </w:tcPr>
          <w:p w14:paraId="4ED73A23" w14:textId="57B5EE42" w:rsidR="00F07176" w:rsidRPr="00426E8E" w:rsidRDefault="00F07176" w:rsidP="00CB6F1B">
            <w:pPr>
              <w:rPr>
                <w:rFonts w:ascii="Avenir Next LT Pro" w:eastAsia="Calibri" w:hAnsi="Avenir Next LT Pro" w:cs="Calibri"/>
              </w:rPr>
            </w:pPr>
            <w:r>
              <w:rPr>
                <w:rFonts w:ascii="Avenir Next LT Pro" w:eastAsia="Calibri" w:hAnsi="Avenir Next LT Pro" w:cs="Calibri"/>
              </w:rPr>
              <w:t>3 Scope of Work – Core application remediation</w:t>
            </w:r>
          </w:p>
        </w:tc>
      </w:tr>
    </w:tbl>
    <w:p w14:paraId="0005892F" w14:textId="77777777" w:rsidR="008939AA" w:rsidRPr="00426E8E" w:rsidRDefault="008939AA" w:rsidP="00A41B4E">
      <w:pPr>
        <w:jc w:val="both"/>
        <w:rPr>
          <w:rFonts w:ascii="Avenir Next LT Pro" w:eastAsia="Calibri" w:hAnsi="Avenir Next LT Pro" w:cs="Calibri"/>
        </w:rPr>
      </w:pPr>
    </w:p>
    <w:sectPr w:rsidR="008939AA" w:rsidRPr="00426E8E" w:rsidSect="00024BF5">
      <w:headerReference w:type="even" r:id="rId52"/>
      <w:headerReference w:type="default" r:id="rId53"/>
      <w:footerReference w:type="even" r:id="rId54"/>
      <w:footerReference w:type="default" r:id="rId55"/>
      <w:headerReference w:type="first" r:id="rId56"/>
      <w:footerReference w:type="first" r:id="rId57"/>
      <w:pgSz w:w="12240" w:h="15840"/>
      <w:pgMar w:top="80" w:right="720" w:bottom="1260" w:left="720" w:header="730" w:footer="69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EA21" w14:textId="77777777" w:rsidR="00E2338D" w:rsidRDefault="00E2338D" w:rsidP="009E5C90">
      <w:pPr>
        <w:rPr>
          <w:rFonts w:hint="eastAsia"/>
        </w:rPr>
      </w:pPr>
      <w:r>
        <w:separator/>
      </w:r>
    </w:p>
  </w:endnote>
  <w:endnote w:type="continuationSeparator" w:id="0">
    <w:p w14:paraId="3765D798" w14:textId="77777777" w:rsidR="00E2338D" w:rsidRDefault="00E2338D" w:rsidP="009E5C90">
      <w:pPr>
        <w:rPr>
          <w:rFonts w:hint="eastAsia"/>
        </w:rPr>
      </w:pPr>
      <w:r>
        <w:continuationSeparator/>
      </w:r>
    </w:p>
  </w:endnote>
  <w:endnote w:type="continuationNotice" w:id="1">
    <w:p w14:paraId="56F96FBE" w14:textId="77777777" w:rsidR="00E2338D" w:rsidRDefault="00E2338D">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ffr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Graphik">
    <w:altName w:val="Calibri"/>
    <w:panose1 w:val="00000000000000000000"/>
    <w:charset w:val="00"/>
    <w:family w:val="swiss"/>
    <w:notTrueType/>
    <w:pitch w:val="default"/>
    <w:sig w:usb0="00000003" w:usb1="00000000" w:usb2="00000000" w:usb3="00000000" w:csb0="00000001" w:csb1="00000000"/>
  </w:font>
  <w:font w:name="Avenir Next LT Pro">
    <w:altName w:val="Calibri"/>
    <w:charset w:val="00"/>
    <w:family w:val="swiss"/>
    <w:pitch w:val="variable"/>
    <w:sig w:usb0="800000EF" w:usb1="5000204A" w:usb2="00000000" w:usb3="00000000" w:csb0="00000093" w:csb1="00000000"/>
  </w:font>
  <w:font w:name="Effra Medium">
    <w:altName w:val="Calibri"/>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7AAA" w14:textId="77777777" w:rsidR="00D05B18" w:rsidRDefault="00D05B18">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73C4" w14:textId="7201745F" w:rsidR="00B5480E" w:rsidRDefault="00B5480E" w:rsidP="00B5480E">
    <w:pPr>
      <w:pStyle w:val="Footer"/>
      <w:tabs>
        <w:tab w:val="clear" w:pos="4320"/>
        <w:tab w:val="clear" w:pos="8640"/>
        <w:tab w:val="left" w:pos="7789"/>
        <w:tab w:val="right" w:pos="10440"/>
      </w:tabs>
      <w:ind w:right="-990"/>
      <w:rPr>
        <w:rStyle w:val="PageNumber"/>
        <w:rFonts w:hint="eastAsia"/>
        <w:color w:val="FFFFFF" w:themeColor="background1"/>
      </w:rPr>
    </w:pPr>
  </w:p>
  <w:p w14:paraId="624A08DD" w14:textId="13D324D3" w:rsidR="00C179B2" w:rsidRPr="006212BE" w:rsidRDefault="00C179B2" w:rsidP="00B5480E">
    <w:pPr>
      <w:pStyle w:val="Footer"/>
      <w:tabs>
        <w:tab w:val="clear" w:pos="4320"/>
        <w:tab w:val="clear" w:pos="8640"/>
        <w:tab w:val="left" w:pos="7789"/>
        <w:tab w:val="right" w:pos="10440"/>
      </w:tabs>
      <w:ind w:right="-990"/>
      <w:rPr>
        <w:rFonts w:hint="eastAsia"/>
        <w:color w:val="FFFFFF" w:themeColor="background1"/>
      </w:rPr>
    </w:pPr>
    <w:r w:rsidRPr="006212BE">
      <w:rPr>
        <w:noProof/>
        <w:color w:val="FFFFFF" w:themeColor="background1"/>
      </w:rPr>
      <w:drawing>
        <wp:anchor distT="0" distB="0" distL="114300" distR="114300" simplePos="0" relativeHeight="251658241" behindDoc="1" locked="0" layoutInCell="1" allowOverlap="1" wp14:anchorId="161F1F82" wp14:editId="36FE1705">
          <wp:simplePos x="0" y="0"/>
          <wp:positionH relativeFrom="page">
            <wp:align>right</wp:align>
          </wp:positionH>
          <wp:positionV relativeFrom="paragraph">
            <wp:posOffset>-106680</wp:posOffset>
          </wp:positionV>
          <wp:extent cx="7772397" cy="688848"/>
          <wp:effectExtent l="0" t="0" r="635" b="0"/>
          <wp:wrapNone/>
          <wp:docPr id="113179773" name="Picture 11317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501_footer_v3.jpg"/>
                  <pic:cNvPicPr/>
                </pic:nvPicPr>
                <pic:blipFill>
                  <a:blip r:embed="rId1">
                    <a:extLst>
                      <a:ext uri="{28A0092B-C50C-407E-A947-70E740481C1C}">
                        <a14:useLocalDpi xmlns:a14="http://schemas.microsoft.com/office/drawing/2010/main" val="0"/>
                      </a:ext>
                    </a:extLst>
                  </a:blip>
                  <a:stretch>
                    <a:fillRect/>
                  </a:stretch>
                </pic:blipFill>
                <pic:spPr>
                  <a:xfrm>
                    <a:off x="0" y="0"/>
                    <a:ext cx="7772397" cy="688848"/>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Pr="006212BE">
      <w:rPr>
        <w:rStyle w:val="PageNumber"/>
        <w:color w:val="FFFFFF" w:themeColor="background1"/>
      </w:rPr>
      <w:tab/>
    </w:r>
    <w:r w:rsidR="00B5480E">
      <w:rPr>
        <w:rStyle w:val="PageNumber"/>
        <w:color w:val="FFFFFF" w:themeColor="background1"/>
      </w:rPr>
      <w:tab/>
    </w:r>
    <w:r w:rsidRPr="006212BE">
      <w:rPr>
        <w:rStyle w:val="PageNumber"/>
        <w:color w:val="FFFFFF" w:themeColor="background1"/>
      </w:rPr>
      <w:fldChar w:fldCharType="begin"/>
    </w:r>
    <w:r w:rsidRPr="006212BE">
      <w:rPr>
        <w:rStyle w:val="PageNumber"/>
        <w:color w:val="FFFFFF" w:themeColor="background1"/>
      </w:rPr>
      <w:instrText xml:space="preserve"> PAGE </w:instrText>
    </w:r>
    <w:r w:rsidRPr="006212BE">
      <w:rPr>
        <w:rStyle w:val="PageNumber"/>
        <w:color w:val="FFFFFF" w:themeColor="background1"/>
      </w:rPr>
      <w:fldChar w:fldCharType="separate"/>
    </w:r>
    <w:r w:rsidR="14D5DD49">
      <w:rPr>
        <w:rStyle w:val="PageNumber"/>
        <w:noProof/>
        <w:color w:val="FFFFFF" w:themeColor="background1"/>
      </w:rPr>
      <w:t>3</w:t>
    </w:r>
    <w:r w:rsidRPr="006212BE">
      <w:rPr>
        <w:rStyle w:val="PageNumber"/>
        <w:color w:val="FFFFFF" w:themeColor="background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0A44" w14:textId="58504E99" w:rsidR="00C179B2" w:rsidRPr="006212BE" w:rsidRDefault="00C179B2" w:rsidP="00F41691">
    <w:pPr>
      <w:pStyle w:val="Footer"/>
      <w:tabs>
        <w:tab w:val="clear" w:pos="4320"/>
        <w:tab w:val="clear" w:pos="8640"/>
        <w:tab w:val="right" w:pos="10800"/>
      </w:tabs>
      <w:rPr>
        <w:rFonts w:hint="eastAsia"/>
        <w:color w:val="FFFFFF" w:themeColor="background1"/>
      </w:rPr>
    </w:pPr>
    <w:r w:rsidRPr="006212BE">
      <w:rPr>
        <w:noProof/>
        <w:color w:val="FFFFFF" w:themeColor="background1"/>
      </w:rPr>
      <w:drawing>
        <wp:anchor distT="0" distB="0" distL="114300" distR="114300" simplePos="0" relativeHeight="251658243" behindDoc="1" locked="0" layoutInCell="1" allowOverlap="1" wp14:anchorId="07236E0E" wp14:editId="0A663313">
          <wp:simplePos x="0" y="0"/>
          <wp:positionH relativeFrom="page">
            <wp:align>right</wp:align>
          </wp:positionH>
          <wp:positionV relativeFrom="paragraph">
            <wp:posOffset>-125730</wp:posOffset>
          </wp:positionV>
          <wp:extent cx="7772400" cy="688848"/>
          <wp:effectExtent l="0" t="0" r="0" b="0"/>
          <wp:wrapNone/>
          <wp:docPr id="1663732708" name="Picture 16637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501_footer_v3.jpg"/>
                  <pic:cNvPicPr/>
                </pic:nvPicPr>
                <pic:blipFill>
                  <a:blip r:embed="rId1">
                    <a:extLst>
                      <a:ext uri="{28A0092B-C50C-407E-A947-70E740481C1C}">
                        <a14:useLocalDpi xmlns:a14="http://schemas.microsoft.com/office/drawing/2010/main" val="0"/>
                      </a:ext>
                    </a:extLst>
                  </a:blip>
                  <a:stretch>
                    <a:fillRect/>
                  </a:stretch>
                </pic:blipFill>
                <pic:spPr>
                  <a:xfrm>
                    <a:off x="0" y="0"/>
                    <a:ext cx="7772400" cy="688848"/>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Pr="006212BE">
      <w:rPr>
        <w:rStyle w:val="PageNumber"/>
        <w:color w:val="FFFFFF" w:themeColor="background1"/>
      </w:rPr>
      <w:tab/>
    </w:r>
    <w:r w:rsidRPr="006212BE">
      <w:rPr>
        <w:rStyle w:val="PageNumber"/>
        <w:color w:val="FFFFFF" w:themeColor="background1"/>
      </w:rPr>
      <w:fldChar w:fldCharType="begin"/>
    </w:r>
    <w:r w:rsidRPr="006212BE">
      <w:rPr>
        <w:rStyle w:val="PageNumber"/>
        <w:color w:val="FFFFFF" w:themeColor="background1"/>
      </w:rPr>
      <w:instrText xml:space="preserve"> PAGE </w:instrText>
    </w:r>
    <w:r w:rsidRPr="006212BE">
      <w:rPr>
        <w:rStyle w:val="PageNumber"/>
        <w:color w:val="FFFFFF" w:themeColor="background1"/>
      </w:rPr>
      <w:fldChar w:fldCharType="separate"/>
    </w:r>
    <w:r w:rsidR="14D5DD49">
      <w:rPr>
        <w:rStyle w:val="PageNumber"/>
        <w:noProof/>
        <w:color w:val="FFFFFF" w:themeColor="background1"/>
      </w:rPr>
      <w:t>1</w:t>
    </w:r>
    <w:r w:rsidRPr="006212BE">
      <w:rPr>
        <w:rStyle w:val="PageNumber"/>
        <w:color w:val="FFFFFF" w:themeColor="background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12038" w14:textId="77777777" w:rsidR="00E2338D" w:rsidRDefault="00E2338D" w:rsidP="009E5C90">
      <w:pPr>
        <w:rPr>
          <w:rFonts w:hint="eastAsia"/>
        </w:rPr>
      </w:pPr>
      <w:r>
        <w:separator/>
      </w:r>
    </w:p>
  </w:footnote>
  <w:footnote w:type="continuationSeparator" w:id="0">
    <w:p w14:paraId="770E15F1" w14:textId="77777777" w:rsidR="00E2338D" w:rsidRDefault="00E2338D" w:rsidP="009E5C90">
      <w:pPr>
        <w:rPr>
          <w:rFonts w:hint="eastAsia"/>
        </w:rPr>
      </w:pPr>
      <w:r>
        <w:continuationSeparator/>
      </w:r>
    </w:p>
  </w:footnote>
  <w:footnote w:type="continuationNotice" w:id="1">
    <w:p w14:paraId="4D274E97" w14:textId="77777777" w:rsidR="00E2338D" w:rsidRDefault="00E2338D">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CE4F" w14:textId="77777777" w:rsidR="00D05B18" w:rsidRDefault="00D05B18">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BF33C" w14:textId="6A1CC268" w:rsidR="00C179B2" w:rsidRPr="006617DF" w:rsidRDefault="00C179B2" w:rsidP="006617DF">
    <w:pPr>
      <w:pStyle w:val="Header"/>
      <w:tabs>
        <w:tab w:val="left" w:pos="1365"/>
      </w:tabs>
      <w:rPr>
        <w:rFonts w:ascii="Avenir Next LT Pro" w:hAnsi="Avenir Next LT Pro"/>
        <w:color w:val="FFFFFF" w:themeColor="background1"/>
      </w:rPr>
    </w:pPr>
    <w:r w:rsidRPr="006617DF">
      <w:rPr>
        <w:rFonts w:ascii="Avenir Next LT Pro" w:hAnsi="Avenir Next LT Pro"/>
        <w:noProof/>
        <w:color w:val="FFFFFF" w:themeColor="background1"/>
      </w:rPr>
      <w:drawing>
        <wp:anchor distT="0" distB="0" distL="114300" distR="114300" simplePos="0" relativeHeight="251658240" behindDoc="1" locked="0" layoutInCell="1" allowOverlap="1" wp14:anchorId="79F08361" wp14:editId="75B5D5CF">
          <wp:simplePos x="0" y="0"/>
          <wp:positionH relativeFrom="page">
            <wp:align>left</wp:align>
          </wp:positionH>
          <wp:positionV relativeFrom="paragraph">
            <wp:posOffset>-419183</wp:posOffset>
          </wp:positionV>
          <wp:extent cx="7766665" cy="628153"/>
          <wp:effectExtent l="0" t="0" r="6350" b="635"/>
          <wp:wrapNone/>
          <wp:docPr id="1162765586" name="Picture 116276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501_Header2nd_v3.jpg"/>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6665" cy="628153"/>
                  </a:xfrm>
                  <a:prstGeom prst="rect">
                    <a:avLst/>
                  </a:prstGeom>
                  <a:ln>
                    <a:noFill/>
                  </a:ln>
                  <a:extLst>
                    <a:ext uri="{53640926-AAD7-44D8-BBD7-CCE9431645EC}">
                      <a14:shadowObscured xmlns:a14="http://schemas.microsoft.com/office/drawing/2010/main"/>
                    </a:ex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57796198" w:rsidRPr="006617DF">
      <w:rPr>
        <w:rFonts w:ascii="Avenir Next LT Pro" w:hAnsi="Avenir Next LT Pro"/>
        <w:color w:val="FFFFFF" w:themeColor="background1"/>
      </w:rPr>
      <w:t xml:space="preserve">   Project 2: RFP for </w:t>
    </w:r>
    <w:r w:rsidR="006757F1" w:rsidRPr="006617DF">
      <w:rPr>
        <w:rFonts w:ascii="Avenir Next LT Pro" w:hAnsi="Avenir Next LT Pro"/>
        <w:color w:val="FFFFFF" w:themeColor="background1"/>
      </w:rPr>
      <w:t xml:space="preserve">SAP ERP </w:t>
    </w:r>
    <w:r w:rsidR="00322BE3">
      <w:rPr>
        <w:rFonts w:ascii="Avenir Next LT Pro" w:hAnsi="Avenir Next LT Pro"/>
        <w:color w:val="FFFFFF" w:themeColor="background1"/>
      </w:rPr>
      <w:t>Migration</w:t>
    </w:r>
    <w:r w:rsidR="00322BE3" w:rsidRPr="006617DF">
      <w:rPr>
        <w:rFonts w:ascii="Avenir Next LT Pro" w:hAnsi="Avenir Next LT Pro"/>
        <w:color w:val="FFFFFF" w:themeColor="background1"/>
      </w:rPr>
      <w:t xml:space="preserve"> </w:t>
    </w:r>
    <w:r w:rsidR="006757F1" w:rsidRPr="006617DF">
      <w:rPr>
        <w:rFonts w:ascii="Avenir Next LT Pro" w:hAnsi="Avenir Next LT Pro"/>
        <w:color w:val="FFFFFF" w:themeColor="background1"/>
      </w:rPr>
      <w:t>– SAP ECC to S/4</w:t>
    </w:r>
    <w:r w:rsidR="006A35DD" w:rsidRPr="006617DF">
      <w:rPr>
        <w:rFonts w:ascii="Avenir Next LT Pro" w:hAnsi="Avenir Next LT Pro"/>
        <w:color w:val="FFFFFF" w:themeColor="background1"/>
      </w:rPr>
      <w:t xml:space="preserve"> </w:t>
    </w:r>
    <w:r w:rsidR="006757F1" w:rsidRPr="006617DF">
      <w:rPr>
        <w:rFonts w:ascii="Avenir Next LT Pro" w:hAnsi="Avenir Next LT Pro"/>
        <w:color w:val="FFFFFF" w:themeColor="background1"/>
      </w:rPr>
      <w:t>HANA Upgrade</w:t>
    </w:r>
  </w:p>
  <w:p w14:paraId="18E5C345" w14:textId="674A5FCF" w:rsidR="00024BF5" w:rsidRDefault="00F917A0" w:rsidP="00CA79F8">
    <w:pPr>
      <w:pStyle w:val="Header"/>
      <w:tabs>
        <w:tab w:val="clear" w:pos="4320"/>
        <w:tab w:val="clear" w:pos="8640"/>
        <w:tab w:val="left" w:pos="1365"/>
      </w:tabs>
      <w:rPr>
        <w:rFonts w:hint="eastAsia"/>
        <w:color w:val="FFFFFF" w:themeColor="background1"/>
      </w:rPr>
    </w:pPr>
    <w:r>
      <w:rPr>
        <w:color w:val="FFFFFF" w:themeColor="background1"/>
      </w:rPr>
      <w:t>(this timeline is for internal use only. Will be removed before distributing the RFP)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8CF7" w14:textId="7FE65DDD" w:rsidR="001C7D60" w:rsidRPr="00995EE0" w:rsidRDefault="00C179B2" w:rsidP="001C7D60">
    <w:pPr>
      <w:pStyle w:val="Header"/>
      <w:spacing w:after="120" w:line="168" w:lineRule="auto"/>
      <w:rPr>
        <w:rFonts w:ascii="Avenir Next LT Pro" w:hAnsi="Avenir Next LT Pro"/>
        <w:color w:val="F3FCFF"/>
        <w:sz w:val="44"/>
        <w:szCs w:val="44"/>
      </w:rPr>
    </w:pPr>
    <w:r w:rsidRPr="00995EE0">
      <w:rPr>
        <w:rFonts w:ascii="Avenir Next LT Pro" w:hAnsi="Avenir Next LT Pro"/>
        <w:noProof/>
        <w:color w:val="F3FCFF"/>
        <w:sz w:val="44"/>
        <w:szCs w:val="44"/>
      </w:rPr>
      <w:drawing>
        <wp:anchor distT="0" distB="0" distL="114300" distR="114300" simplePos="0" relativeHeight="251658242" behindDoc="1" locked="0" layoutInCell="1" allowOverlap="1" wp14:anchorId="368BB1BA" wp14:editId="50667E47">
          <wp:simplePos x="0" y="0"/>
          <wp:positionH relativeFrom="page">
            <wp:align>right</wp:align>
          </wp:positionH>
          <wp:positionV relativeFrom="paragraph">
            <wp:posOffset>-552735</wp:posOffset>
          </wp:positionV>
          <wp:extent cx="7772400" cy="1944624"/>
          <wp:effectExtent l="0" t="0" r="0" b="0"/>
          <wp:wrapNone/>
          <wp:docPr id="577397302" name="Picture 57739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501_header_v3.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944624"/>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00597E01" w:rsidRPr="00995EE0">
      <w:rPr>
        <w:rFonts w:ascii="Avenir Next LT Pro" w:hAnsi="Avenir Next LT Pro"/>
        <w:color w:val="F3FCFF"/>
        <w:sz w:val="44"/>
        <w:szCs w:val="44"/>
      </w:rPr>
      <w:t>R</w:t>
    </w:r>
    <w:r w:rsidR="68032449" w:rsidRPr="00995EE0">
      <w:rPr>
        <w:rFonts w:ascii="Avenir Next LT Pro" w:hAnsi="Avenir Next LT Pro"/>
        <w:color w:val="F3FCFF"/>
        <w:sz w:val="44"/>
        <w:szCs w:val="44"/>
      </w:rPr>
      <w:t xml:space="preserve">equest for Proposal (RFP) </w:t>
    </w:r>
    <w:r w:rsidR="00C71C64" w:rsidRPr="00995EE0">
      <w:rPr>
        <w:rFonts w:ascii="Avenir Next LT Pro" w:hAnsi="Avenir Next LT Pro"/>
        <w:color w:val="F3FCFF"/>
        <w:sz w:val="44"/>
        <w:szCs w:val="44"/>
      </w:rPr>
      <w:t>-</w:t>
    </w:r>
    <w:r w:rsidR="68032449" w:rsidRPr="00995EE0">
      <w:rPr>
        <w:rFonts w:ascii="Avenir Next LT Pro" w:hAnsi="Avenir Next LT Pro"/>
        <w:color w:val="F3FCFF"/>
        <w:sz w:val="44"/>
        <w:szCs w:val="44"/>
      </w:rPr>
      <w:t xml:space="preserve"> </w:t>
    </w:r>
  </w:p>
  <w:p w14:paraId="6787CDFE" w14:textId="4EA9FF19" w:rsidR="0008272F" w:rsidRPr="00001845" w:rsidRDefault="005E547B" w:rsidP="00C71C64">
    <w:pPr>
      <w:pStyle w:val="Header"/>
      <w:spacing w:after="120" w:line="168" w:lineRule="auto"/>
      <w:rPr>
        <w:rFonts w:ascii="Avenir Next LT Pro" w:hAnsi="Avenir Next LT Pro"/>
        <w:color w:val="F3FCFF"/>
        <w:sz w:val="44"/>
        <w:szCs w:val="44"/>
      </w:rPr>
    </w:pPr>
    <w:r w:rsidRPr="00995EE0">
      <w:rPr>
        <w:rFonts w:ascii="Avenir Next LT Pro" w:hAnsi="Avenir Next LT Pro"/>
        <w:color w:val="F3FCFF"/>
        <w:sz w:val="44"/>
        <w:szCs w:val="44"/>
      </w:rPr>
      <w:t xml:space="preserve">SAP ERP </w:t>
    </w:r>
    <w:r w:rsidR="00BB34F8">
      <w:rPr>
        <w:rFonts w:ascii="Avenir Next LT Pro" w:hAnsi="Avenir Next LT Pro"/>
        <w:noProof/>
        <w:color w:val="F3FCFF"/>
        <w:sz w:val="44"/>
        <w:szCs w:val="44"/>
      </w:rPr>
      <w:t xml:space="preserve">Migration </w:t>
    </w:r>
    <w:r w:rsidRPr="00001845">
      <w:rPr>
        <w:rFonts w:ascii="Avenir Next LT Pro" w:hAnsi="Avenir Next LT Pro"/>
        <w:color w:val="F3FCFF"/>
        <w:sz w:val="44"/>
        <w:szCs w:val="44"/>
      </w:rPr>
      <w:t xml:space="preserve">– </w:t>
    </w:r>
  </w:p>
  <w:p w14:paraId="403B472D" w14:textId="298A05F3" w:rsidR="008A1C0C" w:rsidRPr="00001845" w:rsidRDefault="005E547B" w:rsidP="001C7D60">
    <w:pPr>
      <w:pStyle w:val="Header"/>
      <w:spacing w:after="120" w:line="168" w:lineRule="auto"/>
      <w:rPr>
        <w:rFonts w:ascii="Avenir Next LT Pro" w:hAnsi="Avenir Next LT Pro"/>
        <w:color w:val="F3FCFF"/>
        <w:sz w:val="44"/>
        <w:szCs w:val="44"/>
      </w:rPr>
    </w:pPr>
    <w:r w:rsidRPr="00001845">
      <w:rPr>
        <w:rFonts w:ascii="Avenir Next LT Pro" w:hAnsi="Avenir Next LT Pro"/>
        <w:color w:val="F3FCFF"/>
        <w:sz w:val="44"/>
        <w:szCs w:val="44"/>
      </w:rPr>
      <w:t>SAP ECC to S</w:t>
    </w:r>
    <w:r w:rsidR="004F4885" w:rsidRPr="00001845">
      <w:rPr>
        <w:rFonts w:ascii="Avenir Next LT Pro" w:hAnsi="Avenir Next LT Pro"/>
        <w:color w:val="F3FCFF"/>
        <w:sz w:val="44"/>
        <w:szCs w:val="44"/>
      </w:rPr>
      <w:t>/4</w:t>
    </w:r>
    <w:r w:rsidR="006A35DD" w:rsidRPr="00001845">
      <w:rPr>
        <w:rFonts w:ascii="Avenir Next LT Pro" w:hAnsi="Avenir Next LT Pro"/>
        <w:color w:val="F3FCFF"/>
        <w:sz w:val="44"/>
        <w:szCs w:val="44"/>
      </w:rPr>
      <w:t xml:space="preserve"> </w:t>
    </w:r>
    <w:r w:rsidR="004F4885" w:rsidRPr="00001845">
      <w:rPr>
        <w:rFonts w:ascii="Avenir Next LT Pro" w:hAnsi="Avenir Next LT Pro"/>
        <w:color w:val="F3FCFF"/>
        <w:sz w:val="44"/>
        <w:szCs w:val="44"/>
      </w:rPr>
      <w:t>HANA</w:t>
    </w:r>
    <w:r w:rsidR="00A06154" w:rsidRPr="00001845">
      <w:rPr>
        <w:rFonts w:ascii="Avenir Next LT Pro" w:hAnsi="Avenir Next LT Pro"/>
        <w:color w:val="F3FCFF"/>
        <w:sz w:val="44"/>
        <w:szCs w:val="44"/>
      </w:rPr>
      <w:t xml:space="preserve"> Upgrade</w:t>
    </w:r>
  </w:p>
  <w:p w14:paraId="1610A130" w14:textId="77777777" w:rsidR="004F4885" w:rsidRDefault="004F4885" w:rsidP="001C7D60">
    <w:pPr>
      <w:pStyle w:val="Header"/>
      <w:spacing w:after="120" w:line="168" w:lineRule="auto"/>
      <w:rPr>
        <w:rFonts w:ascii="Effra Medium" w:hAnsi="Effra Medium"/>
        <w:noProof/>
        <w:color w:val="00A9E0" w:themeColor="accent2"/>
        <w:sz w:val="44"/>
        <w:szCs w:val="44"/>
      </w:rPr>
    </w:pPr>
  </w:p>
  <w:p w14:paraId="01AFDD08" w14:textId="77777777" w:rsidR="008A1C0C" w:rsidRPr="009E5C90" w:rsidRDefault="008A1C0C" w:rsidP="001C7D60">
    <w:pPr>
      <w:pStyle w:val="Header"/>
      <w:spacing w:after="120" w:line="168" w:lineRule="auto"/>
      <w:rPr>
        <w:rFonts w:ascii="Effra" w:hAnsi="Effra" w:hint="eastAsia"/>
        <w:color w:val="FFFFFF" w:themeColor="background1"/>
      </w:rPr>
    </w:pPr>
  </w:p>
</w:hdr>
</file>

<file path=word/intelligence2.xml><?xml version="1.0" encoding="utf-8"?>
<int2:intelligence xmlns:int2="http://schemas.microsoft.com/office/intelligence/2020/intelligence" xmlns:oel="http://schemas.microsoft.com/office/2019/extlst">
  <int2:observations>
    <int2:textHash int2:hashCode="BC3EUS+j05HFFw" int2:id="496fsrdW">
      <int2:state int2:value="Rejected" int2:type="LegacyProofing"/>
    </int2:textHash>
    <int2:textHash int2:hashCode="A8DcNg150+S8fA" int2:id="4tI7Sq8C">
      <int2:state int2:value="Rejected" int2:type="LegacyProofing"/>
    </int2:textHash>
    <int2:textHash int2:hashCode="Wdjz7FsTEx94Vu" int2:id="CB8DmSR7">
      <int2:state int2:value="Rejected" int2:type="AugLoop_Text_Critique"/>
      <int2:state int2:value="Rejected" int2:type="LegacyProofing"/>
    </int2:textHash>
    <int2:textHash int2:hashCode="sYJmefaBUR46VC" int2:id="GRxWwkG4">
      <int2:state int2:value="Rejected" int2:type="LegacyProofing"/>
    </int2:textHash>
    <int2:textHash int2:hashCode="os54EnBpUiNs+n" int2:id="I09Bw3Gr">
      <int2:state int2:value="Rejected" int2:type="LegacyProofing"/>
    </int2:textHash>
    <int2:textHash int2:hashCode="pkyJ8lkrTczK2G" int2:id="NwFpgBYa">
      <int2:state int2:value="Rejected" int2:type="AugLoop_Text_Critique"/>
    </int2:textHash>
    <int2:textHash int2:hashCode="EX+O45wk8lVyjR" int2:id="T9wtKcpZ">
      <int2:state int2:value="Rejected" int2:type="AugLoop_Text_Critique"/>
    </int2:textHash>
    <int2:textHash int2:hashCode="37qTEGL3mmijKV" int2:id="nzW4fvHh">
      <int2:state int2:value="Rejected" int2:type="AugLoop_Text_Critique"/>
    </int2:textHash>
    <int2:textHash int2:hashCode="zDup7P7OlYp6tZ" int2:id="q9ysh6ab">
      <int2:state int2:value="Rejected" int2:type="AugLoop_Text_Critique"/>
    </int2:textHash>
    <int2:textHash int2:hashCode="OsfhmSJTnV5ktO" int2:id="uIRzCvqn">
      <int2:state int2:value="Rejected" int2:type="LegacyProofing"/>
    </int2:textHash>
    <int2:textHash int2:hashCode="CI4psKsAeVYN6l" int2:id="xWbNzvM5">
      <int2:state int2:value="Rejected" int2:type="LegacyProofing"/>
    </int2:textHash>
    <int2:textHash int2:hashCode="JsDZk9ZfppGOPa" int2:id="zm88cQew">
      <int2:state int2:value="Rejected" int2:type="AugLoop_Text_Critique"/>
    </int2:textHash>
    <int2:bookmark int2:bookmarkName="_Int_atgZMWtT" int2:invalidationBookmarkName="" int2:hashCode="OlLOeAlQ1NlpeS" int2:id="05lKuM2M">
      <int2:state int2:value="Rejected" int2:type="gram"/>
    </int2:bookmark>
    <int2:bookmark int2:bookmarkName="_Int_KxpXK0R9" int2:invalidationBookmarkName="" int2:hashCode="2ZvAr3cdVrL45J" int2:id="Hn9Lov1I">
      <int2:state int2:value="Rejected" int2:type="gram"/>
    </int2:bookmark>
    <int2:bookmark int2:bookmarkName="_Int_dwwnE1KG" int2:invalidationBookmarkName="" int2:hashCode="R27g9q8deKoqPZ" int2:id="J1SJzKhD">
      <int2:state int2:value="Rejected" int2:type="gram"/>
    </int2:bookmark>
    <int2:bookmark int2:bookmarkName="_Int_scGgYMFK" int2:invalidationBookmarkName="" int2:hashCode="TE5rLR2fXzXLfl" int2:id="N237J1Di">
      <int2:state int2:value="Rejected" int2:type="gram"/>
    </int2:bookmark>
    <int2:bookmark int2:bookmarkName="_Int_hNu3LH5g" int2:invalidationBookmarkName="" int2:hashCode="0qBNcTAaiRUhfd" int2:id="RwssKwSG">
      <int2:state int2:value="Rejected" int2:type="gram"/>
    </int2:bookmark>
    <int2:bookmark int2:bookmarkName="_Int_btHu4Kfa" int2:invalidationBookmarkName="" int2:hashCode="ZYWfmOxMU/ERpU" int2:id="T4Ss3aqY">
      <int2:state int2:value="Rejected" int2:type="gram"/>
    </int2:bookmark>
    <int2:bookmark int2:bookmarkName="_Int_LqgtryqX" int2:invalidationBookmarkName="" int2:hashCode="Ve3UYocqTs0Kol" int2:id="Y0Ol3wNY">
      <int2:state int2:value="Rejected" int2:type="gram"/>
    </int2:bookmark>
    <int2:bookmark int2:bookmarkName="_Int_dobrQIKZ" int2:invalidationBookmarkName="" int2:hashCode="Ve3UYocqTs0Kol" int2:id="dXQNPUzh">
      <int2:state int2:value="Rejected" int2:type="gram"/>
    </int2:bookmark>
    <int2:bookmark int2:bookmarkName="_Int_knZ6G3WM" int2:invalidationBookmarkName="" int2:hashCode="SCsKY0PiWQXRVr" int2:id="kB3pGoc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F05"/>
    <w:multiLevelType w:val="multilevel"/>
    <w:tmpl w:val="156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57FC2"/>
    <w:multiLevelType w:val="multilevel"/>
    <w:tmpl w:val="0A94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67140"/>
    <w:multiLevelType w:val="hybridMultilevel"/>
    <w:tmpl w:val="07802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8B7956"/>
    <w:multiLevelType w:val="multilevel"/>
    <w:tmpl w:val="43EE6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1C6BCE"/>
    <w:multiLevelType w:val="multilevel"/>
    <w:tmpl w:val="01E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ABB9F7"/>
    <w:multiLevelType w:val="hybridMultilevel"/>
    <w:tmpl w:val="FFFFFFFF"/>
    <w:lvl w:ilvl="0" w:tplc="0D2E0636">
      <w:start w:val="1"/>
      <w:numFmt w:val="lowerLetter"/>
      <w:lvlText w:val="%1)"/>
      <w:lvlJc w:val="left"/>
      <w:pPr>
        <w:ind w:left="720" w:hanging="360"/>
      </w:pPr>
    </w:lvl>
    <w:lvl w:ilvl="1" w:tplc="C05043A2">
      <w:start w:val="1"/>
      <w:numFmt w:val="lowerLetter"/>
      <w:lvlText w:val="%2."/>
      <w:lvlJc w:val="left"/>
      <w:pPr>
        <w:ind w:left="1440" w:hanging="360"/>
      </w:pPr>
    </w:lvl>
    <w:lvl w:ilvl="2" w:tplc="25904DD6">
      <w:start w:val="1"/>
      <w:numFmt w:val="lowerRoman"/>
      <w:lvlText w:val="%3."/>
      <w:lvlJc w:val="right"/>
      <w:pPr>
        <w:ind w:left="2160" w:hanging="180"/>
      </w:pPr>
    </w:lvl>
    <w:lvl w:ilvl="3" w:tplc="59E074E8">
      <w:start w:val="1"/>
      <w:numFmt w:val="decimal"/>
      <w:lvlText w:val="%4."/>
      <w:lvlJc w:val="left"/>
      <w:pPr>
        <w:ind w:left="2880" w:hanging="360"/>
      </w:pPr>
    </w:lvl>
    <w:lvl w:ilvl="4" w:tplc="7756934E">
      <w:start w:val="1"/>
      <w:numFmt w:val="lowerLetter"/>
      <w:lvlText w:val="%5."/>
      <w:lvlJc w:val="left"/>
      <w:pPr>
        <w:ind w:left="3600" w:hanging="360"/>
      </w:pPr>
    </w:lvl>
    <w:lvl w:ilvl="5" w:tplc="B7FA6E7E">
      <w:start w:val="1"/>
      <w:numFmt w:val="lowerRoman"/>
      <w:lvlText w:val="%6."/>
      <w:lvlJc w:val="right"/>
      <w:pPr>
        <w:ind w:left="4320" w:hanging="180"/>
      </w:pPr>
    </w:lvl>
    <w:lvl w:ilvl="6" w:tplc="479460A8">
      <w:start w:val="1"/>
      <w:numFmt w:val="decimal"/>
      <w:lvlText w:val="%7."/>
      <w:lvlJc w:val="left"/>
      <w:pPr>
        <w:ind w:left="5040" w:hanging="360"/>
      </w:pPr>
    </w:lvl>
    <w:lvl w:ilvl="7" w:tplc="9C9C8296">
      <w:start w:val="1"/>
      <w:numFmt w:val="lowerLetter"/>
      <w:lvlText w:val="%8."/>
      <w:lvlJc w:val="left"/>
      <w:pPr>
        <w:ind w:left="5760" w:hanging="360"/>
      </w:pPr>
    </w:lvl>
    <w:lvl w:ilvl="8" w:tplc="359E5DAE">
      <w:start w:val="1"/>
      <w:numFmt w:val="lowerRoman"/>
      <w:lvlText w:val="%9."/>
      <w:lvlJc w:val="right"/>
      <w:pPr>
        <w:ind w:left="6480" w:hanging="180"/>
      </w:pPr>
    </w:lvl>
  </w:abstractNum>
  <w:abstractNum w:abstractNumId="6" w15:restartNumberingAfterBreak="0">
    <w:nsid w:val="21A44BF7"/>
    <w:multiLevelType w:val="hybridMultilevel"/>
    <w:tmpl w:val="EFE00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872CF3"/>
    <w:multiLevelType w:val="multilevel"/>
    <w:tmpl w:val="211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B96B41"/>
    <w:multiLevelType w:val="multilevel"/>
    <w:tmpl w:val="EA567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B3B73"/>
    <w:multiLevelType w:val="multilevel"/>
    <w:tmpl w:val="D98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4A6A35"/>
    <w:multiLevelType w:val="multilevel"/>
    <w:tmpl w:val="6F8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857852"/>
    <w:multiLevelType w:val="multilevel"/>
    <w:tmpl w:val="7ED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FE1978"/>
    <w:multiLevelType w:val="hybridMultilevel"/>
    <w:tmpl w:val="67C0B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7D1F9F"/>
    <w:multiLevelType w:val="hybridMultilevel"/>
    <w:tmpl w:val="CFC09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836B58"/>
    <w:multiLevelType w:val="hybridMultilevel"/>
    <w:tmpl w:val="AB989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407E68"/>
    <w:multiLevelType w:val="hybridMultilevel"/>
    <w:tmpl w:val="DE620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D1D1B98"/>
    <w:multiLevelType w:val="hybridMultilevel"/>
    <w:tmpl w:val="B85C4EC8"/>
    <w:lvl w:ilvl="0" w:tplc="C9CE7C0E">
      <w:start w:val="1"/>
      <w:numFmt w:val="bullet"/>
      <w:lvlText w:val=""/>
      <w:lvlJc w:val="left"/>
      <w:pPr>
        <w:ind w:left="720" w:hanging="360"/>
      </w:pPr>
      <w:rPr>
        <w:rFonts w:ascii="Symbol" w:hAnsi="Symbol" w:cs="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F745E8"/>
    <w:multiLevelType w:val="hybridMultilevel"/>
    <w:tmpl w:val="1C80D0F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4DFA38AD"/>
    <w:multiLevelType w:val="hybridMultilevel"/>
    <w:tmpl w:val="5E3A6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610384"/>
    <w:multiLevelType w:val="hybridMultilevel"/>
    <w:tmpl w:val="A4BE9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FB34FD8"/>
    <w:multiLevelType w:val="hybridMultilevel"/>
    <w:tmpl w:val="8E421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DD735A"/>
    <w:multiLevelType w:val="hybridMultilevel"/>
    <w:tmpl w:val="A5C4C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42A2095"/>
    <w:multiLevelType w:val="multilevel"/>
    <w:tmpl w:val="3D6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8652DF"/>
    <w:multiLevelType w:val="hybridMultilevel"/>
    <w:tmpl w:val="F48654C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55461704"/>
    <w:multiLevelType w:val="hybridMultilevel"/>
    <w:tmpl w:val="3168B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783E85"/>
    <w:multiLevelType w:val="hybridMultilevel"/>
    <w:tmpl w:val="8BD02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6A77360"/>
    <w:multiLevelType w:val="multilevel"/>
    <w:tmpl w:val="F15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71D15"/>
    <w:multiLevelType w:val="hybridMultilevel"/>
    <w:tmpl w:val="B4942018"/>
    <w:lvl w:ilvl="0" w:tplc="ADCE29D8">
      <w:start w:val="1"/>
      <w:numFmt w:val="bullet"/>
      <w:lvlText w:val="•"/>
      <w:lvlJc w:val="left"/>
      <w:pPr>
        <w:tabs>
          <w:tab w:val="num" w:pos="720"/>
        </w:tabs>
        <w:ind w:left="720" w:hanging="360"/>
      </w:pPr>
      <w:rPr>
        <w:rFonts w:ascii="Arial" w:hAnsi="Arial" w:hint="default"/>
      </w:rPr>
    </w:lvl>
    <w:lvl w:ilvl="1" w:tplc="864CB2AE">
      <w:numFmt w:val="bullet"/>
      <w:lvlText w:val="•"/>
      <w:lvlJc w:val="left"/>
      <w:pPr>
        <w:tabs>
          <w:tab w:val="num" w:pos="1440"/>
        </w:tabs>
        <w:ind w:left="1440" w:hanging="360"/>
      </w:pPr>
      <w:rPr>
        <w:rFonts w:ascii="Arial" w:hAnsi="Arial" w:hint="default"/>
      </w:rPr>
    </w:lvl>
    <w:lvl w:ilvl="2" w:tplc="4E3A891A" w:tentative="1">
      <w:start w:val="1"/>
      <w:numFmt w:val="bullet"/>
      <w:lvlText w:val="•"/>
      <w:lvlJc w:val="left"/>
      <w:pPr>
        <w:tabs>
          <w:tab w:val="num" w:pos="2160"/>
        </w:tabs>
        <w:ind w:left="2160" w:hanging="360"/>
      </w:pPr>
      <w:rPr>
        <w:rFonts w:ascii="Arial" w:hAnsi="Arial" w:hint="default"/>
      </w:rPr>
    </w:lvl>
    <w:lvl w:ilvl="3" w:tplc="2376CE86" w:tentative="1">
      <w:start w:val="1"/>
      <w:numFmt w:val="bullet"/>
      <w:lvlText w:val="•"/>
      <w:lvlJc w:val="left"/>
      <w:pPr>
        <w:tabs>
          <w:tab w:val="num" w:pos="2880"/>
        </w:tabs>
        <w:ind w:left="2880" w:hanging="360"/>
      </w:pPr>
      <w:rPr>
        <w:rFonts w:ascii="Arial" w:hAnsi="Arial" w:hint="default"/>
      </w:rPr>
    </w:lvl>
    <w:lvl w:ilvl="4" w:tplc="90105AAC" w:tentative="1">
      <w:start w:val="1"/>
      <w:numFmt w:val="bullet"/>
      <w:lvlText w:val="•"/>
      <w:lvlJc w:val="left"/>
      <w:pPr>
        <w:tabs>
          <w:tab w:val="num" w:pos="3600"/>
        </w:tabs>
        <w:ind w:left="3600" w:hanging="360"/>
      </w:pPr>
      <w:rPr>
        <w:rFonts w:ascii="Arial" w:hAnsi="Arial" w:hint="default"/>
      </w:rPr>
    </w:lvl>
    <w:lvl w:ilvl="5" w:tplc="F514B074" w:tentative="1">
      <w:start w:val="1"/>
      <w:numFmt w:val="bullet"/>
      <w:lvlText w:val="•"/>
      <w:lvlJc w:val="left"/>
      <w:pPr>
        <w:tabs>
          <w:tab w:val="num" w:pos="4320"/>
        </w:tabs>
        <w:ind w:left="4320" w:hanging="360"/>
      </w:pPr>
      <w:rPr>
        <w:rFonts w:ascii="Arial" w:hAnsi="Arial" w:hint="default"/>
      </w:rPr>
    </w:lvl>
    <w:lvl w:ilvl="6" w:tplc="C85A9790" w:tentative="1">
      <w:start w:val="1"/>
      <w:numFmt w:val="bullet"/>
      <w:lvlText w:val="•"/>
      <w:lvlJc w:val="left"/>
      <w:pPr>
        <w:tabs>
          <w:tab w:val="num" w:pos="5040"/>
        </w:tabs>
        <w:ind w:left="5040" w:hanging="360"/>
      </w:pPr>
      <w:rPr>
        <w:rFonts w:ascii="Arial" w:hAnsi="Arial" w:hint="default"/>
      </w:rPr>
    </w:lvl>
    <w:lvl w:ilvl="7" w:tplc="F076624C" w:tentative="1">
      <w:start w:val="1"/>
      <w:numFmt w:val="bullet"/>
      <w:lvlText w:val="•"/>
      <w:lvlJc w:val="left"/>
      <w:pPr>
        <w:tabs>
          <w:tab w:val="num" w:pos="5760"/>
        </w:tabs>
        <w:ind w:left="5760" w:hanging="360"/>
      </w:pPr>
      <w:rPr>
        <w:rFonts w:ascii="Arial" w:hAnsi="Arial" w:hint="default"/>
      </w:rPr>
    </w:lvl>
    <w:lvl w:ilvl="8" w:tplc="7D88346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E905C6E"/>
    <w:multiLevelType w:val="hybridMultilevel"/>
    <w:tmpl w:val="C8F8468C"/>
    <w:lvl w:ilvl="0" w:tplc="F9863EE4">
      <w:start w:val="1"/>
      <w:numFmt w:val="bullet"/>
      <w:lvlText w:val="o"/>
      <w:lvlJc w:val="left"/>
      <w:pPr>
        <w:ind w:left="1530" w:hanging="360"/>
      </w:pPr>
      <w:rPr>
        <w:rFonts w:ascii="Courier New" w:hAnsi="Courier New" w:hint="default"/>
        <w:sz w:val="24"/>
        <w:szCs w:val="24"/>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15:restartNumberingAfterBreak="0">
    <w:nsid w:val="6EFA4200"/>
    <w:multiLevelType w:val="multilevel"/>
    <w:tmpl w:val="5B74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497C68"/>
    <w:multiLevelType w:val="multilevel"/>
    <w:tmpl w:val="FD1E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C70082"/>
    <w:multiLevelType w:val="hybridMultilevel"/>
    <w:tmpl w:val="A6602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345FF6"/>
    <w:multiLevelType w:val="multilevel"/>
    <w:tmpl w:val="3EEE7FE2"/>
    <w:lvl w:ilvl="0">
      <w:start w:val="1"/>
      <w:numFmt w:val="decimal"/>
      <w:lvlText w:val="%1."/>
      <w:lvlJc w:val="left"/>
      <w:pPr>
        <w:ind w:left="1080" w:hanging="360"/>
      </w:pPr>
    </w:lvl>
    <w:lvl w:ilvl="1">
      <w:start w:val="1"/>
      <w:numFmt w:val="decimal"/>
      <w:lvlText w:val="%1.%2"/>
      <w:lvlJc w:val="left"/>
      <w:pPr>
        <w:ind w:left="6000" w:hanging="870"/>
      </w:pPr>
      <w:rPr>
        <w:b w:val="0"/>
        <w:bCs w:val="0"/>
      </w:rPr>
    </w:lvl>
    <w:lvl w:ilvl="2">
      <w:start w:val="1"/>
      <w:numFmt w:val="decimal"/>
      <w:lvlText w:val="%1.%2.%3"/>
      <w:lvlJc w:val="left"/>
      <w:pPr>
        <w:ind w:left="2166" w:hanging="870"/>
      </w:pPr>
    </w:lvl>
    <w:lvl w:ilvl="3">
      <w:start w:val="1"/>
      <w:numFmt w:val="decimal"/>
      <w:lvlText w:val="%1.%2.%3.%4"/>
      <w:lvlJc w:val="left"/>
      <w:pPr>
        <w:ind w:left="2484" w:hanging="1080"/>
      </w:pPr>
    </w:lvl>
    <w:lvl w:ilvl="4">
      <w:start w:val="1"/>
      <w:numFmt w:val="decimal"/>
      <w:lvlText w:val="%1.%2.%3.%4.%5"/>
      <w:lvlJc w:val="left"/>
      <w:pPr>
        <w:ind w:left="2952" w:hanging="1440"/>
      </w:pPr>
    </w:lvl>
    <w:lvl w:ilvl="5">
      <w:start w:val="1"/>
      <w:numFmt w:val="decimal"/>
      <w:lvlText w:val="%1.%2.%3.%4.%5.%6"/>
      <w:lvlJc w:val="left"/>
      <w:pPr>
        <w:ind w:left="3060" w:hanging="1440"/>
      </w:pPr>
    </w:lvl>
    <w:lvl w:ilvl="6">
      <w:start w:val="1"/>
      <w:numFmt w:val="decimal"/>
      <w:lvlText w:val="%1.%2.%3.%4.%5.%6.%7"/>
      <w:lvlJc w:val="left"/>
      <w:pPr>
        <w:ind w:left="3528" w:hanging="1800"/>
      </w:pPr>
    </w:lvl>
    <w:lvl w:ilvl="7">
      <w:start w:val="1"/>
      <w:numFmt w:val="decimal"/>
      <w:lvlText w:val="%1.%2.%3.%4.%5.%6.%7.%8"/>
      <w:lvlJc w:val="left"/>
      <w:pPr>
        <w:ind w:left="3996" w:hanging="2160"/>
      </w:pPr>
    </w:lvl>
    <w:lvl w:ilvl="8">
      <w:start w:val="1"/>
      <w:numFmt w:val="decimal"/>
      <w:lvlText w:val="%1.%2.%3.%4.%5.%6.%7.%8.%9"/>
      <w:lvlJc w:val="left"/>
      <w:pPr>
        <w:ind w:left="4104" w:hanging="2160"/>
      </w:pPr>
    </w:lvl>
  </w:abstractNum>
  <w:abstractNum w:abstractNumId="33" w15:restartNumberingAfterBreak="0">
    <w:nsid w:val="739448E5"/>
    <w:multiLevelType w:val="hybridMultilevel"/>
    <w:tmpl w:val="862CD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743A71"/>
    <w:multiLevelType w:val="hybridMultilevel"/>
    <w:tmpl w:val="9306E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B92669C"/>
    <w:multiLevelType w:val="multilevel"/>
    <w:tmpl w:val="8C7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3C3183"/>
    <w:multiLevelType w:val="hybridMultilevel"/>
    <w:tmpl w:val="50123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C25F63"/>
    <w:multiLevelType w:val="multilevel"/>
    <w:tmpl w:val="379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1620471">
    <w:abstractNumId w:val="32"/>
  </w:num>
  <w:num w:numId="2" w16cid:durableId="507184882">
    <w:abstractNumId w:val="5"/>
  </w:num>
  <w:num w:numId="3" w16cid:durableId="594478222">
    <w:abstractNumId w:val="33"/>
  </w:num>
  <w:num w:numId="4" w16cid:durableId="653796126">
    <w:abstractNumId w:val="28"/>
  </w:num>
  <w:num w:numId="5" w16cid:durableId="2005626018">
    <w:abstractNumId w:val="16"/>
  </w:num>
  <w:num w:numId="6" w16cid:durableId="2136635986">
    <w:abstractNumId w:val="3"/>
  </w:num>
  <w:num w:numId="7" w16cid:durableId="478035621">
    <w:abstractNumId w:val="8"/>
  </w:num>
  <w:num w:numId="8" w16cid:durableId="562060944">
    <w:abstractNumId w:val="37"/>
  </w:num>
  <w:num w:numId="9" w16cid:durableId="786703975">
    <w:abstractNumId w:val="4"/>
  </w:num>
  <w:num w:numId="10" w16cid:durableId="761606975">
    <w:abstractNumId w:val="1"/>
  </w:num>
  <w:num w:numId="11" w16cid:durableId="1715620530">
    <w:abstractNumId w:val="11"/>
  </w:num>
  <w:num w:numId="12" w16cid:durableId="492264253">
    <w:abstractNumId w:val="22"/>
  </w:num>
  <w:num w:numId="13" w16cid:durableId="1452893472">
    <w:abstractNumId w:val="30"/>
  </w:num>
  <w:num w:numId="14" w16cid:durableId="399644785">
    <w:abstractNumId w:val="35"/>
  </w:num>
  <w:num w:numId="15" w16cid:durableId="1830826393">
    <w:abstractNumId w:val="0"/>
  </w:num>
  <w:num w:numId="16" w16cid:durableId="459223937">
    <w:abstractNumId w:val="9"/>
  </w:num>
  <w:num w:numId="17" w16cid:durableId="316887707">
    <w:abstractNumId w:val="10"/>
  </w:num>
  <w:num w:numId="18" w16cid:durableId="312418242">
    <w:abstractNumId w:val="7"/>
  </w:num>
  <w:num w:numId="19" w16cid:durableId="890847427">
    <w:abstractNumId w:val="29"/>
  </w:num>
  <w:num w:numId="20" w16cid:durableId="1258247732">
    <w:abstractNumId w:val="17"/>
  </w:num>
  <w:num w:numId="21" w16cid:durableId="343559053">
    <w:abstractNumId w:val="6"/>
  </w:num>
  <w:num w:numId="22" w16cid:durableId="1567179719">
    <w:abstractNumId w:val="25"/>
  </w:num>
  <w:num w:numId="23" w16cid:durableId="976648893">
    <w:abstractNumId w:val="36"/>
  </w:num>
  <w:num w:numId="24" w16cid:durableId="2123919569">
    <w:abstractNumId w:val="24"/>
  </w:num>
  <w:num w:numId="25" w16cid:durableId="616832320">
    <w:abstractNumId w:val="15"/>
  </w:num>
  <w:num w:numId="26" w16cid:durableId="14562876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3111162">
    <w:abstractNumId w:val="23"/>
  </w:num>
  <w:num w:numId="28" w16cid:durableId="2092041721">
    <w:abstractNumId w:val="20"/>
  </w:num>
  <w:num w:numId="29" w16cid:durableId="1288125275">
    <w:abstractNumId w:val="19"/>
  </w:num>
  <w:num w:numId="30" w16cid:durableId="789518302">
    <w:abstractNumId w:val="21"/>
  </w:num>
  <w:num w:numId="31" w16cid:durableId="822620811">
    <w:abstractNumId w:val="18"/>
  </w:num>
  <w:num w:numId="32" w16cid:durableId="577983603">
    <w:abstractNumId w:val="34"/>
  </w:num>
  <w:num w:numId="33" w16cid:durableId="195196917">
    <w:abstractNumId w:val="13"/>
  </w:num>
  <w:num w:numId="34" w16cid:durableId="491411248">
    <w:abstractNumId w:val="2"/>
  </w:num>
  <w:num w:numId="35" w16cid:durableId="1661499835">
    <w:abstractNumId w:val="12"/>
  </w:num>
  <w:num w:numId="36" w16cid:durableId="364909787">
    <w:abstractNumId w:val="14"/>
  </w:num>
  <w:num w:numId="37" w16cid:durableId="2144806253">
    <w:abstractNumId w:val="31"/>
  </w:num>
  <w:num w:numId="38" w16cid:durableId="1737821711">
    <w:abstractNumId w:val="26"/>
  </w:num>
  <w:num w:numId="39" w16cid:durableId="1702392289">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U0MzY3NDE1szQxNrJU0lEKTi0uzszPAykwqwUAKDDsxywAAAA="/>
  </w:docVars>
  <w:rsids>
    <w:rsidRoot w:val="009E5C90"/>
    <w:rsid w:val="00000544"/>
    <w:rsid w:val="0000078D"/>
    <w:rsid w:val="000007F1"/>
    <w:rsid w:val="00000A0C"/>
    <w:rsid w:val="00000D8A"/>
    <w:rsid w:val="00001079"/>
    <w:rsid w:val="0000110B"/>
    <w:rsid w:val="00001347"/>
    <w:rsid w:val="0000171F"/>
    <w:rsid w:val="00001845"/>
    <w:rsid w:val="00001AAE"/>
    <w:rsid w:val="00001C18"/>
    <w:rsid w:val="000028DA"/>
    <w:rsid w:val="000029DF"/>
    <w:rsid w:val="00002B4C"/>
    <w:rsid w:val="00002C4D"/>
    <w:rsid w:val="00002C61"/>
    <w:rsid w:val="00002D54"/>
    <w:rsid w:val="00002DCC"/>
    <w:rsid w:val="0000300C"/>
    <w:rsid w:val="000031CC"/>
    <w:rsid w:val="000032E2"/>
    <w:rsid w:val="000035FC"/>
    <w:rsid w:val="00003DDB"/>
    <w:rsid w:val="00003E85"/>
    <w:rsid w:val="00003EED"/>
    <w:rsid w:val="00003F63"/>
    <w:rsid w:val="0000405E"/>
    <w:rsid w:val="0000406E"/>
    <w:rsid w:val="000042BF"/>
    <w:rsid w:val="00004EA3"/>
    <w:rsid w:val="00004F49"/>
    <w:rsid w:val="00004FAC"/>
    <w:rsid w:val="0000506B"/>
    <w:rsid w:val="00005254"/>
    <w:rsid w:val="00005795"/>
    <w:rsid w:val="0000579D"/>
    <w:rsid w:val="00005821"/>
    <w:rsid w:val="000059A7"/>
    <w:rsid w:val="00005CEE"/>
    <w:rsid w:val="00005F5B"/>
    <w:rsid w:val="000060B3"/>
    <w:rsid w:val="00006C7E"/>
    <w:rsid w:val="00006CF3"/>
    <w:rsid w:val="00006E20"/>
    <w:rsid w:val="00006F81"/>
    <w:rsid w:val="00006FCC"/>
    <w:rsid w:val="00006FD2"/>
    <w:rsid w:val="000074CF"/>
    <w:rsid w:val="0000763D"/>
    <w:rsid w:val="00007650"/>
    <w:rsid w:val="00007A4C"/>
    <w:rsid w:val="000101BD"/>
    <w:rsid w:val="0001020C"/>
    <w:rsid w:val="000102FD"/>
    <w:rsid w:val="0001041F"/>
    <w:rsid w:val="00010531"/>
    <w:rsid w:val="00010944"/>
    <w:rsid w:val="00010B84"/>
    <w:rsid w:val="00010B8A"/>
    <w:rsid w:val="00010D6F"/>
    <w:rsid w:val="00010D74"/>
    <w:rsid w:val="000110E1"/>
    <w:rsid w:val="00011546"/>
    <w:rsid w:val="000119DF"/>
    <w:rsid w:val="00011AEE"/>
    <w:rsid w:val="00011AF5"/>
    <w:rsid w:val="0001280E"/>
    <w:rsid w:val="00012A3E"/>
    <w:rsid w:val="00012A4E"/>
    <w:rsid w:val="00012FCF"/>
    <w:rsid w:val="00013098"/>
    <w:rsid w:val="00013532"/>
    <w:rsid w:val="00013706"/>
    <w:rsid w:val="000138B2"/>
    <w:rsid w:val="00013A71"/>
    <w:rsid w:val="00013B97"/>
    <w:rsid w:val="00013BB3"/>
    <w:rsid w:val="00013C60"/>
    <w:rsid w:val="00013E00"/>
    <w:rsid w:val="00014A0A"/>
    <w:rsid w:val="00014AA4"/>
    <w:rsid w:val="00014B8B"/>
    <w:rsid w:val="00014ED7"/>
    <w:rsid w:val="00015779"/>
    <w:rsid w:val="000159E7"/>
    <w:rsid w:val="00015AE0"/>
    <w:rsid w:val="00015AE3"/>
    <w:rsid w:val="00015B1F"/>
    <w:rsid w:val="00015BC7"/>
    <w:rsid w:val="000164CF"/>
    <w:rsid w:val="00016C1F"/>
    <w:rsid w:val="000171D5"/>
    <w:rsid w:val="0001731C"/>
    <w:rsid w:val="00017479"/>
    <w:rsid w:val="00017484"/>
    <w:rsid w:val="00017541"/>
    <w:rsid w:val="0001780E"/>
    <w:rsid w:val="00017817"/>
    <w:rsid w:val="00017818"/>
    <w:rsid w:val="00017899"/>
    <w:rsid w:val="0001794F"/>
    <w:rsid w:val="00017B7A"/>
    <w:rsid w:val="00017DCB"/>
    <w:rsid w:val="000200DC"/>
    <w:rsid w:val="00020360"/>
    <w:rsid w:val="000207F2"/>
    <w:rsid w:val="00020D8E"/>
    <w:rsid w:val="0002110B"/>
    <w:rsid w:val="0002115E"/>
    <w:rsid w:val="000211EC"/>
    <w:rsid w:val="00021205"/>
    <w:rsid w:val="000217A9"/>
    <w:rsid w:val="00021B71"/>
    <w:rsid w:val="000222E2"/>
    <w:rsid w:val="0002232C"/>
    <w:rsid w:val="000225B8"/>
    <w:rsid w:val="000227E9"/>
    <w:rsid w:val="00022833"/>
    <w:rsid w:val="0002288A"/>
    <w:rsid w:val="0002294B"/>
    <w:rsid w:val="00022F5D"/>
    <w:rsid w:val="00022F65"/>
    <w:rsid w:val="00022F78"/>
    <w:rsid w:val="00023069"/>
    <w:rsid w:val="00023572"/>
    <w:rsid w:val="000235C2"/>
    <w:rsid w:val="00023819"/>
    <w:rsid w:val="00023901"/>
    <w:rsid w:val="00023A08"/>
    <w:rsid w:val="00023CFD"/>
    <w:rsid w:val="00023E4E"/>
    <w:rsid w:val="00023ECD"/>
    <w:rsid w:val="00023F81"/>
    <w:rsid w:val="000240E6"/>
    <w:rsid w:val="00024BF5"/>
    <w:rsid w:val="00024C65"/>
    <w:rsid w:val="000252AE"/>
    <w:rsid w:val="0002541F"/>
    <w:rsid w:val="0002546B"/>
    <w:rsid w:val="000255AA"/>
    <w:rsid w:val="00025688"/>
    <w:rsid w:val="00025AAF"/>
    <w:rsid w:val="00025B2A"/>
    <w:rsid w:val="00025C42"/>
    <w:rsid w:val="00026142"/>
    <w:rsid w:val="000263E6"/>
    <w:rsid w:val="00026540"/>
    <w:rsid w:val="00026975"/>
    <w:rsid w:val="000269FC"/>
    <w:rsid w:val="00026A37"/>
    <w:rsid w:val="00026AB8"/>
    <w:rsid w:val="00026D88"/>
    <w:rsid w:val="00027053"/>
    <w:rsid w:val="00027208"/>
    <w:rsid w:val="0002731A"/>
    <w:rsid w:val="00027559"/>
    <w:rsid w:val="000277FD"/>
    <w:rsid w:val="00030121"/>
    <w:rsid w:val="00030214"/>
    <w:rsid w:val="000307A2"/>
    <w:rsid w:val="00030814"/>
    <w:rsid w:val="0003082A"/>
    <w:rsid w:val="00030C36"/>
    <w:rsid w:val="00030E6A"/>
    <w:rsid w:val="000310AD"/>
    <w:rsid w:val="00031275"/>
    <w:rsid w:val="00031376"/>
    <w:rsid w:val="00031398"/>
    <w:rsid w:val="000314AF"/>
    <w:rsid w:val="000316AA"/>
    <w:rsid w:val="00031B3E"/>
    <w:rsid w:val="00031C69"/>
    <w:rsid w:val="00031FED"/>
    <w:rsid w:val="000325EC"/>
    <w:rsid w:val="000327DC"/>
    <w:rsid w:val="0003282C"/>
    <w:rsid w:val="00032B71"/>
    <w:rsid w:val="00032EF2"/>
    <w:rsid w:val="00032FB6"/>
    <w:rsid w:val="00033235"/>
    <w:rsid w:val="0003369C"/>
    <w:rsid w:val="000337D4"/>
    <w:rsid w:val="00033A6A"/>
    <w:rsid w:val="00033BF5"/>
    <w:rsid w:val="00033C01"/>
    <w:rsid w:val="00034357"/>
    <w:rsid w:val="00034961"/>
    <w:rsid w:val="00034B79"/>
    <w:rsid w:val="00034BDD"/>
    <w:rsid w:val="00034EF5"/>
    <w:rsid w:val="000350BB"/>
    <w:rsid w:val="00035122"/>
    <w:rsid w:val="00035E31"/>
    <w:rsid w:val="000360EC"/>
    <w:rsid w:val="000362AD"/>
    <w:rsid w:val="00036683"/>
    <w:rsid w:val="00036690"/>
    <w:rsid w:val="000367CC"/>
    <w:rsid w:val="00036A6A"/>
    <w:rsid w:val="00036AF8"/>
    <w:rsid w:val="000371BD"/>
    <w:rsid w:val="000372F4"/>
    <w:rsid w:val="00037517"/>
    <w:rsid w:val="00037B6C"/>
    <w:rsid w:val="00040146"/>
    <w:rsid w:val="00040539"/>
    <w:rsid w:val="0004067E"/>
    <w:rsid w:val="0004084A"/>
    <w:rsid w:val="00040E9E"/>
    <w:rsid w:val="00041101"/>
    <w:rsid w:val="000411F9"/>
    <w:rsid w:val="0004124E"/>
    <w:rsid w:val="00041476"/>
    <w:rsid w:val="000415B5"/>
    <w:rsid w:val="00041799"/>
    <w:rsid w:val="0004193E"/>
    <w:rsid w:val="00041A07"/>
    <w:rsid w:val="00041A6A"/>
    <w:rsid w:val="00041B29"/>
    <w:rsid w:val="00041F4E"/>
    <w:rsid w:val="000420E4"/>
    <w:rsid w:val="00042147"/>
    <w:rsid w:val="000428E0"/>
    <w:rsid w:val="00042945"/>
    <w:rsid w:val="00042B53"/>
    <w:rsid w:val="00042FF6"/>
    <w:rsid w:val="00043110"/>
    <w:rsid w:val="000434B5"/>
    <w:rsid w:val="000435D6"/>
    <w:rsid w:val="00043963"/>
    <w:rsid w:val="00043DFA"/>
    <w:rsid w:val="00043E52"/>
    <w:rsid w:val="00043E9F"/>
    <w:rsid w:val="000441B1"/>
    <w:rsid w:val="00044335"/>
    <w:rsid w:val="000446D7"/>
    <w:rsid w:val="000447A5"/>
    <w:rsid w:val="00044944"/>
    <w:rsid w:val="00044AB0"/>
    <w:rsid w:val="00045077"/>
    <w:rsid w:val="0004545D"/>
    <w:rsid w:val="000455C4"/>
    <w:rsid w:val="00045682"/>
    <w:rsid w:val="0004577C"/>
    <w:rsid w:val="00045898"/>
    <w:rsid w:val="000458CF"/>
    <w:rsid w:val="0004594A"/>
    <w:rsid w:val="00045A8D"/>
    <w:rsid w:val="000461AE"/>
    <w:rsid w:val="00046366"/>
    <w:rsid w:val="0004637A"/>
    <w:rsid w:val="000463F3"/>
    <w:rsid w:val="00046618"/>
    <w:rsid w:val="00046858"/>
    <w:rsid w:val="0004705E"/>
    <w:rsid w:val="00047AB5"/>
    <w:rsid w:val="00047B63"/>
    <w:rsid w:val="000502D9"/>
    <w:rsid w:val="000509F9"/>
    <w:rsid w:val="00050AEA"/>
    <w:rsid w:val="00050C70"/>
    <w:rsid w:val="00050D2B"/>
    <w:rsid w:val="000511A3"/>
    <w:rsid w:val="0005149A"/>
    <w:rsid w:val="000515E3"/>
    <w:rsid w:val="000515F4"/>
    <w:rsid w:val="00051706"/>
    <w:rsid w:val="0005174A"/>
    <w:rsid w:val="0005176C"/>
    <w:rsid w:val="00051895"/>
    <w:rsid w:val="000518EF"/>
    <w:rsid w:val="0005191F"/>
    <w:rsid w:val="00051AA0"/>
    <w:rsid w:val="00051BFB"/>
    <w:rsid w:val="00051F97"/>
    <w:rsid w:val="00052185"/>
    <w:rsid w:val="000522CE"/>
    <w:rsid w:val="00052522"/>
    <w:rsid w:val="00052820"/>
    <w:rsid w:val="00052995"/>
    <w:rsid w:val="000529AE"/>
    <w:rsid w:val="000532E0"/>
    <w:rsid w:val="00053496"/>
    <w:rsid w:val="0005362E"/>
    <w:rsid w:val="000536A8"/>
    <w:rsid w:val="00053C5F"/>
    <w:rsid w:val="0005428E"/>
    <w:rsid w:val="000544E2"/>
    <w:rsid w:val="00054642"/>
    <w:rsid w:val="00054732"/>
    <w:rsid w:val="00054B30"/>
    <w:rsid w:val="00054D21"/>
    <w:rsid w:val="0005514C"/>
    <w:rsid w:val="00055509"/>
    <w:rsid w:val="0005575A"/>
    <w:rsid w:val="0005576F"/>
    <w:rsid w:val="0005577B"/>
    <w:rsid w:val="000559F5"/>
    <w:rsid w:val="00055B56"/>
    <w:rsid w:val="00055BA5"/>
    <w:rsid w:val="00055F81"/>
    <w:rsid w:val="000561CC"/>
    <w:rsid w:val="000565C3"/>
    <w:rsid w:val="0005697C"/>
    <w:rsid w:val="000569E7"/>
    <w:rsid w:val="00057227"/>
    <w:rsid w:val="000576BD"/>
    <w:rsid w:val="000578F6"/>
    <w:rsid w:val="00057AA2"/>
    <w:rsid w:val="000601EF"/>
    <w:rsid w:val="0006070F"/>
    <w:rsid w:val="00060C22"/>
    <w:rsid w:val="00060DA4"/>
    <w:rsid w:val="00060DF7"/>
    <w:rsid w:val="00061018"/>
    <w:rsid w:val="00061281"/>
    <w:rsid w:val="000613D9"/>
    <w:rsid w:val="000614D2"/>
    <w:rsid w:val="0006162F"/>
    <w:rsid w:val="00061695"/>
    <w:rsid w:val="00061887"/>
    <w:rsid w:val="00061957"/>
    <w:rsid w:val="0006242C"/>
    <w:rsid w:val="0006278D"/>
    <w:rsid w:val="00062BAD"/>
    <w:rsid w:val="00062D74"/>
    <w:rsid w:val="00062F4D"/>
    <w:rsid w:val="000632A0"/>
    <w:rsid w:val="00063946"/>
    <w:rsid w:val="00063A69"/>
    <w:rsid w:val="00063FE4"/>
    <w:rsid w:val="0006427B"/>
    <w:rsid w:val="00064450"/>
    <w:rsid w:val="00064468"/>
    <w:rsid w:val="00064AC7"/>
    <w:rsid w:val="00064BFF"/>
    <w:rsid w:val="00064C00"/>
    <w:rsid w:val="00064D0A"/>
    <w:rsid w:val="00064DD4"/>
    <w:rsid w:val="00065116"/>
    <w:rsid w:val="00065387"/>
    <w:rsid w:val="00065527"/>
    <w:rsid w:val="0006592D"/>
    <w:rsid w:val="00065F36"/>
    <w:rsid w:val="0006614B"/>
    <w:rsid w:val="0006658C"/>
    <w:rsid w:val="00066657"/>
    <w:rsid w:val="00066762"/>
    <w:rsid w:val="0006680A"/>
    <w:rsid w:val="00066969"/>
    <w:rsid w:val="00066A0F"/>
    <w:rsid w:val="00066A6C"/>
    <w:rsid w:val="000670CD"/>
    <w:rsid w:val="0006715B"/>
    <w:rsid w:val="00067DD6"/>
    <w:rsid w:val="00067FE3"/>
    <w:rsid w:val="00070118"/>
    <w:rsid w:val="00070261"/>
    <w:rsid w:val="0007067B"/>
    <w:rsid w:val="000706D3"/>
    <w:rsid w:val="00070A55"/>
    <w:rsid w:val="00070BBD"/>
    <w:rsid w:val="00070CE2"/>
    <w:rsid w:val="00070D68"/>
    <w:rsid w:val="00071117"/>
    <w:rsid w:val="00071562"/>
    <w:rsid w:val="00071614"/>
    <w:rsid w:val="00071A6E"/>
    <w:rsid w:val="00071B3F"/>
    <w:rsid w:val="00071B5D"/>
    <w:rsid w:val="00071CAF"/>
    <w:rsid w:val="00072317"/>
    <w:rsid w:val="000725EA"/>
    <w:rsid w:val="0007277D"/>
    <w:rsid w:val="00072875"/>
    <w:rsid w:val="000729EF"/>
    <w:rsid w:val="00072A8F"/>
    <w:rsid w:val="00072EFA"/>
    <w:rsid w:val="00073341"/>
    <w:rsid w:val="000735D0"/>
    <w:rsid w:val="000736F1"/>
    <w:rsid w:val="000737FF"/>
    <w:rsid w:val="00074172"/>
    <w:rsid w:val="00074367"/>
    <w:rsid w:val="0007438D"/>
    <w:rsid w:val="000747AC"/>
    <w:rsid w:val="00074806"/>
    <w:rsid w:val="00074AD8"/>
    <w:rsid w:val="00074B97"/>
    <w:rsid w:val="0007533B"/>
    <w:rsid w:val="00075525"/>
    <w:rsid w:val="000755F0"/>
    <w:rsid w:val="0007562E"/>
    <w:rsid w:val="00075B6D"/>
    <w:rsid w:val="00075F6B"/>
    <w:rsid w:val="00076350"/>
    <w:rsid w:val="00076629"/>
    <w:rsid w:val="000766E1"/>
    <w:rsid w:val="00076776"/>
    <w:rsid w:val="000767E7"/>
    <w:rsid w:val="0007691D"/>
    <w:rsid w:val="000769A1"/>
    <w:rsid w:val="00076A20"/>
    <w:rsid w:val="00076EF1"/>
    <w:rsid w:val="00077001"/>
    <w:rsid w:val="00077086"/>
    <w:rsid w:val="000771C7"/>
    <w:rsid w:val="000772DD"/>
    <w:rsid w:val="000772F2"/>
    <w:rsid w:val="000774EC"/>
    <w:rsid w:val="00077A67"/>
    <w:rsid w:val="00077D25"/>
    <w:rsid w:val="00077F02"/>
    <w:rsid w:val="00077F1A"/>
    <w:rsid w:val="00080084"/>
    <w:rsid w:val="000800C7"/>
    <w:rsid w:val="000802C8"/>
    <w:rsid w:val="00080A6F"/>
    <w:rsid w:val="00080DE0"/>
    <w:rsid w:val="00080ED5"/>
    <w:rsid w:val="00081163"/>
    <w:rsid w:val="00081389"/>
    <w:rsid w:val="000818DA"/>
    <w:rsid w:val="00081A30"/>
    <w:rsid w:val="00081B1E"/>
    <w:rsid w:val="000824FB"/>
    <w:rsid w:val="00082663"/>
    <w:rsid w:val="0008272F"/>
    <w:rsid w:val="00082C1F"/>
    <w:rsid w:val="00082D8D"/>
    <w:rsid w:val="000831AF"/>
    <w:rsid w:val="0008329E"/>
    <w:rsid w:val="0008356A"/>
    <w:rsid w:val="000835B1"/>
    <w:rsid w:val="00083A36"/>
    <w:rsid w:val="00083EE5"/>
    <w:rsid w:val="00083EF1"/>
    <w:rsid w:val="0008442F"/>
    <w:rsid w:val="00084C3C"/>
    <w:rsid w:val="00084E1F"/>
    <w:rsid w:val="00084ED7"/>
    <w:rsid w:val="000859A7"/>
    <w:rsid w:val="000859A9"/>
    <w:rsid w:val="00085BFD"/>
    <w:rsid w:val="00085CE8"/>
    <w:rsid w:val="00085D05"/>
    <w:rsid w:val="00085DEC"/>
    <w:rsid w:val="0008607D"/>
    <w:rsid w:val="000863BA"/>
    <w:rsid w:val="0008667B"/>
    <w:rsid w:val="00086748"/>
    <w:rsid w:val="00086DBD"/>
    <w:rsid w:val="00087270"/>
    <w:rsid w:val="0008758B"/>
    <w:rsid w:val="000877C7"/>
    <w:rsid w:val="00087912"/>
    <w:rsid w:val="00087977"/>
    <w:rsid w:val="00087C65"/>
    <w:rsid w:val="00090186"/>
    <w:rsid w:val="0009021B"/>
    <w:rsid w:val="000902E3"/>
    <w:rsid w:val="00090444"/>
    <w:rsid w:val="0009069E"/>
    <w:rsid w:val="0009089E"/>
    <w:rsid w:val="00090CD3"/>
    <w:rsid w:val="00090E81"/>
    <w:rsid w:val="00090ECE"/>
    <w:rsid w:val="0009103B"/>
    <w:rsid w:val="000910DA"/>
    <w:rsid w:val="00091124"/>
    <w:rsid w:val="0009123D"/>
    <w:rsid w:val="0009128A"/>
    <w:rsid w:val="000915FA"/>
    <w:rsid w:val="000916CF"/>
    <w:rsid w:val="00091740"/>
    <w:rsid w:val="00091A24"/>
    <w:rsid w:val="00091B9C"/>
    <w:rsid w:val="00091C76"/>
    <w:rsid w:val="00091E3F"/>
    <w:rsid w:val="00092495"/>
    <w:rsid w:val="000925F9"/>
    <w:rsid w:val="00092610"/>
    <w:rsid w:val="0009295C"/>
    <w:rsid w:val="00092BA6"/>
    <w:rsid w:val="00092D9A"/>
    <w:rsid w:val="00092FB5"/>
    <w:rsid w:val="00092FC1"/>
    <w:rsid w:val="000932A9"/>
    <w:rsid w:val="00093458"/>
    <w:rsid w:val="00093689"/>
    <w:rsid w:val="00093B2F"/>
    <w:rsid w:val="00093B5E"/>
    <w:rsid w:val="00093DAD"/>
    <w:rsid w:val="00093DC2"/>
    <w:rsid w:val="00093F1A"/>
    <w:rsid w:val="000943B5"/>
    <w:rsid w:val="0009446A"/>
    <w:rsid w:val="00094983"/>
    <w:rsid w:val="00094E7B"/>
    <w:rsid w:val="00094F30"/>
    <w:rsid w:val="00095BA8"/>
    <w:rsid w:val="00095D61"/>
    <w:rsid w:val="00095F8A"/>
    <w:rsid w:val="0009612F"/>
    <w:rsid w:val="00096144"/>
    <w:rsid w:val="000961D2"/>
    <w:rsid w:val="000961FC"/>
    <w:rsid w:val="00096439"/>
    <w:rsid w:val="000965EF"/>
    <w:rsid w:val="0009664E"/>
    <w:rsid w:val="00096694"/>
    <w:rsid w:val="00096739"/>
    <w:rsid w:val="00096A6A"/>
    <w:rsid w:val="00096C38"/>
    <w:rsid w:val="00096D16"/>
    <w:rsid w:val="00096E9E"/>
    <w:rsid w:val="00096EFC"/>
    <w:rsid w:val="00096F20"/>
    <w:rsid w:val="000971FF"/>
    <w:rsid w:val="00097400"/>
    <w:rsid w:val="00097718"/>
    <w:rsid w:val="000977A7"/>
    <w:rsid w:val="00097968"/>
    <w:rsid w:val="00097A69"/>
    <w:rsid w:val="00097B0F"/>
    <w:rsid w:val="00097D1C"/>
    <w:rsid w:val="000A01EC"/>
    <w:rsid w:val="000A035F"/>
    <w:rsid w:val="000A05DA"/>
    <w:rsid w:val="000A0749"/>
    <w:rsid w:val="000A09F0"/>
    <w:rsid w:val="000A174B"/>
    <w:rsid w:val="000A1750"/>
    <w:rsid w:val="000A19F9"/>
    <w:rsid w:val="000A1DDE"/>
    <w:rsid w:val="000A2507"/>
    <w:rsid w:val="000A2D25"/>
    <w:rsid w:val="000A2D39"/>
    <w:rsid w:val="000A2D4C"/>
    <w:rsid w:val="000A2FB5"/>
    <w:rsid w:val="000A30A2"/>
    <w:rsid w:val="000A31ED"/>
    <w:rsid w:val="000A366A"/>
    <w:rsid w:val="000A3827"/>
    <w:rsid w:val="000A4029"/>
    <w:rsid w:val="000A4772"/>
    <w:rsid w:val="000A4FB9"/>
    <w:rsid w:val="000A54E5"/>
    <w:rsid w:val="000A54FA"/>
    <w:rsid w:val="000A551F"/>
    <w:rsid w:val="000A5742"/>
    <w:rsid w:val="000A5929"/>
    <w:rsid w:val="000A5C35"/>
    <w:rsid w:val="000A5F1E"/>
    <w:rsid w:val="000A6144"/>
    <w:rsid w:val="000A657C"/>
    <w:rsid w:val="000A6975"/>
    <w:rsid w:val="000A6980"/>
    <w:rsid w:val="000A69D7"/>
    <w:rsid w:val="000A71B7"/>
    <w:rsid w:val="000A731D"/>
    <w:rsid w:val="000A7588"/>
    <w:rsid w:val="000A76D6"/>
    <w:rsid w:val="000A7728"/>
    <w:rsid w:val="000A774F"/>
    <w:rsid w:val="000A7A7A"/>
    <w:rsid w:val="000A7CFF"/>
    <w:rsid w:val="000B0111"/>
    <w:rsid w:val="000B03AB"/>
    <w:rsid w:val="000B048A"/>
    <w:rsid w:val="000B0789"/>
    <w:rsid w:val="000B0AB1"/>
    <w:rsid w:val="000B0CCB"/>
    <w:rsid w:val="000B0CF0"/>
    <w:rsid w:val="000B0D1A"/>
    <w:rsid w:val="000B0E7E"/>
    <w:rsid w:val="000B0F0F"/>
    <w:rsid w:val="000B0F91"/>
    <w:rsid w:val="000B10FA"/>
    <w:rsid w:val="000B134E"/>
    <w:rsid w:val="000B14B7"/>
    <w:rsid w:val="000B1666"/>
    <w:rsid w:val="000B1801"/>
    <w:rsid w:val="000B1873"/>
    <w:rsid w:val="000B1A56"/>
    <w:rsid w:val="000B1B01"/>
    <w:rsid w:val="000B1B78"/>
    <w:rsid w:val="000B1D89"/>
    <w:rsid w:val="000B1FC6"/>
    <w:rsid w:val="000B214D"/>
    <w:rsid w:val="000B2532"/>
    <w:rsid w:val="000B263A"/>
    <w:rsid w:val="000B2998"/>
    <w:rsid w:val="000B2CE4"/>
    <w:rsid w:val="000B3088"/>
    <w:rsid w:val="000B3476"/>
    <w:rsid w:val="000B3835"/>
    <w:rsid w:val="000B38D2"/>
    <w:rsid w:val="000B390C"/>
    <w:rsid w:val="000B3D77"/>
    <w:rsid w:val="000B46D9"/>
    <w:rsid w:val="000B4922"/>
    <w:rsid w:val="000B4963"/>
    <w:rsid w:val="000B497A"/>
    <w:rsid w:val="000B4992"/>
    <w:rsid w:val="000B4B03"/>
    <w:rsid w:val="000B4BF6"/>
    <w:rsid w:val="000B4F48"/>
    <w:rsid w:val="000B4FC2"/>
    <w:rsid w:val="000B4FD7"/>
    <w:rsid w:val="000B5206"/>
    <w:rsid w:val="000B52AD"/>
    <w:rsid w:val="000B53C0"/>
    <w:rsid w:val="000B5871"/>
    <w:rsid w:val="000B59F0"/>
    <w:rsid w:val="000B5B35"/>
    <w:rsid w:val="000B5DA7"/>
    <w:rsid w:val="000B6477"/>
    <w:rsid w:val="000B677C"/>
    <w:rsid w:val="000B6988"/>
    <w:rsid w:val="000B6B26"/>
    <w:rsid w:val="000B6BAD"/>
    <w:rsid w:val="000B6BBA"/>
    <w:rsid w:val="000B71A8"/>
    <w:rsid w:val="000B71B1"/>
    <w:rsid w:val="000B724A"/>
    <w:rsid w:val="000B7579"/>
    <w:rsid w:val="000B76D5"/>
    <w:rsid w:val="000B7778"/>
    <w:rsid w:val="000B77D8"/>
    <w:rsid w:val="000B7B13"/>
    <w:rsid w:val="000B7B96"/>
    <w:rsid w:val="000B7FDB"/>
    <w:rsid w:val="000C0068"/>
    <w:rsid w:val="000C00B5"/>
    <w:rsid w:val="000C041C"/>
    <w:rsid w:val="000C0527"/>
    <w:rsid w:val="000C07F0"/>
    <w:rsid w:val="000C07F5"/>
    <w:rsid w:val="000C0CE1"/>
    <w:rsid w:val="000C0E3E"/>
    <w:rsid w:val="000C0F8C"/>
    <w:rsid w:val="000C0FE7"/>
    <w:rsid w:val="000C10C5"/>
    <w:rsid w:val="000C124B"/>
    <w:rsid w:val="000C1454"/>
    <w:rsid w:val="000C1716"/>
    <w:rsid w:val="000C18F9"/>
    <w:rsid w:val="000C1BB2"/>
    <w:rsid w:val="000C1CE1"/>
    <w:rsid w:val="000C1EED"/>
    <w:rsid w:val="000C22A7"/>
    <w:rsid w:val="000C22B9"/>
    <w:rsid w:val="000C2316"/>
    <w:rsid w:val="000C268F"/>
    <w:rsid w:val="000C26DC"/>
    <w:rsid w:val="000C27AB"/>
    <w:rsid w:val="000C2D30"/>
    <w:rsid w:val="000C3439"/>
    <w:rsid w:val="000C34E9"/>
    <w:rsid w:val="000C370B"/>
    <w:rsid w:val="000C38A6"/>
    <w:rsid w:val="000C38C1"/>
    <w:rsid w:val="000C38DD"/>
    <w:rsid w:val="000C3BFD"/>
    <w:rsid w:val="000C3FF7"/>
    <w:rsid w:val="000C413C"/>
    <w:rsid w:val="000C4271"/>
    <w:rsid w:val="000C4402"/>
    <w:rsid w:val="000C4437"/>
    <w:rsid w:val="000C443B"/>
    <w:rsid w:val="000C4592"/>
    <w:rsid w:val="000C4A2D"/>
    <w:rsid w:val="000C4A7B"/>
    <w:rsid w:val="000C4AFC"/>
    <w:rsid w:val="000C4D1F"/>
    <w:rsid w:val="000C4EF1"/>
    <w:rsid w:val="000C5104"/>
    <w:rsid w:val="000C52F1"/>
    <w:rsid w:val="000C5774"/>
    <w:rsid w:val="000C57B8"/>
    <w:rsid w:val="000C5B8B"/>
    <w:rsid w:val="000C5F37"/>
    <w:rsid w:val="000C5FC7"/>
    <w:rsid w:val="000C62B4"/>
    <w:rsid w:val="000C6EB7"/>
    <w:rsid w:val="000C709D"/>
    <w:rsid w:val="000C7200"/>
    <w:rsid w:val="000C72A3"/>
    <w:rsid w:val="000C7358"/>
    <w:rsid w:val="000C7596"/>
    <w:rsid w:val="000C75FB"/>
    <w:rsid w:val="000C771E"/>
    <w:rsid w:val="000C77EF"/>
    <w:rsid w:val="000C7A36"/>
    <w:rsid w:val="000C7EA7"/>
    <w:rsid w:val="000D0398"/>
    <w:rsid w:val="000D03EC"/>
    <w:rsid w:val="000D0954"/>
    <w:rsid w:val="000D09A4"/>
    <w:rsid w:val="000D0CFC"/>
    <w:rsid w:val="000D11B7"/>
    <w:rsid w:val="000D1347"/>
    <w:rsid w:val="000D15CD"/>
    <w:rsid w:val="000D1762"/>
    <w:rsid w:val="000D1BBF"/>
    <w:rsid w:val="000D1C2C"/>
    <w:rsid w:val="000D1FED"/>
    <w:rsid w:val="000D2109"/>
    <w:rsid w:val="000D224D"/>
    <w:rsid w:val="000D27FC"/>
    <w:rsid w:val="000D2B31"/>
    <w:rsid w:val="000D2D4C"/>
    <w:rsid w:val="000D3414"/>
    <w:rsid w:val="000D36A7"/>
    <w:rsid w:val="000D3A85"/>
    <w:rsid w:val="000D3A9A"/>
    <w:rsid w:val="000D3DC0"/>
    <w:rsid w:val="000D3F04"/>
    <w:rsid w:val="000D3F4E"/>
    <w:rsid w:val="000D41B0"/>
    <w:rsid w:val="000D42E8"/>
    <w:rsid w:val="000D4323"/>
    <w:rsid w:val="000D45D8"/>
    <w:rsid w:val="000D4705"/>
    <w:rsid w:val="000D490A"/>
    <w:rsid w:val="000D4A00"/>
    <w:rsid w:val="000D4BD1"/>
    <w:rsid w:val="000D4D91"/>
    <w:rsid w:val="000D5765"/>
    <w:rsid w:val="000D5864"/>
    <w:rsid w:val="000D5A2B"/>
    <w:rsid w:val="000D5A4A"/>
    <w:rsid w:val="000D5D10"/>
    <w:rsid w:val="000D5D64"/>
    <w:rsid w:val="000D6464"/>
    <w:rsid w:val="000D6F8A"/>
    <w:rsid w:val="000D70EF"/>
    <w:rsid w:val="000D7416"/>
    <w:rsid w:val="000D756D"/>
    <w:rsid w:val="000D75C0"/>
    <w:rsid w:val="000D796F"/>
    <w:rsid w:val="000D7AF5"/>
    <w:rsid w:val="000D7BEB"/>
    <w:rsid w:val="000D7D17"/>
    <w:rsid w:val="000E043F"/>
    <w:rsid w:val="000E05C0"/>
    <w:rsid w:val="000E0853"/>
    <w:rsid w:val="000E0D90"/>
    <w:rsid w:val="000E12CE"/>
    <w:rsid w:val="000E12FA"/>
    <w:rsid w:val="000E15D7"/>
    <w:rsid w:val="000E1614"/>
    <w:rsid w:val="000E1693"/>
    <w:rsid w:val="000E185E"/>
    <w:rsid w:val="000E21D5"/>
    <w:rsid w:val="000E2417"/>
    <w:rsid w:val="000E269F"/>
    <w:rsid w:val="000E26C8"/>
    <w:rsid w:val="000E2AFE"/>
    <w:rsid w:val="000E2B50"/>
    <w:rsid w:val="000E317E"/>
    <w:rsid w:val="000E3289"/>
    <w:rsid w:val="000E33B2"/>
    <w:rsid w:val="000E39A7"/>
    <w:rsid w:val="000E3D9F"/>
    <w:rsid w:val="000E3F0C"/>
    <w:rsid w:val="000E4003"/>
    <w:rsid w:val="000E429C"/>
    <w:rsid w:val="000E4B0B"/>
    <w:rsid w:val="000E4C20"/>
    <w:rsid w:val="000E4F63"/>
    <w:rsid w:val="000E510C"/>
    <w:rsid w:val="000E51FC"/>
    <w:rsid w:val="000E5302"/>
    <w:rsid w:val="000E53C9"/>
    <w:rsid w:val="000E58A2"/>
    <w:rsid w:val="000E59AA"/>
    <w:rsid w:val="000E5CE8"/>
    <w:rsid w:val="000E5E66"/>
    <w:rsid w:val="000E6190"/>
    <w:rsid w:val="000E6771"/>
    <w:rsid w:val="000E67FD"/>
    <w:rsid w:val="000E6830"/>
    <w:rsid w:val="000E6D18"/>
    <w:rsid w:val="000E6E77"/>
    <w:rsid w:val="000E717D"/>
    <w:rsid w:val="000E7537"/>
    <w:rsid w:val="000E7538"/>
    <w:rsid w:val="000E76C7"/>
    <w:rsid w:val="000E7763"/>
    <w:rsid w:val="000E7990"/>
    <w:rsid w:val="000E7BFC"/>
    <w:rsid w:val="000E7C98"/>
    <w:rsid w:val="000E7F5B"/>
    <w:rsid w:val="000F089B"/>
    <w:rsid w:val="000F096B"/>
    <w:rsid w:val="000F0B58"/>
    <w:rsid w:val="000F0D73"/>
    <w:rsid w:val="000F0DCC"/>
    <w:rsid w:val="000F13ED"/>
    <w:rsid w:val="000F1641"/>
    <w:rsid w:val="000F1826"/>
    <w:rsid w:val="000F1E59"/>
    <w:rsid w:val="000F20C0"/>
    <w:rsid w:val="000F248E"/>
    <w:rsid w:val="000F24F2"/>
    <w:rsid w:val="000F28FB"/>
    <w:rsid w:val="000F2AFB"/>
    <w:rsid w:val="000F2B35"/>
    <w:rsid w:val="000F2C69"/>
    <w:rsid w:val="000F2F16"/>
    <w:rsid w:val="000F2F5B"/>
    <w:rsid w:val="000F2FAB"/>
    <w:rsid w:val="000F309E"/>
    <w:rsid w:val="000F316D"/>
    <w:rsid w:val="000F32C1"/>
    <w:rsid w:val="000F33C3"/>
    <w:rsid w:val="000F3512"/>
    <w:rsid w:val="000F353E"/>
    <w:rsid w:val="000F3870"/>
    <w:rsid w:val="000F39A6"/>
    <w:rsid w:val="000F3B63"/>
    <w:rsid w:val="000F3BB4"/>
    <w:rsid w:val="000F3C45"/>
    <w:rsid w:val="000F401D"/>
    <w:rsid w:val="000F40DB"/>
    <w:rsid w:val="000F41AB"/>
    <w:rsid w:val="000F426C"/>
    <w:rsid w:val="000F4391"/>
    <w:rsid w:val="000F44BD"/>
    <w:rsid w:val="000F472A"/>
    <w:rsid w:val="000F4830"/>
    <w:rsid w:val="000F4E6A"/>
    <w:rsid w:val="000F5254"/>
    <w:rsid w:val="000F5280"/>
    <w:rsid w:val="000F52FC"/>
    <w:rsid w:val="000F5439"/>
    <w:rsid w:val="000F5819"/>
    <w:rsid w:val="000F6076"/>
    <w:rsid w:val="000F63E5"/>
    <w:rsid w:val="000F65E7"/>
    <w:rsid w:val="000F6659"/>
    <w:rsid w:val="000F6892"/>
    <w:rsid w:val="000F68E6"/>
    <w:rsid w:val="000F6AA4"/>
    <w:rsid w:val="000F7214"/>
    <w:rsid w:val="000F7271"/>
    <w:rsid w:val="000F733D"/>
    <w:rsid w:val="000F765E"/>
    <w:rsid w:val="000F78FB"/>
    <w:rsid w:val="000F7DE8"/>
    <w:rsid w:val="000F7FEE"/>
    <w:rsid w:val="001000F0"/>
    <w:rsid w:val="00100134"/>
    <w:rsid w:val="00100450"/>
    <w:rsid w:val="001004F0"/>
    <w:rsid w:val="00100A65"/>
    <w:rsid w:val="00100A74"/>
    <w:rsid w:val="00100B4F"/>
    <w:rsid w:val="00100DC4"/>
    <w:rsid w:val="00100E58"/>
    <w:rsid w:val="0010100B"/>
    <w:rsid w:val="001011F6"/>
    <w:rsid w:val="00101259"/>
    <w:rsid w:val="001012A0"/>
    <w:rsid w:val="00101424"/>
    <w:rsid w:val="0010157A"/>
    <w:rsid w:val="0010186F"/>
    <w:rsid w:val="0010197E"/>
    <w:rsid w:val="00101AC6"/>
    <w:rsid w:val="00101E7E"/>
    <w:rsid w:val="00102198"/>
    <w:rsid w:val="0010277F"/>
    <w:rsid w:val="001027AE"/>
    <w:rsid w:val="00102B53"/>
    <w:rsid w:val="00102BE1"/>
    <w:rsid w:val="00103A25"/>
    <w:rsid w:val="00103A71"/>
    <w:rsid w:val="00103BCE"/>
    <w:rsid w:val="00103D07"/>
    <w:rsid w:val="00104436"/>
    <w:rsid w:val="00104721"/>
    <w:rsid w:val="00104965"/>
    <w:rsid w:val="001049E8"/>
    <w:rsid w:val="00104D65"/>
    <w:rsid w:val="00105103"/>
    <w:rsid w:val="00105326"/>
    <w:rsid w:val="001054D8"/>
    <w:rsid w:val="001055B1"/>
    <w:rsid w:val="0010579F"/>
    <w:rsid w:val="001057C5"/>
    <w:rsid w:val="001058EE"/>
    <w:rsid w:val="00105967"/>
    <w:rsid w:val="00105B1C"/>
    <w:rsid w:val="00105B2A"/>
    <w:rsid w:val="00105B4E"/>
    <w:rsid w:val="00105C2E"/>
    <w:rsid w:val="00105F13"/>
    <w:rsid w:val="0010634A"/>
    <w:rsid w:val="0010665C"/>
    <w:rsid w:val="00106804"/>
    <w:rsid w:val="00106910"/>
    <w:rsid w:val="00106A76"/>
    <w:rsid w:val="00106B26"/>
    <w:rsid w:val="00106C0A"/>
    <w:rsid w:val="00106FFF"/>
    <w:rsid w:val="00107DBC"/>
    <w:rsid w:val="00107DEB"/>
    <w:rsid w:val="00107EB9"/>
    <w:rsid w:val="00107FB3"/>
    <w:rsid w:val="00110071"/>
    <w:rsid w:val="001101DA"/>
    <w:rsid w:val="0011053C"/>
    <w:rsid w:val="00110748"/>
    <w:rsid w:val="00110A6D"/>
    <w:rsid w:val="00110BDB"/>
    <w:rsid w:val="00110BFE"/>
    <w:rsid w:val="00111025"/>
    <w:rsid w:val="0011143E"/>
    <w:rsid w:val="00111508"/>
    <w:rsid w:val="001115FA"/>
    <w:rsid w:val="00111612"/>
    <w:rsid w:val="0011184F"/>
    <w:rsid w:val="0011185E"/>
    <w:rsid w:val="001118D8"/>
    <w:rsid w:val="00111B0F"/>
    <w:rsid w:val="00111B9C"/>
    <w:rsid w:val="00111BBD"/>
    <w:rsid w:val="00111D5F"/>
    <w:rsid w:val="00111DDC"/>
    <w:rsid w:val="00111F34"/>
    <w:rsid w:val="00112010"/>
    <w:rsid w:val="00112195"/>
    <w:rsid w:val="001121B1"/>
    <w:rsid w:val="001121D0"/>
    <w:rsid w:val="0011284A"/>
    <w:rsid w:val="00112A3E"/>
    <w:rsid w:val="00112BBF"/>
    <w:rsid w:val="00112E8A"/>
    <w:rsid w:val="00112FDE"/>
    <w:rsid w:val="0011315C"/>
    <w:rsid w:val="001131AD"/>
    <w:rsid w:val="00113330"/>
    <w:rsid w:val="00113641"/>
    <w:rsid w:val="00113A11"/>
    <w:rsid w:val="00113C33"/>
    <w:rsid w:val="00113C9F"/>
    <w:rsid w:val="00113EA6"/>
    <w:rsid w:val="00113F03"/>
    <w:rsid w:val="00114017"/>
    <w:rsid w:val="00114048"/>
    <w:rsid w:val="0011408A"/>
    <w:rsid w:val="0011415A"/>
    <w:rsid w:val="0011438A"/>
    <w:rsid w:val="00114506"/>
    <w:rsid w:val="00114527"/>
    <w:rsid w:val="001148E8"/>
    <w:rsid w:val="0011495D"/>
    <w:rsid w:val="00114B75"/>
    <w:rsid w:val="00114D91"/>
    <w:rsid w:val="00115192"/>
    <w:rsid w:val="001151C3"/>
    <w:rsid w:val="001157C1"/>
    <w:rsid w:val="001158B6"/>
    <w:rsid w:val="001159C8"/>
    <w:rsid w:val="00115A7B"/>
    <w:rsid w:val="00115ABC"/>
    <w:rsid w:val="00116131"/>
    <w:rsid w:val="001166F1"/>
    <w:rsid w:val="00116ABA"/>
    <w:rsid w:val="00116C14"/>
    <w:rsid w:val="00116DE6"/>
    <w:rsid w:val="0011720F"/>
    <w:rsid w:val="00117754"/>
    <w:rsid w:val="00117A67"/>
    <w:rsid w:val="00117BA3"/>
    <w:rsid w:val="00117D55"/>
    <w:rsid w:val="001201B0"/>
    <w:rsid w:val="001201BE"/>
    <w:rsid w:val="00120323"/>
    <w:rsid w:val="0012039B"/>
    <w:rsid w:val="001203CD"/>
    <w:rsid w:val="0012098C"/>
    <w:rsid w:val="00120AD6"/>
    <w:rsid w:val="00120CFF"/>
    <w:rsid w:val="001215FE"/>
    <w:rsid w:val="00121826"/>
    <w:rsid w:val="00121AD6"/>
    <w:rsid w:val="00121C11"/>
    <w:rsid w:val="00121DBE"/>
    <w:rsid w:val="00121E1E"/>
    <w:rsid w:val="00121E3C"/>
    <w:rsid w:val="00121F39"/>
    <w:rsid w:val="00122261"/>
    <w:rsid w:val="001225FE"/>
    <w:rsid w:val="00122C4C"/>
    <w:rsid w:val="00122CAF"/>
    <w:rsid w:val="0012314A"/>
    <w:rsid w:val="0012318F"/>
    <w:rsid w:val="001233BA"/>
    <w:rsid w:val="001235DE"/>
    <w:rsid w:val="00123809"/>
    <w:rsid w:val="001238DF"/>
    <w:rsid w:val="00123C43"/>
    <w:rsid w:val="00123C4D"/>
    <w:rsid w:val="00123DA3"/>
    <w:rsid w:val="0012443A"/>
    <w:rsid w:val="001248B7"/>
    <w:rsid w:val="00124EC5"/>
    <w:rsid w:val="0012555E"/>
    <w:rsid w:val="00125A7F"/>
    <w:rsid w:val="00125BBD"/>
    <w:rsid w:val="00125F55"/>
    <w:rsid w:val="0012634A"/>
    <w:rsid w:val="00126388"/>
    <w:rsid w:val="001264E8"/>
    <w:rsid w:val="00126B61"/>
    <w:rsid w:val="00126D08"/>
    <w:rsid w:val="00126D4C"/>
    <w:rsid w:val="00126E67"/>
    <w:rsid w:val="001270C9"/>
    <w:rsid w:val="001271C4"/>
    <w:rsid w:val="00127316"/>
    <w:rsid w:val="00127452"/>
    <w:rsid w:val="0012747F"/>
    <w:rsid w:val="001275D0"/>
    <w:rsid w:val="0012764A"/>
    <w:rsid w:val="001278F2"/>
    <w:rsid w:val="00127927"/>
    <w:rsid w:val="00127BF2"/>
    <w:rsid w:val="00127C59"/>
    <w:rsid w:val="00130521"/>
    <w:rsid w:val="001307D4"/>
    <w:rsid w:val="00130A60"/>
    <w:rsid w:val="00130DF1"/>
    <w:rsid w:val="00131787"/>
    <w:rsid w:val="0013197F"/>
    <w:rsid w:val="001319B2"/>
    <w:rsid w:val="00131BB8"/>
    <w:rsid w:val="00131CA9"/>
    <w:rsid w:val="0013282E"/>
    <w:rsid w:val="0013288F"/>
    <w:rsid w:val="00132B84"/>
    <w:rsid w:val="00133250"/>
    <w:rsid w:val="00133B60"/>
    <w:rsid w:val="00133CDB"/>
    <w:rsid w:val="00134787"/>
    <w:rsid w:val="00134898"/>
    <w:rsid w:val="00135503"/>
    <w:rsid w:val="001355D8"/>
    <w:rsid w:val="00135632"/>
    <w:rsid w:val="0013576F"/>
    <w:rsid w:val="00135B0A"/>
    <w:rsid w:val="00135B3F"/>
    <w:rsid w:val="00135E2C"/>
    <w:rsid w:val="001361BB"/>
    <w:rsid w:val="00136207"/>
    <w:rsid w:val="00136527"/>
    <w:rsid w:val="00136B06"/>
    <w:rsid w:val="00136CAB"/>
    <w:rsid w:val="00136D2B"/>
    <w:rsid w:val="00137485"/>
    <w:rsid w:val="0013750F"/>
    <w:rsid w:val="00137647"/>
    <w:rsid w:val="001378A4"/>
    <w:rsid w:val="00137A9C"/>
    <w:rsid w:val="00137B1A"/>
    <w:rsid w:val="0013C4D9"/>
    <w:rsid w:val="0014008F"/>
    <w:rsid w:val="001400DF"/>
    <w:rsid w:val="001401FB"/>
    <w:rsid w:val="001402E9"/>
    <w:rsid w:val="00140511"/>
    <w:rsid w:val="00140697"/>
    <w:rsid w:val="001406B3"/>
    <w:rsid w:val="00140872"/>
    <w:rsid w:val="00140A51"/>
    <w:rsid w:val="00140D4C"/>
    <w:rsid w:val="00140D80"/>
    <w:rsid w:val="00141108"/>
    <w:rsid w:val="001412D2"/>
    <w:rsid w:val="0014130D"/>
    <w:rsid w:val="00141599"/>
    <w:rsid w:val="00141636"/>
    <w:rsid w:val="001416DC"/>
    <w:rsid w:val="00141714"/>
    <w:rsid w:val="00141943"/>
    <w:rsid w:val="001419A9"/>
    <w:rsid w:val="00141A74"/>
    <w:rsid w:val="00141AC6"/>
    <w:rsid w:val="00142043"/>
    <w:rsid w:val="0014205F"/>
    <w:rsid w:val="001424F6"/>
    <w:rsid w:val="00142A77"/>
    <w:rsid w:val="00142D1D"/>
    <w:rsid w:val="00142E50"/>
    <w:rsid w:val="00142E65"/>
    <w:rsid w:val="00143461"/>
    <w:rsid w:val="001437DF"/>
    <w:rsid w:val="001439B1"/>
    <w:rsid w:val="001439F3"/>
    <w:rsid w:val="00143E36"/>
    <w:rsid w:val="00143E61"/>
    <w:rsid w:val="00143F64"/>
    <w:rsid w:val="001445C7"/>
    <w:rsid w:val="00144727"/>
    <w:rsid w:val="001448C0"/>
    <w:rsid w:val="00144C2A"/>
    <w:rsid w:val="00145054"/>
    <w:rsid w:val="00145403"/>
    <w:rsid w:val="001454FF"/>
    <w:rsid w:val="001457E3"/>
    <w:rsid w:val="00145A0A"/>
    <w:rsid w:val="00145A1A"/>
    <w:rsid w:val="00145B7B"/>
    <w:rsid w:val="00145FC4"/>
    <w:rsid w:val="0014637B"/>
    <w:rsid w:val="0014656D"/>
    <w:rsid w:val="001469B8"/>
    <w:rsid w:val="00146A74"/>
    <w:rsid w:val="00146BE3"/>
    <w:rsid w:val="00146D1E"/>
    <w:rsid w:val="00146FBF"/>
    <w:rsid w:val="00147164"/>
    <w:rsid w:val="001471F9"/>
    <w:rsid w:val="001475EF"/>
    <w:rsid w:val="001476B2"/>
    <w:rsid w:val="0014787D"/>
    <w:rsid w:val="0014797A"/>
    <w:rsid w:val="00147F37"/>
    <w:rsid w:val="00150617"/>
    <w:rsid w:val="0015066E"/>
    <w:rsid w:val="001508B6"/>
    <w:rsid w:val="001516C6"/>
    <w:rsid w:val="0015171E"/>
    <w:rsid w:val="001517A0"/>
    <w:rsid w:val="0015226F"/>
    <w:rsid w:val="0015238E"/>
    <w:rsid w:val="0015261D"/>
    <w:rsid w:val="00152675"/>
    <w:rsid w:val="0015282D"/>
    <w:rsid w:val="001529A3"/>
    <w:rsid w:val="00152C2E"/>
    <w:rsid w:val="00152D15"/>
    <w:rsid w:val="00152E1B"/>
    <w:rsid w:val="0015312C"/>
    <w:rsid w:val="0015336A"/>
    <w:rsid w:val="00153520"/>
    <w:rsid w:val="001539D1"/>
    <w:rsid w:val="00153B02"/>
    <w:rsid w:val="00153C5E"/>
    <w:rsid w:val="00153FD6"/>
    <w:rsid w:val="001541DA"/>
    <w:rsid w:val="001544B9"/>
    <w:rsid w:val="001546DD"/>
    <w:rsid w:val="00154B50"/>
    <w:rsid w:val="00154E55"/>
    <w:rsid w:val="001550A8"/>
    <w:rsid w:val="0015550F"/>
    <w:rsid w:val="001556E2"/>
    <w:rsid w:val="00155734"/>
    <w:rsid w:val="00155C8B"/>
    <w:rsid w:val="00155CD1"/>
    <w:rsid w:val="0015602C"/>
    <w:rsid w:val="00156288"/>
    <w:rsid w:val="001566B6"/>
    <w:rsid w:val="00156A18"/>
    <w:rsid w:val="00156B69"/>
    <w:rsid w:val="00156F31"/>
    <w:rsid w:val="0015704C"/>
    <w:rsid w:val="00157732"/>
    <w:rsid w:val="00157734"/>
    <w:rsid w:val="00157C08"/>
    <w:rsid w:val="00157C3C"/>
    <w:rsid w:val="00157E3D"/>
    <w:rsid w:val="00157F7E"/>
    <w:rsid w:val="001600F5"/>
    <w:rsid w:val="00160240"/>
    <w:rsid w:val="001602B1"/>
    <w:rsid w:val="0016042A"/>
    <w:rsid w:val="00160744"/>
    <w:rsid w:val="00160901"/>
    <w:rsid w:val="00160B64"/>
    <w:rsid w:val="00160CA6"/>
    <w:rsid w:val="00160CC7"/>
    <w:rsid w:val="0016108C"/>
    <w:rsid w:val="00161133"/>
    <w:rsid w:val="0016122A"/>
    <w:rsid w:val="00161582"/>
    <w:rsid w:val="001615BC"/>
    <w:rsid w:val="0016174B"/>
    <w:rsid w:val="00161C17"/>
    <w:rsid w:val="00161C66"/>
    <w:rsid w:val="00161CA5"/>
    <w:rsid w:val="00161F13"/>
    <w:rsid w:val="001620B9"/>
    <w:rsid w:val="001627A4"/>
    <w:rsid w:val="001627F5"/>
    <w:rsid w:val="00162890"/>
    <w:rsid w:val="00162905"/>
    <w:rsid w:val="00162964"/>
    <w:rsid w:val="00163856"/>
    <w:rsid w:val="001639BB"/>
    <w:rsid w:val="00163A64"/>
    <w:rsid w:val="00163B01"/>
    <w:rsid w:val="00163B73"/>
    <w:rsid w:val="00163E57"/>
    <w:rsid w:val="00163E68"/>
    <w:rsid w:val="001640ED"/>
    <w:rsid w:val="0016418F"/>
    <w:rsid w:val="0016420D"/>
    <w:rsid w:val="001649CC"/>
    <w:rsid w:val="001649DB"/>
    <w:rsid w:val="00164D0E"/>
    <w:rsid w:val="00165165"/>
    <w:rsid w:val="0016517B"/>
    <w:rsid w:val="00165353"/>
    <w:rsid w:val="001654CD"/>
    <w:rsid w:val="0016574E"/>
    <w:rsid w:val="00165A90"/>
    <w:rsid w:val="00165B60"/>
    <w:rsid w:val="00165E00"/>
    <w:rsid w:val="0016601E"/>
    <w:rsid w:val="001660A2"/>
    <w:rsid w:val="00166431"/>
    <w:rsid w:val="001664A6"/>
    <w:rsid w:val="00166776"/>
    <w:rsid w:val="001667D0"/>
    <w:rsid w:val="001667D5"/>
    <w:rsid w:val="001667FC"/>
    <w:rsid w:val="00166818"/>
    <w:rsid w:val="00166A89"/>
    <w:rsid w:val="00166B35"/>
    <w:rsid w:val="00166BCD"/>
    <w:rsid w:val="00166C91"/>
    <w:rsid w:val="00166E5E"/>
    <w:rsid w:val="001670F2"/>
    <w:rsid w:val="00167283"/>
    <w:rsid w:val="0016745D"/>
    <w:rsid w:val="001676D9"/>
    <w:rsid w:val="00167730"/>
    <w:rsid w:val="00167737"/>
    <w:rsid w:val="00167757"/>
    <w:rsid w:val="00167920"/>
    <w:rsid w:val="0016798F"/>
    <w:rsid w:val="00167D62"/>
    <w:rsid w:val="00167D96"/>
    <w:rsid w:val="00167E1B"/>
    <w:rsid w:val="00167F7D"/>
    <w:rsid w:val="001702AE"/>
    <w:rsid w:val="001702E2"/>
    <w:rsid w:val="0017056F"/>
    <w:rsid w:val="00170646"/>
    <w:rsid w:val="00170703"/>
    <w:rsid w:val="00170EEC"/>
    <w:rsid w:val="00171927"/>
    <w:rsid w:val="00171BE2"/>
    <w:rsid w:val="00171DB3"/>
    <w:rsid w:val="00171FBC"/>
    <w:rsid w:val="0017229C"/>
    <w:rsid w:val="00172379"/>
    <w:rsid w:val="001723F2"/>
    <w:rsid w:val="001729FE"/>
    <w:rsid w:val="00172C3B"/>
    <w:rsid w:val="00172E89"/>
    <w:rsid w:val="00173002"/>
    <w:rsid w:val="001732AE"/>
    <w:rsid w:val="0017342A"/>
    <w:rsid w:val="00173452"/>
    <w:rsid w:val="001734C8"/>
    <w:rsid w:val="001735A7"/>
    <w:rsid w:val="001736C9"/>
    <w:rsid w:val="001738DF"/>
    <w:rsid w:val="00173B31"/>
    <w:rsid w:val="00173CE5"/>
    <w:rsid w:val="00173F01"/>
    <w:rsid w:val="00173F55"/>
    <w:rsid w:val="001744A3"/>
    <w:rsid w:val="001746CD"/>
    <w:rsid w:val="001749B0"/>
    <w:rsid w:val="00174D14"/>
    <w:rsid w:val="00174D52"/>
    <w:rsid w:val="00174DC3"/>
    <w:rsid w:val="0017546D"/>
    <w:rsid w:val="001754F2"/>
    <w:rsid w:val="001756D1"/>
    <w:rsid w:val="00175A88"/>
    <w:rsid w:val="00176019"/>
    <w:rsid w:val="0017605F"/>
    <w:rsid w:val="0017608D"/>
    <w:rsid w:val="001767EC"/>
    <w:rsid w:val="00176BDB"/>
    <w:rsid w:val="00176CA5"/>
    <w:rsid w:val="00176E69"/>
    <w:rsid w:val="00176F25"/>
    <w:rsid w:val="0017794C"/>
    <w:rsid w:val="00177A01"/>
    <w:rsid w:val="00177B72"/>
    <w:rsid w:val="00177D28"/>
    <w:rsid w:val="00177F2F"/>
    <w:rsid w:val="00180080"/>
    <w:rsid w:val="00180540"/>
    <w:rsid w:val="001805B1"/>
    <w:rsid w:val="00180845"/>
    <w:rsid w:val="00180D73"/>
    <w:rsid w:val="00180EFA"/>
    <w:rsid w:val="00181A3F"/>
    <w:rsid w:val="00181AFF"/>
    <w:rsid w:val="00181B4C"/>
    <w:rsid w:val="00181C2B"/>
    <w:rsid w:val="00181E8F"/>
    <w:rsid w:val="00181EC2"/>
    <w:rsid w:val="00181EEE"/>
    <w:rsid w:val="00181F07"/>
    <w:rsid w:val="00182307"/>
    <w:rsid w:val="00182418"/>
    <w:rsid w:val="0018262D"/>
    <w:rsid w:val="00182B8F"/>
    <w:rsid w:val="00182B91"/>
    <w:rsid w:val="00182CD9"/>
    <w:rsid w:val="00182E5F"/>
    <w:rsid w:val="00182E6C"/>
    <w:rsid w:val="00182F1F"/>
    <w:rsid w:val="00183215"/>
    <w:rsid w:val="0018322A"/>
    <w:rsid w:val="0018335B"/>
    <w:rsid w:val="00183379"/>
    <w:rsid w:val="0018346B"/>
    <w:rsid w:val="00183604"/>
    <w:rsid w:val="0018363B"/>
    <w:rsid w:val="00183AAA"/>
    <w:rsid w:val="00183E9B"/>
    <w:rsid w:val="0018407E"/>
    <w:rsid w:val="0018417A"/>
    <w:rsid w:val="00184417"/>
    <w:rsid w:val="0018443A"/>
    <w:rsid w:val="00184693"/>
    <w:rsid w:val="00184993"/>
    <w:rsid w:val="00184D87"/>
    <w:rsid w:val="00184DE9"/>
    <w:rsid w:val="00184F9D"/>
    <w:rsid w:val="00184FDB"/>
    <w:rsid w:val="001854E0"/>
    <w:rsid w:val="001855CB"/>
    <w:rsid w:val="001858F1"/>
    <w:rsid w:val="00185A0F"/>
    <w:rsid w:val="00185BB2"/>
    <w:rsid w:val="00185FEC"/>
    <w:rsid w:val="001860BD"/>
    <w:rsid w:val="001865D5"/>
    <w:rsid w:val="00186613"/>
    <w:rsid w:val="00186ADE"/>
    <w:rsid w:val="00187258"/>
    <w:rsid w:val="00187372"/>
    <w:rsid w:val="001876D3"/>
    <w:rsid w:val="00187850"/>
    <w:rsid w:val="00187D1D"/>
    <w:rsid w:val="00187E6D"/>
    <w:rsid w:val="00187EE7"/>
    <w:rsid w:val="001900CD"/>
    <w:rsid w:val="00190FCD"/>
    <w:rsid w:val="001915A2"/>
    <w:rsid w:val="0019160B"/>
    <w:rsid w:val="00191814"/>
    <w:rsid w:val="00191960"/>
    <w:rsid w:val="00191A9B"/>
    <w:rsid w:val="00191AFE"/>
    <w:rsid w:val="00192225"/>
    <w:rsid w:val="001922A1"/>
    <w:rsid w:val="00192664"/>
    <w:rsid w:val="0019267D"/>
    <w:rsid w:val="001926D5"/>
    <w:rsid w:val="00192F76"/>
    <w:rsid w:val="0019307C"/>
    <w:rsid w:val="0019335F"/>
    <w:rsid w:val="0019344D"/>
    <w:rsid w:val="00193464"/>
    <w:rsid w:val="001936B0"/>
    <w:rsid w:val="001939E1"/>
    <w:rsid w:val="00193A12"/>
    <w:rsid w:val="00193B77"/>
    <w:rsid w:val="00193E2C"/>
    <w:rsid w:val="00193F02"/>
    <w:rsid w:val="0019414B"/>
    <w:rsid w:val="001941F7"/>
    <w:rsid w:val="00194496"/>
    <w:rsid w:val="00194780"/>
    <w:rsid w:val="001947B2"/>
    <w:rsid w:val="00194999"/>
    <w:rsid w:val="00194BFD"/>
    <w:rsid w:val="00194C84"/>
    <w:rsid w:val="00194D95"/>
    <w:rsid w:val="00194F31"/>
    <w:rsid w:val="00195091"/>
    <w:rsid w:val="001952E6"/>
    <w:rsid w:val="00195446"/>
    <w:rsid w:val="00195C80"/>
    <w:rsid w:val="00195ECD"/>
    <w:rsid w:val="00195FD0"/>
    <w:rsid w:val="0019638D"/>
    <w:rsid w:val="00196B58"/>
    <w:rsid w:val="00196BB8"/>
    <w:rsid w:val="00196DCF"/>
    <w:rsid w:val="00196F0F"/>
    <w:rsid w:val="00197046"/>
    <w:rsid w:val="001972A4"/>
    <w:rsid w:val="0019774D"/>
    <w:rsid w:val="001979A7"/>
    <w:rsid w:val="00197C76"/>
    <w:rsid w:val="00197E95"/>
    <w:rsid w:val="00197F7B"/>
    <w:rsid w:val="00197FAF"/>
    <w:rsid w:val="001A00E3"/>
    <w:rsid w:val="001A030E"/>
    <w:rsid w:val="001A03BD"/>
    <w:rsid w:val="001A0610"/>
    <w:rsid w:val="001A0751"/>
    <w:rsid w:val="001A1176"/>
    <w:rsid w:val="001A1209"/>
    <w:rsid w:val="001A1240"/>
    <w:rsid w:val="001A1281"/>
    <w:rsid w:val="001A130A"/>
    <w:rsid w:val="001A1701"/>
    <w:rsid w:val="001A188A"/>
    <w:rsid w:val="001A1AFB"/>
    <w:rsid w:val="001A20A5"/>
    <w:rsid w:val="001A215E"/>
    <w:rsid w:val="001A24C2"/>
    <w:rsid w:val="001A24C5"/>
    <w:rsid w:val="001A280C"/>
    <w:rsid w:val="001A3663"/>
    <w:rsid w:val="001A3917"/>
    <w:rsid w:val="001A3A34"/>
    <w:rsid w:val="001A3DBE"/>
    <w:rsid w:val="001A3FE9"/>
    <w:rsid w:val="001A4175"/>
    <w:rsid w:val="001A4324"/>
    <w:rsid w:val="001A44F9"/>
    <w:rsid w:val="001A4534"/>
    <w:rsid w:val="001A4A3B"/>
    <w:rsid w:val="001A4A8F"/>
    <w:rsid w:val="001A4CB5"/>
    <w:rsid w:val="001A4FDB"/>
    <w:rsid w:val="001A50C7"/>
    <w:rsid w:val="001A5325"/>
    <w:rsid w:val="001A5436"/>
    <w:rsid w:val="001A57B7"/>
    <w:rsid w:val="001A5A8F"/>
    <w:rsid w:val="001A5B31"/>
    <w:rsid w:val="001A5F9D"/>
    <w:rsid w:val="001A603E"/>
    <w:rsid w:val="001A64B1"/>
    <w:rsid w:val="001A67BE"/>
    <w:rsid w:val="001A67F5"/>
    <w:rsid w:val="001A6A1D"/>
    <w:rsid w:val="001A6A5F"/>
    <w:rsid w:val="001A6ADD"/>
    <w:rsid w:val="001A6C64"/>
    <w:rsid w:val="001A6D2D"/>
    <w:rsid w:val="001A6D5E"/>
    <w:rsid w:val="001A6FBD"/>
    <w:rsid w:val="001A72F9"/>
    <w:rsid w:val="001A73B7"/>
    <w:rsid w:val="001A74D1"/>
    <w:rsid w:val="001A7782"/>
    <w:rsid w:val="001A795E"/>
    <w:rsid w:val="001A7FC9"/>
    <w:rsid w:val="001B0011"/>
    <w:rsid w:val="001B0141"/>
    <w:rsid w:val="001B0306"/>
    <w:rsid w:val="001B0338"/>
    <w:rsid w:val="001B03A3"/>
    <w:rsid w:val="001B03B6"/>
    <w:rsid w:val="001B0629"/>
    <w:rsid w:val="001B06CF"/>
    <w:rsid w:val="001B092D"/>
    <w:rsid w:val="001B0ADD"/>
    <w:rsid w:val="001B0B47"/>
    <w:rsid w:val="001B0DCC"/>
    <w:rsid w:val="001B0E6E"/>
    <w:rsid w:val="001B12D0"/>
    <w:rsid w:val="001B1598"/>
    <w:rsid w:val="001B18AA"/>
    <w:rsid w:val="001B19B1"/>
    <w:rsid w:val="001B1B40"/>
    <w:rsid w:val="001B1BF0"/>
    <w:rsid w:val="001B1E8B"/>
    <w:rsid w:val="001B215E"/>
    <w:rsid w:val="001B2214"/>
    <w:rsid w:val="001B25D2"/>
    <w:rsid w:val="001B29B1"/>
    <w:rsid w:val="001B2AF8"/>
    <w:rsid w:val="001B3033"/>
    <w:rsid w:val="001B3084"/>
    <w:rsid w:val="001B30AA"/>
    <w:rsid w:val="001B325E"/>
    <w:rsid w:val="001B3360"/>
    <w:rsid w:val="001B336B"/>
    <w:rsid w:val="001B33F6"/>
    <w:rsid w:val="001B3680"/>
    <w:rsid w:val="001B36AF"/>
    <w:rsid w:val="001B411B"/>
    <w:rsid w:val="001B43B2"/>
    <w:rsid w:val="001B45D8"/>
    <w:rsid w:val="001B4ACF"/>
    <w:rsid w:val="001B520A"/>
    <w:rsid w:val="001B591F"/>
    <w:rsid w:val="001B5A12"/>
    <w:rsid w:val="001B5D9E"/>
    <w:rsid w:val="001B6031"/>
    <w:rsid w:val="001B61E7"/>
    <w:rsid w:val="001B6701"/>
    <w:rsid w:val="001B6739"/>
    <w:rsid w:val="001B6787"/>
    <w:rsid w:val="001B6809"/>
    <w:rsid w:val="001B6BDA"/>
    <w:rsid w:val="001B6F8D"/>
    <w:rsid w:val="001B6FF8"/>
    <w:rsid w:val="001B70F3"/>
    <w:rsid w:val="001B72AF"/>
    <w:rsid w:val="001B76AE"/>
    <w:rsid w:val="001B781B"/>
    <w:rsid w:val="001B7BAF"/>
    <w:rsid w:val="001B7CF4"/>
    <w:rsid w:val="001C0629"/>
    <w:rsid w:val="001C09B0"/>
    <w:rsid w:val="001C0DB6"/>
    <w:rsid w:val="001C0EB0"/>
    <w:rsid w:val="001C1004"/>
    <w:rsid w:val="001C12D8"/>
    <w:rsid w:val="001C1427"/>
    <w:rsid w:val="001C1AC2"/>
    <w:rsid w:val="001C1B26"/>
    <w:rsid w:val="001C1C56"/>
    <w:rsid w:val="001C1C72"/>
    <w:rsid w:val="001C21ED"/>
    <w:rsid w:val="001C2C52"/>
    <w:rsid w:val="001C3362"/>
    <w:rsid w:val="001C343F"/>
    <w:rsid w:val="001C34E8"/>
    <w:rsid w:val="001C35E3"/>
    <w:rsid w:val="001C38AB"/>
    <w:rsid w:val="001C397A"/>
    <w:rsid w:val="001C3A7D"/>
    <w:rsid w:val="001C3CD2"/>
    <w:rsid w:val="001C3EBE"/>
    <w:rsid w:val="001C3F9A"/>
    <w:rsid w:val="001C4028"/>
    <w:rsid w:val="001C41B7"/>
    <w:rsid w:val="001C42A6"/>
    <w:rsid w:val="001C432D"/>
    <w:rsid w:val="001C4490"/>
    <w:rsid w:val="001C4A75"/>
    <w:rsid w:val="001C4DF0"/>
    <w:rsid w:val="001C4F6A"/>
    <w:rsid w:val="001C5059"/>
    <w:rsid w:val="001C58E6"/>
    <w:rsid w:val="001C5EEA"/>
    <w:rsid w:val="001C5FA0"/>
    <w:rsid w:val="001C5FB7"/>
    <w:rsid w:val="001C6297"/>
    <w:rsid w:val="001C62B6"/>
    <w:rsid w:val="001C6438"/>
    <w:rsid w:val="001C674F"/>
    <w:rsid w:val="001C6788"/>
    <w:rsid w:val="001C6833"/>
    <w:rsid w:val="001C6B22"/>
    <w:rsid w:val="001C714A"/>
    <w:rsid w:val="001C724F"/>
    <w:rsid w:val="001C74FA"/>
    <w:rsid w:val="001C7906"/>
    <w:rsid w:val="001C7B51"/>
    <w:rsid w:val="001C7B72"/>
    <w:rsid w:val="001C7CFF"/>
    <w:rsid w:val="001C7D5B"/>
    <w:rsid w:val="001C7D60"/>
    <w:rsid w:val="001D0193"/>
    <w:rsid w:val="001D04B7"/>
    <w:rsid w:val="001D07A3"/>
    <w:rsid w:val="001D07EB"/>
    <w:rsid w:val="001D07FF"/>
    <w:rsid w:val="001D0A81"/>
    <w:rsid w:val="001D1011"/>
    <w:rsid w:val="001D10DE"/>
    <w:rsid w:val="001D12F1"/>
    <w:rsid w:val="001D1336"/>
    <w:rsid w:val="001D138E"/>
    <w:rsid w:val="001D1792"/>
    <w:rsid w:val="001D1C89"/>
    <w:rsid w:val="001D1D5B"/>
    <w:rsid w:val="001D2111"/>
    <w:rsid w:val="001D2994"/>
    <w:rsid w:val="001D2B1C"/>
    <w:rsid w:val="001D2BE0"/>
    <w:rsid w:val="001D2FCF"/>
    <w:rsid w:val="001D3012"/>
    <w:rsid w:val="001D32FB"/>
    <w:rsid w:val="001D355B"/>
    <w:rsid w:val="001D3724"/>
    <w:rsid w:val="001D37D4"/>
    <w:rsid w:val="001D3959"/>
    <w:rsid w:val="001D3B5C"/>
    <w:rsid w:val="001D3D41"/>
    <w:rsid w:val="001D3E4D"/>
    <w:rsid w:val="001D3ED9"/>
    <w:rsid w:val="001D3F80"/>
    <w:rsid w:val="001D411E"/>
    <w:rsid w:val="001D412D"/>
    <w:rsid w:val="001D422E"/>
    <w:rsid w:val="001D43A1"/>
    <w:rsid w:val="001D44A5"/>
    <w:rsid w:val="001D4743"/>
    <w:rsid w:val="001D5076"/>
    <w:rsid w:val="001D51E3"/>
    <w:rsid w:val="001D53B3"/>
    <w:rsid w:val="001D5627"/>
    <w:rsid w:val="001D570E"/>
    <w:rsid w:val="001D572C"/>
    <w:rsid w:val="001D577A"/>
    <w:rsid w:val="001D57AC"/>
    <w:rsid w:val="001D58B8"/>
    <w:rsid w:val="001D5969"/>
    <w:rsid w:val="001D5AAC"/>
    <w:rsid w:val="001D6299"/>
    <w:rsid w:val="001D6591"/>
    <w:rsid w:val="001D6A35"/>
    <w:rsid w:val="001D6C0A"/>
    <w:rsid w:val="001D6F09"/>
    <w:rsid w:val="001D72B6"/>
    <w:rsid w:val="001D7435"/>
    <w:rsid w:val="001D7AA2"/>
    <w:rsid w:val="001D7CFF"/>
    <w:rsid w:val="001E0438"/>
    <w:rsid w:val="001E0472"/>
    <w:rsid w:val="001E0962"/>
    <w:rsid w:val="001E129C"/>
    <w:rsid w:val="001E1335"/>
    <w:rsid w:val="001E1638"/>
    <w:rsid w:val="001E21CE"/>
    <w:rsid w:val="001E22CD"/>
    <w:rsid w:val="001E24F3"/>
    <w:rsid w:val="001E2CF2"/>
    <w:rsid w:val="001E33A1"/>
    <w:rsid w:val="001E3651"/>
    <w:rsid w:val="001E3AA6"/>
    <w:rsid w:val="001E3C12"/>
    <w:rsid w:val="001E4281"/>
    <w:rsid w:val="001E4473"/>
    <w:rsid w:val="001E47B5"/>
    <w:rsid w:val="001E4EC3"/>
    <w:rsid w:val="001E50E5"/>
    <w:rsid w:val="001E549E"/>
    <w:rsid w:val="001E571D"/>
    <w:rsid w:val="001E5803"/>
    <w:rsid w:val="001E594C"/>
    <w:rsid w:val="001E5E28"/>
    <w:rsid w:val="001E6044"/>
    <w:rsid w:val="001E62FF"/>
    <w:rsid w:val="001E66A8"/>
    <w:rsid w:val="001E69CA"/>
    <w:rsid w:val="001E6AA3"/>
    <w:rsid w:val="001E6AB9"/>
    <w:rsid w:val="001E6AE6"/>
    <w:rsid w:val="001E74A4"/>
    <w:rsid w:val="001E75E4"/>
    <w:rsid w:val="001E79A5"/>
    <w:rsid w:val="001F019F"/>
    <w:rsid w:val="001F01DF"/>
    <w:rsid w:val="001F0241"/>
    <w:rsid w:val="001F0484"/>
    <w:rsid w:val="001F08E2"/>
    <w:rsid w:val="001F0BBE"/>
    <w:rsid w:val="001F0E64"/>
    <w:rsid w:val="001F0F60"/>
    <w:rsid w:val="001F112A"/>
    <w:rsid w:val="001F1136"/>
    <w:rsid w:val="001F113B"/>
    <w:rsid w:val="001F120D"/>
    <w:rsid w:val="001F129E"/>
    <w:rsid w:val="001F133A"/>
    <w:rsid w:val="001F13DE"/>
    <w:rsid w:val="001F1622"/>
    <w:rsid w:val="001F168A"/>
    <w:rsid w:val="001F1876"/>
    <w:rsid w:val="001F1919"/>
    <w:rsid w:val="001F19C1"/>
    <w:rsid w:val="001F1BB2"/>
    <w:rsid w:val="001F1C60"/>
    <w:rsid w:val="001F1C68"/>
    <w:rsid w:val="001F1CC6"/>
    <w:rsid w:val="001F1E65"/>
    <w:rsid w:val="001F2204"/>
    <w:rsid w:val="001F23D3"/>
    <w:rsid w:val="001F286D"/>
    <w:rsid w:val="001F29EB"/>
    <w:rsid w:val="001F2A6C"/>
    <w:rsid w:val="001F307C"/>
    <w:rsid w:val="001F3680"/>
    <w:rsid w:val="001F3DFC"/>
    <w:rsid w:val="001F3F18"/>
    <w:rsid w:val="001F4081"/>
    <w:rsid w:val="001F41EB"/>
    <w:rsid w:val="001F45DD"/>
    <w:rsid w:val="001F47E8"/>
    <w:rsid w:val="001F48C2"/>
    <w:rsid w:val="001F4B23"/>
    <w:rsid w:val="001F4B47"/>
    <w:rsid w:val="001F4E9B"/>
    <w:rsid w:val="001F53C9"/>
    <w:rsid w:val="001F53EF"/>
    <w:rsid w:val="001F5412"/>
    <w:rsid w:val="001F559E"/>
    <w:rsid w:val="001F56E0"/>
    <w:rsid w:val="001F5786"/>
    <w:rsid w:val="001F582E"/>
    <w:rsid w:val="001F59BD"/>
    <w:rsid w:val="001F5EF7"/>
    <w:rsid w:val="001F6095"/>
    <w:rsid w:val="001F616A"/>
    <w:rsid w:val="001F632B"/>
    <w:rsid w:val="001F64FA"/>
    <w:rsid w:val="001F6555"/>
    <w:rsid w:val="001F6684"/>
    <w:rsid w:val="001F66FB"/>
    <w:rsid w:val="001F69B2"/>
    <w:rsid w:val="001F700A"/>
    <w:rsid w:val="001F7457"/>
    <w:rsid w:val="001F7592"/>
    <w:rsid w:val="001F75FD"/>
    <w:rsid w:val="001F7947"/>
    <w:rsid w:val="001F7BB6"/>
    <w:rsid w:val="001F7F5A"/>
    <w:rsid w:val="001F7FA9"/>
    <w:rsid w:val="001F7FB0"/>
    <w:rsid w:val="0020030E"/>
    <w:rsid w:val="00200484"/>
    <w:rsid w:val="002004F6"/>
    <w:rsid w:val="0020091E"/>
    <w:rsid w:val="00200A19"/>
    <w:rsid w:val="00200BF3"/>
    <w:rsid w:val="00201275"/>
    <w:rsid w:val="00201478"/>
    <w:rsid w:val="002018CE"/>
    <w:rsid w:val="00201C72"/>
    <w:rsid w:val="00201F2B"/>
    <w:rsid w:val="00202056"/>
    <w:rsid w:val="0020264E"/>
    <w:rsid w:val="0020280C"/>
    <w:rsid w:val="0020291D"/>
    <w:rsid w:val="00202957"/>
    <w:rsid w:val="00202989"/>
    <w:rsid w:val="00202A33"/>
    <w:rsid w:val="00202E31"/>
    <w:rsid w:val="00202FB8"/>
    <w:rsid w:val="00202FCC"/>
    <w:rsid w:val="002034BA"/>
    <w:rsid w:val="002037AD"/>
    <w:rsid w:val="00203E95"/>
    <w:rsid w:val="00203F41"/>
    <w:rsid w:val="002042AA"/>
    <w:rsid w:val="00204324"/>
    <w:rsid w:val="002043B7"/>
    <w:rsid w:val="0020450F"/>
    <w:rsid w:val="00204ECD"/>
    <w:rsid w:val="00205273"/>
    <w:rsid w:val="00205458"/>
    <w:rsid w:val="00205662"/>
    <w:rsid w:val="002059DA"/>
    <w:rsid w:val="00205B98"/>
    <w:rsid w:val="00205C7A"/>
    <w:rsid w:val="00205ECF"/>
    <w:rsid w:val="00205EDC"/>
    <w:rsid w:val="002061F4"/>
    <w:rsid w:val="00206807"/>
    <w:rsid w:val="00206A76"/>
    <w:rsid w:val="00206B39"/>
    <w:rsid w:val="00206C5B"/>
    <w:rsid w:val="0020709D"/>
    <w:rsid w:val="0020711D"/>
    <w:rsid w:val="002071CB"/>
    <w:rsid w:val="00207A64"/>
    <w:rsid w:val="00207A99"/>
    <w:rsid w:val="00207C23"/>
    <w:rsid w:val="00207F34"/>
    <w:rsid w:val="002106C4"/>
    <w:rsid w:val="002109A6"/>
    <w:rsid w:val="002109A7"/>
    <w:rsid w:val="00210AB3"/>
    <w:rsid w:val="00211136"/>
    <w:rsid w:val="00211700"/>
    <w:rsid w:val="00211A53"/>
    <w:rsid w:val="00211C0A"/>
    <w:rsid w:val="00211C85"/>
    <w:rsid w:val="00211CBE"/>
    <w:rsid w:val="00211EA2"/>
    <w:rsid w:val="00212043"/>
    <w:rsid w:val="00212129"/>
    <w:rsid w:val="0021227F"/>
    <w:rsid w:val="00212842"/>
    <w:rsid w:val="00212916"/>
    <w:rsid w:val="00212B1C"/>
    <w:rsid w:val="00212BCC"/>
    <w:rsid w:val="00212D11"/>
    <w:rsid w:val="00212E90"/>
    <w:rsid w:val="002133D2"/>
    <w:rsid w:val="0021365F"/>
    <w:rsid w:val="002138E5"/>
    <w:rsid w:val="00213957"/>
    <w:rsid w:val="00213C58"/>
    <w:rsid w:val="00214031"/>
    <w:rsid w:val="00214403"/>
    <w:rsid w:val="00214513"/>
    <w:rsid w:val="002147C3"/>
    <w:rsid w:val="00214999"/>
    <w:rsid w:val="00214D47"/>
    <w:rsid w:val="0021508E"/>
    <w:rsid w:val="002150F6"/>
    <w:rsid w:val="0021590E"/>
    <w:rsid w:val="00215EDC"/>
    <w:rsid w:val="0021618E"/>
    <w:rsid w:val="0021620D"/>
    <w:rsid w:val="0021624D"/>
    <w:rsid w:val="0021687D"/>
    <w:rsid w:val="00216E64"/>
    <w:rsid w:val="00217132"/>
    <w:rsid w:val="0021746F"/>
    <w:rsid w:val="00217685"/>
    <w:rsid w:val="00217AEC"/>
    <w:rsid w:val="002200E5"/>
    <w:rsid w:val="002209EA"/>
    <w:rsid w:val="00220EE4"/>
    <w:rsid w:val="0022125B"/>
    <w:rsid w:val="0022155C"/>
    <w:rsid w:val="0022173A"/>
    <w:rsid w:val="0022177F"/>
    <w:rsid w:val="002217D9"/>
    <w:rsid w:val="002218B8"/>
    <w:rsid w:val="00221B44"/>
    <w:rsid w:val="00221C13"/>
    <w:rsid w:val="00221C5B"/>
    <w:rsid w:val="00221CDC"/>
    <w:rsid w:val="00221FBA"/>
    <w:rsid w:val="00222056"/>
    <w:rsid w:val="00222339"/>
    <w:rsid w:val="00222403"/>
    <w:rsid w:val="0022251A"/>
    <w:rsid w:val="00222560"/>
    <w:rsid w:val="00222FCB"/>
    <w:rsid w:val="002231F0"/>
    <w:rsid w:val="00223291"/>
    <w:rsid w:val="002233B6"/>
    <w:rsid w:val="0022354B"/>
    <w:rsid w:val="002239A6"/>
    <w:rsid w:val="00223A06"/>
    <w:rsid w:val="00223C77"/>
    <w:rsid w:val="00224260"/>
    <w:rsid w:val="00224438"/>
    <w:rsid w:val="0022447A"/>
    <w:rsid w:val="002249EE"/>
    <w:rsid w:val="00224D53"/>
    <w:rsid w:val="002250E3"/>
    <w:rsid w:val="00225642"/>
    <w:rsid w:val="0022570B"/>
    <w:rsid w:val="00225ABC"/>
    <w:rsid w:val="0022615A"/>
    <w:rsid w:val="002263EF"/>
    <w:rsid w:val="0022650E"/>
    <w:rsid w:val="002266E0"/>
    <w:rsid w:val="00226F15"/>
    <w:rsid w:val="00227043"/>
    <w:rsid w:val="002270A7"/>
    <w:rsid w:val="00227292"/>
    <w:rsid w:val="002273B5"/>
    <w:rsid w:val="002274F5"/>
    <w:rsid w:val="00227596"/>
    <w:rsid w:val="00227699"/>
    <w:rsid w:val="002277FC"/>
    <w:rsid w:val="00227867"/>
    <w:rsid w:val="00227C65"/>
    <w:rsid w:val="00227C9D"/>
    <w:rsid w:val="00227CFC"/>
    <w:rsid w:val="00227FDE"/>
    <w:rsid w:val="002303FC"/>
    <w:rsid w:val="00230469"/>
    <w:rsid w:val="00230C08"/>
    <w:rsid w:val="00230D6E"/>
    <w:rsid w:val="00230E3E"/>
    <w:rsid w:val="0023119D"/>
    <w:rsid w:val="002316A1"/>
    <w:rsid w:val="002316BC"/>
    <w:rsid w:val="00231C90"/>
    <w:rsid w:val="00231CC4"/>
    <w:rsid w:val="00232481"/>
    <w:rsid w:val="002325F9"/>
    <w:rsid w:val="002328DF"/>
    <w:rsid w:val="00232937"/>
    <w:rsid w:val="00232968"/>
    <w:rsid w:val="002329E6"/>
    <w:rsid w:val="00232DA0"/>
    <w:rsid w:val="00232FDC"/>
    <w:rsid w:val="00233219"/>
    <w:rsid w:val="002336E0"/>
    <w:rsid w:val="00233778"/>
    <w:rsid w:val="00233A15"/>
    <w:rsid w:val="00233B08"/>
    <w:rsid w:val="00233C29"/>
    <w:rsid w:val="00233E84"/>
    <w:rsid w:val="00233F77"/>
    <w:rsid w:val="002340DD"/>
    <w:rsid w:val="002343EC"/>
    <w:rsid w:val="00234437"/>
    <w:rsid w:val="00234659"/>
    <w:rsid w:val="002349F8"/>
    <w:rsid w:val="00234CAF"/>
    <w:rsid w:val="00234FF7"/>
    <w:rsid w:val="0023517D"/>
    <w:rsid w:val="002351C8"/>
    <w:rsid w:val="002351F7"/>
    <w:rsid w:val="00235B33"/>
    <w:rsid w:val="00235D90"/>
    <w:rsid w:val="0023625B"/>
    <w:rsid w:val="00236274"/>
    <w:rsid w:val="002362E8"/>
    <w:rsid w:val="0023645A"/>
    <w:rsid w:val="0023693D"/>
    <w:rsid w:val="00236E3A"/>
    <w:rsid w:val="00236FA0"/>
    <w:rsid w:val="00237094"/>
    <w:rsid w:val="002370D3"/>
    <w:rsid w:val="00237342"/>
    <w:rsid w:val="0023748F"/>
    <w:rsid w:val="002377AF"/>
    <w:rsid w:val="002378C0"/>
    <w:rsid w:val="00237942"/>
    <w:rsid w:val="00237BFC"/>
    <w:rsid w:val="00237D9E"/>
    <w:rsid w:val="00237DB4"/>
    <w:rsid w:val="00237EF3"/>
    <w:rsid w:val="00237F8B"/>
    <w:rsid w:val="0024007F"/>
    <w:rsid w:val="00240545"/>
    <w:rsid w:val="002407E6"/>
    <w:rsid w:val="0024261F"/>
    <w:rsid w:val="0024268B"/>
    <w:rsid w:val="002426D7"/>
    <w:rsid w:val="00242959"/>
    <w:rsid w:val="00242CDD"/>
    <w:rsid w:val="0024305A"/>
    <w:rsid w:val="002431F1"/>
    <w:rsid w:val="00243380"/>
    <w:rsid w:val="00243428"/>
    <w:rsid w:val="0024389A"/>
    <w:rsid w:val="00243C04"/>
    <w:rsid w:val="00243D72"/>
    <w:rsid w:val="00243D7B"/>
    <w:rsid w:val="002440E8"/>
    <w:rsid w:val="00244106"/>
    <w:rsid w:val="00244189"/>
    <w:rsid w:val="0024419B"/>
    <w:rsid w:val="002441ED"/>
    <w:rsid w:val="0024439A"/>
    <w:rsid w:val="002444FB"/>
    <w:rsid w:val="0024457E"/>
    <w:rsid w:val="002446DF"/>
    <w:rsid w:val="002447EF"/>
    <w:rsid w:val="0024495C"/>
    <w:rsid w:val="00244DD0"/>
    <w:rsid w:val="00244F86"/>
    <w:rsid w:val="0024501A"/>
    <w:rsid w:val="00245137"/>
    <w:rsid w:val="002452D8"/>
    <w:rsid w:val="00245623"/>
    <w:rsid w:val="002458AA"/>
    <w:rsid w:val="002458AB"/>
    <w:rsid w:val="002458C7"/>
    <w:rsid w:val="002459C9"/>
    <w:rsid w:val="00245E6A"/>
    <w:rsid w:val="0024611F"/>
    <w:rsid w:val="00246232"/>
    <w:rsid w:val="002464D5"/>
    <w:rsid w:val="00246786"/>
    <w:rsid w:val="00246EE3"/>
    <w:rsid w:val="00247572"/>
    <w:rsid w:val="002476B6"/>
    <w:rsid w:val="002476C9"/>
    <w:rsid w:val="00247810"/>
    <w:rsid w:val="00247815"/>
    <w:rsid w:val="00247956"/>
    <w:rsid w:val="00247962"/>
    <w:rsid w:val="002479B3"/>
    <w:rsid w:val="00247A66"/>
    <w:rsid w:val="00247AA1"/>
    <w:rsid w:val="00247B4A"/>
    <w:rsid w:val="00247BBE"/>
    <w:rsid w:val="00247BE3"/>
    <w:rsid w:val="002500E0"/>
    <w:rsid w:val="00250119"/>
    <w:rsid w:val="002507DB"/>
    <w:rsid w:val="00250847"/>
    <w:rsid w:val="00250AF5"/>
    <w:rsid w:val="00250CEF"/>
    <w:rsid w:val="00250E12"/>
    <w:rsid w:val="00250FF5"/>
    <w:rsid w:val="00251078"/>
    <w:rsid w:val="0025129B"/>
    <w:rsid w:val="00251321"/>
    <w:rsid w:val="0025166D"/>
    <w:rsid w:val="00251A37"/>
    <w:rsid w:val="00251CCA"/>
    <w:rsid w:val="002524EB"/>
    <w:rsid w:val="00252AA3"/>
    <w:rsid w:val="00252C96"/>
    <w:rsid w:val="00252FBF"/>
    <w:rsid w:val="00252FD0"/>
    <w:rsid w:val="00253105"/>
    <w:rsid w:val="002536B2"/>
    <w:rsid w:val="00253D8E"/>
    <w:rsid w:val="00253F72"/>
    <w:rsid w:val="00254573"/>
    <w:rsid w:val="00254828"/>
    <w:rsid w:val="00254A8E"/>
    <w:rsid w:val="00254AC0"/>
    <w:rsid w:val="00254AFD"/>
    <w:rsid w:val="002550D9"/>
    <w:rsid w:val="002551D2"/>
    <w:rsid w:val="002552B5"/>
    <w:rsid w:val="002552BD"/>
    <w:rsid w:val="002553A2"/>
    <w:rsid w:val="00255524"/>
    <w:rsid w:val="00255657"/>
    <w:rsid w:val="002556A8"/>
    <w:rsid w:val="00255A6D"/>
    <w:rsid w:val="00255BE3"/>
    <w:rsid w:val="00255E4C"/>
    <w:rsid w:val="0025684F"/>
    <w:rsid w:val="0025724C"/>
    <w:rsid w:val="00257582"/>
    <w:rsid w:val="00257B3E"/>
    <w:rsid w:val="00257E8C"/>
    <w:rsid w:val="0026019C"/>
    <w:rsid w:val="0026029A"/>
    <w:rsid w:val="0026041D"/>
    <w:rsid w:val="00260428"/>
    <w:rsid w:val="002604E1"/>
    <w:rsid w:val="00260523"/>
    <w:rsid w:val="00260629"/>
    <w:rsid w:val="002607A4"/>
    <w:rsid w:val="00260844"/>
    <w:rsid w:val="0026095C"/>
    <w:rsid w:val="00260D3D"/>
    <w:rsid w:val="0026107C"/>
    <w:rsid w:val="00261090"/>
    <w:rsid w:val="002615A7"/>
    <w:rsid w:val="002619BB"/>
    <w:rsid w:val="00261B3D"/>
    <w:rsid w:val="00261C5B"/>
    <w:rsid w:val="002623F8"/>
    <w:rsid w:val="002624D9"/>
    <w:rsid w:val="00262584"/>
    <w:rsid w:val="00262BD7"/>
    <w:rsid w:val="00262C1E"/>
    <w:rsid w:val="00262E6B"/>
    <w:rsid w:val="0026320E"/>
    <w:rsid w:val="00263595"/>
    <w:rsid w:val="0026360F"/>
    <w:rsid w:val="00263750"/>
    <w:rsid w:val="002637FD"/>
    <w:rsid w:val="00263828"/>
    <w:rsid w:val="00263917"/>
    <w:rsid w:val="00263BE3"/>
    <w:rsid w:val="00263F64"/>
    <w:rsid w:val="002640B8"/>
    <w:rsid w:val="002640F9"/>
    <w:rsid w:val="00264182"/>
    <w:rsid w:val="002644AA"/>
    <w:rsid w:val="0026451C"/>
    <w:rsid w:val="002645F3"/>
    <w:rsid w:val="00264CE8"/>
    <w:rsid w:val="00264D32"/>
    <w:rsid w:val="0026512B"/>
    <w:rsid w:val="00265489"/>
    <w:rsid w:val="00265522"/>
    <w:rsid w:val="002657E8"/>
    <w:rsid w:val="002657F5"/>
    <w:rsid w:val="002659F9"/>
    <w:rsid w:val="00265ABD"/>
    <w:rsid w:val="00265B3B"/>
    <w:rsid w:val="00265D45"/>
    <w:rsid w:val="00265DC7"/>
    <w:rsid w:val="00265DEC"/>
    <w:rsid w:val="00265E88"/>
    <w:rsid w:val="00266215"/>
    <w:rsid w:val="002663AF"/>
    <w:rsid w:val="002664EE"/>
    <w:rsid w:val="00266558"/>
    <w:rsid w:val="00266B13"/>
    <w:rsid w:val="00266C32"/>
    <w:rsid w:val="00266D67"/>
    <w:rsid w:val="00266E0F"/>
    <w:rsid w:val="00266F0F"/>
    <w:rsid w:val="00266FC4"/>
    <w:rsid w:val="002672A3"/>
    <w:rsid w:val="00267671"/>
    <w:rsid w:val="00267B07"/>
    <w:rsid w:val="00267CA7"/>
    <w:rsid w:val="00267EC8"/>
    <w:rsid w:val="002703AB"/>
    <w:rsid w:val="002709C8"/>
    <w:rsid w:val="00270C05"/>
    <w:rsid w:val="00270C52"/>
    <w:rsid w:val="00270C6C"/>
    <w:rsid w:val="00270D53"/>
    <w:rsid w:val="00270DDE"/>
    <w:rsid w:val="00270E91"/>
    <w:rsid w:val="0027114C"/>
    <w:rsid w:val="002715F7"/>
    <w:rsid w:val="002716EC"/>
    <w:rsid w:val="00271E44"/>
    <w:rsid w:val="00271FFD"/>
    <w:rsid w:val="002720F6"/>
    <w:rsid w:val="002724B8"/>
    <w:rsid w:val="0027259F"/>
    <w:rsid w:val="00272994"/>
    <w:rsid w:val="00272F10"/>
    <w:rsid w:val="00272F5E"/>
    <w:rsid w:val="002732AD"/>
    <w:rsid w:val="00273481"/>
    <w:rsid w:val="002734DD"/>
    <w:rsid w:val="002734E9"/>
    <w:rsid w:val="00273742"/>
    <w:rsid w:val="0027375B"/>
    <w:rsid w:val="002739C0"/>
    <w:rsid w:val="002739FE"/>
    <w:rsid w:val="00273A8B"/>
    <w:rsid w:val="00273C01"/>
    <w:rsid w:val="002740E1"/>
    <w:rsid w:val="00274383"/>
    <w:rsid w:val="002744AB"/>
    <w:rsid w:val="00274628"/>
    <w:rsid w:val="00274CAE"/>
    <w:rsid w:val="00275299"/>
    <w:rsid w:val="002752F4"/>
    <w:rsid w:val="002764E3"/>
    <w:rsid w:val="0027662B"/>
    <w:rsid w:val="0027666B"/>
    <w:rsid w:val="002766BB"/>
    <w:rsid w:val="0027690F"/>
    <w:rsid w:val="00276C8A"/>
    <w:rsid w:val="00277039"/>
    <w:rsid w:val="002771E2"/>
    <w:rsid w:val="0027723B"/>
    <w:rsid w:val="0027790E"/>
    <w:rsid w:val="002779C6"/>
    <w:rsid w:val="00277A34"/>
    <w:rsid w:val="00277A99"/>
    <w:rsid w:val="002800DF"/>
    <w:rsid w:val="0028025A"/>
    <w:rsid w:val="002802E0"/>
    <w:rsid w:val="00280404"/>
    <w:rsid w:val="00280455"/>
    <w:rsid w:val="002805D0"/>
    <w:rsid w:val="0028073E"/>
    <w:rsid w:val="0028074E"/>
    <w:rsid w:val="002807AC"/>
    <w:rsid w:val="00280A44"/>
    <w:rsid w:val="00280EA5"/>
    <w:rsid w:val="0028166A"/>
    <w:rsid w:val="00281773"/>
    <w:rsid w:val="002817CE"/>
    <w:rsid w:val="00281812"/>
    <w:rsid w:val="00281D6A"/>
    <w:rsid w:val="00281EB9"/>
    <w:rsid w:val="00281F7C"/>
    <w:rsid w:val="002824D5"/>
    <w:rsid w:val="00282B1F"/>
    <w:rsid w:val="00282DF9"/>
    <w:rsid w:val="00282EEE"/>
    <w:rsid w:val="00282F1F"/>
    <w:rsid w:val="00283077"/>
    <w:rsid w:val="002830F8"/>
    <w:rsid w:val="002832A4"/>
    <w:rsid w:val="0028355B"/>
    <w:rsid w:val="0028363E"/>
    <w:rsid w:val="00283AE0"/>
    <w:rsid w:val="00283D30"/>
    <w:rsid w:val="00284271"/>
    <w:rsid w:val="0028451E"/>
    <w:rsid w:val="002848EA"/>
    <w:rsid w:val="00284B27"/>
    <w:rsid w:val="00284C41"/>
    <w:rsid w:val="00285727"/>
    <w:rsid w:val="002859A8"/>
    <w:rsid w:val="00286320"/>
    <w:rsid w:val="00286470"/>
    <w:rsid w:val="0028649B"/>
    <w:rsid w:val="002864A0"/>
    <w:rsid w:val="00286532"/>
    <w:rsid w:val="002865AF"/>
    <w:rsid w:val="00286CD7"/>
    <w:rsid w:val="00286D54"/>
    <w:rsid w:val="00286D74"/>
    <w:rsid w:val="002871AD"/>
    <w:rsid w:val="00287745"/>
    <w:rsid w:val="00287A9B"/>
    <w:rsid w:val="00287AB5"/>
    <w:rsid w:val="00287CB0"/>
    <w:rsid w:val="0028DBC5"/>
    <w:rsid w:val="0029057F"/>
    <w:rsid w:val="002908AC"/>
    <w:rsid w:val="00290C71"/>
    <w:rsid w:val="00290E0B"/>
    <w:rsid w:val="00290F00"/>
    <w:rsid w:val="00290F70"/>
    <w:rsid w:val="00291095"/>
    <w:rsid w:val="002915C8"/>
    <w:rsid w:val="00291B01"/>
    <w:rsid w:val="00291F9E"/>
    <w:rsid w:val="0029201F"/>
    <w:rsid w:val="0029225C"/>
    <w:rsid w:val="002928FF"/>
    <w:rsid w:val="00292A0D"/>
    <w:rsid w:val="00292A15"/>
    <w:rsid w:val="00292DE2"/>
    <w:rsid w:val="002930FC"/>
    <w:rsid w:val="00293885"/>
    <w:rsid w:val="00293D25"/>
    <w:rsid w:val="00293F70"/>
    <w:rsid w:val="0029429A"/>
    <w:rsid w:val="00294319"/>
    <w:rsid w:val="00294601"/>
    <w:rsid w:val="00294668"/>
    <w:rsid w:val="0029506A"/>
    <w:rsid w:val="002952F5"/>
    <w:rsid w:val="00295A52"/>
    <w:rsid w:val="00295F48"/>
    <w:rsid w:val="00295FCE"/>
    <w:rsid w:val="002960E1"/>
    <w:rsid w:val="00296226"/>
    <w:rsid w:val="00296491"/>
    <w:rsid w:val="002965BF"/>
    <w:rsid w:val="00296B26"/>
    <w:rsid w:val="00297399"/>
    <w:rsid w:val="00297E03"/>
    <w:rsid w:val="002A00A1"/>
    <w:rsid w:val="002A01F9"/>
    <w:rsid w:val="002A04F0"/>
    <w:rsid w:val="002A082F"/>
    <w:rsid w:val="002A0DF3"/>
    <w:rsid w:val="002A0E12"/>
    <w:rsid w:val="002A0E34"/>
    <w:rsid w:val="002A1842"/>
    <w:rsid w:val="002A1FF3"/>
    <w:rsid w:val="002A202D"/>
    <w:rsid w:val="002A2121"/>
    <w:rsid w:val="002A227C"/>
    <w:rsid w:val="002A251D"/>
    <w:rsid w:val="002A255E"/>
    <w:rsid w:val="002A28AF"/>
    <w:rsid w:val="002A2C50"/>
    <w:rsid w:val="002A2FDD"/>
    <w:rsid w:val="002A31EF"/>
    <w:rsid w:val="002A32A0"/>
    <w:rsid w:val="002A3DF7"/>
    <w:rsid w:val="002A3FBF"/>
    <w:rsid w:val="002A41D7"/>
    <w:rsid w:val="002A4250"/>
    <w:rsid w:val="002A426D"/>
    <w:rsid w:val="002A4321"/>
    <w:rsid w:val="002A479C"/>
    <w:rsid w:val="002A481B"/>
    <w:rsid w:val="002A48D5"/>
    <w:rsid w:val="002A4A1B"/>
    <w:rsid w:val="002A4D20"/>
    <w:rsid w:val="002A5252"/>
    <w:rsid w:val="002A532E"/>
    <w:rsid w:val="002A53DE"/>
    <w:rsid w:val="002A58D7"/>
    <w:rsid w:val="002A58E2"/>
    <w:rsid w:val="002A5AFD"/>
    <w:rsid w:val="002A5EA7"/>
    <w:rsid w:val="002A5F44"/>
    <w:rsid w:val="002A63DC"/>
    <w:rsid w:val="002A671A"/>
    <w:rsid w:val="002A683E"/>
    <w:rsid w:val="002A6B86"/>
    <w:rsid w:val="002A6D4D"/>
    <w:rsid w:val="002A6EBF"/>
    <w:rsid w:val="002A6F7E"/>
    <w:rsid w:val="002A72AD"/>
    <w:rsid w:val="002A7396"/>
    <w:rsid w:val="002A75BC"/>
    <w:rsid w:val="002A7B08"/>
    <w:rsid w:val="002A7EBC"/>
    <w:rsid w:val="002A7F73"/>
    <w:rsid w:val="002B0784"/>
    <w:rsid w:val="002B0B01"/>
    <w:rsid w:val="002B0F48"/>
    <w:rsid w:val="002B1053"/>
    <w:rsid w:val="002B1AD6"/>
    <w:rsid w:val="002B1DFD"/>
    <w:rsid w:val="002B1F54"/>
    <w:rsid w:val="002B211B"/>
    <w:rsid w:val="002B2269"/>
    <w:rsid w:val="002B2758"/>
    <w:rsid w:val="002B298A"/>
    <w:rsid w:val="002B29B2"/>
    <w:rsid w:val="002B2A2D"/>
    <w:rsid w:val="002B3157"/>
    <w:rsid w:val="002B31DA"/>
    <w:rsid w:val="002B31FE"/>
    <w:rsid w:val="002B342E"/>
    <w:rsid w:val="002B35D6"/>
    <w:rsid w:val="002B3E83"/>
    <w:rsid w:val="002B3EBC"/>
    <w:rsid w:val="002B3EFD"/>
    <w:rsid w:val="002B3FB1"/>
    <w:rsid w:val="002B4211"/>
    <w:rsid w:val="002B4356"/>
    <w:rsid w:val="002B436F"/>
    <w:rsid w:val="002B4548"/>
    <w:rsid w:val="002B4567"/>
    <w:rsid w:val="002B45A7"/>
    <w:rsid w:val="002B46E7"/>
    <w:rsid w:val="002B4B32"/>
    <w:rsid w:val="002B4C9C"/>
    <w:rsid w:val="002B5053"/>
    <w:rsid w:val="002B50C3"/>
    <w:rsid w:val="002B5256"/>
    <w:rsid w:val="002B5AD8"/>
    <w:rsid w:val="002B5BDB"/>
    <w:rsid w:val="002B5F9B"/>
    <w:rsid w:val="002B6395"/>
    <w:rsid w:val="002B6712"/>
    <w:rsid w:val="002B67B7"/>
    <w:rsid w:val="002B681B"/>
    <w:rsid w:val="002B692B"/>
    <w:rsid w:val="002B69AE"/>
    <w:rsid w:val="002B6B0D"/>
    <w:rsid w:val="002B7182"/>
    <w:rsid w:val="002B78D6"/>
    <w:rsid w:val="002B79B3"/>
    <w:rsid w:val="002B79FD"/>
    <w:rsid w:val="002B7B09"/>
    <w:rsid w:val="002B7B4D"/>
    <w:rsid w:val="002B7E14"/>
    <w:rsid w:val="002C03BC"/>
    <w:rsid w:val="002C0A7F"/>
    <w:rsid w:val="002C1411"/>
    <w:rsid w:val="002C157F"/>
    <w:rsid w:val="002C175B"/>
    <w:rsid w:val="002C19A4"/>
    <w:rsid w:val="002C1D12"/>
    <w:rsid w:val="002C236D"/>
    <w:rsid w:val="002C2688"/>
    <w:rsid w:val="002C2709"/>
    <w:rsid w:val="002C29ED"/>
    <w:rsid w:val="002C2F34"/>
    <w:rsid w:val="002C32AE"/>
    <w:rsid w:val="002C3328"/>
    <w:rsid w:val="002C3568"/>
    <w:rsid w:val="002C3594"/>
    <w:rsid w:val="002C38D3"/>
    <w:rsid w:val="002C3B3F"/>
    <w:rsid w:val="002C3EB6"/>
    <w:rsid w:val="002C4055"/>
    <w:rsid w:val="002C42D6"/>
    <w:rsid w:val="002C44AE"/>
    <w:rsid w:val="002C46BB"/>
    <w:rsid w:val="002C48CF"/>
    <w:rsid w:val="002C4997"/>
    <w:rsid w:val="002C4DF9"/>
    <w:rsid w:val="002C4E6E"/>
    <w:rsid w:val="002C512F"/>
    <w:rsid w:val="002C5137"/>
    <w:rsid w:val="002C5277"/>
    <w:rsid w:val="002C52D4"/>
    <w:rsid w:val="002C5551"/>
    <w:rsid w:val="002C5631"/>
    <w:rsid w:val="002C5788"/>
    <w:rsid w:val="002C5CD2"/>
    <w:rsid w:val="002C5E7A"/>
    <w:rsid w:val="002C5F72"/>
    <w:rsid w:val="002C5FF9"/>
    <w:rsid w:val="002C6246"/>
    <w:rsid w:val="002C62EB"/>
    <w:rsid w:val="002C6604"/>
    <w:rsid w:val="002C66F3"/>
    <w:rsid w:val="002C6797"/>
    <w:rsid w:val="002C67FB"/>
    <w:rsid w:val="002C6821"/>
    <w:rsid w:val="002C6E9D"/>
    <w:rsid w:val="002C7107"/>
    <w:rsid w:val="002C73EF"/>
    <w:rsid w:val="002C74FE"/>
    <w:rsid w:val="002C75BD"/>
    <w:rsid w:val="002C77B6"/>
    <w:rsid w:val="002C7B44"/>
    <w:rsid w:val="002C7B4C"/>
    <w:rsid w:val="002C7B8F"/>
    <w:rsid w:val="002C7D4C"/>
    <w:rsid w:val="002C7E04"/>
    <w:rsid w:val="002D02A6"/>
    <w:rsid w:val="002D0B44"/>
    <w:rsid w:val="002D0BC0"/>
    <w:rsid w:val="002D1043"/>
    <w:rsid w:val="002D104B"/>
    <w:rsid w:val="002D1552"/>
    <w:rsid w:val="002D1813"/>
    <w:rsid w:val="002D186A"/>
    <w:rsid w:val="002D18FA"/>
    <w:rsid w:val="002D1AB5"/>
    <w:rsid w:val="002D252B"/>
    <w:rsid w:val="002D2823"/>
    <w:rsid w:val="002D2C1B"/>
    <w:rsid w:val="002D2C4D"/>
    <w:rsid w:val="002D2C7F"/>
    <w:rsid w:val="002D2CD2"/>
    <w:rsid w:val="002D2ED2"/>
    <w:rsid w:val="002D3103"/>
    <w:rsid w:val="002D3578"/>
    <w:rsid w:val="002D38A4"/>
    <w:rsid w:val="002D3A50"/>
    <w:rsid w:val="002D3E64"/>
    <w:rsid w:val="002D4042"/>
    <w:rsid w:val="002D41F0"/>
    <w:rsid w:val="002D42B3"/>
    <w:rsid w:val="002D4435"/>
    <w:rsid w:val="002D44C4"/>
    <w:rsid w:val="002D4714"/>
    <w:rsid w:val="002D4C18"/>
    <w:rsid w:val="002D4CAE"/>
    <w:rsid w:val="002D503D"/>
    <w:rsid w:val="002D506F"/>
    <w:rsid w:val="002D5235"/>
    <w:rsid w:val="002D5371"/>
    <w:rsid w:val="002D5717"/>
    <w:rsid w:val="002D5AD7"/>
    <w:rsid w:val="002D5BBC"/>
    <w:rsid w:val="002D6554"/>
    <w:rsid w:val="002D65BD"/>
    <w:rsid w:val="002D699B"/>
    <w:rsid w:val="002D6D7B"/>
    <w:rsid w:val="002D71CB"/>
    <w:rsid w:val="002D75AA"/>
    <w:rsid w:val="002D760F"/>
    <w:rsid w:val="002D7641"/>
    <w:rsid w:val="002D7934"/>
    <w:rsid w:val="002D7EA5"/>
    <w:rsid w:val="002E04FD"/>
    <w:rsid w:val="002E07ED"/>
    <w:rsid w:val="002E08BC"/>
    <w:rsid w:val="002E08EA"/>
    <w:rsid w:val="002E0953"/>
    <w:rsid w:val="002E0966"/>
    <w:rsid w:val="002E0E0E"/>
    <w:rsid w:val="002E0F13"/>
    <w:rsid w:val="002E135D"/>
    <w:rsid w:val="002E1719"/>
    <w:rsid w:val="002E1781"/>
    <w:rsid w:val="002E1B4E"/>
    <w:rsid w:val="002E1F93"/>
    <w:rsid w:val="002E1FB6"/>
    <w:rsid w:val="002E2305"/>
    <w:rsid w:val="002E2375"/>
    <w:rsid w:val="002E2706"/>
    <w:rsid w:val="002E285F"/>
    <w:rsid w:val="002E2C44"/>
    <w:rsid w:val="002E2CF7"/>
    <w:rsid w:val="002E305C"/>
    <w:rsid w:val="002E30AC"/>
    <w:rsid w:val="002E31B9"/>
    <w:rsid w:val="002E33AE"/>
    <w:rsid w:val="002E33C9"/>
    <w:rsid w:val="002E34E2"/>
    <w:rsid w:val="002E360C"/>
    <w:rsid w:val="002E370E"/>
    <w:rsid w:val="002E3799"/>
    <w:rsid w:val="002E3A06"/>
    <w:rsid w:val="002E3ABF"/>
    <w:rsid w:val="002E3B7A"/>
    <w:rsid w:val="002E3D02"/>
    <w:rsid w:val="002E4299"/>
    <w:rsid w:val="002E42ED"/>
    <w:rsid w:val="002E4402"/>
    <w:rsid w:val="002E4606"/>
    <w:rsid w:val="002E4646"/>
    <w:rsid w:val="002E510A"/>
    <w:rsid w:val="002E521D"/>
    <w:rsid w:val="002E5238"/>
    <w:rsid w:val="002E5557"/>
    <w:rsid w:val="002E5585"/>
    <w:rsid w:val="002E5A14"/>
    <w:rsid w:val="002E5B9B"/>
    <w:rsid w:val="002E5C6F"/>
    <w:rsid w:val="002E5EA0"/>
    <w:rsid w:val="002E6A23"/>
    <w:rsid w:val="002E74F3"/>
    <w:rsid w:val="002E76FA"/>
    <w:rsid w:val="002E777C"/>
    <w:rsid w:val="002E78DA"/>
    <w:rsid w:val="002E7900"/>
    <w:rsid w:val="002E7BB8"/>
    <w:rsid w:val="002E7D5E"/>
    <w:rsid w:val="002E7DBE"/>
    <w:rsid w:val="002E7F91"/>
    <w:rsid w:val="002F05C2"/>
    <w:rsid w:val="002F068B"/>
    <w:rsid w:val="002F0699"/>
    <w:rsid w:val="002F08C5"/>
    <w:rsid w:val="002F09A0"/>
    <w:rsid w:val="002F1582"/>
    <w:rsid w:val="002F163A"/>
    <w:rsid w:val="002F18BD"/>
    <w:rsid w:val="002F1AA5"/>
    <w:rsid w:val="002F1F81"/>
    <w:rsid w:val="002F1F86"/>
    <w:rsid w:val="002F230C"/>
    <w:rsid w:val="002F242E"/>
    <w:rsid w:val="002F2446"/>
    <w:rsid w:val="002F2A5B"/>
    <w:rsid w:val="002F354F"/>
    <w:rsid w:val="002F3772"/>
    <w:rsid w:val="002F3877"/>
    <w:rsid w:val="002F396D"/>
    <w:rsid w:val="002F3978"/>
    <w:rsid w:val="002F3B6E"/>
    <w:rsid w:val="002F3DE2"/>
    <w:rsid w:val="002F4582"/>
    <w:rsid w:val="002F46E8"/>
    <w:rsid w:val="002F538A"/>
    <w:rsid w:val="002F5E54"/>
    <w:rsid w:val="002F5FEF"/>
    <w:rsid w:val="002F60EA"/>
    <w:rsid w:val="002F6A13"/>
    <w:rsid w:val="002F6AE6"/>
    <w:rsid w:val="002F6DED"/>
    <w:rsid w:val="002F6FA8"/>
    <w:rsid w:val="002F7716"/>
    <w:rsid w:val="002F7725"/>
    <w:rsid w:val="002F7A73"/>
    <w:rsid w:val="002F7B3A"/>
    <w:rsid w:val="002F7C43"/>
    <w:rsid w:val="002F7C9E"/>
    <w:rsid w:val="003002CA"/>
    <w:rsid w:val="00300AFB"/>
    <w:rsid w:val="00300D4B"/>
    <w:rsid w:val="00300D8D"/>
    <w:rsid w:val="00300DB5"/>
    <w:rsid w:val="00301225"/>
    <w:rsid w:val="00301328"/>
    <w:rsid w:val="00301382"/>
    <w:rsid w:val="003015B9"/>
    <w:rsid w:val="0030194C"/>
    <w:rsid w:val="00301FA3"/>
    <w:rsid w:val="003021C3"/>
    <w:rsid w:val="003027C5"/>
    <w:rsid w:val="00302BC9"/>
    <w:rsid w:val="00302E02"/>
    <w:rsid w:val="003035A5"/>
    <w:rsid w:val="003038E9"/>
    <w:rsid w:val="00303EBB"/>
    <w:rsid w:val="00304160"/>
    <w:rsid w:val="00304386"/>
    <w:rsid w:val="0030440E"/>
    <w:rsid w:val="003046DD"/>
    <w:rsid w:val="00304E20"/>
    <w:rsid w:val="00304E4B"/>
    <w:rsid w:val="00304F4B"/>
    <w:rsid w:val="00304FD9"/>
    <w:rsid w:val="00305210"/>
    <w:rsid w:val="00305B9D"/>
    <w:rsid w:val="00305F56"/>
    <w:rsid w:val="00306013"/>
    <w:rsid w:val="0030603D"/>
    <w:rsid w:val="003060F7"/>
    <w:rsid w:val="00306373"/>
    <w:rsid w:val="0030650F"/>
    <w:rsid w:val="00306CBA"/>
    <w:rsid w:val="00306E1B"/>
    <w:rsid w:val="00306EFF"/>
    <w:rsid w:val="00307265"/>
    <w:rsid w:val="003073DB"/>
    <w:rsid w:val="003074BF"/>
    <w:rsid w:val="00307634"/>
    <w:rsid w:val="003077CA"/>
    <w:rsid w:val="00307F6B"/>
    <w:rsid w:val="00307FB5"/>
    <w:rsid w:val="0031008C"/>
    <w:rsid w:val="003101F7"/>
    <w:rsid w:val="00310306"/>
    <w:rsid w:val="0031112F"/>
    <w:rsid w:val="0031144E"/>
    <w:rsid w:val="00311457"/>
    <w:rsid w:val="00311521"/>
    <w:rsid w:val="00312019"/>
    <w:rsid w:val="0031235D"/>
    <w:rsid w:val="003123AF"/>
    <w:rsid w:val="003125D6"/>
    <w:rsid w:val="003127C8"/>
    <w:rsid w:val="00312947"/>
    <w:rsid w:val="00312A68"/>
    <w:rsid w:val="00312E75"/>
    <w:rsid w:val="00312E9A"/>
    <w:rsid w:val="003130E0"/>
    <w:rsid w:val="00313426"/>
    <w:rsid w:val="0031383B"/>
    <w:rsid w:val="00313969"/>
    <w:rsid w:val="00313BE4"/>
    <w:rsid w:val="00313D6E"/>
    <w:rsid w:val="00313DD5"/>
    <w:rsid w:val="00313E88"/>
    <w:rsid w:val="0031402C"/>
    <w:rsid w:val="00314191"/>
    <w:rsid w:val="003144BB"/>
    <w:rsid w:val="00314591"/>
    <w:rsid w:val="00314783"/>
    <w:rsid w:val="00314AF3"/>
    <w:rsid w:val="00314D7A"/>
    <w:rsid w:val="00314D80"/>
    <w:rsid w:val="00314F12"/>
    <w:rsid w:val="00315349"/>
    <w:rsid w:val="00315A00"/>
    <w:rsid w:val="00315E0B"/>
    <w:rsid w:val="0031627D"/>
    <w:rsid w:val="00316472"/>
    <w:rsid w:val="00316726"/>
    <w:rsid w:val="003167D2"/>
    <w:rsid w:val="0031688B"/>
    <w:rsid w:val="00316907"/>
    <w:rsid w:val="00316AA7"/>
    <w:rsid w:val="00316D08"/>
    <w:rsid w:val="00316EBD"/>
    <w:rsid w:val="0031722C"/>
    <w:rsid w:val="0031740F"/>
    <w:rsid w:val="003174F4"/>
    <w:rsid w:val="003177FA"/>
    <w:rsid w:val="003178B6"/>
    <w:rsid w:val="003179A0"/>
    <w:rsid w:val="00317E95"/>
    <w:rsid w:val="00320369"/>
    <w:rsid w:val="003203BD"/>
    <w:rsid w:val="00320719"/>
    <w:rsid w:val="0032089F"/>
    <w:rsid w:val="00320A8D"/>
    <w:rsid w:val="00320B54"/>
    <w:rsid w:val="00320DA6"/>
    <w:rsid w:val="00320E08"/>
    <w:rsid w:val="00320EC2"/>
    <w:rsid w:val="00320EE5"/>
    <w:rsid w:val="003212E9"/>
    <w:rsid w:val="003215E2"/>
    <w:rsid w:val="00321896"/>
    <w:rsid w:val="003218E6"/>
    <w:rsid w:val="003218F3"/>
    <w:rsid w:val="00321D74"/>
    <w:rsid w:val="00321DC6"/>
    <w:rsid w:val="00321E72"/>
    <w:rsid w:val="0032258A"/>
    <w:rsid w:val="0032280E"/>
    <w:rsid w:val="003228D6"/>
    <w:rsid w:val="00322AAC"/>
    <w:rsid w:val="00322BE3"/>
    <w:rsid w:val="00322EC3"/>
    <w:rsid w:val="00322ECF"/>
    <w:rsid w:val="00322EE2"/>
    <w:rsid w:val="00322F2B"/>
    <w:rsid w:val="003232F4"/>
    <w:rsid w:val="003236C4"/>
    <w:rsid w:val="0032373D"/>
    <w:rsid w:val="00323782"/>
    <w:rsid w:val="00323835"/>
    <w:rsid w:val="00323887"/>
    <w:rsid w:val="00323C06"/>
    <w:rsid w:val="00324162"/>
    <w:rsid w:val="003244E5"/>
    <w:rsid w:val="00324519"/>
    <w:rsid w:val="00324A28"/>
    <w:rsid w:val="00324B9F"/>
    <w:rsid w:val="00324E1F"/>
    <w:rsid w:val="003251DF"/>
    <w:rsid w:val="00325323"/>
    <w:rsid w:val="00325473"/>
    <w:rsid w:val="0032557E"/>
    <w:rsid w:val="0032568A"/>
    <w:rsid w:val="003256C8"/>
    <w:rsid w:val="003256F5"/>
    <w:rsid w:val="00325889"/>
    <w:rsid w:val="00325979"/>
    <w:rsid w:val="00325E31"/>
    <w:rsid w:val="00325E3B"/>
    <w:rsid w:val="0032600B"/>
    <w:rsid w:val="00326356"/>
    <w:rsid w:val="00326524"/>
    <w:rsid w:val="00326818"/>
    <w:rsid w:val="00327574"/>
    <w:rsid w:val="003276C8"/>
    <w:rsid w:val="003276FC"/>
    <w:rsid w:val="0033028D"/>
    <w:rsid w:val="00330567"/>
    <w:rsid w:val="003307BE"/>
    <w:rsid w:val="003307EF"/>
    <w:rsid w:val="00330A00"/>
    <w:rsid w:val="00330E3C"/>
    <w:rsid w:val="00331641"/>
    <w:rsid w:val="003318CA"/>
    <w:rsid w:val="00331923"/>
    <w:rsid w:val="00331BE3"/>
    <w:rsid w:val="00331F2D"/>
    <w:rsid w:val="00332129"/>
    <w:rsid w:val="003322D5"/>
    <w:rsid w:val="0033237B"/>
    <w:rsid w:val="0033290B"/>
    <w:rsid w:val="00332DEA"/>
    <w:rsid w:val="00333499"/>
    <w:rsid w:val="00333547"/>
    <w:rsid w:val="0033358B"/>
    <w:rsid w:val="003337A2"/>
    <w:rsid w:val="003337F5"/>
    <w:rsid w:val="00333E11"/>
    <w:rsid w:val="00334050"/>
    <w:rsid w:val="00334083"/>
    <w:rsid w:val="0033455D"/>
    <w:rsid w:val="003347CE"/>
    <w:rsid w:val="003347F3"/>
    <w:rsid w:val="00334BFA"/>
    <w:rsid w:val="0033500B"/>
    <w:rsid w:val="003350EE"/>
    <w:rsid w:val="003351D4"/>
    <w:rsid w:val="0033529D"/>
    <w:rsid w:val="003352F8"/>
    <w:rsid w:val="00335512"/>
    <w:rsid w:val="003359F6"/>
    <w:rsid w:val="00335BCF"/>
    <w:rsid w:val="00335F7D"/>
    <w:rsid w:val="003361B0"/>
    <w:rsid w:val="003361B2"/>
    <w:rsid w:val="003362F3"/>
    <w:rsid w:val="0033632C"/>
    <w:rsid w:val="00336C3A"/>
    <w:rsid w:val="00336F45"/>
    <w:rsid w:val="00337006"/>
    <w:rsid w:val="0033713B"/>
    <w:rsid w:val="003371F2"/>
    <w:rsid w:val="003371F8"/>
    <w:rsid w:val="00337461"/>
    <w:rsid w:val="0033751C"/>
    <w:rsid w:val="003378E4"/>
    <w:rsid w:val="00337980"/>
    <w:rsid w:val="00337A1E"/>
    <w:rsid w:val="00340191"/>
    <w:rsid w:val="003402F0"/>
    <w:rsid w:val="00340443"/>
    <w:rsid w:val="00340493"/>
    <w:rsid w:val="00340561"/>
    <w:rsid w:val="00340820"/>
    <w:rsid w:val="00340A79"/>
    <w:rsid w:val="003410DA"/>
    <w:rsid w:val="00341303"/>
    <w:rsid w:val="00341952"/>
    <w:rsid w:val="00341CBE"/>
    <w:rsid w:val="00341F55"/>
    <w:rsid w:val="00342355"/>
    <w:rsid w:val="003424C2"/>
    <w:rsid w:val="003425AE"/>
    <w:rsid w:val="00342697"/>
    <w:rsid w:val="0034286B"/>
    <w:rsid w:val="003428B7"/>
    <w:rsid w:val="00342D82"/>
    <w:rsid w:val="00342FD6"/>
    <w:rsid w:val="00343585"/>
    <w:rsid w:val="00343927"/>
    <w:rsid w:val="00343B57"/>
    <w:rsid w:val="00344711"/>
    <w:rsid w:val="003448CB"/>
    <w:rsid w:val="00344B42"/>
    <w:rsid w:val="00344BB3"/>
    <w:rsid w:val="0034520A"/>
    <w:rsid w:val="0034521B"/>
    <w:rsid w:val="00345303"/>
    <w:rsid w:val="003453C5"/>
    <w:rsid w:val="003455C7"/>
    <w:rsid w:val="00345D0B"/>
    <w:rsid w:val="00345E02"/>
    <w:rsid w:val="00345F32"/>
    <w:rsid w:val="003460A0"/>
    <w:rsid w:val="003460F0"/>
    <w:rsid w:val="00346507"/>
    <w:rsid w:val="00346625"/>
    <w:rsid w:val="00346816"/>
    <w:rsid w:val="00346A8C"/>
    <w:rsid w:val="00346E52"/>
    <w:rsid w:val="00347130"/>
    <w:rsid w:val="00347206"/>
    <w:rsid w:val="00347347"/>
    <w:rsid w:val="00347AFE"/>
    <w:rsid w:val="00347C90"/>
    <w:rsid w:val="00347CC9"/>
    <w:rsid w:val="00347E79"/>
    <w:rsid w:val="00347F2F"/>
    <w:rsid w:val="0035019A"/>
    <w:rsid w:val="0035025E"/>
    <w:rsid w:val="003502AE"/>
    <w:rsid w:val="003502CF"/>
    <w:rsid w:val="0035060D"/>
    <w:rsid w:val="00350E75"/>
    <w:rsid w:val="00350F27"/>
    <w:rsid w:val="00350F8C"/>
    <w:rsid w:val="00350FD0"/>
    <w:rsid w:val="00351246"/>
    <w:rsid w:val="00351318"/>
    <w:rsid w:val="00351813"/>
    <w:rsid w:val="00351A8F"/>
    <w:rsid w:val="0035203C"/>
    <w:rsid w:val="00352100"/>
    <w:rsid w:val="003521E6"/>
    <w:rsid w:val="003523E5"/>
    <w:rsid w:val="003525FF"/>
    <w:rsid w:val="0035264E"/>
    <w:rsid w:val="00352915"/>
    <w:rsid w:val="0035293D"/>
    <w:rsid w:val="00352D83"/>
    <w:rsid w:val="0035329C"/>
    <w:rsid w:val="00353392"/>
    <w:rsid w:val="00353750"/>
    <w:rsid w:val="00353B9A"/>
    <w:rsid w:val="00353EB2"/>
    <w:rsid w:val="00354018"/>
    <w:rsid w:val="003545D2"/>
    <w:rsid w:val="003548EC"/>
    <w:rsid w:val="00354926"/>
    <w:rsid w:val="00354A90"/>
    <w:rsid w:val="003556DE"/>
    <w:rsid w:val="003559A1"/>
    <w:rsid w:val="00355A8A"/>
    <w:rsid w:val="00355B53"/>
    <w:rsid w:val="003565C6"/>
    <w:rsid w:val="003567A4"/>
    <w:rsid w:val="00357325"/>
    <w:rsid w:val="003573C3"/>
    <w:rsid w:val="00357566"/>
    <w:rsid w:val="00357A88"/>
    <w:rsid w:val="00357F2D"/>
    <w:rsid w:val="0036033B"/>
    <w:rsid w:val="0036055E"/>
    <w:rsid w:val="00360AEC"/>
    <w:rsid w:val="00360B57"/>
    <w:rsid w:val="00360C4A"/>
    <w:rsid w:val="00360D2B"/>
    <w:rsid w:val="00360D63"/>
    <w:rsid w:val="00360E01"/>
    <w:rsid w:val="00361270"/>
    <w:rsid w:val="003617CE"/>
    <w:rsid w:val="00361A0A"/>
    <w:rsid w:val="00361DA2"/>
    <w:rsid w:val="00361E05"/>
    <w:rsid w:val="0036237C"/>
    <w:rsid w:val="003624B2"/>
    <w:rsid w:val="0036276B"/>
    <w:rsid w:val="00362885"/>
    <w:rsid w:val="003628F7"/>
    <w:rsid w:val="00362BBF"/>
    <w:rsid w:val="00362EEC"/>
    <w:rsid w:val="003632E4"/>
    <w:rsid w:val="00363330"/>
    <w:rsid w:val="003633F5"/>
    <w:rsid w:val="003639AD"/>
    <w:rsid w:val="00363F71"/>
    <w:rsid w:val="0036402D"/>
    <w:rsid w:val="00364167"/>
    <w:rsid w:val="00364189"/>
    <w:rsid w:val="00364303"/>
    <w:rsid w:val="00364CB9"/>
    <w:rsid w:val="00364CFA"/>
    <w:rsid w:val="00364F7C"/>
    <w:rsid w:val="003652DE"/>
    <w:rsid w:val="003653B8"/>
    <w:rsid w:val="003654F8"/>
    <w:rsid w:val="003655B2"/>
    <w:rsid w:val="003657FC"/>
    <w:rsid w:val="003658E4"/>
    <w:rsid w:val="00365DBA"/>
    <w:rsid w:val="00365F3C"/>
    <w:rsid w:val="00365FCE"/>
    <w:rsid w:val="003662F0"/>
    <w:rsid w:val="00366A3B"/>
    <w:rsid w:val="00366AC5"/>
    <w:rsid w:val="00366E8C"/>
    <w:rsid w:val="00367086"/>
    <w:rsid w:val="003673CB"/>
    <w:rsid w:val="003674D1"/>
    <w:rsid w:val="00367884"/>
    <w:rsid w:val="003679F1"/>
    <w:rsid w:val="00367B14"/>
    <w:rsid w:val="00367B9D"/>
    <w:rsid w:val="0037007A"/>
    <w:rsid w:val="00370554"/>
    <w:rsid w:val="0037062C"/>
    <w:rsid w:val="0037072C"/>
    <w:rsid w:val="003708BB"/>
    <w:rsid w:val="00370AF6"/>
    <w:rsid w:val="00370C00"/>
    <w:rsid w:val="00370F4B"/>
    <w:rsid w:val="0037103A"/>
    <w:rsid w:val="0037113A"/>
    <w:rsid w:val="00371221"/>
    <w:rsid w:val="00371310"/>
    <w:rsid w:val="00371508"/>
    <w:rsid w:val="003715F6"/>
    <w:rsid w:val="00371642"/>
    <w:rsid w:val="00371798"/>
    <w:rsid w:val="003717DC"/>
    <w:rsid w:val="00372250"/>
    <w:rsid w:val="0037225B"/>
    <w:rsid w:val="00372317"/>
    <w:rsid w:val="0037235A"/>
    <w:rsid w:val="00372886"/>
    <w:rsid w:val="003729DC"/>
    <w:rsid w:val="00372B1E"/>
    <w:rsid w:val="00372B4D"/>
    <w:rsid w:val="00372B87"/>
    <w:rsid w:val="00372EC0"/>
    <w:rsid w:val="003734BF"/>
    <w:rsid w:val="003735D0"/>
    <w:rsid w:val="00373605"/>
    <w:rsid w:val="00373647"/>
    <w:rsid w:val="003738EB"/>
    <w:rsid w:val="00373EFE"/>
    <w:rsid w:val="003742CD"/>
    <w:rsid w:val="0037430F"/>
    <w:rsid w:val="00374320"/>
    <w:rsid w:val="0037448C"/>
    <w:rsid w:val="0037457E"/>
    <w:rsid w:val="0037466F"/>
    <w:rsid w:val="003748B8"/>
    <w:rsid w:val="00374D6F"/>
    <w:rsid w:val="00374DD4"/>
    <w:rsid w:val="00374E58"/>
    <w:rsid w:val="003750D3"/>
    <w:rsid w:val="003756FA"/>
    <w:rsid w:val="003757FF"/>
    <w:rsid w:val="003759DD"/>
    <w:rsid w:val="003759F1"/>
    <w:rsid w:val="00375B30"/>
    <w:rsid w:val="00375CCB"/>
    <w:rsid w:val="00375D8C"/>
    <w:rsid w:val="00375E77"/>
    <w:rsid w:val="0037615A"/>
    <w:rsid w:val="0037618E"/>
    <w:rsid w:val="003765FE"/>
    <w:rsid w:val="00376739"/>
    <w:rsid w:val="0037684D"/>
    <w:rsid w:val="0037688E"/>
    <w:rsid w:val="00377043"/>
    <w:rsid w:val="0037738F"/>
    <w:rsid w:val="00377415"/>
    <w:rsid w:val="003776A1"/>
    <w:rsid w:val="0037780B"/>
    <w:rsid w:val="00377818"/>
    <w:rsid w:val="00377A75"/>
    <w:rsid w:val="00377AD5"/>
    <w:rsid w:val="00377B4D"/>
    <w:rsid w:val="00377C01"/>
    <w:rsid w:val="00377C85"/>
    <w:rsid w:val="00377F95"/>
    <w:rsid w:val="00380106"/>
    <w:rsid w:val="003802F6"/>
    <w:rsid w:val="0038085F"/>
    <w:rsid w:val="00380872"/>
    <w:rsid w:val="00380A51"/>
    <w:rsid w:val="00380B1A"/>
    <w:rsid w:val="00380BE3"/>
    <w:rsid w:val="00380C72"/>
    <w:rsid w:val="0038124C"/>
    <w:rsid w:val="00381381"/>
    <w:rsid w:val="00381888"/>
    <w:rsid w:val="0038188D"/>
    <w:rsid w:val="00381951"/>
    <w:rsid w:val="00381A87"/>
    <w:rsid w:val="00381C58"/>
    <w:rsid w:val="00381C79"/>
    <w:rsid w:val="00381DD4"/>
    <w:rsid w:val="00382057"/>
    <w:rsid w:val="003824E6"/>
    <w:rsid w:val="003827EA"/>
    <w:rsid w:val="003834EC"/>
    <w:rsid w:val="0038368E"/>
    <w:rsid w:val="003836F9"/>
    <w:rsid w:val="003837A5"/>
    <w:rsid w:val="00383F55"/>
    <w:rsid w:val="0038400F"/>
    <w:rsid w:val="0038407A"/>
    <w:rsid w:val="003844B7"/>
    <w:rsid w:val="003845CC"/>
    <w:rsid w:val="00384617"/>
    <w:rsid w:val="00384693"/>
    <w:rsid w:val="003846F4"/>
    <w:rsid w:val="0038476B"/>
    <w:rsid w:val="00384AE1"/>
    <w:rsid w:val="00385256"/>
    <w:rsid w:val="003858CB"/>
    <w:rsid w:val="00385923"/>
    <w:rsid w:val="00385997"/>
    <w:rsid w:val="00385E63"/>
    <w:rsid w:val="003860EB"/>
    <w:rsid w:val="00386187"/>
    <w:rsid w:val="00386467"/>
    <w:rsid w:val="003864D5"/>
    <w:rsid w:val="003865DA"/>
    <w:rsid w:val="003866C1"/>
    <w:rsid w:val="00386723"/>
    <w:rsid w:val="003868DB"/>
    <w:rsid w:val="00386906"/>
    <w:rsid w:val="0038691F"/>
    <w:rsid w:val="00386B91"/>
    <w:rsid w:val="00386E39"/>
    <w:rsid w:val="00386E4D"/>
    <w:rsid w:val="003871E6"/>
    <w:rsid w:val="003873C0"/>
    <w:rsid w:val="003876AE"/>
    <w:rsid w:val="00387865"/>
    <w:rsid w:val="00387B78"/>
    <w:rsid w:val="00387BD7"/>
    <w:rsid w:val="00387F88"/>
    <w:rsid w:val="003901B5"/>
    <w:rsid w:val="00390264"/>
    <w:rsid w:val="003905D4"/>
    <w:rsid w:val="00390C21"/>
    <w:rsid w:val="00390D1C"/>
    <w:rsid w:val="00390FCB"/>
    <w:rsid w:val="00391340"/>
    <w:rsid w:val="00391341"/>
    <w:rsid w:val="0039143B"/>
    <w:rsid w:val="0039175F"/>
    <w:rsid w:val="00391764"/>
    <w:rsid w:val="0039180E"/>
    <w:rsid w:val="00391D81"/>
    <w:rsid w:val="00391EED"/>
    <w:rsid w:val="00391FBA"/>
    <w:rsid w:val="003920C4"/>
    <w:rsid w:val="00392122"/>
    <w:rsid w:val="003921CA"/>
    <w:rsid w:val="003928CD"/>
    <w:rsid w:val="00392AFF"/>
    <w:rsid w:val="00392BD2"/>
    <w:rsid w:val="00392C43"/>
    <w:rsid w:val="00392C7A"/>
    <w:rsid w:val="00392D39"/>
    <w:rsid w:val="00392D73"/>
    <w:rsid w:val="0039310F"/>
    <w:rsid w:val="00393780"/>
    <w:rsid w:val="003938CE"/>
    <w:rsid w:val="00393BC8"/>
    <w:rsid w:val="00393BCE"/>
    <w:rsid w:val="00393DF2"/>
    <w:rsid w:val="0039402E"/>
    <w:rsid w:val="003940B3"/>
    <w:rsid w:val="0039410A"/>
    <w:rsid w:val="003946DB"/>
    <w:rsid w:val="00394709"/>
    <w:rsid w:val="00394970"/>
    <w:rsid w:val="00394D26"/>
    <w:rsid w:val="0039518D"/>
    <w:rsid w:val="00395345"/>
    <w:rsid w:val="00395548"/>
    <w:rsid w:val="00395751"/>
    <w:rsid w:val="00395B85"/>
    <w:rsid w:val="003963CF"/>
    <w:rsid w:val="00396679"/>
    <w:rsid w:val="00396B16"/>
    <w:rsid w:val="00396B99"/>
    <w:rsid w:val="00396C2B"/>
    <w:rsid w:val="00396D07"/>
    <w:rsid w:val="0039702D"/>
    <w:rsid w:val="003972EE"/>
    <w:rsid w:val="0039746B"/>
    <w:rsid w:val="00397503"/>
    <w:rsid w:val="003975B8"/>
    <w:rsid w:val="003976F3"/>
    <w:rsid w:val="003977E8"/>
    <w:rsid w:val="003A0002"/>
    <w:rsid w:val="003A03F4"/>
    <w:rsid w:val="003A064F"/>
    <w:rsid w:val="003A0940"/>
    <w:rsid w:val="003A0ABE"/>
    <w:rsid w:val="003A0C67"/>
    <w:rsid w:val="003A0E48"/>
    <w:rsid w:val="003A0F62"/>
    <w:rsid w:val="003A1247"/>
    <w:rsid w:val="003A15DF"/>
    <w:rsid w:val="003A16B3"/>
    <w:rsid w:val="003A18B0"/>
    <w:rsid w:val="003A19F8"/>
    <w:rsid w:val="003A1B97"/>
    <w:rsid w:val="003A1C6E"/>
    <w:rsid w:val="003A1CA1"/>
    <w:rsid w:val="003A1CD9"/>
    <w:rsid w:val="003A2192"/>
    <w:rsid w:val="003A24AB"/>
    <w:rsid w:val="003A2E03"/>
    <w:rsid w:val="003A2EEF"/>
    <w:rsid w:val="003A312A"/>
    <w:rsid w:val="003A36E3"/>
    <w:rsid w:val="003A3785"/>
    <w:rsid w:val="003A42DF"/>
    <w:rsid w:val="003A42F1"/>
    <w:rsid w:val="003A45CE"/>
    <w:rsid w:val="003A48D3"/>
    <w:rsid w:val="003A4E3D"/>
    <w:rsid w:val="003A4E92"/>
    <w:rsid w:val="003A51A2"/>
    <w:rsid w:val="003A54EA"/>
    <w:rsid w:val="003A55C7"/>
    <w:rsid w:val="003A5C01"/>
    <w:rsid w:val="003A5C71"/>
    <w:rsid w:val="003A5E77"/>
    <w:rsid w:val="003A5EF0"/>
    <w:rsid w:val="003A5F2F"/>
    <w:rsid w:val="003A601D"/>
    <w:rsid w:val="003A6570"/>
    <w:rsid w:val="003A6910"/>
    <w:rsid w:val="003A6FB6"/>
    <w:rsid w:val="003A7046"/>
    <w:rsid w:val="003A7608"/>
    <w:rsid w:val="003A7722"/>
    <w:rsid w:val="003A7770"/>
    <w:rsid w:val="003A7B36"/>
    <w:rsid w:val="003A7DB6"/>
    <w:rsid w:val="003AFDF6"/>
    <w:rsid w:val="003B0251"/>
    <w:rsid w:val="003B0589"/>
    <w:rsid w:val="003B0729"/>
    <w:rsid w:val="003B07F9"/>
    <w:rsid w:val="003B0AB1"/>
    <w:rsid w:val="003B0C92"/>
    <w:rsid w:val="003B117D"/>
    <w:rsid w:val="003B127D"/>
    <w:rsid w:val="003B1728"/>
    <w:rsid w:val="003B1C18"/>
    <w:rsid w:val="003B1EBC"/>
    <w:rsid w:val="003B2241"/>
    <w:rsid w:val="003B2886"/>
    <w:rsid w:val="003B2A4F"/>
    <w:rsid w:val="003B2ABE"/>
    <w:rsid w:val="003B2ACF"/>
    <w:rsid w:val="003B2B46"/>
    <w:rsid w:val="003B2BAF"/>
    <w:rsid w:val="003B2E40"/>
    <w:rsid w:val="003B31CA"/>
    <w:rsid w:val="003B32BC"/>
    <w:rsid w:val="003B32ED"/>
    <w:rsid w:val="003B3449"/>
    <w:rsid w:val="003B352E"/>
    <w:rsid w:val="003B35B6"/>
    <w:rsid w:val="003B36DC"/>
    <w:rsid w:val="003B38AC"/>
    <w:rsid w:val="003B3A89"/>
    <w:rsid w:val="003B3EF0"/>
    <w:rsid w:val="003B404E"/>
    <w:rsid w:val="003B42A9"/>
    <w:rsid w:val="003B434A"/>
    <w:rsid w:val="003B43A9"/>
    <w:rsid w:val="003B463F"/>
    <w:rsid w:val="003B4673"/>
    <w:rsid w:val="003B470A"/>
    <w:rsid w:val="003B48AD"/>
    <w:rsid w:val="003B48E3"/>
    <w:rsid w:val="003B4997"/>
    <w:rsid w:val="003B4E5B"/>
    <w:rsid w:val="003B4E60"/>
    <w:rsid w:val="003B4FEF"/>
    <w:rsid w:val="003B50A4"/>
    <w:rsid w:val="003B5285"/>
    <w:rsid w:val="003B559E"/>
    <w:rsid w:val="003B59BF"/>
    <w:rsid w:val="003B5ACF"/>
    <w:rsid w:val="003B5DB5"/>
    <w:rsid w:val="003B629B"/>
    <w:rsid w:val="003B651A"/>
    <w:rsid w:val="003B658B"/>
    <w:rsid w:val="003B6669"/>
    <w:rsid w:val="003B70F1"/>
    <w:rsid w:val="003B7326"/>
    <w:rsid w:val="003B7503"/>
    <w:rsid w:val="003B75EB"/>
    <w:rsid w:val="003B7B1A"/>
    <w:rsid w:val="003B7E6E"/>
    <w:rsid w:val="003B7EB7"/>
    <w:rsid w:val="003C00E5"/>
    <w:rsid w:val="003C0144"/>
    <w:rsid w:val="003C0257"/>
    <w:rsid w:val="003C0435"/>
    <w:rsid w:val="003C043C"/>
    <w:rsid w:val="003C0486"/>
    <w:rsid w:val="003C04EA"/>
    <w:rsid w:val="003C0FFC"/>
    <w:rsid w:val="003C1068"/>
    <w:rsid w:val="003C14A3"/>
    <w:rsid w:val="003C1843"/>
    <w:rsid w:val="003C19CD"/>
    <w:rsid w:val="003C1DD4"/>
    <w:rsid w:val="003C1F64"/>
    <w:rsid w:val="003C22C9"/>
    <w:rsid w:val="003C24E0"/>
    <w:rsid w:val="003C2590"/>
    <w:rsid w:val="003C2600"/>
    <w:rsid w:val="003C2936"/>
    <w:rsid w:val="003C29A3"/>
    <w:rsid w:val="003C29B3"/>
    <w:rsid w:val="003C2B0B"/>
    <w:rsid w:val="003C2CFA"/>
    <w:rsid w:val="003C2DB1"/>
    <w:rsid w:val="003C30B5"/>
    <w:rsid w:val="003C350C"/>
    <w:rsid w:val="003C353F"/>
    <w:rsid w:val="003C370D"/>
    <w:rsid w:val="003C39D7"/>
    <w:rsid w:val="003C3C47"/>
    <w:rsid w:val="003C4715"/>
    <w:rsid w:val="003C4A8B"/>
    <w:rsid w:val="003C539B"/>
    <w:rsid w:val="003C54D1"/>
    <w:rsid w:val="003C5698"/>
    <w:rsid w:val="003C56E9"/>
    <w:rsid w:val="003C5743"/>
    <w:rsid w:val="003C5BFE"/>
    <w:rsid w:val="003C6069"/>
    <w:rsid w:val="003C6119"/>
    <w:rsid w:val="003C6504"/>
    <w:rsid w:val="003C6728"/>
    <w:rsid w:val="003C6BBB"/>
    <w:rsid w:val="003C7241"/>
    <w:rsid w:val="003C7AEE"/>
    <w:rsid w:val="003C7B65"/>
    <w:rsid w:val="003C7C9B"/>
    <w:rsid w:val="003C7CC8"/>
    <w:rsid w:val="003D01E4"/>
    <w:rsid w:val="003D01EF"/>
    <w:rsid w:val="003D073D"/>
    <w:rsid w:val="003D078F"/>
    <w:rsid w:val="003D0E32"/>
    <w:rsid w:val="003D0F71"/>
    <w:rsid w:val="003D11B2"/>
    <w:rsid w:val="003D121E"/>
    <w:rsid w:val="003D12C7"/>
    <w:rsid w:val="003D138A"/>
    <w:rsid w:val="003D1CF0"/>
    <w:rsid w:val="003D1E84"/>
    <w:rsid w:val="003D1F1A"/>
    <w:rsid w:val="003D2406"/>
    <w:rsid w:val="003D26F1"/>
    <w:rsid w:val="003D2951"/>
    <w:rsid w:val="003D2C4A"/>
    <w:rsid w:val="003D2EC3"/>
    <w:rsid w:val="003D2FF8"/>
    <w:rsid w:val="003D3262"/>
    <w:rsid w:val="003D32C2"/>
    <w:rsid w:val="003D34DE"/>
    <w:rsid w:val="003D37CC"/>
    <w:rsid w:val="003D381D"/>
    <w:rsid w:val="003D38C5"/>
    <w:rsid w:val="003D3A0C"/>
    <w:rsid w:val="003D3BE2"/>
    <w:rsid w:val="003D3FB3"/>
    <w:rsid w:val="003D413E"/>
    <w:rsid w:val="003D4632"/>
    <w:rsid w:val="003D4A68"/>
    <w:rsid w:val="003D4D99"/>
    <w:rsid w:val="003D4F2E"/>
    <w:rsid w:val="003D50E0"/>
    <w:rsid w:val="003D5BAC"/>
    <w:rsid w:val="003D5CBB"/>
    <w:rsid w:val="003D5CD5"/>
    <w:rsid w:val="003D5D51"/>
    <w:rsid w:val="003D5E19"/>
    <w:rsid w:val="003D5F72"/>
    <w:rsid w:val="003D6290"/>
    <w:rsid w:val="003D62D1"/>
    <w:rsid w:val="003D67E2"/>
    <w:rsid w:val="003D6C14"/>
    <w:rsid w:val="003D6CE2"/>
    <w:rsid w:val="003D6D40"/>
    <w:rsid w:val="003D6F30"/>
    <w:rsid w:val="003D737C"/>
    <w:rsid w:val="003D7560"/>
    <w:rsid w:val="003D7DA8"/>
    <w:rsid w:val="003E034F"/>
    <w:rsid w:val="003E045C"/>
    <w:rsid w:val="003E05BB"/>
    <w:rsid w:val="003E065E"/>
    <w:rsid w:val="003E07AA"/>
    <w:rsid w:val="003E0C35"/>
    <w:rsid w:val="003E0CEE"/>
    <w:rsid w:val="003E1243"/>
    <w:rsid w:val="003E1870"/>
    <w:rsid w:val="003E18E6"/>
    <w:rsid w:val="003E1A8E"/>
    <w:rsid w:val="003E1B26"/>
    <w:rsid w:val="003E258F"/>
    <w:rsid w:val="003E298D"/>
    <w:rsid w:val="003E2992"/>
    <w:rsid w:val="003E2FE5"/>
    <w:rsid w:val="003E35BB"/>
    <w:rsid w:val="003E4209"/>
    <w:rsid w:val="003E4C2F"/>
    <w:rsid w:val="003E4D9C"/>
    <w:rsid w:val="003E5926"/>
    <w:rsid w:val="003E5B9F"/>
    <w:rsid w:val="003E5BF9"/>
    <w:rsid w:val="003E5CC3"/>
    <w:rsid w:val="003E5DC8"/>
    <w:rsid w:val="003E5E7D"/>
    <w:rsid w:val="003E642F"/>
    <w:rsid w:val="003E6506"/>
    <w:rsid w:val="003E6A0E"/>
    <w:rsid w:val="003E6A2B"/>
    <w:rsid w:val="003E6DDD"/>
    <w:rsid w:val="003E6E7A"/>
    <w:rsid w:val="003E71EF"/>
    <w:rsid w:val="003E72C9"/>
    <w:rsid w:val="003E75B1"/>
    <w:rsid w:val="003E7916"/>
    <w:rsid w:val="003E7AAE"/>
    <w:rsid w:val="003E7AC3"/>
    <w:rsid w:val="003E7B3C"/>
    <w:rsid w:val="003E7B86"/>
    <w:rsid w:val="003EE121"/>
    <w:rsid w:val="003F04F4"/>
    <w:rsid w:val="003F07F2"/>
    <w:rsid w:val="003F088B"/>
    <w:rsid w:val="003F09EF"/>
    <w:rsid w:val="003F0B3C"/>
    <w:rsid w:val="003F0BB7"/>
    <w:rsid w:val="003F0D55"/>
    <w:rsid w:val="003F0EC0"/>
    <w:rsid w:val="003F1230"/>
    <w:rsid w:val="003F1311"/>
    <w:rsid w:val="003F139A"/>
    <w:rsid w:val="003F1480"/>
    <w:rsid w:val="003F14B0"/>
    <w:rsid w:val="003F17B2"/>
    <w:rsid w:val="003F1917"/>
    <w:rsid w:val="003F1B92"/>
    <w:rsid w:val="003F1BFE"/>
    <w:rsid w:val="003F1D54"/>
    <w:rsid w:val="003F1EAF"/>
    <w:rsid w:val="003F1FE6"/>
    <w:rsid w:val="003F2333"/>
    <w:rsid w:val="003F2977"/>
    <w:rsid w:val="003F2AD5"/>
    <w:rsid w:val="003F2B20"/>
    <w:rsid w:val="003F2DB5"/>
    <w:rsid w:val="003F2E46"/>
    <w:rsid w:val="003F3182"/>
    <w:rsid w:val="003F3918"/>
    <w:rsid w:val="003F3E30"/>
    <w:rsid w:val="003F3F47"/>
    <w:rsid w:val="003F3FF9"/>
    <w:rsid w:val="003F4039"/>
    <w:rsid w:val="003F41D8"/>
    <w:rsid w:val="003F48A2"/>
    <w:rsid w:val="003F4A7B"/>
    <w:rsid w:val="003F4BAA"/>
    <w:rsid w:val="003F4D48"/>
    <w:rsid w:val="003F4D71"/>
    <w:rsid w:val="003F4DE4"/>
    <w:rsid w:val="003F4E33"/>
    <w:rsid w:val="003F4F0B"/>
    <w:rsid w:val="003F50BB"/>
    <w:rsid w:val="003F5218"/>
    <w:rsid w:val="003F540F"/>
    <w:rsid w:val="003F5745"/>
    <w:rsid w:val="003F5929"/>
    <w:rsid w:val="003F594C"/>
    <w:rsid w:val="003F5C70"/>
    <w:rsid w:val="003F5E35"/>
    <w:rsid w:val="003F5FE9"/>
    <w:rsid w:val="003F63CF"/>
    <w:rsid w:val="003F6705"/>
    <w:rsid w:val="003F6DC2"/>
    <w:rsid w:val="003F6F50"/>
    <w:rsid w:val="003F72A4"/>
    <w:rsid w:val="003F735A"/>
    <w:rsid w:val="003F74B5"/>
    <w:rsid w:val="003F754D"/>
    <w:rsid w:val="003F75B1"/>
    <w:rsid w:val="003F7699"/>
    <w:rsid w:val="003F774A"/>
    <w:rsid w:val="003F77B3"/>
    <w:rsid w:val="003F7B2D"/>
    <w:rsid w:val="003F7DB1"/>
    <w:rsid w:val="003F7DD4"/>
    <w:rsid w:val="003F7EC9"/>
    <w:rsid w:val="003F7F2B"/>
    <w:rsid w:val="003F7F83"/>
    <w:rsid w:val="003F7F9B"/>
    <w:rsid w:val="003FCA05"/>
    <w:rsid w:val="00400276"/>
    <w:rsid w:val="00400780"/>
    <w:rsid w:val="00400A6A"/>
    <w:rsid w:val="00400ADE"/>
    <w:rsid w:val="00400BAD"/>
    <w:rsid w:val="00400CAC"/>
    <w:rsid w:val="00400F36"/>
    <w:rsid w:val="0040175E"/>
    <w:rsid w:val="00401DBB"/>
    <w:rsid w:val="00401FFE"/>
    <w:rsid w:val="004028B4"/>
    <w:rsid w:val="00402B56"/>
    <w:rsid w:val="00403022"/>
    <w:rsid w:val="004032A9"/>
    <w:rsid w:val="004032F2"/>
    <w:rsid w:val="00403470"/>
    <w:rsid w:val="004035A2"/>
    <w:rsid w:val="00403815"/>
    <w:rsid w:val="004039A6"/>
    <w:rsid w:val="00403DDD"/>
    <w:rsid w:val="00404465"/>
    <w:rsid w:val="004046B2"/>
    <w:rsid w:val="0040478E"/>
    <w:rsid w:val="00404793"/>
    <w:rsid w:val="004047FD"/>
    <w:rsid w:val="00404B84"/>
    <w:rsid w:val="00404ED9"/>
    <w:rsid w:val="00405218"/>
    <w:rsid w:val="00405855"/>
    <w:rsid w:val="0040591F"/>
    <w:rsid w:val="00405F1E"/>
    <w:rsid w:val="004061E2"/>
    <w:rsid w:val="00406327"/>
    <w:rsid w:val="004065CA"/>
    <w:rsid w:val="00406AD3"/>
    <w:rsid w:val="00406B38"/>
    <w:rsid w:val="00406C40"/>
    <w:rsid w:val="00406E76"/>
    <w:rsid w:val="00406E7B"/>
    <w:rsid w:val="004070ED"/>
    <w:rsid w:val="00407354"/>
    <w:rsid w:val="004074A6"/>
    <w:rsid w:val="004074E1"/>
    <w:rsid w:val="00407951"/>
    <w:rsid w:val="004079BD"/>
    <w:rsid w:val="00407B31"/>
    <w:rsid w:val="00407CEB"/>
    <w:rsid w:val="00407D05"/>
    <w:rsid w:val="00407DD7"/>
    <w:rsid w:val="00407EE5"/>
    <w:rsid w:val="00407F16"/>
    <w:rsid w:val="00407FE9"/>
    <w:rsid w:val="004102B0"/>
    <w:rsid w:val="00410471"/>
    <w:rsid w:val="00410814"/>
    <w:rsid w:val="00410BE8"/>
    <w:rsid w:val="00410F0E"/>
    <w:rsid w:val="00410F2C"/>
    <w:rsid w:val="00410FDD"/>
    <w:rsid w:val="004112C3"/>
    <w:rsid w:val="00411324"/>
    <w:rsid w:val="004114BA"/>
    <w:rsid w:val="004115C4"/>
    <w:rsid w:val="00411764"/>
    <w:rsid w:val="004117EA"/>
    <w:rsid w:val="00411807"/>
    <w:rsid w:val="00411D27"/>
    <w:rsid w:val="0041222B"/>
    <w:rsid w:val="00412745"/>
    <w:rsid w:val="004129B8"/>
    <w:rsid w:val="00412B45"/>
    <w:rsid w:val="00412C23"/>
    <w:rsid w:val="00412DA1"/>
    <w:rsid w:val="00412FC8"/>
    <w:rsid w:val="004130F0"/>
    <w:rsid w:val="00413171"/>
    <w:rsid w:val="004132D0"/>
    <w:rsid w:val="00413576"/>
    <w:rsid w:val="00413756"/>
    <w:rsid w:val="004139C1"/>
    <w:rsid w:val="00413AE9"/>
    <w:rsid w:val="004141F2"/>
    <w:rsid w:val="00414F10"/>
    <w:rsid w:val="00415417"/>
    <w:rsid w:val="004154DF"/>
    <w:rsid w:val="00415E81"/>
    <w:rsid w:val="00415EAD"/>
    <w:rsid w:val="0041616F"/>
    <w:rsid w:val="0041636F"/>
    <w:rsid w:val="004167C7"/>
    <w:rsid w:val="00416A82"/>
    <w:rsid w:val="00416B33"/>
    <w:rsid w:val="00416C18"/>
    <w:rsid w:val="00416F1C"/>
    <w:rsid w:val="0041708E"/>
    <w:rsid w:val="0041729B"/>
    <w:rsid w:val="00417482"/>
    <w:rsid w:val="004175DE"/>
    <w:rsid w:val="00417DC8"/>
    <w:rsid w:val="00420188"/>
    <w:rsid w:val="0042032A"/>
    <w:rsid w:val="004206B9"/>
    <w:rsid w:val="004207B0"/>
    <w:rsid w:val="004208F1"/>
    <w:rsid w:val="00420974"/>
    <w:rsid w:val="00420F0E"/>
    <w:rsid w:val="004212B1"/>
    <w:rsid w:val="004212D9"/>
    <w:rsid w:val="0042190F"/>
    <w:rsid w:val="00421A3A"/>
    <w:rsid w:val="004221C8"/>
    <w:rsid w:val="004222B0"/>
    <w:rsid w:val="0042262E"/>
    <w:rsid w:val="00422AF6"/>
    <w:rsid w:val="004230F7"/>
    <w:rsid w:val="004231F4"/>
    <w:rsid w:val="00423392"/>
    <w:rsid w:val="004233EF"/>
    <w:rsid w:val="0042366B"/>
    <w:rsid w:val="00423B2F"/>
    <w:rsid w:val="00424182"/>
    <w:rsid w:val="0042418B"/>
    <w:rsid w:val="00424A97"/>
    <w:rsid w:val="00424D58"/>
    <w:rsid w:val="00424E8F"/>
    <w:rsid w:val="00424EA6"/>
    <w:rsid w:val="004250BD"/>
    <w:rsid w:val="00425153"/>
    <w:rsid w:val="0042558C"/>
    <w:rsid w:val="004256C2"/>
    <w:rsid w:val="00425FB7"/>
    <w:rsid w:val="00426242"/>
    <w:rsid w:val="00426260"/>
    <w:rsid w:val="004262E0"/>
    <w:rsid w:val="00426A6E"/>
    <w:rsid w:val="00426C70"/>
    <w:rsid w:val="00426E8E"/>
    <w:rsid w:val="00426E95"/>
    <w:rsid w:val="00426EED"/>
    <w:rsid w:val="00427304"/>
    <w:rsid w:val="004275F3"/>
    <w:rsid w:val="004277F4"/>
    <w:rsid w:val="00427952"/>
    <w:rsid w:val="00427A46"/>
    <w:rsid w:val="00427BF9"/>
    <w:rsid w:val="00427C78"/>
    <w:rsid w:val="00427C82"/>
    <w:rsid w:val="00427FBF"/>
    <w:rsid w:val="0043055B"/>
    <w:rsid w:val="004306D9"/>
    <w:rsid w:val="00430758"/>
    <w:rsid w:val="0043077A"/>
    <w:rsid w:val="00430A7C"/>
    <w:rsid w:val="00430B6F"/>
    <w:rsid w:val="004311A5"/>
    <w:rsid w:val="0043142E"/>
    <w:rsid w:val="00431689"/>
    <w:rsid w:val="0043179F"/>
    <w:rsid w:val="0043183F"/>
    <w:rsid w:val="004319C3"/>
    <w:rsid w:val="00431D1A"/>
    <w:rsid w:val="00431D89"/>
    <w:rsid w:val="00431DA5"/>
    <w:rsid w:val="00431F3F"/>
    <w:rsid w:val="004326C7"/>
    <w:rsid w:val="00432770"/>
    <w:rsid w:val="00432A1E"/>
    <w:rsid w:val="00432D3A"/>
    <w:rsid w:val="00432EBB"/>
    <w:rsid w:val="00433141"/>
    <w:rsid w:val="00433176"/>
    <w:rsid w:val="004335FD"/>
    <w:rsid w:val="00433D0F"/>
    <w:rsid w:val="00433D77"/>
    <w:rsid w:val="00433ECD"/>
    <w:rsid w:val="00433F0A"/>
    <w:rsid w:val="00433FDA"/>
    <w:rsid w:val="00433FE6"/>
    <w:rsid w:val="0043407B"/>
    <w:rsid w:val="00434189"/>
    <w:rsid w:val="004343B7"/>
    <w:rsid w:val="0043454B"/>
    <w:rsid w:val="00434782"/>
    <w:rsid w:val="004348EE"/>
    <w:rsid w:val="00434A0E"/>
    <w:rsid w:val="00434AC9"/>
    <w:rsid w:val="00434B33"/>
    <w:rsid w:val="00434C75"/>
    <w:rsid w:val="00434D8E"/>
    <w:rsid w:val="00435753"/>
    <w:rsid w:val="00435F1B"/>
    <w:rsid w:val="004365A9"/>
    <w:rsid w:val="0043677B"/>
    <w:rsid w:val="004368B8"/>
    <w:rsid w:val="00436A7E"/>
    <w:rsid w:val="00436BE1"/>
    <w:rsid w:val="00436E99"/>
    <w:rsid w:val="00437279"/>
    <w:rsid w:val="004373BE"/>
    <w:rsid w:val="004373F5"/>
    <w:rsid w:val="00437408"/>
    <w:rsid w:val="0043755C"/>
    <w:rsid w:val="00437AC5"/>
    <w:rsid w:val="00437B17"/>
    <w:rsid w:val="00440025"/>
    <w:rsid w:val="004406C9"/>
    <w:rsid w:val="004407BA"/>
    <w:rsid w:val="00440922"/>
    <w:rsid w:val="00441013"/>
    <w:rsid w:val="004415DE"/>
    <w:rsid w:val="00441A72"/>
    <w:rsid w:val="00441A75"/>
    <w:rsid w:val="00442474"/>
    <w:rsid w:val="00442C73"/>
    <w:rsid w:val="00442E41"/>
    <w:rsid w:val="00442E9C"/>
    <w:rsid w:val="0044384E"/>
    <w:rsid w:val="00443A86"/>
    <w:rsid w:val="00443F20"/>
    <w:rsid w:val="0044407B"/>
    <w:rsid w:val="004444B8"/>
    <w:rsid w:val="00444958"/>
    <w:rsid w:val="00444B41"/>
    <w:rsid w:val="004453FF"/>
    <w:rsid w:val="004454A1"/>
    <w:rsid w:val="004456C3"/>
    <w:rsid w:val="00445775"/>
    <w:rsid w:val="004458EC"/>
    <w:rsid w:val="00445A12"/>
    <w:rsid w:val="00445BF2"/>
    <w:rsid w:val="00445F79"/>
    <w:rsid w:val="004460F6"/>
    <w:rsid w:val="004464CB"/>
    <w:rsid w:val="00446A6D"/>
    <w:rsid w:val="00446EF2"/>
    <w:rsid w:val="00446FB9"/>
    <w:rsid w:val="004470B1"/>
    <w:rsid w:val="00447105"/>
    <w:rsid w:val="00447987"/>
    <w:rsid w:val="00447A32"/>
    <w:rsid w:val="00447C39"/>
    <w:rsid w:val="00447C85"/>
    <w:rsid w:val="00447CCF"/>
    <w:rsid w:val="00447E0C"/>
    <w:rsid w:val="004504C7"/>
    <w:rsid w:val="004504F2"/>
    <w:rsid w:val="004505DE"/>
    <w:rsid w:val="00450680"/>
    <w:rsid w:val="004509DF"/>
    <w:rsid w:val="00450A59"/>
    <w:rsid w:val="004510C8"/>
    <w:rsid w:val="00451B38"/>
    <w:rsid w:val="00451BCB"/>
    <w:rsid w:val="00451D2C"/>
    <w:rsid w:val="00451DCC"/>
    <w:rsid w:val="00452306"/>
    <w:rsid w:val="0045238A"/>
    <w:rsid w:val="004526A2"/>
    <w:rsid w:val="004529C5"/>
    <w:rsid w:val="004529EA"/>
    <w:rsid w:val="00452A99"/>
    <w:rsid w:val="004531EE"/>
    <w:rsid w:val="00453589"/>
    <w:rsid w:val="0045384C"/>
    <w:rsid w:val="004539ED"/>
    <w:rsid w:val="00453AC2"/>
    <w:rsid w:val="00453E36"/>
    <w:rsid w:val="00454001"/>
    <w:rsid w:val="00454216"/>
    <w:rsid w:val="004544A7"/>
    <w:rsid w:val="004547B8"/>
    <w:rsid w:val="00454956"/>
    <w:rsid w:val="004549A7"/>
    <w:rsid w:val="00454B03"/>
    <w:rsid w:val="00454B3C"/>
    <w:rsid w:val="00454BE2"/>
    <w:rsid w:val="00454E24"/>
    <w:rsid w:val="00454E79"/>
    <w:rsid w:val="00454EA0"/>
    <w:rsid w:val="00454EE1"/>
    <w:rsid w:val="004550B2"/>
    <w:rsid w:val="004552A3"/>
    <w:rsid w:val="00455398"/>
    <w:rsid w:val="004554CD"/>
    <w:rsid w:val="00455511"/>
    <w:rsid w:val="0045555C"/>
    <w:rsid w:val="004557AA"/>
    <w:rsid w:val="00455A9F"/>
    <w:rsid w:val="004566C1"/>
    <w:rsid w:val="0045671B"/>
    <w:rsid w:val="004567C1"/>
    <w:rsid w:val="00456D53"/>
    <w:rsid w:val="00457009"/>
    <w:rsid w:val="004572A0"/>
    <w:rsid w:val="004573B9"/>
    <w:rsid w:val="0045748F"/>
    <w:rsid w:val="0045758A"/>
    <w:rsid w:val="00457777"/>
    <w:rsid w:val="00457782"/>
    <w:rsid w:val="00457AB9"/>
    <w:rsid w:val="00457AF6"/>
    <w:rsid w:val="00457D10"/>
    <w:rsid w:val="00457F2A"/>
    <w:rsid w:val="00457FA6"/>
    <w:rsid w:val="0046029F"/>
    <w:rsid w:val="004603A0"/>
    <w:rsid w:val="00460457"/>
    <w:rsid w:val="004604C9"/>
    <w:rsid w:val="00460636"/>
    <w:rsid w:val="00460791"/>
    <w:rsid w:val="00460889"/>
    <w:rsid w:val="004609E6"/>
    <w:rsid w:val="00460BC0"/>
    <w:rsid w:val="00460BFD"/>
    <w:rsid w:val="00460D37"/>
    <w:rsid w:val="00460F34"/>
    <w:rsid w:val="0046119F"/>
    <w:rsid w:val="0046145F"/>
    <w:rsid w:val="0046160B"/>
    <w:rsid w:val="004616BB"/>
    <w:rsid w:val="00461A09"/>
    <w:rsid w:val="00461A26"/>
    <w:rsid w:val="00461A3A"/>
    <w:rsid w:val="00461D48"/>
    <w:rsid w:val="00461DE0"/>
    <w:rsid w:val="0046263A"/>
    <w:rsid w:val="00462810"/>
    <w:rsid w:val="00462980"/>
    <w:rsid w:val="00462DC1"/>
    <w:rsid w:val="00462EBC"/>
    <w:rsid w:val="0046301E"/>
    <w:rsid w:val="0046327E"/>
    <w:rsid w:val="00463367"/>
    <w:rsid w:val="00463FB5"/>
    <w:rsid w:val="00464350"/>
    <w:rsid w:val="00464407"/>
    <w:rsid w:val="00464464"/>
    <w:rsid w:val="0046464E"/>
    <w:rsid w:val="00464C02"/>
    <w:rsid w:val="00464EFF"/>
    <w:rsid w:val="00464F35"/>
    <w:rsid w:val="0046548E"/>
    <w:rsid w:val="00465510"/>
    <w:rsid w:val="004657D6"/>
    <w:rsid w:val="00465AB1"/>
    <w:rsid w:val="004661B5"/>
    <w:rsid w:val="00466490"/>
    <w:rsid w:val="0046693F"/>
    <w:rsid w:val="00466C6E"/>
    <w:rsid w:val="00466DBC"/>
    <w:rsid w:val="004671A6"/>
    <w:rsid w:val="0046738E"/>
    <w:rsid w:val="00467645"/>
    <w:rsid w:val="00467863"/>
    <w:rsid w:val="00467920"/>
    <w:rsid w:val="00467D4E"/>
    <w:rsid w:val="00467DA8"/>
    <w:rsid w:val="00467E11"/>
    <w:rsid w:val="00467E61"/>
    <w:rsid w:val="004701C4"/>
    <w:rsid w:val="00470247"/>
    <w:rsid w:val="0047031A"/>
    <w:rsid w:val="00470AA0"/>
    <w:rsid w:val="00470B7A"/>
    <w:rsid w:val="00470C9F"/>
    <w:rsid w:val="00470EF8"/>
    <w:rsid w:val="00471243"/>
    <w:rsid w:val="00471384"/>
    <w:rsid w:val="00471520"/>
    <w:rsid w:val="00471551"/>
    <w:rsid w:val="00471574"/>
    <w:rsid w:val="00471722"/>
    <w:rsid w:val="00471AF3"/>
    <w:rsid w:val="00471C27"/>
    <w:rsid w:val="00471D62"/>
    <w:rsid w:val="00471F9F"/>
    <w:rsid w:val="004722E6"/>
    <w:rsid w:val="00472497"/>
    <w:rsid w:val="004725E4"/>
    <w:rsid w:val="004726B4"/>
    <w:rsid w:val="00472779"/>
    <w:rsid w:val="004727AA"/>
    <w:rsid w:val="00472AA4"/>
    <w:rsid w:val="00472BFD"/>
    <w:rsid w:val="00472C0B"/>
    <w:rsid w:val="00472DE6"/>
    <w:rsid w:val="0047372C"/>
    <w:rsid w:val="00473765"/>
    <w:rsid w:val="00473932"/>
    <w:rsid w:val="004739B1"/>
    <w:rsid w:val="00473AC9"/>
    <w:rsid w:val="00473C09"/>
    <w:rsid w:val="0047427F"/>
    <w:rsid w:val="004742D7"/>
    <w:rsid w:val="00474345"/>
    <w:rsid w:val="004748A1"/>
    <w:rsid w:val="00474F6A"/>
    <w:rsid w:val="00474FBA"/>
    <w:rsid w:val="004750FE"/>
    <w:rsid w:val="00475201"/>
    <w:rsid w:val="00475292"/>
    <w:rsid w:val="00475503"/>
    <w:rsid w:val="00475555"/>
    <w:rsid w:val="00475727"/>
    <w:rsid w:val="0047580E"/>
    <w:rsid w:val="004758FC"/>
    <w:rsid w:val="00475B31"/>
    <w:rsid w:val="00475E3B"/>
    <w:rsid w:val="0047607B"/>
    <w:rsid w:val="00476280"/>
    <w:rsid w:val="00476AC6"/>
    <w:rsid w:val="00476C30"/>
    <w:rsid w:val="00476D2A"/>
    <w:rsid w:val="004774F0"/>
    <w:rsid w:val="004775EF"/>
    <w:rsid w:val="00477924"/>
    <w:rsid w:val="00477AEF"/>
    <w:rsid w:val="00477B3E"/>
    <w:rsid w:val="00477CBA"/>
    <w:rsid w:val="00477EF6"/>
    <w:rsid w:val="00480006"/>
    <w:rsid w:val="0048092C"/>
    <w:rsid w:val="00481470"/>
    <w:rsid w:val="00481601"/>
    <w:rsid w:val="004818E9"/>
    <w:rsid w:val="00481911"/>
    <w:rsid w:val="00481B29"/>
    <w:rsid w:val="00481B6C"/>
    <w:rsid w:val="004821C7"/>
    <w:rsid w:val="0048248F"/>
    <w:rsid w:val="004824C8"/>
    <w:rsid w:val="0048304C"/>
    <w:rsid w:val="0048304F"/>
    <w:rsid w:val="004830FD"/>
    <w:rsid w:val="004832A7"/>
    <w:rsid w:val="0048339E"/>
    <w:rsid w:val="00483728"/>
    <w:rsid w:val="00483824"/>
    <w:rsid w:val="00483F9C"/>
    <w:rsid w:val="004841B6"/>
    <w:rsid w:val="00484418"/>
    <w:rsid w:val="00484CE3"/>
    <w:rsid w:val="00484F08"/>
    <w:rsid w:val="00484F86"/>
    <w:rsid w:val="004851DE"/>
    <w:rsid w:val="00485505"/>
    <w:rsid w:val="004857EC"/>
    <w:rsid w:val="00485B0F"/>
    <w:rsid w:val="00485CCE"/>
    <w:rsid w:val="004860E1"/>
    <w:rsid w:val="0048625D"/>
    <w:rsid w:val="004866E9"/>
    <w:rsid w:val="004866FB"/>
    <w:rsid w:val="00486BEA"/>
    <w:rsid w:val="00486CDB"/>
    <w:rsid w:val="00486D0C"/>
    <w:rsid w:val="00486DFA"/>
    <w:rsid w:val="004872D8"/>
    <w:rsid w:val="004873BD"/>
    <w:rsid w:val="00487596"/>
    <w:rsid w:val="004878FC"/>
    <w:rsid w:val="004879E6"/>
    <w:rsid w:val="00487BB3"/>
    <w:rsid w:val="00487E31"/>
    <w:rsid w:val="00487E7C"/>
    <w:rsid w:val="0049006E"/>
    <w:rsid w:val="004902C8"/>
    <w:rsid w:val="004903C2"/>
    <w:rsid w:val="00490993"/>
    <w:rsid w:val="00490AA3"/>
    <w:rsid w:val="00490BB9"/>
    <w:rsid w:val="00490C90"/>
    <w:rsid w:val="00490E98"/>
    <w:rsid w:val="00490F47"/>
    <w:rsid w:val="004910B8"/>
    <w:rsid w:val="0049125F"/>
    <w:rsid w:val="004913BC"/>
    <w:rsid w:val="00491605"/>
    <w:rsid w:val="00491682"/>
    <w:rsid w:val="00491B1D"/>
    <w:rsid w:val="00491EE2"/>
    <w:rsid w:val="004921FA"/>
    <w:rsid w:val="004924C9"/>
    <w:rsid w:val="00492577"/>
    <w:rsid w:val="00492733"/>
    <w:rsid w:val="00492965"/>
    <w:rsid w:val="00493090"/>
    <w:rsid w:val="004935E7"/>
    <w:rsid w:val="004935E8"/>
    <w:rsid w:val="0049372A"/>
    <w:rsid w:val="00493C5E"/>
    <w:rsid w:val="00493E8D"/>
    <w:rsid w:val="00493EAF"/>
    <w:rsid w:val="00493F16"/>
    <w:rsid w:val="00493F41"/>
    <w:rsid w:val="004941B6"/>
    <w:rsid w:val="004941C3"/>
    <w:rsid w:val="0049425B"/>
    <w:rsid w:val="0049440F"/>
    <w:rsid w:val="00494A2F"/>
    <w:rsid w:val="00495173"/>
    <w:rsid w:val="00495176"/>
    <w:rsid w:val="004951A6"/>
    <w:rsid w:val="0049536E"/>
    <w:rsid w:val="004953A8"/>
    <w:rsid w:val="004956A4"/>
    <w:rsid w:val="004956F4"/>
    <w:rsid w:val="004957C0"/>
    <w:rsid w:val="004958CE"/>
    <w:rsid w:val="00495A9E"/>
    <w:rsid w:val="00495AE1"/>
    <w:rsid w:val="00495C53"/>
    <w:rsid w:val="00495F6D"/>
    <w:rsid w:val="00496058"/>
    <w:rsid w:val="0049695D"/>
    <w:rsid w:val="004969D6"/>
    <w:rsid w:val="00496B1A"/>
    <w:rsid w:val="00496D88"/>
    <w:rsid w:val="00496FD2"/>
    <w:rsid w:val="004971DE"/>
    <w:rsid w:val="0049738B"/>
    <w:rsid w:val="004974E6"/>
    <w:rsid w:val="00497692"/>
    <w:rsid w:val="004976E4"/>
    <w:rsid w:val="0049777F"/>
    <w:rsid w:val="004977D8"/>
    <w:rsid w:val="004979FF"/>
    <w:rsid w:val="00497CAE"/>
    <w:rsid w:val="00497CE9"/>
    <w:rsid w:val="00497D1F"/>
    <w:rsid w:val="00497D4D"/>
    <w:rsid w:val="00497D63"/>
    <w:rsid w:val="00497F6D"/>
    <w:rsid w:val="004A0002"/>
    <w:rsid w:val="004A0057"/>
    <w:rsid w:val="004A005A"/>
    <w:rsid w:val="004A0119"/>
    <w:rsid w:val="004A016D"/>
    <w:rsid w:val="004A04BA"/>
    <w:rsid w:val="004A053C"/>
    <w:rsid w:val="004A05A4"/>
    <w:rsid w:val="004A063A"/>
    <w:rsid w:val="004A07C0"/>
    <w:rsid w:val="004A09FD"/>
    <w:rsid w:val="004A0AA8"/>
    <w:rsid w:val="004A0C34"/>
    <w:rsid w:val="004A0EAE"/>
    <w:rsid w:val="004A1058"/>
    <w:rsid w:val="004A11AB"/>
    <w:rsid w:val="004A16FB"/>
    <w:rsid w:val="004A170D"/>
    <w:rsid w:val="004A186B"/>
    <w:rsid w:val="004A1B23"/>
    <w:rsid w:val="004A1B2C"/>
    <w:rsid w:val="004A1BC3"/>
    <w:rsid w:val="004A1FB6"/>
    <w:rsid w:val="004A2125"/>
    <w:rsid w:val="004A22B7"/>
    <w:rsid w:val="004A25B8"/>
    <w:rsid w:val="004A2601"/>
    <w:rsid w:val="004A27E3"/>
    <w:rsid w:val="004A2804"/>
    <w:rsid w:val="004A2BCB"/>
    <w:rsid w:val="004A2D1F"/>
    <w:rsid w:val="004A2D38"/>
    <w:rsid w:val="004A2E76"/>
    <w:rsid w:val="004A2F3E"/>
    <w:rsid w:val="004A30B2"/>
    <w:rsid w:val="004A314B"/>
    <w:rsid w:val="004A34F7"/>
    <w:rsid w:val="004A3659"/>
    <w:rsid w:val="004A36C0"/>
    <w:rsid w:val="004A3EC6"/>
    <w:rsid w:val="004A4182"/>
    <w:rsid w:val="004A4618"/>
    <w:rsid w:val="004A46EB"/>
    <w:rsid w:val="004A47D6"/>
    <w:rsid w:val="004A4A02"/>
    <w:rsid w:val="004A4C9A"/>
    <w:rsid w:val="004A532B"/>
    <w:rsid w:val="004A5459"/>
    <w:rsid w:val="004A5560"/>
    <w:rsid w:val="004A5828"/>
    <w:rsid w:val="004A5AB4"/>
    <w:rsid w:val="004A5C1E"/>
    <w:rsid w:val="004A5D32"/>
    <w:rsid w:val="004A5D8F"/>
    <w:rsid w:val="004A5F64"/>
    <w:rsid w:val="004A6150"/>
    <w:rsid w:val="004A64F3"/>
    <w:rsid w:val="004A6626"/>
    <w:rsid w:val="004A6AE6"/>
    <w:rsid w:val="004A6B37"/>
    <w:rsid w:val="004A6DD7"/>
    <w:rsid w:val="004A703B"/>
    <w:rsid w:val="004A7104"/>
    <w:rsid w:val="004A7443"/>
    <w:rsid w:val="004A74C0"/>
    <w:rsid w:val="004A7A79"/>
    <w:rsid w:val="004A7FB2"/>
    <w:rsid w:val="004AE06F"/>
    <w:rsid w:val="004B0698"/>
    <w:rsid w:val="004B06E6"/>
    <w:rsid w:val="004B0824"/>
    <w:rsid w:val="004B0989"/>
    <w:rsid w:val="004B0BB1"/>
    <w:rsid w:val="004B0F87"/>
    <w:rsid w:val="004B0F88"/>
    <w:rsid w:val="004B1122"/>
    <w:rsid w:val="004B1128"/>
    <w:rsid w:val="004B1333"/>
    <w:rsid w:val="004B14EC"/>
    <w:rsid w:val="004B15E6"/>
    <w:rsid w:val="004B16B8"/>
    <w:rsid w:val="004B1F00"/>
    <w:rsid w:val="004B2050"/>
    <w:rsid w:val="004B2387"/>
    <w:rsid w:val="004B2464"/>
    <w:rsid w:val="004B2601"/>
    <w:rsid w:val="004B2632"/>
    <w:rsid w:val="004B2769"/>
    <w:rsid w:val="004B2D55"/>
    <w:rsid w:val="004B31ED"/>
    <w:rsid w:val="004B3294"/>
    <w:rsid w:val="004B3496"/>
    <w:rsid w:val="004B3528"/>
    <w:rsid w:val="004B36C1"/>
    <w:rsid w:val="004B3854"/>
    <w:rsid w:val="004B39FF"/>
    <w:rsid w:val="004B40CC"/>
    <w:rsid w:val="004B41A8"/>
    <w:rsid w:val="004B4380"/>
    <w:rsid w:val="004B4607"/>
    <w:rsid w:val="004B4646"/>
    <w:rsid w:val="004B46F7"/>
    <w:rsid w:val="004B4D68"/>
    <w:rsid w:val="004B4DC0"/>
    <w:rsid w:val="004B5590"/>
    <w:rsid w:val="004B5797"/>
    <w:rsid w:val="004B5E9B"/>
    <w:rsid w:val="004B5FD4"/>
    <w:rsid w:val="004B66FF"/>
    <w:rsid w:val="004B6C58"/>
    <w:rsid w:val="004B6DBF"/>
    <w:rsid w:val="004B6F1D"/>
    <w:rsid w:val="004B6FB1"/>
    <w:rsid w:val="004B752C"/>
    <w:rsid w:val="004B79D9"/>
    <w:rsid w:val="004B7D95"/>
    <w:rsid w:val="004B7E7B"/>
    <w:rsid w:val="004C0373"/>
    <w:rsid w:val="004C04AD"/>
    <w:rsid w:val="004C090C"/>
    <w:rsid w:val="004C0912"/>
    <w:rsid w:val="004C0A7A"/>
    <w:rsid w:val="004C0D30"/>
    <w:rsid w:val="004C1122"/>
    <w:rsid w:val="004C13B8"/>
    <w:rsid w:val="004C15AF"/>
    <w:rsid w:val="004C1647"/>
    <w:rsid w:val="004C1C86"/>
    <w:rsid w:val="004C2191"/>
    <w:rsid w:val="004C237F"/>
    <w:rsid w:val="004C2F5A"/>
    <w:rsid w:val="004C2FDD"/>
    <w:rsid w:val="004C308B"/>
    <w:rsid w:val="004C335C"/>
    <w:rsid w:val="004C3675"/>
    <w:rsid w:val="004C36FA"/>
    <w:rsid w:val="004C3A32"/>
    <w:rsid w:val="004C3BC8"/>
    <w:rsid w:val="004C3C19"/>
    <w:rsid w:val="004C3D15"/>
    <w:rsid w:val="004C3E58"/>
    <w:rsid w:val="004C3E7A"/>
    <w:rsid w:val="004C44CB"/>
    <w:rsid w:val="004C479A"/>
    <w:rsid w:val="004C4C5E"/>
    <w:rsid w:val="004C4DD6"/>
    <w:rsid w:val="004C50BA"/>
    <w:rsid w:val="004C518D"/>
    <w:rsid w:val="004C5323"/>
    <w:rsid w:val="004C5356"/>
    <w:rsid w:val="004C54BF"/>
    <w:rsid w:val="004C5525"/>
    <w:rsid w:val="004C559F"/>
    <w:rsid w:val="004C5AA9"/>
    <w:rsid w:val="004C5B0C"/>
    <w:rsid w:val="004C5CAA"/>
    <w:rsid w:val="004C5DAC"/>
    <w:rsid w:val="004C5E55"/>
    <w:rsid w:val="004C5F71"/>
    <w:rsid w:val="004C6151"/>
    <w:rsid w:val="004C620B"/>
    <w:rsid w:val="004C63BD"/>
    <w:rsid w:val="004C6799"/>
    <w:rsid w:val="004C6AAF"/>
    <w:rsid w:val="004C6E12"/>
    <w:rsid w:val="004C7095"/>
    <w:rsid w:val="004C728E"/>
    <w:rsid w:val="004C73A2"/>
    <w:rsid w:val="004C7988"/>
    <w:rsid w:val="004C7C05"/>
    <w:rsid w:val="004C7CEE"/>
    <w:rsid w:val="004C7E48"/>
    <w:rsid w:val="004D005C"/>
    <w:rsid w:val="004D0286"/>
    <w:rsid w:val="004D0352"/>
    <w:rsid w:val="004D05A0"/>
    <w:rsid w:val="004D082B"/>
    <w:rsid w:val="004D0A9A"/>
    <w:rsid w:val="004D0BCC"/>
    <w:rsid w:val="004D16DB"/>
    <w:rsid w:val="004D17A9"/>
    <w:rsid w:val="004D1D1B"/>
    <w:rsid w:val="004D1D52"/>
    <w:rsid w:val="004D23A1"/>
    <w:rsid w:val="004D2437"/>
    <w:rsid w:val="004D29DA"/>
    <w:rsid w:val="004D2B24"/>
    <w:rsid w:val="004D2CE3"/>
    <w:rsid w:val="004D2E3D"/>
    <w:rsid w:val="004D2F4B"/>
    <w:rsid w:val="004D3155"/>
    <w:rsid w:val="004D329E"/>
    <w:rsid w:val="004D32AB"/>
    <w:rsid w:val="004D3834"/>
    <w:rsid w:val="004D3849"/>
    <w:rsid w:val="004D39EC"/>
    <w:rsid w:val="004D3B0A"/>
    <w:rsid w:val="004D3ED7"/>
    <w:rsid w:val="004D3F01"/>
    <w:rsid w:val="004D4024"/>
    <w:rsid w:val="004D41E9"/>
    <w:rsid w:val="004D4266"/>
    <w:rsid w:val="004D4557"/>
    <w:rsid w:val="004D472E"/>
    <w:rsid w:val="004D4942"/>
    <w:rsid w:val="004D4982"/>
    <w:rsid w:val="004D4CE2"/>
    <w:rsid w:val="004D4D4E"/>
    <w:rsid w:val="004D53AC"/>
    <w:rsid w:val="004D54AB"/>
    <w:rsid w:val="004D560E"/>
    <w:rsid w:val="004D58B7"/>
    <w:rsid w:val="004D58ED"/>
    <w:rsid w:val="004D5ADA"/>
    <w:rsid w:val="004D5E2B"/>
    <w:rsid w:val="004D5F77"/>
    <w:rsid w:val="004D5FE2"/>
    <w:rsid w:val="004D63EB"/>
    <w:rsid w:val="004D6646"/>
    <w:rsid w:val="004D679C"/>
    <w:rsid w:val="004D6D3B"/>
    <w:rsid w:val="004D6DB8"/>
    <w:rsid w:val="004D70BD"/>
    <w:rsid w:val="004D72CB"/>
    <w:rsid w:val="004E0216"/>
    <w:rsid w:val="004E04E9"/>
    <w:rsid w:val="004E0CD2"/>
    <w:rsid w:val="004E0EA5"/>
    <w:rsid w:val="004E11D9"/>
    <w:rsid w:val="004E1282"/>
    <w:rsid w:val="004E1514"/>
    <w:rsid w:val="004E1564"/>
    <w:rsid w:val="004E1734"/>
    <w:rsid w:val="004E1AAB"/>
    <w:rsid w:val="004E1CB6"/>
    <w:rsid w:val="004E1D1E"/>
    <w:rsid w:val="004E20C8"/>
    <w:rsid w:val="004E2137"/>
    <w:rsid w:val="004E2193"/>
    <w:rsid w:val="004E2A11"/>
    <w:rsid w:val="004E2C71"/>
    <w:rsid w:val="004E2DBB"/>
    <w:rsid w:val="004E318F"/>
    <w:rsid w:val="004E31BE"/>
    <w:rsid w:val="004E3374"/>
    <w:rsid w:val="004E34DC"/>
    <w:rsid w:val="004E37E5"/>
    <w:rsid w:val="004E3B8B"/>
    <w:rsid w:val="004E3E8C"/>
    <w:rsid w:val="004E3F4B"/>
    <w:rsid w:val="004E4283"/>
    <w:rsid w:val="004E443D"/>
    <w:rsid w:val="004E460E"/>
    <w:rsid w:val="004E4762"/>
    <w:rsid w:val="004E4A94"/>
    <w:rsid w:val="004E52EE"/>
    <w:rsid w:val="004E545C"/>
    <w:rsid w:val="004E55E2"/>
    <w:rsid w:val="004E5778"/>
    <w:rsid w:val="004E58EC"/>
    <w:rsid w:val="004E5DFE"/>
    <w:rsid w:val="004E5F93"/>
    <w:rsid w:val="004E6200"/>
    <w:rsid w:val="004E6910"/>
    <w:rsid w:val="004E6B14"/>
    <w:rsid w:val="004E7080"/>
    <w:rsid w:val="004E76BC"/>
    <w:rsid w:val="004E7A3A"/>
    <w:rsid w:val="004E7A62"/>
    <w:rsid w:val="004E7D42"/>
    <w:rsid w:val="004E7FF6"/>
    <w:rsid w:val="004F059B"/>
    <w:rsid w:val="004F07C7"/>
    <w:rsid w:val="004F0A99"/>
    <w:rsid w:val="004F0E92"/>
    <w:rsid w:val="004F0FFA"/>
    <w:rsid w:val="004F104C"/>
    <w:rsid w:val="004F11A6"/>
    <w:rsid w:val="004F1322"/>
    <w:rsid w:val="004F1715"/>
    <w:rsid w:val="004F1F8F"/>
    <w:rsid w:val="004F2149"/>
    <w:rsid w:val="004F21FB"/>
    <w:rsid w:val="004F2488"/>
    <w:rsid w:val="004F2A46"/>
    <w:rsid w:val="004F2B16"/>
    <w:rsid w:val="004F2BA3"/>
    <w:rsid w:val="004F2E4B"/>
    <w:rsid w:val="004F2EAD"/>
    <w:rsid w:val="004F3045"/>
    <w:rsid w:val="004F30E4"/>
    <w:rsid w:val="004F3102"/>
    <w:rsid w:val="004F33B7"/>
    <w:rsid w:val="004F346D"/>
    <w:rsid w:val="004F384D"/>
    <w:rsid w:val="004F39A8"/>
    <w:rsid w:val="004F3CC3"/>
    <w:rsid w:val="004F404B"/>
    <w:rsid w:val="004F4437"/>
    <w:rsid w:val="004F44D4"/>
    <w:rsid w:val="004F45C3"/>
    <w:rsid w:val="004F4675"/>
    <w:rsid w:val="004F4885"/>
    <w:rsid w:val="004F4EA5"/>
    <w:rsid w:val="004F5181"/>
    <w:rsid w:val="004F5374"/>
    <w:rsid w:val="004F5CE4"/>
    <w:rsid w:val="004F6400"/>
    <w:rsid w:val="004F67AC"/>
    <w:rsid w:val="004F6806"/>
    <w:rsid w:val="004F685B"/>
    <w:rsid w:val="004F6F3B"/>
    <w:rsid w:val="004F7024"/>
    <w:rsid w:val="004F72A1"/>
    <w:rsid w:val="004F74D1"/>
    <w:rsid w:val="004F7733"/>
    <w:rsid w:val="004F776E"/>
    <w:rsid w:val="004F7955"/>
    <w:rsid w:val="004F7C98"/>
    <w:rsid w:val="0050001B"/>
    <w:rsid w:val="005001AB"/>
    <w:rsid w:val="00500848"/>
    <w:rsid w:val="005009A3"/>
    <w:rsid w:val="00500A66"/>
    <w:rsid w:val="00500D96"/>
    <w:rsid w:val="00500EA8"/>
    <w:rsid w:val="00500FD6"/>
    <w:rsid w:val="005014FF"/>
    <w:rsid w:val="00502577"/>
    <w:rsid w:val="00502832"/>
    <w:rsid w:val="005029EE"/>
    <w:rsid w:val="00502D44"/>
    <w:rsid w:val="00503047"/>
    <w:rsid w:val="00503646"/>
    <w:rsid w:val="005036AA"/>
    <w:rsid w:val="005037F0"/>
    <w:rsid w:val="00503979"/>
    <w:rsid w:val="00503CCE"/>
    <w:rsid w:val="00503DF8"/>
    <w:rsid w:val="00504170"/>
    <w:rsid w:val="005043F0"/>
    <w:rsid w:val="005046F7"/>
    <w:rsid w:val="00504FCA"/>
    <w:rsid w:val="005050E7"/>
    <w:rsid w:val="005051E9"/>
    <w:rsid w:val="00505237"/>
    <w:rsid w:val="0050524E"/>
    <w:rsid w:val="00505279"/>
    <w:rsid w:val="005053C2"/>
    <w:rsid w:val="005054AF"/>
    <w:rsid w:val="005055A1"/>
    <w:rsid w:val="00505875"/>
    <w:rsid w:val="00505AC0"/>
    <w:rsid w:val="00505C1B"/>
    <w:rsid w:val="00505D82"/>
    <w:rsid w:val="00505DB1"/>
    <w:rsid w:val="00506167"/>
    <w:rsid w:val="00506650"/>
    <w:rsid w:val="0050666F"/>
    <w:rsid w:val="00506747"/>
    <w:rsid w:val="00506B79"/>
    <w:rsid w:val="00506EFE"/>
    <w:rsid w:val="00506F66"/>
    <w:rsid w:val="00507016"/>
    <w:rsid w:val="00507017"/>
    <w:rsid w:val="005073B9"/>
    <w:rsid w:val="005074B8"/>
    <w:rsid w:val="005076EA"/>
    <w:rsid w:val="00507743"/>
    <w:rsid w:val="005078F6"/>
    <w:rsid w:val="005080FF"/>
    <w:rsid w:val="0051022F"/>
    <w:rsid w:val="00510A3D"/>
    <w:rsid w:val="00510EE4"/>
    <w:rsid w:val="00510F05"/>
    <w:rsid w:val="005112EB"/>
    <w:rsid w:val="00512114"/>
    <w:rsid w:val="0051242C"/>
    <w:rsid w:val="005124A6"/>
    <w:rsid w:val="005127F3"/>
    <w:rsid w:val="005128D4"/>
    <w:rsid w:val="0051298B"/>
    <w:rsid w:val="00512AD8"/>
    <w:rsid w:val="00512E73"/>
    <w:rsid w:val="00513122"/>
    <w:rsid w:val="00513171"/>
    <w:rsid w:val="00513971"/>
    <w:rsid w:val="005139A7"/>
    <w:rsid w:val="005139EF"/>
    <w:rsid w:val="00513A87"/>
    <w:rsid w:val="00513E0B"/>
    <w:rsid w:val="00513F8D"/>
    <w:rsid w:val="00513FDB"/>
    <w:rsid w:val="005141ED"/>
    <w:rsid w:val="00514532"/>
    <w:rsid w:val="0051464A"/>
    <w:rsid w:val="0051488C"/>
    <w:rsid w:val="00514A36"/>
    <w:rsid w:val="00514DFD"/>
    <w:rsid w:val="00515186"/>
    <w:rsid w:val="00515440"/>
    <w:rsid w:val="00515784"/>
    <w:rsid w:val="005158CF"/>
    <w:rsid w:val="00515C7B"/>
    <w:rsid w:val="00515E35"/>
    <w:rsid w:val="00515F29"/>
    <w:rsid w:val="00516053"/>
    <w:rsid w:val="00516364"/>
    <w:rsid w:val="005168FE"/>
    <w:rsid w:val="00516E1A"/>
    <w:rsid w:val="00516E6C"/>
    <w:rsid w:val="00516E8D"/>
    <w:rsid w:val="005170FF"/>
    <w:rsid w:val="0051710B"/>
    <w:rsid w:val="005171B6"/>
    <w:rsid w:val="005178C9"/>
    <w:rsid w:val="0051792A"/>
    <w:rsid w:val="00517AE3"/>
    <w:rsid w:val="00517FE3"/>
    <w:rsid w:val="005205ED"/>
    <w:rsid w:val="005207E9"/>
    <w:rsid w:val="00520821"/>
    <w:rsid w:val="0052082A"/>
    <w:rsid w:val="00520981"/>
    <w:rsid w:val="00520C0E"/>
    <w:rsid w:val="00520D27"/>
    <w:rsid w:val="00520DB6"/>
    <w:rsid w:val="00520F61"/>
    <w:rsid w:val="00521085"/>
    <w:rsid w:val="00521756"/>
    <w:rsid w:val="00521782"/>
    <w:rsid w:val="00521F4C"/>
    <w:rsid w:val="0052230A"/>
    <w:rsid w:val="0052276D"/>
    <w:rsid w:val="00522902"/>
    <w:rsid w:val="00522A37"/>
    <w:rsid w:val="00522D75"/>
    <w:rsid w:val="00522E42"/>
    <w:rsid w:val="00522EB1"/>
    <w:rsid w:val="0052311C"/>
    <w:rsid w:val="00523299"/>
    <w:rsid w:val="005232FA"/>
    <w:rsid w:val="00523397"/>
    <w:rsid w:val="0052344A"/>
    <w:rsid w:val="005235F6"/>
    <w:rsid w:val="00523C0E"/>
    <w:rsid w:val="00523ED4"/>
    <w:rsid w:val="00523EF7"/>
    <w:rsid w:val="00523F77"/>
    <w:rsid w:val="00524866"/>
    <w:rsid w:val="00524886"/>
    <w:rsid w:val="00524E0A"/>
    <w:rsid w:val="00525129"/>
    <w:rsid w:val="005251CE"/>
    <w:rsid w:val="00525C7B"/>
    <w:rsid w:val="00525D3F"/>
    <w:rsid w:val="00525E68"/>
    <w:rsid w:val="00525E90"/>
    <w:rsid w:val="0052611F"/>
    <w:rsid w:val="0052636A"/>
    <w:rsid w:val="005265AF"/>
    <w:rsid w:val="00526683"/>
    <w:rsid w:val="00526AF5"/>
    <w:rsid w:val="00526B96"/>
    <w:rsid w:val="00526C08"/>
    <w:rsid w:val="00527360"/>
    <w:rsid w:val="005273C6"/>
    <w:rsid w:val="00527462"/>
    <w:rsid w:val="0052757C"/>
    <w:rsid w:val="00527915"/>
    <w:rsid w:val="00527BFD"/>
    <w:rsid w:val="00527CB2"/>
    <w:rsid w:val="00527DA2"/>
    <w:rsid w:val="00527E9F"/>
    <w:rsid w:val="00527FD6"/>
    <w:rsid w:val="00530127"/>
    <w:rsid w:val="00530418"/>
    <w:rsid w:val="005308B2"/>
    <w:rsid w:val="005308C9"/>
    <w:rsid w:val="00530943"/>
    <w:rsid w:val="00530A80"/>
    <w:rsid w:val="00530C66"/>
    <w:rsid w:val="00530D9A"/>
    <w:rsid w:val="0053110D"/>
    <w:rsid w:val="0053243E"/>
    <w:rsid w:val="005324FF"/>
    <w:rsid w:val="005326DD"/>
    <w:rsid w:val="00532B4E"/>
    <w:rsid w:val="00532F3D"/>
    <w:rsid w:val="00533145"/>
    <w:rsid w:val="00533808"/>
    <w:rsid w:val="00533926"/>
    <w:rsid w:val="0053424B"/>
    <w:rsid w:val="00534250"/>
    <w:rsid w:val="0053434A"/>
    <w:rsid w:val="005343D0"/>
    <w:rsid w:val="0053451D"/>
    <w:rsid w:val="00534802"/>
    <w:rsid w:val="00534ABD"/>
    <w:rsid w:val="00534DD9"/>
    <w:rsid w:val="0053562D"/>
    <w:rsid w:val="00535D25"/>
    <w:rsid w:val="00535D6A"/>
    <w:rsid w:val="00536110"/>
    <w:rsid w:val="0053670B"/>
    <w:rsid w:val="005367F8"/>
    <w:rsid w:val="0053691C"/>
    <w:rsid w:val="005369A3"/>
    <w:rsid w:val="00536AE4"/>
    <w:rsid w:val="00536BBE"/>
    <w:rsid w:val="00537071"/>
    <w:rsid w:val="0053715D"/>
    <w:rsid w:val="00537443"/>
    <w:rsid w:val="00537466"/>
    <w:rsid w:val="00537559"/>
    <w:rsid w:val="005377A6"/>
    <w:rsid w:val="00537D6F"/>
    <w:rsid w:val="00537DC4"/>
    <w:rsid w:val="0053A871"/>
    <w:rsid w:val="00540049"/>
    <w:rsid w:val="00540464"/>
    <w:rsid w:val="00540540"/>
    <w:rsid w:val="00540D6E"/>
    <w:rsid w:val="00540D98"/>
    <w:rsid w:val="00540F1F"/>
    <w:rsid w:val="0054109A"/>
    <w:rsid w:val="005410FB"/>
    <w:rsid w:val="005411A6"/>
    <w:rsid w:val="0054126B"/>
    <w:rsid w:val="0054169E"/>
    <w:rsid w:val="00541EC4"/>
    <w:rsid w:val="00541F5A"/>
    <w:rsid w:val="0054239B"/>
    <w:rsid w:val="005423FE"/>
    <w:rsid w:val="0054264C"/>
    <w:rsid w:val="005426AB"/>
    <w:rsid w:val="005426F1"/>
    <w:rsid w:val="00542D0C"/>
    <w:rsid w:val="005434D4"/>
    <w:rsid w:val="00543629"/>
    <w:rsid w:val="00543690"/>
    <w:rsid w:val="00543B0D"/>
    <w:rsid w:val="00543BFB"/>
    <w:rsid w:val="00544071"/>
    <w:rsid w:val="0054431B"/>
    <w:rsid w:val="00544599"/>
    <w:rsid w:val="0054482F"/>
    <w:rsid w:val="00544877"/>
    <w:rsid w:val="0054489F"/>
    <w:rsid w:val="00544E6E"/>
    <w:rsid w:val="00544FF2"/>
    <w:rsid w:val="0054522B"/>
    <w:rsid w:val="00545570"/>
    <w:rsid w:val="005458CB"/>
    <w:rsid w:val="005458F1"/>
    <w:rsid w:val="005459AF"/>
    <w:rsid w:val="00545B82"/>
    <w:rsid w:val="005462A5"/>
    <w:rsid w:val="00546A9F"/>
    <w:rsid w:val="00546C81"/>
    <w:rsid w:val="005474CD"/>
    <w:rsid w:val="0054772E"/>
    <w:rsid w:val="005479E3"/>
    <w:rsid w:val="00547A87"/>
    <w:rsid w:val="00547BB3"/>
    <w:rsid w:val="0054F2FD"/>
    <w:rsid w:val="00550642"/>
    <w:rsid w:val="00550654"/>
    <w:rsid w:val="0055097D"/>
    <w:rsid w:val="00550996"/>
    <w:rsid w:val="00550D96"/>
    <w:rsid w:val="005514B8"/>
    <w:rsid w:val="005516FF"/>
    <w:rsid w:val="00551F42"/>
    <w:rsid w:val="00552202"/>
    <w:rsid w:val="005522A3"/>
    <w:rsid w:val="0055299C"/>
    <w:rsid w:val="00552A96"/>
    <w:rsid w:val="00552E3D"/>
    <w:rsid w:val="00552EA8"/>
    <w:rsid w:val="005530D2"/>
    <w:rsid w:val="0055331D"/>
    <w:rsid w:val="00553A43"/>
    <w:rsid w:val="00553EA0"/>
    <w:rsid w:val="00554069"/>
    <w:rsid w:val="00554080"/>
    <w:rsid w:val="0055409D"/>
    <w:rsid w:val="00554392"/>
    <w:rsid w:val="005544F9"/>
    <w:rsid w:val="005546A0"/>
    <w:rsid w:val="0055493C"/>
    <w:rsid w:val="00554AAB"/>
    <w:rsid w:val="00554EA6"/>
    <w:rsid w:val="00554F38"/>
    <w:rsid w:val="00555458"/>
    <w:rsid w:val="00555463"/>
    <w:rsid w:val="00555823"/>
    <w:rsid w:val="00555BFC"/>
    <w:rsid w:val="0055635D"/>
    <w:rsid w:val="00556496"/>
    <w:rsid w:val="005565B1"/>
    <w:rsid w:val="00556663"/>
    <w:rsid w:val="0055676A"/>
    <w:rsid w:val="0055724B"/>
    <w:rsid w:val="005572F6"/>
    <w:rsid w:val="00557352"/>
    <w:rsid w:val="005575A2"/>
    <w:rsid w:val="005577D0"/>
    <w:rsid w:val="0055793F"/>
    <w:rsid w:val="00558938"/>
    <w:rsid w:val="0055A062"/>
    <w:rsid w:val="0055AAD9"/>
    <w:rsid w:val="005605FA"/>
    <w:rsid w:val="00560653"/>
    <w:rsid w:val="005609EB"/>
    <w:rsid w:val="00560C0A"/>
    <w:rsid w:val="00560C6F"/>
    <w:rsid w:val="00560CE7"/>
    <w:rsid w:val="00560D15"/>
    <w:rsid w:val="00560F9F"/>
    <w:rsid w:val="00561100"/>
    <w:rsid w:val="005612D1"/>
    <w:rsid w:val="005614AE"/>
    <w:rsid w:val="005614CA"/>
    <w:rsid w:val="00561739"/>
    <w:rsid w:val="00561D76"/>
    <w:rsid w:val="00561F25"/>
    <w:rsid w:val="00561FC7"/>
    <w:rsid w:val="0056240B"/>
    <w:rsid w:val="0056260E"/>
    <w:rsid w:val="0056264E"/>
    <w:rsid w:val="00562922"/>
    <w:rsid w:val="00562980"/>
    <w:rsid w:val="00562EBD"/>
    <w:rsid w:val="00562ED7"/>
    <w:rsid w:val="00562F14"/>
    <w:rsid w:val="005632FE"/>
    <w:rsid w:val="005635E9"/>
    <w:rsid w:val="00563A79"/>
    <w:rsid w:val="00563B45"/>
    <w:rsid w:val="00563D5B"/>
    <w:rsid w:val="00563F98"/>
    <w:rsid w:val="0056408D"/>
    <w:rsid w:val="005641A9"/>
    <w:rsid w:val="0056448C"/>
    <w:rsid w:val="005645D9"/>
    <w:rsid w:val="005648AA"/>
    <w:rsid w:val="00564D3E"/>
    <w:rsid w:val="00564EE4"/>
    <w:rsid w:val="0056511A"/>
    <w:rsid w:val="00565AA0"/>
    <w:rsid w:val="00566069"/>
    <w:rsid w:val="00566237"/>
    <w:rsid w:val="00566713"/>
    <w:rsid w:val="0056693F"/>
    <w:rsid w:val="00566A7D"/>
    <w:rsid w:val="00566AAD"/>
    <w:rsid w:val="00566FBE"/>
    <w:rsid w:val="005670C2"/>
    <w:rsid w:val="005671A2"/>
    <w:rsid w:val="005677F3"/>
    <w:rsid w:val="00567807"/>
    <w:rsid w:val="00567BE3"/>
    <w:rsid w:val="00567C17"/>
    <w:rsid w:val="00567D0B"/>
    <w:rsid w:val="00570360"/>
    <w:rsid w:val="00570551"/>
    <w:rsid w:val="005706EB"/>
    <w:rsid w:val="00570946"/>
    <w:rsid w:val="00570A24"/>
    <w:rsid w:val="00570B87"/>
    <w:rsid w:val="00570BBC"/>
    <w:rsid w:val="00570E4A"/>
    <w:rsid w:val="00570EE1"/>
    <w:rsid w:val="00571006"/>
    <w:rsid w:val="00571073"/>
    <w:rsid w:val="0057137C"/>
    <w:rsid w:val="00571867"/>
    <w:rsid w:val="005718F7"/>
    <w:rsid w:val="0057208D"/>
    <w:rsid w:val="00572370"/>
    <w:rsid w:val="00572712"/>
    <w:rsid w:val="00572FC8"/>
    <w:rsid w:val="005732C8"/>
    <w:rsid w:val="0057342B"/>
    <w:rsid w:val="005737A7"/>
    <w:rsid w:val="005737DC"/>
    <w:rsid w:val="005738B1"/>
    <w:rsid w:val="00573D4D"/>
    <w:rsid w:val="00574274"/>
    <w:rsid w:val="005744C3"/>
    <w:rsid w:val="0057451F"/>
    <w:rsid w:val="00574551"/>
    <w:rsid w:val="005746AC"/>
    <w:rsid w:val="00574762"/>
    <w:rsid w:val="0057480A"/>
    <w:rsid w:val="00574836"/>
    <w:rsid w:val="00574944"/>
    <w:rsid w:val="00574B93"/>
    <w:rsid w:val="00574BF5"/>
    <w:rsid w:val="00574C15"/>
    <w:rsid w:val="0057545C"/>
    <w:rsid w:val="005756E5"/>
    <w:rsid w:val="005758E1"/>
    <w:rsid w:val="00575AF4"/>
    <w:rsid w:val="00575C79"/>
    <w:rsid w:val="00575D5C"/>
    <w:rsid w:val="00576063"/>
    <w:rsid w:val="0057621E"/>
    <w:rsid w:val="00576600"/>
    <w:rsid w:val="005766D5"/>
    <w:rsid w:val="005769B3"/>
    <w:rsid w:val="00576EE9"/>
    <w:rsid w:val="00576FFE"/>
    <w:rsid w:val="0057733E"/>
    <w:rsid w:val="0057756B"/>
    <w:rsid w:val="005775C3"/>
    <w:rsid w:val="00577891"/>
    <w:rsid w:val="00577AC0"/>
    <w:rsid w:val="00577E35"/>
    <w:rsid w:val="00577F02"/>
    <w:rsid w:val="005804B6"/>
    <w:rsid w:val="005805C3"/>
    <w:rsid w:val="00580779"/>
    <w:rsid w:val="0058095A"/>
    <w:rsid w:val="00581450"/>
    <w:rsid w:val="005819D7"/>
    <w:rsid w:val="00581D74"/>
    <w:rsid w:val="00581F34"/>
    <w:rsid w:val="005824D7"/>
    <w:rsid w:val="005826AB"/>
    <w:rsid w:val="005827BC"/>
    <w:rsid w:val="00582932"/>
    <w:rsid w:val="00582962"/>
    <w:rsid w:val="00582993"/>
    <w:rsid w:val="00582CE9"/>
    <w:rsid w:val="00582E1A"/>
    <w:rsid w:val="005830B5"/>
    <w:rsid w:val="00583401"/>
    <w:rsid w:val="005835FE"/>
    <w:rsid w:val="005836A0"/>
    <w:rsid w:val="005836D4"/>
    <w:rsid w:val="005836F7"/>
    <w:rsid w:val="0058373E"/>
    <w:rsid w:val="0058376E"/>
    <w:rsid w:val="00583A49"/>
    <w:rsid w:val="00583FA1"/>
    <w:rsid w:val="00584051"/>
    <w:rsid w:val="005840AC"/>
    <w:rsid w:val="00584561"/>
    <w:rsid w:val="00584A18"/>
    <w:rsid w:val="00584AE0"/>
    <w:rsid w:val="00584DC2"/>
    <w:rsid w:val="00584FED"/>
    <w:rsid w:val="005850FB"/>
    <w:rsid w:val="005854A0"/>
    <w:rsid w:val="00585BFD"/>
    <w:rsid w:val="00585C35"/>
    <w:rsid w:val="0058614F"/>
    <w:rsid w:val="005862A6"/>
    <w:rsid w:val="005864EA"/>
    <w:rsid w:val="0058673D"/>
    <w:rsid w:val="00586B0C"/>
    <w:rsid w:val="00586B54"/>
    <w:rsid w:val="00586F03"/>
    <w:rsid w:val="00586F38"/>
    <w:rsid w:val="00586FCE"/>
    <w:rsid w:val="0058746B"/>
    <w:rsid w:val="005879B1"/>
    <w:rsid w:val="005879EE"/>
    <w:rsid w:val="00587CA4"/>
    <w:rsid w:val="00587DC2"/>
    <w:rsid w:val="00587E06"/>
    <w:rsid w:val="00590056"/>
    <w:rsid w:val="005900D4"/>
    <w:rsid w:val="00590309"/>
    <w:rsid w:val="005909A1"/>
    <w:rsid w:val="00590B37"/>
    <w:rsid w:val="00590C81"/>
    <w:rsid w:val="0059108C"/>
    <w:rsid w:val="0059192F"/>
    <w:rsid w:val="005919DF"/>
    <w:rsid w:val="00591A7B"/>
    <w:rsid w:val="00591B5E"/>
    <w:rsid w:val="00591BD6"/>
    <w:rsid w:val="00591D4A"/>
    <w:rsid w:val="005923E2"/>
    <w:rsid w:val="00592963"/>
    <w:rsid w:val="00592C8B"/>
    <w:rsid w:val="00592E50"/>
    <w:rsid w:val="00592F2F"/>
    <w:rsid w:val="00593263"/>
    <w:rsid w:val="005933C6"/>
    <w:rsid w:val="00593CB4"/>
    <w:rsid w:val="00593E1D"/>
    <w:rsid w:val="005941D8"/>
    <w:rsid w:val="005945D7"/>
    <w:rsid w:val="00594913"/>
    <w:rsid w:val="00594A35"/>
    <w:rsid w:val="00594A8B"/>
    <w:rsid w:val="00594CF9"/>
    <w:rsid w:val="00594D6C"/>
    <w:rsid w:val="00594F90"/>
    <w:rsid w:val="005950F5"/>
    <w:rsid w:val="00595491"/>
    <w:rsid w:val="00595AAB"/>
    <w:rsid w:val="00595B51"/>
    <w:rsid w:val="00595DD4"/>
    <w:rsid w:val="00595F77"/>
    <w:rsid w:val="00596506"/>
    <w:rsid w:val="0059652F"/>
    <w:rsid w:val="00596E08"/>
    <w:rsid w:val="00597127"/>
    <w:rsid w:val="0059731B"/>
    <w:rsid w:val="00597376"/>
    <w:rsid w:val="00597467"/>
    <w:rsid w:val="005975CB"/>
    <w:rsid w:val="00597768"/>
    <w:rsid w:val="005977DA"/>
    <w:rsid w:val="00597A2E"/>
    <w:rsid w:val="00597A39"/>
    <w:rsid w:val="00597BDF"/>
    <w:rsid w:val="00597CC7"/>
    <w:rsid w:val="00597E01"/>
    <w:rsid w:val="005A0955"/>
    <w:rsid w:val="005A0A67"/>
    <w:rsid w:val="005A0D20"/>
    <w:rsid w:val="005A0D75"/>
    <w:rsid w:val="005A111F"/>
    <w:rsid w:val="005A1149"/>
    <w:rsid w:val="005A137E"/>
    <w:rsid w:val="005A13E2"/>
    <w:rsid w:val="005A18A5"/>
    <w:rsid w:val="005A1C23"/>
    <w:rsid w:val="005A1C84"/>
    <w:rsid w:val="005A1F65"/>
    <w:rsid w:val="005A216A"/>
    <w:rsid w:val="005A23FA"/>
    <w:rsid w:val="005A2426"/>
    <w:rsid w:val="005A2551"/>
    <w:rsid w:val="005A2E22"/>
    <w:rsid w:val="005A2E90"/>
    <w:rsid w:val="005A306A"/>
    <w:rsid w:val="005A3085"/>
    <w:rsid w:val="005A3691"/>
    <w:rsid w:val="005A38A6"/>
    <w:rsid w:val="005A3935"/>
    <w:rsid w:val="005A3C15"/>
    <w:rsid w:val="005A3DBD"/>
    <w:rsid w:val="005A477A"/>
    <w:rsid w:val="005A4930"/>
    <w:rsid w:val="005A4979"/>
    <w:rsid w:val="005A5516"/>
    <w:rsid w:val="005A5558"/>
    <w:rsid w:val="005A56DC"/>
    <w:rsid w:val="005A57F0"/>
    <w:rsid w:val="005A5883"/>
    <w:rsid w:val="005A5981"/>
    <w:rsid w:val="005A5B3D"/>
    <w:rsid w:val="005A5C80"/>
    <w:rsid w:val="005A5D54"/>
    <w:rsid w:val="005A5E03"/>
    <w:rsid w:val="005A6188"/>
    <w:rsid w:val="005A6430"/>
    <w:rsid w:val="005A6700"/>
    <w:rsid w:val="005A6916"/>
    <w:rsid w:val="005A6FD1"/>
    <w:rsid w:val="005A708D"/>
    <w:rsid w:val="005A746B"/>
    <w:rsid w:val="005A791B"/>
    <w:rsid w:val="005A798A"/>
    <w:rsid w:val="005A7FA8"/>
    <w:rsid w:val="005B0012"/>
    <w:rsid w:val="005B008C"/>
    <w:rsid w:val="005B023B"/>
    <w:rsid w:val="005B0254"/>
    <w:rsid w:val="005B05DE"/>
    <w:rsid w:val="005B0884"/>
    <w:rsid w:val="005B0C37"/>
    <w:rsid w:val="005B0D6D"/>
    <w:rsid w:val="005B0DD1"/>
    <w:rsid w:val="005B1233"/>
    <w:rsid w:val="005B12BB"/>
    <w:rsid w:val="005B15E2"/>
    <w:rsid w:val="005B1828"/>
    <w:rsid w:val="005B1B93"/>
    <w:rsid w:val="005B1F8A"/>
    <w:rsid w:val="005B2089"/>
    <w:rsid w:val="005B234E"/>
    <w:rsid w:val="005B24C1"/>
    <w:rsid w:val="005B2618"/>
    <w:rsid w:val="005B264E"/>
    <w:rsid w:val="005B266F"/>
    <w:rsid w:val="005B28BD"/>
    <w:rsid w:val="005B28FC"/>
    <w:rsid w:val="005B2E79"/>
    <w:rsid w:val="005B3205"/>
    <w:rsid w:val="005B3266"/>
    <w:rsid w:val="005B338A"/>
    <w:rsid w:val="005B34AA"/>
    <w:rsid w:val="005B3541"/>
    <w:rsid w:val="005B3697"/>
    <w:rsid w:val="005B3936"/>
    <w:rsid w:val="005B3B04"/>
    <w:rsid w:val="005B3F04"/>
    <w:rsid w:val="005B4178"/>
    <w:rsid w:val="005B45BE"/>
    <w:rsid w:val="005B4A7E"/>
    <w:rsid w:val="005B4C35"/>
    <w:rsid w:val="005B4D81"/>
    <w:rsid w:val="005B4F6A"/>
    <w:rsid w:val="005B529C"/>
    <w:rsid w:val="005B53C3"/>
    <w:rsid w:val="005B55C1"/>
    <w:rsid w:val="005B5EE6"/>
    <w:rsid w:val="005B60EB"/>
    <w:rsid w:val="005B61A7"/>
    <w:rsid w:val="005B629B"/>
    <w:rsid w:val="005B65EA"/>
    <w:rsid w:val="005B6753"/>
    <w:rsid w:val="005B6B95"/>
    <w:rsid w:val="005B6DB8"/>
    <w:rsid w:val="005B6E0C"/>
    <w:rsid w:val="005B6E5F"/>
    <w:rsid w:val="005B6ED1"/>
    <w:rsid w:val="005B72B1"/>
    <w:rsid w:val="005B739C"/>
    <w:rsid w:val="005B73B9"/>
    <w:rsid w:val="005B77F4"/>
    <w:rsid w:val="005B798B"/>
    <w:rsid w:val="005B7A4F"/>
    <w:rsid w:val="005B7ACD"/>
    <w:rsid w:val="005B7EB9"/>
    <w:rsid w:val="005C005A"/>
    <w:rsid w:val="005C028C"/>
    <w:rsid w:val="005C05B5"/>
    <w:rsid w:val="005C0B36"/>
    <w:rsid w:val="005C0C24"/>
    <w:rsid w:val="005C0D52"/>
    <w:rsid w:val="005C0E20"/>
    <w:rsid w:val="005C0ED6"/>
    <w:rsid w:val="005C111C"/>
    <w:rsid w:val="005C1A16"/>
    <w:rsid w:val="005C1C9A"/>
    <w:rsid w:val="005C1F3D"/>
    <w:rsid w:val="005C233A"/>
    <w:rsid w:val="005C24F6"/>
    <w:rsid w:val="005C2610"/>
    <w:rsid w:val="005C2770"/>
    <w:rsid w:val="005C334B"/>
    <w:rsid w:val="005C356A"/>
    <w:rsid w:val="005C36B4"/>
    <w:rsid w:val="005C3A24"/>
    <w:rsid w:val="005C3B86"/>
    <w:rsid w:val="005C3C5A"/>
    <w:rsid w:val="005C3CAB"/>
    <w:rsid w:val="005C3D0D"/>
    <w:rsid w:val="005C3D54"/>
    <w:rsid w:val="005C3EA1"/>
    <w:rsid w:val="005C40E1"/>
    <w:rsid w:val="005C4E78"/>
    <w:rsid w:val="005C4ECF"/>
    <w:rsid w:val="005C5D5C"/>
    <w:rsid w:val="005C5E42"/>
    <w:rsid w:val="005C605F"/>
    <w:rsid w:val="005C6318"/>
    <w:rsid w:val="005C6877"/>
    <w:rsid w:val="005C68E2"/>
    <w:rsid w:val="005C697A"/>
    <w:rsid w:val="005C6A0F"/>
    <w:rsid w:val="005C6A7E"/>
    <w:rsid w:val="005C6B96"/>
    <w:rsid w:val="005C6E64"/>
    <w:rsid w:val="005C7174"/>
    <w:rsid w:val="005C71BB"/>
    <w:rsid w:val="005C7525"/>
    <w:rsid w:val="005C758D"/>
    <w:rsid w:val="005C75B5"/>
    <w:rsid w:val="005C7960"/>
    <w:rsid w:val="005C7BE6"/>
    <w:rsid w:val="005C7FDD"/>
    <w:rsid w:val="005D00B6"/>
    <w:rsid w:val="005D0413"/>
    <w:rsid w:val="005D0534"/>
    <w:rsid w:val="005D0A98"/>
    <w:rsid w:val="005D1547"/>
    <w:rsid w:val="005D1639"/>
    <w:rsid w:val="005D167C"/>
    <w:rsid w:val="005D1C15"/>
    <w:rsid w:val="005D1C4A"/>
    <w:rsid w:val="005D1CCC"/>
    <w:rsid w:val="005D223B"/>
    <w:rsid w:val="005D2312"/>
    <w:rsid w:val="005D24DA"/>
    <w:rsid w:val="005D2501"/>
    <w:rsid w:val="005D2724"/>
    <w:rsid w:val="005D2783"/>
    <w:rsid w:val="005D2926"/>
    <w:rsid w:val="005D2A71"/>
    <w:rsid w:val="005D2E7D"/>
    <w:rsid w:val="005D2F66"/>
    <w:rsid w:val="005D3056"/>
    <w:rsid w:val="005D324D"/>
    <w:rsid w:val="005D36E2"/>
    <w:rsid w:val="005D3769"/>
    <w:rsid w:val="005D3A15"/>
    <w:rsid w:val="005D3A2B"/>
    <w:rsid w:val="005D3A59"/>
    <w:rsid w:val="005D3BA5"/>
    <w:rsid w:val="005D3F9D"/>
    <w:rsid w:val="005D4455"/>
    <w:rsid w:val="005D4B0D"/>
    <w:rsid w:val="005D4CC4"/>
    <w:rsid w:val="005D4DBE"/>
    <w:rsid w:val="005D51FB"/>
    <w:rsid w:val="005D5206"/>
    <w:rsid w:val="005D59E3"/>
    <w:rsid w:val="005D62CA"/>
    <w:rsid w:val="005D6383"/>
    <w:rsid w:val="005D66C0"/>
    <w:rsid w:val="005D7161"/>
    <w:rsid w:val="005D7215"/>
    <w:rsid w:val="005D72CB"/>
    <w:rsid w:val="005D745F"/>
    <w:rsid w:val="005D74E8"/>
    <w:rsid w:val="005D769F"/>
    <w:rsid w:val="005D7882"/>
    <w:rsid w:val="005D7944"/>
    <w:rsid w:val="005D7AAB"/>
    <w:rsid w:val="005D7B62"/>
    <w:rsid w:val="005D7D7E"/>
    <w:rsid w:val="005D7D95"/>
    <w:rsid w:val="005E0066"/>
    <w:rsid w:val="005E02A3"/>
    <w:rsid w:val="005E0504"/>
    <w:rsid w:val="005E0B9E"/>
    <w:rsid w:val="005E0C42"/>
    <w:rsid w:val="005E0DE0"/>
    <w:rsid w:val="005E1440"/>
    <w:rsid w:val="005E16F0"/>
    <w:rsid w:val="005E175C"/>
    <w:rsid w:val="005E1AC4"/>
    <w:rsid w:val="005E1B5B"/>
    <w:rsid w:val="005E1CFE"/>
    <w:rsid w:val="005E1D82"/>
    <w:rsid w:val="005E24E5"/>
    <w:rsid w:val="005E2547"/>
    <w:rsid w:val="005E255A"/>
    <w:rsid w:val="005E2709"/>
    <w:rsid w:val="005E3219"/>
    <w:rsid w:val="005E3402"/>
    <w:rsid w:val="005E3F89"/>
    <w:rsid w:val="005E40F9"/>
    <w:rsid w:val="005E41A9"/>
    <w:rsid w:val="005E4398"/>
    <w:rsid w:val="005E45A4"/>
    <w:rsid w:val="005E46BD"/>
    <w:rsid w:val="005E47E0"/>
    <w:rsid w:val="005E4832"/>
    <w:rsid w:val="005E4B5D"/>
    <w:rsid w:val="005E4BAA"/>
    <w:rsid w:val="005E4D60"/>
    <w:rsid w:val="005E4EB1"/>
    <w:rsid w:val="005E52BB"/>
    <w:rsid w:val="005E547B"/>
    <w:rsid w:val="005E56B5"/>
    <w:rsid w:val="005E57F2"/>
    <w:rsid w:val="005E5AE0"/>
    <w:rsid w:val="005E5BB9"/>
    <w:rsid w:val="005E60B7"/>
    <w:rsid w:val="005E610A"/>
    <w:rsid w:val="005E61D5"/>
    <w:rsid w:val="005E63CB"/>
    <w:rsid w:val="005E6432"/>
    <w:rsid w:val="005E64E9"/>
    <w:rsid w:val="005E674A"/>
    <w:rsid w:val="005E6899"/>
    <w:rsid w:val="005E68A0"/>
    <w:rsid w:val="005E6AFA"/>
    <w:rsid w:val="005E6FA7"/>
    <w:rsid w:val="005E733D"/>
    <w:rsid w:val="005E73A0"/>
    <w:rsid w:val="005E743A"/>
    <w:rsid w:val="005E758F"/>
    <w:rsid w:val="005E766C"/>
    <w:rsid w:val="005E76FE"/>
    <w:rsid w:val="005E783D"/>
    <w:rsid w:val="005E7853"/>
    <w:rsid w:val="005E7A51"/>
    <w:rsid w:val="005E7CCB"/>
    <w:rsid w:val="005E7D4E"/>
    <w:rsid w:val="005E7E38"/>
    <w:rsid w:val="005E7EF0"/>
    <w:rsid w:val="005E7FC1"/>
    <w:rsid w:val="005EC65F"/>
    <w:rsid w:val="005F02D0"/>
    <w:rsid w:val="005F042D"/>
    <w:rsid w:val="005F04B9"/>
    <w:rsid w:val="005F05B0"/>
    <w:rsid w:val="005F08B8"/>
    <w:rsid w:val="005F09CF"/>
    <w:rsid w:val="005F0EF0"/>
    <w:rsid w:val="005F0FDD"/>
    <w:rsid w:val="005F13BF"/>
    <w:rsid w:val="005F14E5"/>
    <w:rsid w:val="005F1964"/>
    <w:rsid w:val="005F1A7F"/>
    <w:rsid w:val="005F1AC2"/>
    <w:rsid w:val="005F1BCA"/>
    <w:rsid w:val="005F1C69"/>
    <w:rsid w:val="005F1C87"/>
    <w:rsid w:val="005F1CF9"/>
    <w:rsid w:val="005F1D13"/>
    <w:rsid w:val="005F1EFE"/>
    <w:rsid w:val="005F2204"/>
    <w:rsid w:val="005F27F3"/>
    <w:rsid w:val="005F293F"/>
    <w:rsid w:val="005F2CC9"/>
    <w:rsid w:val="005F2EF3"/>
    <w:rsid w:val="005F2F6C"/>
    <w:rsid w:val="005F2F8B"/>
    <w:rsid w:val="005F365B"/>
    <w:rsid w:val="005F3895"/>
    <w:rsid w:val="005F3BA1"/>
    <w:rsid w:val="005F3E00"/>
    <w:rsid w:val="005F3FEF"/>
    <w:rsid w:val="005F4293"/>
    <w:rsid w:val="005F4524"/>
    <w:rsid w:val="005F4931"/>
    <w:rsid w:val="005F4AAB"/>
    <w:rsid w:val="005F4AF5"/>
    <w:rsid w:val="005F4BFF"/>
    <w:rsid w:val="005F4EA4"/>
    <w:rsid w:val="005F55E6"/>
    <w:rsid w:val="005F5D45"/>
    <w:rsid w:val="005F5D6F"/>
    <w:rsid w:val="005F607D"/>
    <w:rsid w:val="005F6454"/>
    <w:rsid w:val="005F69E4"/>
    <w:rsid w:val="005F6C65"/>
    <w:rsid w:val="005F6FC1"/>
    <w:rsid w:val="005F72B9"/>
    <w:rsid w:val="005F731D"/>
    <w:rsid w:val="005F742E"/>
    <w:rsid w:val="005F759E"/>
    <w:rsid w:val="005F75DF"/>
    <w:rsid w:val="005F7608"/>
    <w:rsid w:val="005F7717"/>
    <w:rsid w:val="005F7840"/>
    <w:rsid w:val="005F7A2E"/>
    <w:rsid w:val="005F7E0F"/>
    <w:rsid w:val="00600084"/>
    <w:rsid w:val="006000BD"/>
    <w:rsid w:val="00600591"/>
    <w:rsid w:val="0060065D"/>
    <w:rsid w:val="00600791"/>
    <w:rsid w:val="00600DFF"/>
    <w:rsid w:val="00600EDA"/>
    <w:rsid w:val="0060108A"/>
    <w:rsid w:val="006010BE"/>
    <w:rsid w:val="0060130F"/>
    <w:rsid w:val="00601501"/>
    <w:rsid w:val="00601A04"/>
    <w:rsid w:val="00601C12"/>
    <w:rsid w:val="00601D27"/>
    <w:rsid w:val="00601DBD"/>
    <w:rsid w:val="006026DE"/>
    <w:rsid w:val="00602CBE"/>
    <w:rsid w:val="006035F9"/>
    <w:rsid w:val="006039C4"/>
    <w:rsid w:val="00603B3B"/>
    <w:rsid w:val="00603D6F"/>
    <w:rsid w:val="00603E5D"/>
    <w:rsid w:val="0060451B"/>
    <w:rsid w:val="006045F3"/>
    <w:rsid w:val="0060464B"/>
    <w:rsid w:val="006046C5"/>
    <w:rsid w:val="00604AAB"/>
    <w:rsid w:val="00604BF3"/>
    <w:rsid w:val="00605657"/>
    <w:rsid w:val="00605A3E"/>
    <w:rsid w:val="00605F83"/>
    <w:rsid w:val="0060662C"/>
    <w:rsid w:val="0060685D"/>
    <w:rsid w:val="00606AAC"/>
    <w:rsid w:val="00606B3B"/>
    <w:rsid w:val="00606B67"/>
    <w:rsid w:val="00606D4F"/>
    <w:rsid w:val="00606D89"/>
    <w:rsid w:val="00606E53"/>
    <w:rsid w:val="00606F3F"/>
    <w:rsid w:val="00606F9E"/>
    <w:rsid w:val="00606FC2"/>
    <w:rsid w:val="006070BA"/>
    <w:rsid w:val="006072EA"/>
    <w:rsid w:val="006074D3"/>
    <w:rsid w:val="00607508"/>
    <w:rsid w:val="00607543"/>
    <w:rsid w:val="006078A4"/>
    <w:rsid w:val="00607AEF"/>
    <w:rsid w:val="00607BF7"/>
    <w:rsid w:val="00607C2F"/>
    <w:rsid w:val="00607F61"/>
    <w:rsid w:val="00607FC2"/>
    <w:rsid w:val="006102A7"/>
    <w:rsid w:val="0061062F"/>
    <w:rsid w:val="00610708"/>
    <w:rsid w:val="00610BB0"/>
    <w:rsid w:val="00610BC2"/>
    <w:rsid w:val="00610BC6"/>
    <w:rsid w:val="00610D6E"/>
    <w:rsid w:val="00610FD5"/>
    <w:rsid w:val="00611182"/>
    <w:rsid w:val="00611230"/>
    <w:rsid w:val="00611B7C"/>
    <w:rsid w:val="006125F1"/>
    <w:rsid w:val="006127CB"/>
    <w:rsid w:val="006128B4"/>
    <w:rsid w:val="00612F9B"/>
    <w:rsid w:val="0061344A"/>
    <w:rsid w:val="00613548"/>
    <w:rsid w:val="00613848"/>
    <w:rsid w:val="00613A21"/>
    <w:rsid w:val="00614286"/>
    <w:rsid w:val="00614586"/>
    <w:rsid w:val="00614A60"/>
    <w:rsid w:val="00614BA1"/>
    <w:rsid w:val="00614BF1"/>
    <w:rsid w:val="00614E3A"/>
    <w:rsid w:val="00614FAC"/>
    <w:rsid w:val="00614FDB"/>
    <w:rsid w:val="0061503A"/>
    <w:rsid w:val="006151B4"/>
    <w:rsid w:val="00615220"/>
    <w:rsid w:val="006152E4"/>
    <w:rsid w:val="00615488"/>
    <w:rsid w:val="00615509"/>
    <w:rsid w:val="00615566"/>
    <w:rsid w:val="00615A9D"/>
    <w:rsid w:val="00616174"/>
    <w:rsid w:val="00616311"/>
    <w:rsid w:val="0061635C"/>
    <w:rsid w:val="00616745"/>
    <w:rsid w:val="0061675D"/>
    <w:rsid w:val="0061681A"/>
    <w:rsid w:val="00616942"/>
    <w:rsid w:val="00616A85"/>
    <w:rsid w:val="00616A97"/>
    <w:rsid w:val="00616B5E"/>
    <w:rsid w:val="00616DB7"/>
    <w:rsid w:val="00616FCF"/>
    <w:rsid w:val="0061709F"/>
    <w:rsid w:val="00617264"/>
    <w:rsid w:val="006177C3"/>
    <w:rsid w:val="00617861"/>
    <w:rsid w:val="00617979"/>
    <w:rsid w:val="00617BEC"/>
    <w:rsid w:val="0061F7AA"/>
    <w:rsid w:val="00620031"/>
    <w:rsid w:val="00620437"/>
    <w:rsid w:val="00620689"/>
    <w:rsid w:val="0062075C"/>
    <w:rsid w:val="006208B0"/>
    <w:rsid w:val="00621188"/>
    <w:rsid w:val="0062129D"/>
    <w:rsid w:val="006212BE"/>
    <w:rsid w:val="0062181D"/>
    <w:rsid w:val="00621B77"/>
    <w:rsid w:val="00621FCA"/>
    <w:rsid w:val="00622098"/>
    <w:rsid w:val="00622299"/>
    <w:rsid w:val="0062235B"/>
    <w:rsid w:val="0062268A"/>
    <w:rsid w:val="00622690"/>
    <w:rsid w:val="00622BD4"/>
    <w:rsid w:val="00622BDC"/>
    <w:rsid w:val="00622FB3"/>
    <w:rsid w:val="00623190"/>
    <w:rsid w:val="006237EF"/>
    <w:rsid w:val="00623871"/>
    <w:rsid w:val="006239F4"/>
    <w:rsid w:val="00623D8D"/>
    <w:rsid w:val="00623E98"/>
    <w:rsid w:val="006246B2"/>
    <w:rsid w:val="00624F14"/>
    <w:rsid w:val="00625089"/>
    <w:rsid w:val="00625694"/>
    <w:rsid w:val="00625906"/>
    <w:rsid w:val="00625AE3"/>
    <w:rsid w:val="00626015"/>
    <w:rsid w:val="00626433"/>
    <w:rsid w:val="006265DF"/>
    <w:rsid w:val="00626641"/>
    <w:rsid w:val="00626648"/>
    <w:rsid w:val="00626701"/>
    <w:rsid w:val="0062670B"/>
    <w:rsid w:val="00626745"/>
    <w:rsid w:val="00626A00"/>
    <w:rsid w:val="0062709D"/>
    <w:rsid w:val="00627370"/>
    <w:rsid w:val="006273F3"/>
    <w:rsid w:val="00627734"/>
    <w:rsid w:val="00627906"/>
    <w:rsid w:val="00627AC0"/>
    <w:rsid w:val="00630082"/>
    <w:rsid w:val="006300E1"/>
    <w:rsid w:val="00630112"/>
    <w:rsid w:val="0063018C"/>
    <w:rsid w:val="006301C4"/>
    <w:rsid w:val="00630354"/>
    <w:rsid w:val="00630377"/>
    <w:rsid w:val="00630447"/>
    <w:rsid w:val="0063097B"/>
    <w:rsid w:val="006309A3"/>
    <w:rsid w:val="00630A40"/>
    <w:rsid w:val="00630A59"/>
    <w:rsid w:val="00630D80"/>
    <w:rsid w:val="00631344"/>
    <w:rsid w:val="00631392"/>
    <w:rsid w:val="00631535"/>
    <w:rsid w:val="006317E0"/>
    <w:rsid w:val="00631816"/>
    <w:rsid w:val="00631938"/>
    <w:rsid w:val="00631D33"/>
    <w:rsid w:val="00631D78"/>
    <w:rsid w:val="00631DEA"/>
    <w:rsid w:val="006320AF"/>
    <w:rsid w:val="006322B2"/>
    <w:rsid w:val="006322E7"/>
    <w:rsid w:val="00632983"/>
    <w:rsid w:val="00632997"/>
    <w:rsid w:val="00633A27"/>
    <w:rsid w:val="00633EC2"/>
    <w:rsid w:val="00633EE7"/>
    <w:rsid w:val="00634166"/>
    <w:rsid w:val="006346CF"/>
    <w:rsid w:val="0063484A"/>
    <w:rsid w:val="00634B13"/>
    <w:rsid w:val="00634D31"/>
    <w:rsid w:val="00634FA6"/>
    <w:rsid w:val="00635D05"/>
    <w:rsid w:val="00635FEF"/>
    <w:rsid w:val="006361E4"/>
    <w:rsid w:val="0063662B"/>
    <w:rsid w:val="00636931"/>
    <w:rsid w:val="00636A8D"/>
    <w:rsid w:val="00636CC0"/>
    <w:rsid w:val="00636D7C"/>
    <w:rsid w:val="00636E5F"/>
    <w:rsid w:val="00636F5F"/>
    <w:rsid w:val="00636FB6"/>
    <w:rsid w:val="006370BE"/>
    <w:rsid w:val="0063724A"/>
    <w:rsid w:val="0063728E"/>
    <w:rsid w:val="00637631"/>
    <w:rsid w:val="00637637"/>
    <w:rsid w:val="00637E05"/>
    <w:rsid w:val="00637E8B"/>
    <w:rsid w:val="006402B8"/>
    <w:rsid w:val="006405E4"/>
    <w:rsid w:val="0064066F"/>
    <w:rsid w:val="006407C0"/>
    <w:rsid w:val="00640D01"/>
    <w:rsid w:val="006412A1"/>
    <w:rsid w:val="00641570"/>
    <w:rsid w:val="00641918"/>
    <w:rsid w:val="00641B1A"/>
    <w:rsid w:val="00641DF2"/>
    <w:rsid w:val="00641F33"/>
    <w:rsid w:val="00642168"/>
    <w:rsid w:val="00642359"/>
    <w:rsid w:val="00642419"/>
    <w:rsid w:val="00642587"/>
    <w:rsid w:val="00642B78"/>
    <w:rsid w:val="00642C66"/>
    <w:rsid w:val="00642C86"/>
    <w:rsid w:val="00642D9D"/>
    <w:rsid w:val="00642E49"/>
    <w:rsid w:val="00643055"/>
    <w:rsid w:val="006431BA"/>
    <w:rsid w:val="006431ED"/>
    <w:rsid w:val="0064321A"/>
    <w:rsid w:val="0064343E"/>
    <w:rsid w:val="006438FE"/>
    <w:rsid w:val="00643D3B"/>
    <w:rsid w:val="00643E48"/>
    <w:rsid w:val="00644524"/>
    <w:rsid w:val="006445FF"/>
    <w:rsid w:val="006446B6"/>
    <w:rsid w:val="006448B7"/>
    <w:rsid w:val="00644A32"/>
    <w:rsid w:val="00644A5C"/>
    <w:rsid w:val="0064558B"/>
    <w:rsid w:val="00645601"/>
    <w:rsid w:val="00645BC3"/>
    <w:rsid w:val="00645C4F"/>
    <w:rsid w:val="00645EE2"/>
    <w:rsid w:val="006460F8"/>
    <w:rsid w:val="00646501"/>
    <w:rsid w:val="006465F8"/>
    <w:rsid w:val="006466E9"/>
    <w:rsid w:val="00646740"/>
    <w:rsid w:val="006467D5"/>
    <w:rsid w:val="00646AAA"/>
    <w:rsid w:val="00646BE1"/>
    <w:rsid w:val="00646C8A"/>
    <w:rsid w:val="00646CCD"/>
    <w:rsid w:val="00646D78"/>
    <w:rsid w:val="00646DDB"/>
    <w:rsid w:val="00646F97"/>
    <w:rsid w:val="00646FB6"/>
    <w:rsid w:val="00647245"/>
    <w:rsid w:val="0064727F"/>
    <w:rsid w:val="00647313"/>
    <w:rsid w:val="00647340"/>
    <w:rsid w:val="006474EB"/>
    <w:rsid w:val="006476E7"/>
    <w:rsid w:val="00647B0D"/>
    <w:rsid w:val="00647B9E"/>
    <w:rsid w:val="0065026F"/>
    <w:rsid w:val="006505D1"/>
    <w:rsid w:val="00650818"/>
    <w:rsid w:val="00650878"/>
    <w:rsid w:val="00650A7D"/>
    <w:rsid w:val="00650BC7"/>
    <w:rsid w:val="00650D31"/>
    <w:rsid w:val="00650E23"/>
    <w:rsid w:val="006510BD"/>
    <w:rsid w:val="0065122A"/>
    <w:rsid w:val="006513D0"/>
    <w:rsid w:val="00651ABF"/>
    <w:rsid w:val="00651F7B"/>
    <w:rsid w:val="0065233B"/>
    <w:rsid w:val="00652571"/>
    <w:rsid w:val="0065257F"/>
    <w:rsid w:val="00652D6D"/>
    <w:rsid w:val="006531C7"/>
    <w:rsid w:val="006533E8"/>
    <w:rsid w:val="0065345E"/>
    <w:rsid w:val="00653A7F"/>
    <w:rsid w:val="00653DEE"/>
    <w:rsid w:val="00653FFE"/>
    <w:rsid w:val="00654195"/>
    <w:rsid w:val="0065443B"/>
    <w:rsid w:val="006544F9"/>
    <w:rsid w:val="0065461B"/>
    <w:rsid w:val="006549D4"/>
    <w:rsid w:val="006549EC"/>
    <w:rsid w:val="00654B54"/>
    <w:rsid w:val="00654D83"/>
    <w:rsid w:val="0065508F"/>
    <w:rsid w:val="0065529C"/>
    <w:rsid w:val="0065532F"/>
    <w:rsid w:val="00655451"/>
    <w:rsid w:val="00655681"/>
    <w:rsid w:val="006556E5"/>
    <w:rsid w:val="00655AA5"/>
    <w:rsid w:val="00655DB4"/>
    <w:rsid w:val="00656429"/>
    <w:rsid w:val="0065670B"/>
    <w:rsid w:val="0065675C"/>
    <w:rsid w:val="00656785"/>
    <w:rsid w:val="006569CB"/>
    <w:rsid w:val="00656AB5"/>
    <w:rsid w:val="00656AF3"/>
    <w:rsid w:val="00656FDF"/>
    <w:rsid w:val="006572BB"/>
    <w:rsid w:val="0065759C"/>
    <w:rsid w:val="006575E2"/>
    <w:rsid w:val="006579BA"/>
    <w:rsid w:val="00657A10"/>
    <w:rsid w:val="00657A14"/>
    <w:rsid w:val="00657D1C"/>
    <w:rsid w:val="00657D9F"/>
    <w:rsid w:val="00660438"/>
    <w:rsid w:val="00660860"/>
    <w:rsid w:val="00660C4B"/>
    <w:rsid w:val="00661256"/>
    <w:rsid w:val="006612A7"/>
    <w:rsid w:val="0066136A"/>
    <w:rsid w:val="006615E5"/>
    <w:rsid w:val="006617DF"/>
    <w:rsid w:val="00661873"/>
    <w:rsid w:val="006619FD"/>
    <w:rsid w:val="00661E86"/>
    <w:rsid w:val="00661EBF"/>
    <w:rsid w:val="0066236E"/>
    <w:rsid w:val="006626A4"/>
    <w:rsid w:val="00662746"/>
    <w:rsid w:val="00662C13"/>
    <w:rsid w:val="00662CF3"/>
    <w:rsid w:val="0066304C"/>
    <w:rsid w:val="0066318A"/>
    <w:rsid w:val="00663316"/>
    <w:rsid w:val="00663421"/>
    <w:rsid w:val="0066375A"/>
    <w:rsid w:val="00663CA9"/>
    <w:rsid w:val="00663DC3"/>
    <w:rsid w:val="00663F10"/>
    <w:rsid w:val="0066411E"/>
    <w:rsid w:val="006641F7"/>
    <w:rsid w:val="006642E8"/>
    <w:rsid w:val="00664355"/>
    <w:rsid w:val="0066473F"/>
    <w:rsid w:val="0066475B"/>
    <w:rsid w:val="00664E74"/>
    <w:rsid w:val="00664EFA"/>
    <w:rsid w:val="006650FB"/>
    <w:rsid w:val="006651F4"/>
    <w:rsid w:val="00665285"/>
    <w:rsid w:val="0066531C"/>
    <w:rsid w:val="00665902"/>
    <w:rsid w:val="00665A49"/>
    <w:rsid w:val="00665AEF"/>
    <w:rsid w:val="00665AF7"/>
    <w:rsid w:val="00665EA5"/>
    <w:rsid w:val="0066607D"/>
    <w:rsid w:val="0066614E"/>
    <w:rsid w:val="006664B0"/>
    <w:rsid w:val="006665EE"/>
    <w:rsid w:val="006665F1"/>
    <w:rsid w:val="00666726"/>
    <w:rsid w:val="0066694B"/>
    <w:rsid w:val="00666C79"/>
    <w:rsid w:val="00666C89"/>
    <w:rsid w:val="00667035"/>
    <w:rsid w:val="006670DB"/>
    <w:rsid w:val="00667245"/>
    <w:rsid w:val="0066730F"/>
    <w:rsid w:val="0066733C"/>
    <w:rsid w:val="0066733D"/>
    <w:rsid w:val="006673CD"/>
    <w:rsid w:val="0066769F"/>
    <w:rsid w:val="00667AE7"/>
    <w:rsid w:val="00667B3C"/>
    <w:rsid w:val="00667ED7"/>
    <w:rsid w:val="00670123"/>
    <w:rsid w:val="00670173"/>
    <w:rsid w:val="0067048C"/>
    <w:rsid w:val="006704D7"/>
    <w:rsid w:val="00670600"/>
    <w:rsid w:val="0067068A"/>
    <w:rsid w:val="006709DD"/>
    <w:rsid w:val="00670F19"/>
    <w:rsid w:val="00671679"/>
    <w:rsid w:val="0067167F"/>
    <w:rsid w:val="00671717"/>
    <w:rsid w:val="00671927"/>
    <w:rsid w:val="0067192B"/>
    <w:rsid w:val="00671C65"/>
    <w:rsid w:val="00671E5C"/>
    <w:rsid w:val="00671F75"/>
    <w:rsid w:val="00671FD1"/>
    <w:rsid w:val="00672008"/>
    <w:rsid w:val="006720C2"/>
    <w:rsid w:val="0067291D"/>
    <w:rsid w:val="00672997"/>
    <w:rsid w:val="00672A65"/>
    <w:rsid w:val="00672F0F"/>
    <w:rsid w:val="00673270"/>
    <w:rsid w:val="006734AD"/>
    <w:rsid w:val="00673709"/>
    <w:rsid w:val="00673800"/>
    <w:rsid w:val="00673A04"/>
    <w:rsid w:val="00673A8F"/>
    <w:rsid w:val="00673F5D"/>
    <w:rsid w:val="00674017"/>
    <w:rsid w:val="00674441"/>
    <w:rsid w:val="0067456D"/>
    <w:rsid w:val="00674586"/>
    <w:rsid w:val="00674BE2"/>
    <w:rsid w:val="00674CD2"/>
    <w:rsid w:val="00674D00"/>
    <w:rsid w:val="00675114"/>
    <w:rsid w:val="00675231"/>
    <w:rsid w:val="00675312"/>
    <w:rsid w:val="00675549"/>
    <w:rsid w:val="00675677"/>
    <w:rsid w:val="006757F1"/>
    <w:rsid w:val="00675C0C"/>
    <w:rsid w:val="00675CCB"/>
    <w:rsid w:val="00675E47"/>
    <w:rsid w:val="00675E8B"/>
    <w:rsid w:val="00675F9B"/>
    <w:rsid w:val="00676494"/>
    <w:rsid w:val="006764AD"/>
    <w:rsid w:val="0067672B"/>
    <w:rsid w:val="00676770"/>
    <w:rsid w:val="00676CA2"/>
    <w:rsid w:val="00677244"/>
    <w:rsid w:val="006777F7"/>
    <w:rsid w:val="00677801"/>
    <w:rsid w:val="006778B5"/>
    <w:rsid w:val="00677985"/>
    <w:rsid w:val="006779E0"/>
    <w:rsid w:val="00677B51"/>
    <w:rsid w:val="00680294"/>
    <w:rsid w:val="00680704"/>
    <w:rsid w:val="0068104E"/>
    <w:rsid w:val="006810E9"/>
    <w:rsid w:val="00681605"/>
    <w:rsid w:val="00681B24"/>
    <w:rsid w:val="006822D5"/>
    <w:rsid w:val="0068232F"/>
    <w:rsid w:val="006828D8"/>
    <w:rsid w:val="006829DB"/>
    <w:rsid w:val="00682A5F"/>
    <w:rsid w:val="00682B01"/>
    <w:rsid w:val="00682D28"/>
    <w:rsid w:val="006835B6"/>
    <w:rsid w:val="006839A2"/>
    <w:rsid w:val="00683A4C"/>
    <w:rsid w:val="00683C73"/>
    <w:rsid w:val="00683F5B"/>
    <w:rsid w:val="00683FD0"/>
    <w:rsid w:val="00684162"/>
    <w:rsid w:val="00684176"/>
    <w:rsid w:val="0068420A"/>
    <w:rsid w:val="0068457B"/>
    <w:rsid w:val="00684674"/>
    <w:rsid w:val="00684684"/>
    <w:rsid w:val="00684ED9"/>
    <w:rsid w:val="00685026"/>
    <w:rsid w:val="006854CC"/>
    <w:rsid w:val="006859C9"/>
    <w:rsid w:val="00685E40"/>
    <w:rsid w:val="00685EF4"/>
    <w:rsid w:val="006861D4"/>
    <w:rsid w:val="00686243"/>
    <w:rsid w:val="0068626D"/>
    <w:rsid w:val="006865F8"/>
    <w:rsid w:val="006867FE"/>
    <w:rsid w:val="00686A92"/>
    <w:rsid w:val="00686BAC"/>
    <w:rsid w:val="00686BE6"/>
    <w:rsid w:val="00686CF7"/>
    <w:rsid w:val="00686FE4"/>
    <w:rsid w:val="00687727"/>
    <w:rsid w:val="00687774"/>
    <w:rsid w:val="00687C8B"/>
    <w:rsid w:val="00687EA4"/>
    <w:rsid w:val="00690172"/>
    <w:rsid w:val="00690255"/>
    <w:rsid w:val="0069055D"/>
    <w:rsid w:val="00690F85"/>
    <w:rsid w:val="00691019"/>
    <w:rsid w:val="006911CD"/>
    <w:rsid w:val="00691333"/>
    <w:rsid w:val="00691936"/>
    <w:rsid w:val="00691954"/>
    <w:rsid w:val="00691AEA"/>
    <w:rsid w:val="00691CB8"/>
    <w:rsid w:val="00691ED4"/>
    <w:rsid w:val="006920E3"/>
    <w:rsid w:val="006926B1"/>
    <w:rsid w:val="00692728"/>
    <w:rsid w:val="00692A2D"/>
    <w:rsid w:val="00692A3B"/>
    <w:rsid w:val="00692B47"/>
    <w:rsid w:val="0069301E"/>
    <w:rsid w:val="006930BA"/>
    <w:rsid w:val="00693366"/>
    <w:rsid w:val="006934CE"/>
    <w:rsid w:val="0069375A"/>
    <w:rsid w:val="0069391D"/>
    <w:rsid w:val="00693935"/>
    <w:rsid w:val="00693C98"/>
    <w:rsid w:val="0069410F"/>
    <w:rsid w:val="0069411D"/>
    <w:rsid w:val="006944BC"/>
    <w:rsid w:val="00694773"/>
    <w:rsid w:val="006949CA"/>
    <w:rsid w:val="00694A5E"/>
    <w:rsid w:val="0069500C"/>
    <w:rsid w:val="006950C3"/>
    <w:rsid w:val="006950C7"/>
    <w:rsid w:val="00695299"/>
    <w:rsid w:val="006952A4"/>
    <w:rsid w:val="0069549D"/>
    <w:rsid w:val="00695590"/>
    <w:rsid w:val="006960EF"/>
    <w:rsid w:val="00696136"/>
    <w:rsid w:val="00696300"/>
    <w:rsid w:val="00696586"/>
    <w:rsid w:val="00696673"/>
    <w:rsid w:val="00696D08"/>
    <w:rsid w:val="00696E1B"/>
    <w:rsid w:val="0069712C"/>
    <w:rsid w:val="006974C7"/>
    <w:rsid w:val="006976F0"/>
    <w:rsid w:val="00697764"/>
    <w:rsid w:val="0069789A"/>
    <w:rsid w:val="00697964"/>
    <w:rsid w:val="00697BD9"/>
    <w:rsid w:val="00697D07"/>
    <w:rsid w:val="00697FE8"/>
    <w:rsid w:val="006A0124"/>
    <w:rsid w:val="006A0210"/>
    <w:rsid w:val="006A02BC"/>
    <w:rsid w:val="006A056C"/>
    <w:rsid w:val="006A07D8"/>
    <w:rsid w:val="006A0C2E"/>
    <w:rsid w:val="006A111F"/>
    <w:rsid w:val="006A12A1"/>
    <w:rsid w:val="006A16DA"/>
    <w:rsid w:val="006A17B2"/>
    <w:rsid w:val="006A17CA"/>
    <w:rsid w:val="006A17CC"/>
    <w:rsid w:val="006A1852"/>
    <w:rsid w:val="006A1914"/>
    <w:rsid w:val="006A19CA"/>
    <w:rsid w:val="006A2022"/>
    <w:rsid w:val="006A232E"/>
    <w:rsid w:val="006A238F"/>
    <w:rsid w:val="006A271B"/>
    <w:rsid w:val="006A2A14"/>
    <w:rsid w:val="006A2B63"/>
    <w:rsid w:val="006A35DD"/>
    <w:rsid w:val="006A3610"/>
    <w:rsid w:val="006A39B6"/>
    <w:rsid w:val="006A3BED"/>
    <w:rsid w:val="006A4255"/>
    <w:rsid w:val="006A42B2"/>
    <w:rsid w:val="006A483E"/>
    <w:rsid w:val="006A49A6"/>
    <w:rsid w:val="006A49B2"/>
    <w:rsid w:val="006A49B4"/>
    <w:rsid w:val="006A4A37"/>
    <w:rsid w:val="006A4A54"/>
    <w:rsid w:val="006A4A9D"/>
    <w:rsid w:val="006A5025"/>
    <w:rsid w:val="006A55A5"/>
    <w:rsid w:val="006A57A6"/>
    <w:rsid w:val="006A57CC"/>
    <w:rsid w:val="006A5D1B"/>
    <w:rsid w:val="006A5E7F"/>
    <w:rsid w:val="006A619F"/>
    <w:rsid w:val="006A63A7"/>
    <w:rsid w:val="006A63E4"/>
    <w:rsid w:val="006A6569"/>
    <w:rsid w:val="006A6599"/>
    <w:rsid w:val="006A6892"/>
    <w:rsid w:val="006A6F29"/>
    <w:rsid w:val="006A70BC"/>
    <w:rsid w:val="006A7A1C"/>
    <w:rsid w:val="006A7B1A"/>
    <w:rsid w:val="006B018C"/>
    <w:rsid w:val="006B0458"/>
    <w:rsid w:val="006B04B8"/>
    <w:rsid w:val="006B0938"/>
    <w:rsid w:val="006B0ABE"/>
    <w:rsid w:val="006B1337"/>
    <w:rsid w:val="006B1746"/>
    <w:rsid w:val="006B1E39"/>
    <w:rsid w:val="006B1F1B"/>
    <w:rsid w:val="006B23A2"/>
    <w:rsid w:val="006B26B5"/>
    <w:rsid w:val="006B307E"/>
    <w:rsid w:val="006B3700"/>
    <w:rsid w:val="006B37BE"/>
    <w:rsid w:val="006B37E5"/>
    <w:rsid w:val="006B3873"/>
    <w:rsid w:val="006B3B0F"/>
    <w:rsid w:val="006B3C66"/>
    <w:rsid w:val="006B4044"/>
    <w:rsid w:val="006B40A9"/>
    <w:rsid w:val="006B40F3"/>
    <w:rsid w:val="006B45C1"/>
    <w:rsid w:val="006B4649"/>
    <w:rsid w:val="006B4757"/>
    <w:rsid w:val="006B48D4"/>
    <w:rsid w:val="006B4969"/>
    <w:rsid w:val="006B4FB9"/>
    <w:rsid w:val="006B506F"/>
    <w:rsid w:val="006B568F"/>
    <w:rsid w:val="006B5803"/>
    <w:rsid w:val="006B5A5C"/>
    <w:rsid w:val="006B5A7A"/>
    <w:rsid w:val="006B5CD3"/>
    <w:rsid w:val="006B60AE"/>
    <w:rsid w:val="006B6149"/>
    <w:rsid w:val="006B61DB"/>
    <w:rsid w:val="006B63C3"/>
    <w:rsid w:val="006B65D1"/>
    <w:rsid w:val="006B6610"/>
    <w:rsid w:val="006B66AD"/>
    <w:rsid w:val="006B6C7B"/>
    <w:rsid w:val="006B6F5F"/>
    <w:rsid w:val="006B70F2"/>
    <w:rsid w:val="006B7282"/>
    <w:rsid w:val="006B75D6"/>
    <w:rsid w:val="006B7696"/>
    <w:rsid w:val="006B7900"/>
    <w:rsid w:val="006B7931"/>
    <w:rsid w:val="006BD559"/>
    <w:rsid w:val="006C04B4"/>
    <w:rsid w:val="006C0B4A"/>
    <w:rsid w:val="006C0E0A"/>
    <w:rsid w:val="006C122E"/>
    <w:rsid w:val="006C13AA"/>
    <w:rsid w:val="006C14D7"/>
    <w:rsid w:val="006C153C"/>
    <w:rsid w:val="006C160D"/>
    <w:rsid w:val="006C174B"/>
    <w:rsid w:val="006C17C4"/>
    <w:rsid w:val="006C1CD1"/>
    <w:rsid w:val="006C221D"/>
    <w:rsid w:val="006C22A9"/>
    <w:rsid w:val="006C2393"/>
    <w:rsid w:val="006C24A1"/>
    <w:rsid w:val="006C269A"/>
    <w:rsid w:val="006C2727"/>
    <w:rsid w:val="006C2D67"/>
    <w:rsid w:val="006C2FA7"/>
    <w:rsid w:val="006C3271"/>
    <w:rsid w:val="006C3348"/>
    <w:rsid w:val="006C33B6"/>
    <w:rsid w:val="006C395B"/>
    <w:rsid w:val="006C3A12"/>
    <w:rsid w:val="006C3AF5"/>
    <w:rsid w:val="006C3C65"/>
    <w:rsid w:val="006C3D0D"/>
    <w:rsid w:val="006C42BA"/>
    <w:rsid w:val="006C443A"/>
    <w:rsid w:val="006C4440"/>
    <w:rsid w:val="006C445C"/>
    <w:rsid w:val="006C4507"/>
    <w:rsid w:val="006C4872"/>
    <w:rsid w:val="006C4C1C"/>
    <w:rsid w:val="006C4D51"/>
    <w:rsid w:val="006C4EB4"/>
    <w:rsid w:val="006C4FD4"/>
    <w:rsid w:val="006C53CB"/>
    <w:rsid w:val="006C56B2"/>
    <w:rsid w:val="006C5750"/>
    <w:rsid w:val="006C580B"/>
    <w:rsid w:val="006C5F82"/>
    <w:rsid w:val="006C630D"/>
    <w:rsid w:val="006C6580"/>
    <w:rsid w:val="006C676C"/>
    <w:rsid w:val="006C6E4E"/>
    <w:rsid w:val="006C6ECC"/>
    <w:rsid w:val="006C709C"/>
    <w:rsid w:val="006C71E8"/>
    <w:rsid w:val="006C72F2"/>
    <w:rsid w:val="006C75FF"/>
    <w:rsid w:val="006C7A08"/>
    <w:rsid w:val="006C7C42"/>
    <w:rsid w:val="006C7DAF"/>
    <w:rsid w:val="006C7DC0"/>
    <w:rsid w:val="006C7E22"/>
    <w:rsid w:val="006D012B"/>
    <w:rsid w:val="006D0A6D"/>
    <w:rsid w:val="006D0B3F"/>
    <w:rsid w:val="006D0C3A"/>
    <w:rsid w:val="006D0F1D"/>
    <w:rsid w:val="006D101C"/>
    <w:rsid w:val="006D1244"/>
    <w:rsid w:val="006D13DA"/>
    <w:rsid w:val="006D177F"/>
    <w:rsid w:val="006D1B56"/>
    <w:rsid w:val="006D1FAC"/>
    <w:rsid w:val="006D1FD5"/>
    <w:rsid w:val="006D2115"/>
    <w:rsid w:val="006D24C8"/>
    <w:rsid w:val="006D2ECE"/>
    <w:rsid w:val="006D319B"/>
    <w:rsid w:val="006D3206"/>
    <w:rsid w:val="006D34D4"/>
    <w:rsid w:val="006D39C9"/>
    <w:rsid w:val="006D3C00"/>
    <w:rsid w:val="006D3C91"/>
    <w:rsid w:val="006D3CCB"/>
    <w:rsid w:val="006D3E49"/>
    <w:rsid w:val="006D4269"/>
    <w:rsid w:val="006D45E5"/>
    <w:rsid w:val="006D46E5"/>
    <w:rsid w:val="006D4780"/>
    <w:rsid w:val="006D4EC7"/>
    <w:rsid w:val="006D5021"/>
    <w:rsid w:val="006D5C29"/>
    <w:rsid w:val="006D5DA3"/>
    <w:rsid w:val="006D6017"/>
    <w:rsid w:val="006D6045"/>
    <w:rsid w:val="006D60CE"/>
    <w:rsid w:val="006D6B53"/>
    <w:rsid w:val="006D723E"/>
    <w:rsid w:val="006D735E"/>
    <w:rsid w:val="006D73C7"/>
    <w:rsid w:val="006D779F"/>
    <w:rsid w:val="006D7AFB"/>
    <w:rsid w:val="006D7EF3"/>
    <w:rsid w:val="006E0162"/>
    <w:rsid w:val="006E01BB"/>
    <w:rsid w:val="006E03AF"/>
    <w:rsid w:val="006E04EC"/>
    <w:rsid w:val="006E0580"/>
    <w:rsid w:val="006E0753"/>
    <w:rsid w:val="006E0773"/>
    <w:rsid w:val="006E07A9"/>
    <w:rsid w:val="006E0C3B"/>
    <w:rsid w:val="006E0EC3"/>
    <w:rsid w:val="006E11CD"/>
    <w:rsid w:val="006E13C3"/>
    <w:rsid w:val="006E13F5"/>
    <w:rsid w:val="006E142B"/>
    <w:rsid w:val="006E1822"/>
    <w:rsid w:val="006E18CE"/>
    <w:rsid w:val="006E1955"/>
    <w:rsid w:val="006E248E"/>
    <w:rsid w:val="006E24D7"/>
    <w:rsid w:val="006E25E8"/>
    <w:rsid w:val="006E26DE"/>
    <w:rsid w:val="006E2E81"/>
    <w:rsid w:val="006E3122"/>
    <w:rsid w:val="006E32E3"/>
    <w:rsid w:val="006E3523"/>
    <w:rsid w:val="006E39E8"/>
    <w:rsid w:val="006E3A5A"/>
    <w:rsid w:val="006E3B99"/>
    <w:rsid w:val="006E4226"/>
    <w:rsid w:val="006E45A7"/>
    <w:rsid w:val="006E465B"/>
    <w:rsid w:val="006E46DB"/>
    <w:rsid w:val="006E47F0"/>
    <w:rsid w:val="006E4B12"/>
    <w:rsid w:val="006E5044"/>
    <w:rsid w:val="006E51E0"/>
    <w:rsid w:val="006E531A"/>
    <w:rsid w:val="006E5898"/>
    <w:rsid w:val="006E594F"/>
    <w:rsid w:val="006E59C0"/>
    <w:rsid w:val="006E5ACC"/>
    <w:rsid w:val="006E5ED1"/>
    <w:rsid w:val="006E674F"/>
    <w:rsid w:val="006E6941"/>
    <w:rsid w:val="006E7158"/>
    <w:rsid w:val="006E76F2"/>
    <w:rsid w:val="006E7796"/>
    <w:rsid w:val="006E78B6"/>
    <w:rsid w:val="006E78B9"/>
    <w:rsid w:val="006E78D4"/>
    <w:rsid w:val="006E7E77"/>
    <w:rsid w:val="006E7F64"/>
    <w:rsid w:val="006F031A"/>
    <w:rsid w:val="006F04FD"/>
    <w:rsid w:val="006F059D"/>
    <w:rsid w:val="006F09DC"/>
    <w:rsid w:val="006F09E5"/>
    <w:rsid w:val="006F0A0F"/>
    <w:rsid w:val="006F0C06"/>
    <w:rsid w:val="006F1188"/>
    <w:rsid w:val="006F12AC"/>
    <w:rsid w:val="006F15D4"/>
    <w:rsid w:val="006F1629"/>
    <w:rsid w:val="006F194C"/>
    <w:rsid w:val="006F1A9B"/>
    <w:rsid w:val="006F1D0B"/>
    <w:rsid w:val="006F207D"/>
    <w:rsid w:val="006F20CF"/>
    <w:rsid w:val="006F20F7"/>
    <w:rsid w:val="006F22A0"/>
    <w:rsid w:val="006F22D4"/>
    <w:rsid w:val="006F245B"/>
    <w:rsid w:val="006F278D"/>
    <w:rsid w:val="006F2E64"/>
    <w:rsid w:val="006F3314"/>
    <w:rsid w:val="006F364B"/>
    <w:rsid w:val="006F3C35"/>
    <w:rsid w:val="006F3FF7"/>
    <w:rsid w:val="006F43EB"/>
    <w:rsid w:val="006F4539"/>
    <w:rsid w:val="006F46A4"/>
    <w:rsid w:val="006F4705"/>
    <w:rsid w:val="006F4766"/>
    <w:rsid w:val="006F49C6"/>
    <w:rsid w:val="006F4BC7"/>
    <w:rsid w:val="006F4DD8"/>
    <w:rsid w:val="006F4EC6"/>
    <w:rsid w:val="006F59C2"/>
    <w:rsid w:val="006F5CA3"/>
    <w:rsid w:val="006F5F9E"/>
    <w:rsid w:val="006F5FDC"/>
    <w:rsid w:val="006F608B"/>
    <w:rsid w:val="006F61D0"/>
    <w:rsid w:val="006F67ED"/>
    <w:rsid w:val="006F6B41"/>
    <w:rsid w:val="006F6B89"/>
    <w:rsid w:val="006F6BE6"/>
    <w:rsid w:val="006F7143"/>
    <w:rsid w:val="006F74E2"/>
    <w:rsid w:val="006F7AE2"/>
    <w:rsid w:val="006F7D82"/>
    <w:rsid w:val="0070049A"/>
    <w:rsid w:val="00700800"/>
    <w:rsid w:val="00700986"/>
    <w:rsid w:val="00700AE7"/>
    <w:rsid w:val="00701125"/>
    <w:rsid w:val="00701157"/>
    <w:rsid w:val="00701282"/>
    <w:rsid w:val="00701704"/>
    <w:rsid w:val="007018FC"/>
    <w:rsid w:val="0070190E"/>
    <w:rsid w:val="00701B08"/>
    <w:rsid w:val="00701BDB"/>
    <w:rsid w:val="00701C11"/>
    <w:rsid w:val="00701E35"/>
    <w:rsid w:val="0070214C"/>
    <w:rsid w:val="00702293"/>
    <w:rsid w:val="00702414"/>
    <w:rsid w:val="00702E3B"/>
    <w:rsid w:val="00702EAC"/>
    <w:rsid w:val="0070316C"/>
    <w:rsid w:val="007031B6"/>
    <w:rsid w:val="007031B9"/>
    <w:rsid w:val="0070345A"/>
    <w:rsid w:val="0070358E"/>
    <w:rsid w:val="007039DD"/>
    <w:rsid w:val="007040EC"/>
    <w:rsid w:val="007044D1"/>
    <w:rsid w:val="00704A9A"/>
    <w:rsid w:val="00704B28"/>
    <w:rsid w:val="00704B4F"/>
    <w:rsid w:val="00704E37"/>
    <w:rsid w:val="00704FEE"/>
    <w:rsid w:val="00705075"/>
    <w:rsid w:val="007055AA"/>
    <w:rsid w:val="007057D5"/>
    <w:rsid w:val="007058F1"/>
    <w:rsid w:val="00705949"/>
    <w:rsid w:val="007059A0"/>
    <w:rsid w:val="00705B4F"/>
    <w:rsid w:val="00705DBF"/>
    <w:rsid w:val="00706132"/>
    <w:rsid w:val="007067A6"/>
    <w:rsid w:val="0070697C"/>
    <w:rsid w:val="00706A30"/>
    <w:rsid w:val="00706A35"/>
    <w:rsid w:val="00706A94"/>
    <w:rsid w:val="00706B85"/>
    <w:rsid w:val="00706D3B"/>
    <w:rsid w:val="00706F5D"/>
    <w:rsid w:val="0070721C"/>
    <w:rsid w:val="007072D0"/>
    <w:rsid w:val="00707428"/>
    <w:rsid w:val="0070755C"/>
    <w:rsid w:val="007076D9"/>
    <w:rsid w:val="0070777B"/>
    <w:rsid w:val="00707A30"/>
    <w:rsid w:val="00710178"/>
    <w:rsid w:val="007105D9"/>
    <w:rsid w:val="007106B3"/>
    <w:rsid w:val="007106DE"/>
    <w:rsid w:val="007107C8"/>
    <w:rsid w:val="00710B3A"/>
    <w:rsid w:val="00710C00"/>
    <w:rsid w:val="00710C13"/>
    <w:rsid w:val="00710C92"/>
    <w:rsid w:val="00710D97"/>
    <w:rsid w:val="0071115F"/>
    <w:rsid w:val="00711187"/>
    <w:rsid w:val="00711326"/>
    <w:rsid w:val="00711363"/>
    <w:rsid w:val="007113A6"/>
    <w:rsid w:val="0071140D"/>
    <w:rsid w:val="00711412"/>
    <w:rsid w:val="0071158F"/>
    <w:rsid w:val="007119A9"/>
    <w:rsid w:val="00711A03"/>
    <w:rsid w:val="00711F25"/>
    <w:rsid w:val="00711F71"/>
    <w:rsid w:val="00711F97"/>
    <w:rsid w:val="007120CF"/>
    <w:rsid w:val="007120F5"/>
    <w:rsid w:val="00712131"/>
    <w:rsid w:val="007122BB"/>
    <w:rsid w:val="007125D5"/>
    <w:rsid w:val="007127AF"/>
    <w:rsid w:val="00712D6A"/>
    <w:rsid w:val="00712EE9"/>
    <w:rsid w:val="00713535"/>
    <w:rsid w:val="00713ACC"/>
    <w:rsid w:val="00713C1A"/>
    <w:rsid w:val="00714155"/>
    <w:rsid w:val="007144BB"/>
    <w:rsid w:val="007147EE"/>
    <w:rsid w:val="00714959"/>
    <w:rsid w:val="007149C7"/>
    <w:rsid w:val="00714E63"/>
    <w:rsid w:val="007151FB"/>
    <w:rsid w:val="0071529D"/>
    <w:rsid w:val="007154FC"/>
    <w:rsid w:val="007156B2"/>
    <w:rsid w:val="00715C29"/>
    <w:rsid w:val="00715C2E"/>
    <w:rsid w:val="00715EAC"/>
    <w:rsid w:val="00715EE7"/>
    <w:rsid w:val="007160DD"/>
    <w:rsid w:val="00716277"/>
    <w:rsid w:val="0071636E"/>
    <w:rsid w:val="007163FE"/>
    <w:rsid w:val="0071658E"/>
    <w:rsid w:val="007165D2"/>
    <w:rsid w:val="00716735"/>
    <w:rsid w:val="007167C2"/>
    <w:rsid w:val="00716AED"/>
    <w:rsid w:val="00716B86"/>
    <w:rsid w:val="00716BE9"/>
    <w:rsid w:val="00716E24"/>
    <w:rsid w:val="007171B6"/>
    <w:rsid w:val="0071736F"/>
    <w:rsid w:val="007176C3"/>
    <w:rsid w:val="00717C4D"/>
    <w:rsid w:val="00717D3E"/>
    <w:rsid w:val="0072008A"/>
    <w:rsid w:val="0072031A"/>
    <w:rsid w:val="00720328"/>
    <w:rsid w:val="007203FC"/>
    <w:rsid w:val="007206D8"/>
    <w:rsid w:val="00720871"/>
    <w:rsid w:val="00720F84"/>
    <w:rsid w:val="0072109B"/>
    <w:rsid w:val="0072124B"/>
    <w:rsid w:val="00721591"/>
    <w:rsid w:val="00721885"/>
    <w:rsid w:val="00721943"/>
    <w:rsid w:val="007219C1"/>
    <w:rsid w:val="00721B35"/>
    <w:rsid w:val="00722231"/>
    <w:rsid w:val="007224E6"/>
    <w:rsid w:val="007226A6"/>
    <w:rsid w:val="007227A6"/>
    <w:rsid w:val="00722878"/>
    <w:rsid w:val="00722BE9"/>
    <w:rsid w:val="00722CA3"/>
    <w:rsid w:val="007230B8"/>
    <w:rsid w:val="00723198"/>
    <w:rsid w:val="00723420"/>
    <w:rsid w:val="00723956"/>
    <w:rsid w:val="00723D1B"/>
    <w:rsid w:val="0072429F"/>
    <w:rsid w:val="00724562"/>
    <w:rsid w:val="007246AB"/>
    <w:rsid w:val="0072502F"/>
    <w:rsid w:val="007254BA"/>
    <w:rsid w:val="007254F8"/>
    <w:rsid w:val="00725C0A"/>
    <w:rsid w:val="00725D16"/>
    <w:rsid w:val="00725D3E"/>
    <w:rsid w:val="00725DFF"/>
    <w:rsid w:val="00726015"/>
    <w:rsid w:val="007260DA"/>
    <w:rsid w:val="00726206"/>
    <w:rsid w:val="007262F7"/>
    <w:rsid w:val="0072657A"/>
    <w:rsid w:val="007265CB"/>
    <w:rsid w:val="00726884"/>
    <w:rsid w:val="00726A4F"/>
    <w:rsid w:val="00726CEE"/>
    <w:rsid w:val="00726F88"/>
    <w:rsid w:val="007274E5"/>
    <w:rsid w:val="00727540"/>
    <w:rsid w:val="00727562"/>
    <w:rsid w:val="00727587"/>
    <w:rsid w:val="00727709"/>
    <w:rsid w:val="00727A52"/>
    <w:rsid w:val="007300F0"/>
    <w:rsid w:val="007302EC"/>
    <w:rsid w:val="007305C6"/>
    <w:rsid w:val="0073072F"/>
    <w:rsid w:val="0073095D"/>
    <w:rsid w:val="00730B45"/>
    <w:rsid w:val="00730B67"/>
    <w:rsid w:val="0073156D"/>
    <w:rsid w:val="007315F7"/>
    <w:rsid w:val="00731710"/>
    <w:rsid w:val="00731E04"/>
    <w:rsid w:val="00731EE9"/>
    <w:rsid w:val="0073210C"/>
    <w:rsid w:val="007323B1"/>
    <w:rsid w:val="007324A7"/>
    <w:rsid w:val="007324B4"/>
    <w:rsid w:val="0073263C"/>
    <w:rsid w:val="007329C3"/>
    <w:rsid w:val="00732ADF"/>
    <w:rsid w:val="00732ECA"/>
    <w:rsid w:val="007330C9"/>
    <w:rsid w:val="0073316F"/>
    <w:rsid w:val="007332CB"/>
    <w:rsid w:val="0073388F"/>
    <w:rsid w:val="00733A69"/>
    <w:rsid w:val="00733A6C"/>
    <w:rsid w:val="00733BE4"/>
    <w:rsid w:val="00733E81"/>
    <w:rsid w:val="00733F65"/>
    <w:rsid w:val="00733F67"/>
    <w:rsid w:val="007351DA"/>
    <w:rsid w:val="00735635"/>
    <w:rsid w:val="00735638"/>
    <w:rsid w:val="0073585F"/>
    <w:rsid w:val="00735F36"/>
    <w:rsid w:val="00735F69"/>
    <w:rsid w:val="00735FDE"/>
    <w:rsid w:val="007360C7"/>
    <w:rsid w:val="00736D3B"/>
    <w:rsid w:val="00737111"/>
    <w:rsid w:val="0073718A"/>
    <w:rsid w:val="007371A4"/>
    <w:rsid w:val="007371AF"/>
    <w:rsid w:val="00737755"/>
    <w:rsid w:val="007378B5"/>
    <w:rsid w:val="007379F9"/>
    <w:rsid w:val="00737B6E"/>
    <w:rsid w:val="007401BA"/>
    <w:rsid w:val="0074033C"/>
    <w:rsid w:val="007405F8"/>
    <w:rsid w:val="007406D5"/>
    <w:rsid w:val="00740E56"/>
    <w:rsid w:val="00740F25"/>
    <w:rsid w:val="0074109C"/>
    <w:rsid w:val="0074114D"/>
    <w:rsid w:val="007411A0"/>
    <w:rsid w:val="007416B2"/>
    <w:rsid w:val="00741920"/>
    <w:rsid w:val="007419A5"/>
    <w:rsid w:val="00741B36"/>
    <w:rsid w:val="00741DD9"/>
    <w:rsid w:val="00741F2E"/>
    <w:rsid w:val="0074221B"/>
    <w:rsid w:val="0074231B"/>
    <w:rsid w:val="007423C6"/>
    <w:rsid w:val="00742760"/>
    <w:rsid w:val="007428E0"/>
    <w:rsid w:val="007428ED"/>
    <w:rsid w:val="00742CED"/>
    <w:rsid w:val="00742D15"/>
    <w:rsid w:val="00742E1E"/>
    <w:rsid w:val="00742FF8"/>
    <w:rsid w:val="00743359"/>
    <w:rsid w:val="007435F3"/>
    <w:rsid w:val="00743790"/>
    <w:rsid w:val="007437BE"/>
    <w:rsid w:val="007439E2"/>
    <w:rsid w:val="0074402C"/>
    <w:rsid w:val="00744121"/>
    <w:rsid w:val="00744338"/>
    <w:rsid w:val="00744865"/>
    <w:rsid w:val="00744CC5"/>
    <w:rsid w:val="00745787"/>
    <w:rsid w:val="0074582C"/>
    <w:rsid w:val="00745B4F"/>
    <w:rsid w:val="00745C37"/>
    <w:rsid w:val="00746113"/>
    <w:rsid w:val="007462AE"/>
    <w:rsid w:val="00746372"/>
    <w:rsid w:val="007464D8"/>
    <w:rsid w:val="00746511"/>
    <w:rsid w:val="00746966"/>
    <w:rsid w:val="00746A6A"/>
    <w:rsid w:val="00746BCC"/>
    <w:rsid w:val="00746E79"/>
    <w:rsid w:val="00746EC3"/>
    <w:rsid w:val="00747127"/>
    <w:rsid w:val="007472B2"/>
    <w:rsid w:val="00747475"/>
    <w:rsid w:val="007475F5"/>
    <w:rsid w:val="00747688"/>
    <w:rsid w:val="007478B4"/>
    <w:rsid w:val="007478C7"/>
    <w:rsid w:val="00747AEE"/>
    <w:rsid w:val="00747B2B"/>
    <w:rsid w:val="00747C89"/>
    <w:rsid w:val="0074B5DE"/>
    <w:rsid w:val="00750343"/>
    <w:rsid w:val="007503EB"/>
    <w:rsid w:val="00750D59"/>
    <w:rsid w:val="0075111E"/>
    <w:rsid w:val="007511F9"/>
    <w:rsid w:val="007513D0"/>
    <w:rsid w:val="00751882"/>
    <w:rsid w:val="00751DC6"/>
    <w:rsid w:val="00751DFB"/>
    <w:rsid w:val="00752014"/>
    <w:rsid w:val="0075217C"/>
    <w:rsid w:val="007521DD"/>
    <w:rsid w:val="00752350"/>
    <w:rsid w:val="007524D9"/>
    <w:rsid w:val="00752660"/>
    <w:rsid w:val="00752D23"/>
    <w:rsid w:val="00752E68"/>
    <w:rsid w:val="007533BF"/>
    <w:rsid w:val="007534F2"/>
    <w:rsid w:val="007536E6"/>
    <w:rsid w:val="00753900"/>
    <w:rsid w:val="007539BE"/>
    <w:rsid w:val="00753AB3"/>
    <w:rsid w:val="00753ADE"/>
    <w:rsid w:val="00753EF7"/>
    <w:rsid w:val="00753F45"/>
    <w:rsid w:val="00753FED"/>
    <w:rsid w:val="007541CD"/>
    <w:rsid w:val="0075454A"/>
    <w:rsid w:val="00754589"/>
    <w:rsid w:val="00754A13"/>
    <w:rsid w:val="00754DA2"/>
    <w:rsid w:val="00754F63"/>
    <w:rsid w:val="007555FF"/>
    <w:rsid w:val="00755D83"/>
    <w:rsid w:val="00755E01"/>
    <w:rsid w:val="00755FE1"/>
    <w:rsid w:val="007563B3"/>
    <w:rsid w:val="00756450"/>
    <w:rsid w:val="007566DF"/>
    <w:rsid w:val="0075695A"/>
    <w:rsid w:val="00756F5B"/>
    <w:rsid w:val="00756FBC"/>
    <w:rsid w:val="00757026"/>
    <w:rsid w:val="007570C0"/>
    <w:rsid w:val="0075729A"/>
    <w:rsid w:val="00757511"/>
    <w:rsid w:val="0075754D"/>
    <w:rsid w:val="00757B57"/>
    <w:rsid w:val="007603B1"/>
    <w:rsid w:val="00760542"/>
    <w:rsid w:val="0076082F"/>
    <w:rsid w:val="00760B8C"/>
    <w:rsid w:val="00760D9D"/>
    <w:rsid w:val="00760E24"/>
    <w:rsid w:val="00761550"/>
    <w:rsid w:val="007616A9"/>
    <w:rsid w:val="00761752"/>
    <w:rsid w:val="00761946"/>
    <w:rsid w:val="00761BC1"/>
    <w:rsid w:val="00761EEA"/>
    <w:rsid w:val="00761FAC"/>
    <w:rsid w:val="00762017"/>
    <w:rsid w:val="00762049"/>
    <w:rsid w:val="0076210C"/>
    <w:rsid w:val="007621B4"/>
    <w:rsid w:val="007621EE"/>
    <w:rsid w:val="00762269"/>
    <w:rsid w:val="007628A5"/>
    <w:rsid w:val="007628AD"/>
    <w:rsid w:val="007628BF"/>
    <w:rsid w:val="00762A34"/>
    <w:rsid w:val="00762AD5"/>
    <w:rsid w:val="00762B04"/>
    <w:rsid w:val="00762BA7"/>
    <w:rsid w:val="00762E01"/>
    <w:rsid w:val="00762F9A"/>
    <w:rsid w:val="0076374F"/>
    <w:rsid w:val="00763841"/>
    <w:rsid w:val="007639A5"/>
    <w:rsid w:val="00763C81"/>
    <w:rsid w:val="00763E9A"/>
    <w:rsid w:val="007643CF"/>
    <w:rsid w:val="007644F6"/>
    <w:rsid w:val="00764503"/>
    <w:rsid w:val="007645DB"/>
    <w:rsid w:val="00764ADA"/>
    <w:rsid w:val="00764BA5"/>
    <w:rsid w:val="00764D88"/>
    <w:rsid w:val="007651F0"/>
    <w:rsid w:val="00765347"/>
    <w:rsid w:val="007656DE"/>
    <w:rsid w:val="0076572A"/>
    <w:rsid w:val="0076579B"/>
    <w:rsid w:val="007657C2"/>
    <w:rsid w:val="0076588E"/>
    <w:rsid w:val="00765A28"/>
    <w:rsid w:val="00765A4A"/>
    <w:rsid w:val="00765B56"/>
    <w:rsid w:val="007662D3"/>
    <w:rsid w:val="007664E5"/>
    <w:rsid w:val="00766647"/>
    <w:rsid w:val="00766B6A"/>
    <w:rsid w:val="00766C60"/>
    <w:rsid w:val="00766F5C"/>
    <w:rsid w:val="0076720D"/>
    <w:rsid w:val="007678C7"/>
    <w:rsid w:val="00767CE1"/>
    <w:rsid w:val="00767F01"/>
    <w:rsid w:val="00770143"/>
    <w:rsid w:val="00770191"/>
    <w:rsid w:val="007702A9"/>
    <w:rsid w:val="007706E6"/>
    <w:rsid w:val="007709F4"/>
    <w:rsid w:val="00770B89"/>
    <w:rsid w:val="00770CFC"/>
    <w:rsid w:val="00770F5B"/>
    <w:rsid w:val="00770FB3"/>
    <w:rsid w:val="00771452"/>
    <w:rsid w:val="00771B89"/>
    <w:rsid w:val="00771D38"/>
    <w:rsid w:val="00772413"/>
    <w:rsid w:val="0077251D"/>
    <w:rsid w:val="00772603"/>
    <w:rsid w:val="00772997"/>
    <w:rsid w:val="00773316"/>
    <w:rsid w:val="00773661"/>
    <w:rsid w:val="007736F5"/>
    <w:rsid w:val="00773800"/>
    <w:rsid w:val="00773844"/>
    <w:rsid w:val="007739D9"/>
    <w:rsid w:val="00773B42"/>
    <w:rsid w:val="00773D08"/>
    <w:rsid w:val="00773D95"/>
    <w:rsid w:val="00773F97"/>
    <w:rsid w:val="00773FD0"/>
    <w:rsid w:val="007742D8"/>
    <w:rsid w:val="007748F2"/>
    <w:rsid w:val="007749D1"/>
    <w:rsid w:val="00774AC4"/>
    <w:rsid w:val="00774AF0"/>
    <w:rsid w:val="00774B85"/>
    <w:rsid w:val="00774D06"/>
    <w:rsid w:val="00774DD9"/>
    <w:rsid w:val="00774E19"/>
    <w:rsid w:val="00774FEB"/>
    <w:rsid w:val="007752B6"/>
    <w:rsid w:val="00775522"/>
    <w:rsid w:val="0077562A"/>
    <w:rsid w:val="007759D6"/>
    <w:rsid w:val="00775C47"/>
    <w:rsid w:val="00775D5C"/>
    <w:rsid w:val="00776011"/>
    <w:rsid w:val="00776037"/>
    <w:rsid w:val="007761CC"/>
    <w:rsid w:val="00776274"/>
    <w:rsid w:val="0077634C"/>
    <w:rsid w:val="0077662F"/>
    <w:rsid w:val="00776816"/>
    <w:rsid w:val="00776912"/>
    <w:rsid w:val="00776B30"/>
    <w:rsid w:val="00776B54"/>
    <w:rsid w:val="00776D8B"/>
    <w:rsid w:val="0077702E"/>
    <w:rsid w:val="007773F0"/>
    <w:rsid w:val="007779AF"/>
    <w:rsid w:val="00777A81"/>
    <w:rsid w:val="00777E00"/>
    <w:rsid w:val="00777ECE"/>
    <w:rsid w:val="007805AA"/>
    <w:rsid w:val="0078072F"/>
    <w:rsid w:val="0078073A"/>
    <w:rsid w:val="00780898"/>
    <w:rsid w:val="00780F43"/>
    <w:rsid w:val="007813D0"/>
    <w:rsid w:val="0078175A"/>
    <w:rsid w:val="00781991"/>
    <w:rsid w:val="00781FB9"/>
    <w:rsid w:val="00782048"/>
    <w:rsid w:val="007820F5"/>
    <w:rsid w:val="007821BC"/>
    <w:rsid w:val="007823A3"/>
    <w:rsid w:val="00782423"/>
    <w:rsid w:val="00782645"/>
    <w:rsid w:val="007826B8"/>
    <w:rsid w:val="007826CC"/>
    <w:rsid w:val="007826FA"/>
    <w:rsid w:val="00782A4D"/>
    <w:rsid w:val="00782B68"/>
    <w:rsid w:val="00782EAA"/>
    <w:rsid w:val="00782F14"/>
    <w:rsid w:val="00783126"/>
    <w:rsid w:val="007831C4"/>
    <w:rsid w:val="0078322E"/>
    <w:rsid w:val="00783307"/>
    <w:rsid w:val="007834A9"/>
    <w:rsid w:val="007837C7"/>
    <w:rsid w:val="00783973"/>
    <w:rsid w:val="00783CC7"/>
    <w:rsid w:val="007840B6"/>
    <w:rsid w:val="007841A8"/>
    <w:rsid w:val="00784BB2"/>
    <w:rsid w:val="00784C60"/>
    <w:rsid w:val="00784CA5"/>
    <w:rsid w:val="00784DA1"/>
    <w:rsid w:val="00784E93"/>
    <w:rsid w:val="007859A1"/>
    <w:rsid w:val="00785A11"/>
    <w:rsid w:val="00785D1C"/>
    <w:rsid w:val="00785E33"/>
    <w:rsid w:val="00785F53"/>
    <w:rsid w:val="00785FB3"/>
    <w:rsid w:val="007861B3"/>
    <w:rsid w:val="007862E6"/>
    <w:rsid w:val="007862F4"/>
    <w:rsid w:val="00786326"/>
    <w:rsid w:val="007869BC"/>
    <w:rsid w:val="00786BA5"/>
    <w:rsid w:val="00786C7F"/>
    <w:rsid w:val="00786D1E"/>
    <w:rsid w:val="00786ECA"/>
    <w:rsid w:val="00786FE5"/>
    <w:rsid w:val="00787034"/>
    <w:rsid w:val="0078704E"/>
    <w:rsid w:val="00787479"/>
    <w:rsid w:val="00787646"/>
    <w:rsid w:val="00787A56"/>
    <w:rsid w:val="00787F3F"/>
    <w:rsid w:val="00787FE0"/>
    <w:rsid w:val="0079018F"/>
    <w:rsid w:val="0079023F"/>
    <w:rsid w:val="0079027F"/>
    <w:rsid w:val="00790286"/>
    <w:rsid w:val="0079029F"/>
    <w:rsid w:val="00790A87"/>
    <w:rsid w:val="00790D29"/>
    <w:rsid w:val="00790D7C"/>
    <w:rsid w:val="007911F7"/>
    <w:rsid w:val="00791240"/>
    <w:rsid w:val="0079146C"/>
    <w:rsid w:val="00791544"/>
    <w:rsid w:val="00791839"/>
    <w:rsid w:val="00791AE1"/>
    <w:rsid w:val="00791E25"/>
    <w:rsid w:val="00791FA4"/>
    <w:rsid w:val="007920A7"/>
    <w:rsid w:val="0079237C"/>
    <w:rsid w:val="00792631"/>
    <w:rsid w:val="00792916"/>
    <w:rsid w:val="00792990"/>
    <w:rsid w:val="00792D53"/>
    <w:rsid w:val="00792F87"/>
    <w:rsid w:val="00793096"/>
    <w:rsid w:val="007930F7"/>
    <w:rsid w:val="00793455"/>
    <w:rsid w:val="007936D6"/>
    <w:rsid w:val="00793729"/>
    <w:rsid w:val="007937C3"/>
    <w:rsid w:val="00793F9A"/>
    <w:rsid w:val="0079428C"/>
    <w:rsid w:val="0079446F"/>
    <w:rsid w:val="007946CB"/>
    <w:rsid w:val="007949ED"/>
    <w:rsid w:val="00794BF9"/>
    <w:rsid w:val="00794DAD"/>
    <w:rsid w:val="00794F89"/>
    <w:rsid w:val="007951FD"/>
    <w:rsid w:val="00795217"/>
    <w:rsid w:val="00795C1E"/>
    <w:rsid w:val="00795C69"/>
    <w:rsid w:val="00795D2A"/>
    <w:rsid w:val="00795D91"/>
    <w:rsid w:val="00795EE2"/>
    <w:rsid w:val="00795FB6"/>
    <w:rsid w:val="007967D1"/>
    <w:rsid w:val="00796817"/>
    <w:rsid w:val="007968A1"/>
    <w:rsid w:val="00796B59"/>
    <w:rsid w:val="00796BC2"/>
    <w:rsid w:val="00796E97"/>
    <w:rsid w:val="00797009"/>
    <w:rsid w:val="007971C7"/>
    <w:rsid w:val="007978A4"/>
    <w:rsid w:val="00797A7C"/>
    <w:rsid w:val="00797B20"/>
    <w:rsid w:val="00797C01"/>
    <w:rsid w:val="007A02E7"/>
    <w:rsid w:val="007A030C"/>
    <w:rsid w:val="007A0465"/>
    <w:rsid w:val="007A07AC"/>
    <w:rsid w:val="007A0B0B"/>
    <w:rsid w:val="007A0D5D"/>
    <w:rsid w:val="007A0D88"/>
    <w:rsid w:val="007A0EBD"/>
    <w:rsid w:val="007A0F01"/>
    <w:rsid w:val="007A0FB2"/>
    <w:rsid w:val="007A102A"/>
    <w:rsid w:val="007A1181"/>
    <w:rsid w:val="007A1367"/>
    <w:rsid w:val="007A13FB"/>
    <w:rsid w:val="007A163B"/>
    <w:rsid w:val="007A1AAE"/>
    <w:rsid w:val="007A1AD3"/>
    <w:rsid w:val="007A1B63"/>
    <w:rsid w:val="007A1F4B"/>
    <w:rsid w:val="007A233C"/>
    <w:rsid w:val="007A25A4"/>
    <w:rsid w:val="007A2851"/>
    <w:rsid w:val="007A293A"/>
    <w:rsid w:val="007A2B43"/>
    <w:rsid w:val="007A2B81"/>
    <w:rsid w:val="007A2FA0"/>
    <w:rsid w:val="007A30CC"/>
    <w:rsid w:val="007A3316"/>
    <w:rsid w:val="007A34EA"/>
    <w:rsid w:val="007A352C"/>
    <w:rsid w:val="007A3582"/>
    <w:rsid w:val="007A375B"/>
    <w:rsid w:val="007A3840"/>
    <w:rsid w:val="007A397B"/>
    <w:rsid w:val="007A398A"/>
    <w:rsid w:val="007A39F1"/>
    <w:rsid w:val="007A3C3B"/>
    <w:rsid w:val="007A422A"/>
    <w:rsid w:val="007A428E"/>
    <w:rsid w:val="007A47F5"/>
    <w:rsid w:val="007A5365"/>
    <w:rsid w:val="007A5686"/>
    <w:rsid w:val="007A568E"/>
    <w:rsid w:val="007A5802"/>
    <w:rsid w:val="007A588D"/>
    <w:rsid w:val="007A5A72"/>
    <w:rsid w:val="007A5F55"/>
    <w:rsid w:val="007A630C"/>
    <w:rsid w:val="007A6374"/>
    <w:rsid w:val="007A63CC"/>
    <w:rsid w:val="007A6525"/>
    <w:rsid w:val="007A6666"/>
    <w:rsid w:val="007A66EA"/>
    <w:rsid w:val="007A68E5"/>
    <w:rsid w:val="007A777C"/>
    <w:rsid w:val="007A7816"/>
    <w:rsid w:val="007A7952"/>
    <w:rsid w:val="007A7A5F"/>
    <w:rsid w:val="007A7CC6"/>
    <w:rsid w:val="007A7E8E"/>
    <w:rsid w:val="007ADDE2"/>
    <w:rsid w:val="007B0188"/>
    <w:rsid w:val="007B0647"/>
    <w:rsid w:val="007B0780"/>
    <w:rsid w:val="007B0E9F"/>
    <w:rsid w:val="007B10CC"/>
    <w:rsid w:val="007B127B"/>
    <w:rsid w:val="007B14AA"/>
    <w:rsid w:val="007B17C6"/>
    <w:rsid w:val="007B1918"/>
    <w:rsid w:val="007B1D90"/>
    <w:rsid w:val="007B237C"/>
    <w:rsid w:val="007B2B2C"/>
    <w:rsid w:val="007B2B64"/>
    <w:rsid w:val="007B2D03"/>
    <w:rsid w:val="007B33E2"/>
    <w:rsid w:val="007B3833"/>
    <w:rsid w:val="007B39D6"/>
    <w:rsid w:val="007B3C39"/>
    <w:rsid w:val="007B3D23"/>
    <w:rsid w:val="007B3EE6"/>
    <w:rsid w:val="007B3FB4"/>
    <w:rsid w:val="007B40BC"/>
    <w:rsid w:val="007B417C"/>
    <w:rsid w:val="007B49D5"/>
    <w:rsid w:val="007B4A62"/>
    <w:rsid w:val="007B4C65"/>
    <w:rsid w:val="007B4DC6"/>
    <w:rsid w:val="007B4EAD"/>
    <w:rsid w:val="007B4F95"/>
    <w:rsid w:val="007B4FA0"/>
    <w:rsid w:val="007B5256"/>
    <w:rsid w:val="007B5319"/>
    <w:rsid w:val="007B54E4"/>
    <w:rsid w:val="007B57EC"/>
    <w:rsid w:val="007B5ABE"/>
    <w:rsid w:val="007B5AEC"/>
    <w:rsid w:val="007B5E09"/>
    <w:rsid w:val="007B6060"/>
    <w:rsid w:val="007B632A"/>
    <w:rsid w:val="007B6437"/>
    <w:rsid w:val="007B65F9"/>
    <w:rsid w:val="007B6691"/>
    <w:rsid w:val="007B680A"/>
    <w:rsid w:val="007B697D"/>
    <w:rsid w:val="007B6B83"/>
    <w:rsid w:val="007B6F2A"/>
    <w:rsid w:val="007B6F54"/>
    <w:rsid w:val="007B7355"/>
    <w:rsid w:val="007B73D6"/>
    <w:rsid w:val="007B74F1"/>
    <w:rsid w:val="007B7AF8"/>
    <w:rsid w:val="007B7BF6"/>
    <w:rsid w:val="007B7C54"/>
    <w:rsid w:val="007B7C90"/>
    <w:rsid w:val="007BCA33"/>
    <w:rsid w:val="007C00F1"/>
    <w:rsid w:val="007C028B"/>
    <w:rsid w:val="007C02FB"/>
    <w:rsid w:val="007C0477"/>
    <w:rsid w:val="007C08C7"/>
    <w:rsid w:val="007C0A04"/>
    <w:rsid w:val="007C0AB4"/>
    <w:rsid w:val="007C0D9B"/>
    <w:rsid w:val="007C0E54"/>
    <w:rsid w:val="007C0E67"/>
    <w:rsid w:val="007C130A"/>
    <w:rsid w:val="007C13BA"/>
    <w:rsid w:val="007C198B"/>
    <w:rsid w:val="007C1BEE"/>
    <w:rsid w:val="007C1F63"/>
    <w:rsid w:val="007C20F4"/>
    <w:rsid w:val="007C23C2"/>
    <w:rsid w:val="007C24C9"/>
    <w:rsid w:val="007C25A3"/>
    <w:rsid w:val="007C26D0"/>
    <w:rsid w:val="007C2919"/>
    <w:rsid w:val="007C2EF3"/>
    <w:rsid w:val="007C30ED"/>
    <w:rsid w:val="007C3330"/>
    <w:rsid w:val="007C3595"/>
    <w:rsid w:val="007C38D0"/>
    <w:rsid w:val="007C396F"/>
    <w:rsid w:val="007C3D74"/>
    <w:rsid w:val="007C4105"/>
    <w:rsid w:val="007C4141"/>
    <w:rsid w:val="007C4B1B"/>
    <w:rsid w:val="007C4B44"/>
    <w:rsid w:val="007C4B71"/>
    <w:rsid w:val="007C4B91"/>
    <w:rsid w:val="007C4DAD"/>
    <w:rsid w:val="007C4DB9"/>
    <w:rsid w:val="007C4E7B"/>
    <w:rsid w:val="007C50A9"/>
    <w:rsid w:val="007C52B6"/>
    <w:rsid w:val="007C5383"/>
    <w:rsid w:val="007C54F6"/>
    <w:rsid w:val="007C577C"/>
    <w:rsid w:val="007C5E50"/>
    <w:rsid w:val="007C5F4C"/>
    <w:rsid w:val="007C623F"/>
    <w:rsid w:val="007C6774"/>
    <w:rsid w:val="007C6864"/>
    <w:rsid w:val="007C6A3A"/>
    <w:rsid w:val="007C6C3A"/>
    <w:rsid w:val="007C7024"/>
    <w:rsid w:val="007C7134"/>
    <w:rsid w:val="007C71AC"/>
    <w:rsid w:val="007C739A"/>
    <w:rsid w:val="007C7651"/>
    <w:rsid w:val="007C7684"/>
    <w:rsid w:val="007C7971"/>
    <w:rsid w:val="007C7D7F"/>
    <w:rsid w:val="007D0296"/>
    <w:rsid w:val="007D0353"/>
    <w:rsid w:val="007D0582"/>
    <w:rsid w:val="007D0F52"/>
    <w:rsid w:val="007D11EC"/>
    <w:rsid w:val="007D12A1"/>
    <w:rsid w:val="007D12C4"/>
    <w:rsid w:val="007D1336"/>
    <w:rsid w:val="007D15EA"/>
    <w:rsid w:val="007D1744"/>
    <w:rsid w:val="007D1779"/>
    <w:rsid w:val="007D1C15"/>
    <w:rsid w:val="007D1E95"/>
    <w:rsid w:val="007D2040"/>
    <w:rsid w:val="007D2148"/>
    <w:rsid w:val="007D2357"/>
    <w:rsid w:val="007D236B"/>
    <w:rsid w:val="007D237A"/>
    <w:rsid w:val="007D23DD"/>
    <w:rsid w:val="007D2633"/>
    <w:rsid w:val="007D26D6"/>
    <w:rsid w:val="007D2C88"/>
    <w:rsid w:val="007D2E96"/>
    <w:rsid w:val="007D2EC5"/>
    <w:rsid w:val="007D3049"/>
    <w:rsid w:val="007D324E"/>
    <w:rsid w:val="007D3321"/>
    <w:rsid w:val="007D34D7"/>
    <w:rsid w:val="007D36C5"/>
    <w:rsid w:val="007D36E5"/>
    <w:rsid w:val="007D3CE4"/>
    <w:rsid w:val="007D3FE4"/>
    <w:rsid w:val="007D41BA"/>
    <w:rsid w:val="007D446B"/>
    <w:rsid w:val="007D4887"/>
    <w:rsid w:val="007D49CB"/>
    <w:rsid w:val="007D4B45"/>
    <w:rsid w:val="007D4C1C"/>
    <w:rsid w:val="007D4E76"/>
    <w:rsid w:val="007D4ECC"/>
    <w:rsid w:val="007D50AC"/>
    <w:rsid w:val="007D5236"/>
    <w:rsid w:val="007D54EF"/>
    <w:rsid w:val="007D56C1"/>
    <w:rsid w:val="007D598F"/>
    <w:rsid w:val="007D5992"/>
    <w:rsid w:val="007D59FF"/>
    <w:rsid w:val="007D5CF9"/>
    <w:rsid w:val="007D5D0F"/>
    <w:rsid w:val="007D6455"/>
    <w:rsid w:val="007D65A8"/>
    <w:rsid w:val="007D665E"/>
    <w:rsid w:val="007D66B4"/>
    <w:rsid w:val="007D6B06"/>
    <w:rsid w:val="007D6F3D"/>
    <w:rsid w:val="007D6F7B"/>
    <w:rsid w:val="007D7240"/>
    <w:rsid w:val="007D7318"/>
    <w:rsid w:val="007D7431"/>
    <w:rsid w:val="007D773F"/>
    <w:rsid w:val="007D7755"/>
    <w:rsid w:val="007D7CD2"/>
    <w:rsid w:val="007D7E85"/>
    <w:rsid w:val="007E012B"/>
    <w:rsid w:val="007E012E"/>
    <w:rsid w:val="007E075C"/>
    <w:rsid w:val="007E0AAC"/>
    <w:rsid w:val="007E0FFF"/>
    <w:rsid w:val="007E11B2"/>
    <w:rsid w:val="007E123C"/>
    <w:rsid w:val="007E127A"/>
    <w:rsid w:val="007E130E"/>
    <w:rsid w:val="007E1390"/>
    <w:rsid w:val="007E147E"/>
    <w:rsid w:val="007E1492"/>
    <w:rsid w:val="007E14A6"/>
    <w:rsid w:val="007E14B2"/>
    <w:rsid w:val="007E180D"/>
    <w:rsid w:val="007E1D71"/>
    <w:rsid w:val="007E1EA2"/>
    <w:rsid w:val="007E1ED6"/>
    <w:rsid w:val="007E1FEF"/>
    <w:rsid w:val="007E20BC"/>
    <w:rsid w:val="007E21E2"/>
    <w:rsid w:val="007E2318"/>
    <w:rsid w:val="007E23DF"/>
    <w:rsid w:val="007E2526"/>
    <w:rsid w:val="007E26B8"/>
    <w:rsid w:val="007E2A44"/>
    <w:rsid w:val="007E2ACA"/>
    <w:rsid w:val="007E3413"/>
    <w:rsid w:val="007E37AF"/>
    <w:rsid w:val="007E3BEB"/>
    <w:rsid w:val="007E3CC6"/>
    <w:rsid w:val="007E3D62"/>
    <w:rsid w:val="007E3D64"/>
    <w:rsid w:val="007E4363"/>
    <w:rsid w:val="007E4401"/>
    <w:rsid w:val="007E45B7"/>
    <w:rsid w:val="007E4A68"/>
    <w:rsid w:val="007E4B2F"/>
    <w:rsid w:val="007E4B9F"/>
    <w:rsid w:val="007E502B"/>
    <w:rsid w:val="007E5158"/>
    <w:rsid w:val="007E53C3"/>
    <w:rsid w:val="007E59DB"/>
    <w:rsid w:val="007E5A83"/>
    <w:rsid w:val="007E5DC3"/>
    <w:rsid w:val="007E5EC1"/>
    <w:rsid w:val="007E5FD9"/>
    <w:rsid w:val="007E65A9"/>
    <w:rsid w:val="007E65CD"/>
    <w:rsid w:val="007E672B"/>
    <w:rsid w:val="007E6840"/>
    <w:rsid w:val="007E68E7"/>
    <w:rsid w:val="007E69D8"/>
    <w:rsid w:val="007E6B66"/>
    <w:rsid w:val="007E6D2A"/>
    <w:rsid w:val="007E6D75"/>
    <w:rsid w:val="007E71BE"/>
    <w:rsid w:val="007E7371"/>
    <w:rsid w:val="007E75A1"/>
    <w:rsid w:val="007E76C2"/>
    <w:rsid w:val="007E7A9B"/>
    <w:rsid w:val="007E7AB5"/>
    <w:rsid w:val="007F0102"/>
    <w:rsid w:val="007F04DD"/>
    <w:rsid w:val="007F074E"/>
    <w:rsid w:val="007F0A2E"/>
    <w:rsid w:val="007F0AB0"/>
    <w:rsid w:val="007F0B2A"/>
    <w:rsid w:val="007F0CE1"/>
    <w:rsid w:val="007F0ED3"/>
    <w:rsid w:val="007F1384"/>
    <w:rsid w:val="007F1905"/>
    <w:rsid w:val="007F19CA"/>
    <w:rsid w:val="007F1A53"/>
    <w:rsid w:val="007F1A56"/>
    <w:rsid w:val="007F1F2D"/>
    <w:rsid w:val="007F228E"/>
    <w:rsid w:val="007F2564"/>
    <w:rsid w:val="007F2AAF"/>
    <w:rsid w:val="007F2FB9"/>
    <w:rsid w:val="007F2FCD"/>
    <w:rsid w:val="007F3629"/>
    <w:rsid w:val="007F3A80"/>
    <w:rsid w:val="007F3C2E"/>
    <w:rsid w:val="007F3C98"/>
    <w:rsid w:val="007F4188"/>
    <w:rsid w:val="007F4210"/>
    <w:rsid w:val="007F42CB"/>
    <w:rsid w:val="007F4784"/>
    <w:rsid w:val="007F48BB"/>
    <w:rsid w:val="007F4C2F"/>
    <w:rsid w:val="007F4F35"/>
    <w:rsid w:val="007F50C1"/>
    <w:rsid w:val="007F59FB"/>
    <w:rsid w:val="007F5A48"/>
    <w:rsid w:val="007F5D87"/>
    <w:rsid w:val="007F613F"/>
    <w:rsid w:val="007F63BA"/>
    <w:rsid w:val="007F6750"/>
    <w:rsid w:val="007F679C"/>
    <w:rsid w:val="007F69F5"/>
    <w:rsid w:val="007F6BC8"/>
    <w:rsid w:val="007F6CEC"/>
    <w:rsid w:val="007F7121"/>
    <w:rsid w:val="007F7CB8"/>
    <w:rsid w:val="007F7E89"/>
    <w:rsid w:val="007F7F7F"/>
    <w:rsid w:val="007F7FE9"/>
    <w:rsid w:val="008002A4"/>
    <w:rsid w:val="008003D2"/>
    <w:rsid w:val="00800538"/>
    <w:rsid w:val="008008E2"/>
    <w:rsid w:val="00800A2B"/>
    <w:rsid w:val="00800AF1"/>
    <w:rsid w:val="00800CC5"/>
    <w:rsid w:val="00800E65"/>
    <w:rsid w:val="00801031"/>
    <w:rsid w:val="00801462"/>
    <w:rsid w:val="00801583"/>
    <w:rsid w:val="00801687"/>
    <w:rsid w:val="008016B5"/>
    <w:rsid w:val="00801A57"/>
    <w:rsid w:val="00801AF1"/>
    <w:rsid w:val="00801B89"/>
    <w:rsid w:val="0080248F"/>
    <w:rsid w:val="0080327C"/>
    <w:rsid w:val="0080342E"/>
    <w:rsid w:val="00803443"/>
    <w:rsid w:val="008035C6"/>
    <w:rsid w:val="00803777"/>
    <w:rsid w:val="008037BB"/>
    <w:rsid w:val="00804175"/>
    <w:rsid w:val="00804302"/>
    <w:rsid w:val="00804333"/>
    <w:rsid w:val="00804400"/>
    <w:rsid w:val="008045D5"/>
    <w:rsid w:val="0080465D"/>
    <w:rsid w:val="008047DB"/>
    <w:rsid w:val="00804BFB"/>
    <w:rsid w:val="00804DBB"/>
    <w:rsid w:val="00804EE3"/>
    <w:rsid w:val="00804F92"/>
    <w:rsid w:val="0080505F"/>
    <w:rsid w:val="00805531"/>
    <w:rsid w:val="008056AE"/>
    <w:rsid w:val="008056E7"/>
    <w:rsid w:val="00805761"/>
    <w:rsid w:val="00805767"/>
    <w:rsid w:val="0080581F"/>
    <w:rsid w:val="00805850"/>
    <w:rsid w:val="00805918"/>
    <w:rsid w:val="00805B70"/>
    <w:rsid w:val="00805C6A"/>
    <w:rsid w:val="00805C7F"/>
    <w:rsid w:val="00805DFD"/>
    <w:rsid w:val="00806432"/>
    <w:rsid w:val="00806451"/>
    <w:rsid w:val="008069F7"/>
    <w:rsid w:val="00806AA8"/>
    <w:rsid w:val="00806F39"/>
    <w:rsid w:val="00807033"/>
    <w:rsid w:val="008071B7"/>
    <w:rsid w:val="008071E9"/>
    <w:rsid w:val="008073C8"/>
    <w:rsid w:val="0080743E"/>
    <w:rsid w:val="00807487"/>
    <w:rsid w:val="0080780E"/>
    <w:rsid w:val="00807941"/>
    <w:rsid w:val="00807C7F"/>
    <w:rsid w:val="00807D98"/>
    <w:rsid w:val="0081030B"/>
    <w:rsid w:val="008105A0"/>
    <w:rsid w:val="00810ABF"/>
    <w:rsid w:val="00810E4D"/>
    <w:rsid w:val="00811386"/>
    <w:rsid w:val="00811688"/>
    <w:rsid w:val="008116D9"/>
    <w:rsid w:val="008117A2"/>
    <w:rsid w:val="008117C9"/>
    <w:rsid w:val="00811A0A"/>
    <w:rsid w:val="00811A9F"/>
    <w:rsid w:val="00811B31"/>
    <w:rsid w:val="00811D03"/>
    <w:rsid w:val="00811EA2"/>
    <w:rsid w:val="008124B1"/>
    <w:rsid w:val="00812752"/>
    <w:rsid w:val="008131E0"/>
    <w:rsid w:val="0081370C"/>
    <w:rsid w:val="00813B44"/>
    <w:rsid w:val="00813C99"/>
    <w:rsid w:val="00813CB7"/>
    <w:rsid w:val="008144DE"/>
    <w:rsid w:val="00814506"/>
    <w:rsid w:val="008146A0"/>
    <w:rsid w:val="00814717"/>
    <w:rsid w:val="0081472C"/>
    <w:rsid w:val="00814918"/>
    <w:rsid w:val="00814BAE"/>
    <w:rsid w:val="00815197"/>
    <w:rsid w:val="00815C49"/>
    <w:rsid w:val="00815E3D"/>
    <w:rsid w:val="008160FD"/>
    <w:rsid w:val="00816272"/>
    <w:rsid w:val="008163A7"/>
    <w:rsid w:val="0081691E"/>
    <w:rsid w:val="00816ABC"/>
    <w:rsid w:val="00816CD7"/>
    <w:rsid w:val="00816F89"/>
    <w:rsid w:val="0081707B"/>
    <w:rsid w:val="008170C4"/>
    <w:rsid w:val="008170EF"/>
    <w:rsid w:val="00817656"/>
    <w:rsid w:val="008176DB"/>
    <w:rsid w:val="00817CCA"/>
    <w:rsid w:val="00817E7C"/>
    <w:rsid w:val="0082029D"/>
    <w:rsid w:val="008206FF"/>
    <w:rsid w:val="0082083C"/>
    <w:rsid w:val="00820B9E"/>
    <w:rsid w:val="00820BCA"/>
    <w:rsid w:val="00820F3D"/>
    <w:rsid w:val="0082147B"/>
    <w:rsid w:val="00821794"/>
    <w:rsid w:val="008218C2"/>
    <w:rsid w:val="00821901"/>
    <w:rsid w:val="0082255F"/>
    <w:rsid w:val="008229B7"/>
    <w:rsid w:val="00822A69"/>
    <w:rsid w:val="00822C9B"/>
    <w:rsid w:val="00822DED"/>
    <w:rsid w:val="00823286"/>
    <w:rsid w:val="00823536"/>
    <w:rsid w:val="00823978"/>
    <w:rsid w:val="00823A2A"/>
    <w:rsid w:val="00823A92"/>
    <w:rsid w:val="00823C3C"/>
    <w:rsid w:val="00824098"/>
    <w:rsid w:val="00824121"/>
    <w:rsid w:val="008244DB"/>
    <w:rsid w:val="008249A7"/>
    <w:rsid w:val="008252BE"/>
    <w:rsid w:val="008254B9"/>
    <w:rsid w:val="00825CAC"/>
    <w:rsid w:val="00825CD8"/>
    <w:rsid w:val="00825DA0"/>
    <w:rsid w:val="00826391"/>
    <w:rsid w:val="0082673A"/>
    <w:rsid w:val="00826A57"/>
    <w:rsid w:val="00826B64"/>
    <w:rsid w:val="00826B91"/>
    <w:rsid w:val="00826EA7"/>
    <w:rsid w:val="0082701C"/>
    <w:rsid w:val="0082712D"/>
    <w:rsid w:val="00827993"/>
    <w:rsid w:val="008279F7"/>
    <w:rsid w:val="00827BCF"/>
    <w:rsid w:val="00827E35"/>
    <w:rsid w:val="00827ED3"/>
    <w:rsid w:val="00830583"/>
    <w:rsid w:val="008306BF"/>
    <w:rsid w:val="00830C90"/>
    <w:rsid w:val="00830CDE"/>
    <w:rsid w:val="00830DC4"/>
    <w:rsid w:val="0083115B"/>
    <w:rsid w:val="008313A9"/>
    <w:rsid w:val="00831681"/>
    <w:rsid w:val="008319C2"/>
    <w:rsid w:val="00831A15"/>
    <w:rsid w:val="00831B48"/>
    <w:rsid w:val="0083210D"/>
    <w:rsid w:val="00832245"/>
    <w:rsid w:val="008326D2"/>
    <w:rsid w:val="0083274B"/>
    <w:rsid w:val="0083278F"/>
    <w:rsid w:val="00832B04"/>
    <w:rsid w:val="0083348D"/>
    <w:rsid w:val="008334DF"/>
    <w:rsid w:val="00833914"/>
    <w:rsid w:val="00833DBE"/>
    <w:rsid w:val="008341D8"/>
    <w:rsid w:val="00834458"/>
    <w:rsid w:val="008345C1"/>
    <w:rsid w:val="00834744"/>
    <w:rsid w:val="008348E6"/>
    <w:rsid w:val="008349AA"/>
    <w:rsid w:val="008350F3"/>
    <w:rsid w:val="0083537E"/>
    <w:rsid w:val="008354DB"/>
    <w:rsid w:val="00835624"/>
    <w:rsid w:val="00835646"/>
    <w:rsid w:val="0083585E"/>
    <w:rsid w:val="00835C1E"/>
    <w:rsid w:val="00835C23"/>
    <w:rsid w:val="00835D50"/>
    <w:rsid w:val="00835E6F"/>
    <w:rsid w:val="008361B9"/>
    <w:rsid w:val="00836297"/>
    <w:rsid w:val="008365CD"/>
    <w:rsid w:val="00836620"/>
    <w:rsid w:val="008367EE"/>
    <w:rsid w:val="00836ACD"/>
    <w:rsid w:val="00836B48"/>
    <w:rsid w:val="00836B8A"/>
    <w:rsid w:val="0083706C"/>
    <w:rsid w:val="008371B7"/>
    <w:rsid w:val="0083729A"/>
    <w:rsid w:val="008372C4"/>
    <w:rsid w:val="00837486"/>
    <w:rsid w:val="008374EB"/>
    <w:rsid w:val="00837503"/>
    <w:rsid w:val="008377FE"/>
    <w:rsid w:val="008378AE"/>
    <w:rsid w:val="00837F90"/>
    <w:rsid w:val="0084005D"/>
    <w:rsid w:val="0084020C"/>
    <w:rsid w:val="008403EC"/>
    <w:rsid w:val="008404A0"/>
    <w:rsid w:val="008405ED"/>
    <w:rsid w:val="008406EC"/>
    <w:rsid w:val="00840816"/>
    <w:rsid w:val="00840B4F"/>
    <w:rsid w:val="00840F0C"/>
    <w:rsid w:val="00840F79"/>
    <w:rsid w:val="008410DC"/>
    <w:rsid w:val="0084110C"/>
    <w:rsid w:val="00841290"/>
    <w:rsid w:val="00841A2C"/>
    <w:rsid w:val="00841AC2"/>
    <w:rsid w:val="00841B4A"/>
    <w:rsid w:val="00841BE3"/>
    <w:rsid w:val="00841D3A"/>
    <w:rsid w:val="00841E9D"/>
    <w:rsid w:val="00843279"/>
    <w:rsid w:val="00843501"/>
    <w:rsid w:val="00843647"/>
    <w:rsid w:val="0084365F"/>
    <w:rsid w:val="008436E1"/>
    <w:rsid w:val="0084393B"/>
    <w:rsid w:val="00843987"/>
    <w:rsid w:val="00843E63"/>
    <w:rsid w:val="0084403F"/>
    <w:rsid w:val="0084427B"/>
    <w:rsid w:val="008442E1"/>
    <w:rsid w:val="00844440"/>
    <w:rsid w:val="00844577"/>
    <w:rsid w:val="008447EE"/>
    <w:rsid w:val="008448C5"/>
    <w:rsid w:val="008449F2"/>
    <w:rsid w:val="00844A8D"/>
    <w:rsid w:val="00844C63"/>
    <w:rsid w:val="00845321"/>
    <w:rsid w:val="00845845"/>
    <w:rsid w:val="00845AA2"/>
    <w:rsid w:val="00845E2F"/>
    <w:rsid w:val="00845E8E"/>
    <w:rsid w:val="00845ED3"/>
    <w:rsid w:val="0084602F"/>
    <w:rsid w:val="0084603B"/>
    <w:rsid w:val="008463A3"/>
    <w:rsid w:val="00846637"/>
    <w:rsid w:val="00846A0D"/>
    <w:rsid w:val="00846A26"/>
    <w:rsid w:val="00846B63"/>
    <w:rsid w:val="00846CBB"/>
    <w:rsid w:val="00846D9F"/>
    <w:rsid w:val="00846FB8"/>
    <w:rsid w:val="008475DD"/>
    <w:rsid w:val="00847815"/>
    <w:rsid w:val="00847D26"/>
    <w:rsid w:val="00847DF4"/>
    <w:rsid w:val="00847EBA"/>
    <w:rsid w:val="00850483"/>
    <w:rsid w:val="00850940"/>
    <w:rsid w:val="00850D6D"/>
    <w:rsid w:val="00851534"/>
    <w:rsid w:val="0085164B"/>
    <w:rsid w:val="0085175C"/>
    <w:rsid w:val="00851964"/>
    <w:rsid w:val="00851DC1"/>
    <w:rsid w:val="00852334"/>
    <w:rsid w:val="00852337"/>
    <w:rsid w:val="008525AD"/>
    <w:rsid w:val="00852AA6"/>
    <w:rsid w:val="00852BA6"/>
    <w:rsid w:val="0085308E"/>
    <w:rsid w:val="00853248"/>
    <w:rsid w:val="00853593"/>
    <w:rsid w:val="00853656"/>
    <w:rsid w:val="00853F2F"/>
    <w:rsid w:val="0085413D"/>
    <w:rsid w:val="0085418C"/>
    <w:rsid w:val="0085420A"/>
    <w:rsid w:val="008543E5"/>
    <w:rsid w:val="00854988"/>
    <w:rsid w:val="00854AC2"/>
    <w:rsid w:val="00854B23"/>
    <w:rsid w:val="00854B86"/>
    <w:rsid w:val="00854D8B"/>
    <w:rsid w:val="00854FB8"/>
    <w:rsid w:val="0085500F"/>
    <w:rsid w:val="008556FA"/>
    <w:rsid w:val="008558A6"/>
    <w:rsid w:val="00855F5A"/>
    <w:rsid w:val="00856118"/>
    <w:rsid w:val="00856289"/>
    <w:rsid w:val="00856416"/>
    <w:rsid w:val="008567E4"/>
    <w:rsid w:val="0085687D"/>
    <w:rsid w:val="00856BC6"/>
    <w:rsid w:val="00856D02"/>
    <w:rsid w:val="00856DD5"/>
    <w:rsid w:val="00857099"/>
    <w:rsid w:val="008572C4"/>
    <w:rsid w:val="00857388"/>
    <w:rsid w:val="008573B3"/>
    <w:rsid w:val="00857430"/>
    <w:rsid w:val="00857690"/>
    <w:rsid w:val="008577DE"/>
    <w:rsid w:val="0086002B"/>
    <w:rsid w:val="00860045"/>
    <w:rsid w:val="008601DE"/>
    <w:rsid w:val="008603A7"/>
    <w:rsid w:val="008603D9"/>
    <w:rsid w:val="008603F7"/>
    <w:rsid w:val="00860515"/>
    <w:rsid w:val="00860860"/>
    <w:rsid w:val="00860A07"/>
    <w:rsid w:val="00860E8B"/>
    <w:rsid w:val="00861949"/>
    <w:rsid w:val="00861A03"/>
    <w:rsid w:val="00861B92"/>
    <w:rsid w:val="00861DF7"/>
    <w:rsid w:val="008621CA"/>
    <w:rsid w:val="008622F6"/>
    <w:rsid w:val="008622FF"/>
    <w:rsid w:val="0086285F"/>
    <w:rsid w:val="0086298A"/>
    <w:rsid w:val="00862C6F"/>
    <w:rsid w:val="00862D86"/>
    <w:rsid w:val="00862F54"/>
    <w:rsid w:val="0086337C"/>
    <w:rsid w:val="008633A4"/>
    <w:rsid w:val="0086366F"/>
    <w:rsid w:val="008639FB"/>
    <w:rsid w:val="00863A40"/>
    <w:rsid w:val="00863A6C"/>
    <w:rsid w:val="00863B9D"/>
    <w:rsid w:val="00863D69"/>
    <w:rsid w:val="00863D7B"/>
    <w:rsid w:val="00864276"/>
    <w:rsid w:val="0086448B"/>
    <w:rsid w:val="00864624"/>
    <w:rsid w:val="00864AC0"/>
    <w:rsid w:val="00864B7E"/>
    <w:rsid w:val="00864C95"/>
    <w:rsid w:val="00864DD7"/>
    <w:rsid w:val="00864F38"/>
    <w:rsid w:val="00864F3E"/>
    <w:rsid w:val="00864F7D"/>
    <w:rsid w:val="00865092"/>
    <w:rsid w:val="00865123"/>
    <w:rsid w:val="008654E4"/>
    <w:rsid w:val="00865719"/>
    <w:rsid w:val="008657A9"/>
    <w:rsid w:val="00865E86"/>
    <w:rsid w:val="00865FE8"/>
    <w:rsid w:val="008660FD"/>
    <w:rsid w:val="0086611D"/>
    <w:rsid w:val="0086651D"/>
    <w:rsid w:val="00866679"/>
    <w:rsid w:val="00866B8C"/>
    <w:rsid w:val="0086708B"/>
    <w:rsid w:val="008676F5"/>
    <w:rsid w:val="00867FD5"/>
    <w:rsid w:val="0087009E"/>
    <w:rsid w:val="008700C4"/>
    <w:rsid w:val="008700CE"/>
    <w:rsid w:val="00870BF4"/>
    <w:rsid w:val="00870E7B"/>
    <w:rsid w:val="0087114C"/>
    <w:rsid w:val="008712CE"/>
    <w:rsid w:val="0087147C"/>
    <w:rsid w:val="008714F7"/>
    <w:rsid w:val="00871895"/>
    <w:rsid w:val="00871DA8"/>
    <w:rsid w:val="00871EA3"/>
    <w:rsid w:val="00871F8D"/>
    <w:rsid w:val="0087286D"/>
    <w:rsid w:val="00872D37"/>
    <w:rsid w:val="00872DBD"/>
    <w:rsid w:val="008731FC"/>
    <w:rsid w:val="00873368"/>
    <w:rsid w:val="00873951"/>
    <w:rsid w:val="00873A43"/>
    <w:rsid w:val="00873C18"/>
    <w:rsid w:val="00873DC7"/>
    <w:rsid w:val="008740DB"/>
    <w:rsid w:val="00874348"/>
    <w:rsid w:val="0087436A"/>
    <w:rsid w:val="00874A61"/>
    <w:rsid w:val="00874E1E"/>
    <w:rsid w:val="008752FF"/>
    <w:rsid w:val="0087565D"/>
    <w:rsid w:val="0087578E"/>
    <w:rsid w:val="00875AFE"/>
    <w:rsid w:val="00875B57"/>
    <w:rsid w:val="00875ED5"/>
    <w:rsid w:val="00876027"/>
    <w:rsid w:val="008764F8"/>
    <w:rsid w:val="0087664F"/>
    <w:rsid w:val="00876A77"/>
    <w:rsid w:val="00876B09"/>
    <w:rsid w:val="00876D0E"/>
    <w:rsid w:val="00876DF9"/>
    <w:rsid w:val="0087785E"/>
    <w:rsid w:val="00877F8C"/>
    <w:rsid w:val="0087E1C8"/>
    <w:rsid w:val="008802A6"/>
    <w:rsid w:val="0088055D"/>
    <w:rsid w:val="00880791"/>
    <w:rsid w:val="0088093E"/>
    <w:rsid w:val="008809EC"/>
    <w:rsid w:val="00880D89"/>
    <w:rsid w:val="00880EF9"/>
    <w:rsid w:val="008819D7"/>
    <w:rsid w:val="00881DBC"/>
    <w:rsid w:val="00881DDA"/>
    <w:rsid w:val="008823D5"/>
    <w:rsid w:val="00882494"/>
    <w:rsid w:val="00882586"/>
    <w:rsid w:val="00882600"/>
    <w:rsid w:val="00882762"/>
    <w:rsid w:val="008829F1"/>
    <w:rsid w:val="00882B57"/>
    <w:rsid w:val="00883209"/>
    <w:rsid w:val="008838E5"/>
    <w:rsid w:val="00883911"/>
    <w:rsid w:val="008839D9"/>
    <w:rsid w:val="00883C92"/>
    <w:rsid w:val="00883F78"/>
    <w:rsid w:val="008843C7"/>
    <w:rsid w:val="00884788"/>
    <w:rsid w:val="0088486A"/>
    <w:rsid w:val="00884B39"/>
    <w:rsid w:val="00884D9A"/>
    <w:rsid w:val="00884F3F"/>
    <w:rsid w:val="0088507C"/>
    <w:rsid w:val="0088513D"/>
    <w:rsid w:val="00885183"/>
    <w:rsid w:val="008851E7"/>
    <w:rsid w:val="00885A8B"/>
    <w:rsid w:val="00885F61"/>
    <w:rsid w:val="0088609A"/>
    <w:rsid w:val="008862BB"/>
    <w:rsid w:val="0088674F"/>
    <w:rsid w:val="00886F54"/>
    <w:rsid w:val="00887286"/>
    <w:rsid w:val="00887550"/>
    <w:rsid w:val="008875DA"/>
    <w:rsid w:val="00887BB8"/>
    <w:rsid w:val="00887D71"/>
    <w:rsid w:val="00887D96"/>
    <w:rsid w:val="0088A80D"/>
    <w:rsid w:val="00890384"/>
    <w:rsid w:val="008903A0"/>
    <w:rsid w:val="008905A1"/>
    <w:rsid w:val="00890855"/>
    <w:rsid w:val="00891190"/>
    <w:rsid w:val="008913BF"/>
    <w:rsid w:val="00891931"/>
    <w:rsid w:val="00891ACB"/>
    <w:rsid w:val="00891C68"/>
    <w:rsid w:val="00891E42"/>
    <w:rsid w:val="008928CD"/>
    <w:rsid w:val="00893127"/>
    <w:rsid w:val="00893250"/>
    <w:rsid w:val="00893805"/>
    <w:rsid w:val="00893964"/>
    <w:rsid w:val="008939AA"/>
    <w:rsid w:val="008939BB"/>
    <w:rsid w:val="008939EC"/>
    <w:rsid w:val="008941BC"/>
    <w:rsid w:val="00894214"/>
    <w:rsid w:val="00894220"/>
    <w:rsid w:val="00894249"/>
    <w:rsid w:val="008942E8"/>
    <w:rsid w:val="00894664"/>
    <w:rsid w:val="008946FE"/>
    <w:rsid w:val="00894754"/>
    <w:rsid w:val="00894803"/>
    <w:rsid w:val="0089490F"/>
    <w:rsid w:val="00894A62"/>
    <w:rsid w:val="00894AF2"/>
    <w:rsid w:val="00895279"/>
    <w:rsid w:val="008959B4"/>
    <w:rsid w:val="00895C35"/>
    <w:rsid w:val="00895FB7"/>
    <w:rsid w:val="00896056"/>
    <w:rsid w:val="0089633E"/>
    <w:rsid w:val="0089662F"/>
    <w:rsid w:val="00896928"/>
    <w:rsid w:val="0089699E"/>
    <w:rsid w:val="00896ACD"/>
    <w:rsid w:val="00896B9B"/>
    <w:rsid w:val="00896E38"/>
    <w:rsid w:val="00896E62"/>
    <w:rsid w:val="00896F87"/>
    <w:rsid w:val="00897012"/>
    <w:rsid w:val="00897A4C"/>
    <w:rsid w:val="008A0377"/>
    <w:rsid w:val="008A0717"/>
    <w:rsid w:val="008A0A3B"/>
    <w:rsid w:val="008A0BA5"/>
    <w:rsid w:val="008A1015"/>
    <w:rsid w:val="008A1358"/>
    <w:rsid w:val="008A1538"/>
    <w:rsid w:val="008A1659"/>
    <w:rsid w:val="008A1696"/>
    <w:rsid w:val="008A17CE"/>
    <w:rsid w:val="008A17E1"/>
    <w:rsid w:val="008A1C0C"/>
    <w:rsid w:val="008A1D0B"/>
    <w:rsid w:val="008A1E62"/>
    <w:rsid w:val="008A2138"/>
    <w:rsid w:val="008A2429"/>
    <w:rsid w:val="008A24F6"/>
    <w:rsid w:val="008A268B"/>
    <w:rsid w:val="008A2850"/>
    <w:rsid w:val="008A2A21"/>
    <w:rsid w:val="008A2A9E"/>
    <w:rsid w:val="008A2B5E"/>
    <w:rsid w:val="008A2CA5"/>
    <w:rsid w:val="008A2F31"/>
    <w:rsid w:val="008A345A"/>
    <w:rsid w:val="008A3552"/>
    <w:rsid w:val="008A369F"/>
    <w:rsid w:val="008A3806"/>
    <w:rsid w:val="008A3A71"/>
    <w:rsid w:val="008A3C10"/>
    <w:rsid w:val="008A3E1B"/>
    <w:rsid w:val="008A3EE6"/>
    <w:rsid w:val="008A42FD"/>
    <w:rsid w:val="008A4439"/>
    <w:rsid w:val="008A4852"/>
    <w:rsid w:val="008A4AC1"/>
    <w:rsid w:val="008A4C34"/>
    <w:rsid w:val="008A4DDC"/>
    <w:rsid w:val="008A5013"/>
    <w:rsid w:val="008A518B"/>
    <w:rsid w:val="008A5489"/>
    <w:rsid w:val="008A5550"/>
    <w:rsid w:val="008A565F"/>
    <w:rsid w:val="008A56D9"/>
    <w:rsid w:val="008A5CEA"/>
    <w:rsid w:val="008A5E22"/>
    <w:rsid w:val="008A5E3D"/>
    <w:rsid w:val="008A5EBE"/>
    <w:rsid w:val="008A5FF1"/>
    <w:rsid w:val="008A6465"/>
    <w:rsid w:val="008A64E3"/>
    <w:rsid w:val="008A66BA"/>
    <w:rsid w:val="008A673A"/>
    <w:rsid w:val="008A6987"/>
    <w:rsid w:val="008A6C3B"/>
    <w:rsid w:val="008A706A"/>
    <w:rsid w:val="008A75B7"/>
    <w:rsid w:val="008A76E9"/>
    <w:rsid w:val="008A78F3"/>
    <w:rsid w:val="008A79F7"/>
    <w:rsid w:val="008A7B49"/>
    <w:rsid w:val="008A7FF4"/>
    <w:rsid w:val="008B02AC"/>
    <w:rsid w:val="008B04F3"/>
    <w:rsid w:val="008B04F6"/>
    <w:rsid w:val="008B0E54"/>
    <w:rsid w:val="008B0E6C"/>
    <w:rsid w:val="008B1463"/>
    <w:rsid w:val="008B1695"/>
    <w:rsid w:val="008B16E6"/>
    <w:rsid w:val="008B19C1"/>
    <w:rsid w:val="008B1AC8"/>
    <w:rsid w:val="008B1B0C"/>
    <w:rsid w:val="008B1C18"/>
    <w:rsid w:val="008B220D"/>
    <w:rsid w:val="008B269D"/>
    <w:rsid w:val="008B27C5"/>
    <w:rsid w:val="008B27DA"/>
    <w:rsid w:val="008B280D"/>
    <w:rsid w:val="008B2DEF"/>
    <w:rsid w:val="008B2FAB"/>
    <w:rsid w:val="008B3157"/>
    <w:rsid w:val="008B31EF"/>
    <w:rsid w:val="008B34E1"/>
    <w:rsid w:val="008B351E"/>
    <w:rsid w:val="008B36A5"/>
    <w:rsid w:val="008B36B7"/>
    <w:rsid w:val="008B3975"/>
    <w:rsid w:val="008B3B20"/>
    <w:rsid w:val="008B3FD6"/>
    <w:rsid w:val="008B408E"/>
    <w:rsid w:val="008B43E5"/>
    <w:rsid w:val="008B46E8"/>
    <w:rsid w:val="008B49E8"/>
    <w:rsid w:val="008B4B54"/>
    <w:rsid w:val="008B5C81"/>
    <w:rsid w:val="008B5CF8"/>
    <w:rsid w:val="008B619B"/>
    <w:rsid w:val="008B6228"/>
    <w:rsid w:val="008B6811"/>
    <w:rsid w:val="008B685E"/>
    <w:rsid w:val="008B6B36"/>
    <w:rsid w:val="008B71DF"/>
    <w:rsid w:val="008B7402"/>
    <w:rsid w:val="008B7868"/>
    <w:rsid w:val="008B7A6B"/>
    <w:rsid w:val="008B7C40"/>
    <w:rsid w:val="008B7CCA"/>
    <w:rsid w:val="008B7D44"/>
    <w:rsid w:val="008B7FCF"/>
    <w:rsid w:val="008C005C"/>
    <w:rsid w:val="008C01AD"/>
    <w:rsid w:val="008C02C5"/>
    <w:rsid w:val="008C0684"/>
    <w:rsid w:val="008C071F"/>
    <w:rsid w:val="008C0758"/>
    <w:rsid w:val="008C0778"/>
    <w:rsid w:val="008C0A39"/>
    <w:rsid w:val="008C0ED9"/>
    <w:rsid w:val="008C158A"/>
    <w:rsid w:val="008C1A92"/>
    <w:rsid w:val="008C1D32"/>
    <w:rsid w:val="008C1DA3"/>
    <w:rsid w:val="008C1F86"/>
    <w:rsid w:val="008C20F4"/>
    <w:rsid w:val="008C2759"/>
    <w:rsid w:val="008C277A"/>
    <w:rsid w:val="008C29EB"/>
    <w:rsid w:val="008C2C06"/>
    <w:rsid w:val="008C2C3A"/>
    <w:rsid w:val="008C2F6D"/>
    <w:rsid w:val="008C2FCD"/>
    <w:rsid w:val="008C3014"/>
    <w:rsid w:val="008C30DA"/>
    <w:rsid w:val="008C3348"/>
    <w:rsid w:val="008C3922"/>
    <w:rsid w:val="008C3A72"/>
    <w:rsid w:val="008C3B16"/>
    <w:rsid w:val="008C3C9F"/>
    <w:rsid w:val="008C3D49"/>
    <w:rsid w:val="008C4016"/>
    <w:rsid w:val="008C4112"/>
    <w:rsid w:val="008C4336"/>
    <w:rsid w:val="008C43DA"/>
    <w:rsid w:val="008C47C6"/>
    <w:rsid w:val="008C494B"/>
    <w:rsid w:val="008C4E7A"/>
    <w:rsid w:val="008C4E8D"/>
    <w:rsid w:val="008C5055"/>
    <w:rsid w:val="008C5122"/>
    <w:rsid w:val="008C51C4"/>
    <w:rsid w:val="008C527D"/>
    <w:rsid w:val="008C5316"/>
    <w:rsid w:val="008C531F"/>
    <w:rsid w:val="008C543C"/>
    <w:rsid w:val="008C57F2"/>
    <w:rsid w:val="008C5B95"/>
    <w:rsid w:val="008C5C15"/>
    <w:rsid w:val="008C5F94"/>
    <w:rsid w:val="008C60AF"/>
    <w:rsid w:val="008C6506"/>
    <w:rsid w:val="008C69B9"/>
    <w:rsid w:val="008C6A2A"/>
    <w:rsid w:val="008C6DC8"/>
    <w:rsid w:val="008C6E2B"/>
    <w:rsid w:val="008C7042"/>
    <w:rsid w:val="008C75E0"/>
    <w:rsid w:val="008D003C"/>
    <w:rsid w:val="008D0200"/>
    <w:rsid w:val="008D025F"/>
    <w:rsid w:val="008D0405"/>
    <w:rsid w:val="008D047C"/>
    <w:rsid w:val="008D078B"/>
    <w:rsid w:val="008D0B34"/>
    <w:rsid w:val="008D0C03"/>
    <w:rsid w:val="008D0C95"/>
    <w:rsid w:val="008D0FFC"/>
    <w:rsid w:val="008D1023"/>
    <w:rsid w:val="008D1038"/>
    <w:rsid w:val="008D1236"/>
    <w:rsid w:val="008D124C"/>
    <w:rsid w:val="008D128A"/>
    <w:rsid w:val="008D131E"/>
    <w:rsid w:val="008D189D"/>
    <w:rsid w:val="008D1933"/>
    <w:rsid w:val="008D194F"/>
    <w:rsid w:val="008D19E9"/>
    <w:rsid w:val="008D1D27"/>
    <w:rsid w:val="008D1E05"/>
    <w:rsid w:val="008D26DB"/>
    <w:rsid w:val="008D3382"/>
    <w:rsid w:val="008D3DE6"/>
    <w:rsid w:val="008D3FAD"/>
    <w:rsid w:val="008D40AF"/>
    <w:rsid w:val="008D4263"/>
    <w:rsid w:val="008D466C"/>
    <w:rsid w:val="008D480A"/>
    <w:rsid w:val="008D488E"/>
    <w:rsid w:val="008D499C"/>
    <w:rsid w:val="008D49F7"/>
    <w:rsid w:val="008D5493"/>
    <w:rsid w:val="008D54B7"/>
    <w:rsid w:val="008D5B48"/>
    <w:rsid w:val="008D5BED"/>
    <w:rsid w:val="008D5C0D"/>
    <w:rsid w:val="008D5D79"/>
    <w:rsid w:val="008D5E42"/>
    <w:rsid w:val="008D5F26"/>
    <w:rsid w:val="008D5FE5"/>
    <w:rsid w:val="008D649B"/>
    <w:rsid w:val="008D658A"/>
    <w:rsid w:val="008D66BB"/>
    <w:rsid w:val="008D67B1"/>
    <w:rsid w:val="008D6855"/>
    <w:rsid w:val="008D6883"/>
    <w:rsid w:val="008D6A24"/>
    <w:rsid w:val="008D6DE2"/>
    <w:rsid w:val="008D6FCD"/>
    <w:rsid w:val="008D701F"/>
    <w:rsid w:val="008D73A2"/>
    <w:rsid w:val="008D7632"/>
    <w:rsid w:val="008D7809"/>
    <w:rsid w:val="008D7A78"/>
    <w:rsid w:val="008E0B25"/>
    <w:rsid w:val="008E0B8B"/>
    <w:rsid w:val="008E127B"/>
    <w:rsid w:val="008E1CF2"/>
    <w:rsid w:val="008E1F04"/>
    <w:rsid w:val="008E21A2"/>
    <w:rsid w:val="008E2507"/>
    <w:rsid w:val="008E251F"/>
    <w:rsid w:val="008E2591"/>
    <w:rsid w:val="008E27E3"/>
    <w:rsid w:val="008E2F51"/>
    <w:rsid w:val="008E2F83"/>
    <w:rsid w:val="008E387B"/>
    <w:rsid w:val="008E39DA"/>
    <w:rsid w:val="008E3A58"/>
    <w:rsid w:val="008E3D41"/>
    <w:rsid w:val="008E4183"/>
    <w:rsid w:val="008E41BE"/>
    <w:rsid w:val="008E4433"/>
    <w:rsid w:val="008E4731"/>
    <w:rsid w:val="008E4C68"/>
    <w:rsid w:val="008E5301"/>
    <w:rsid w:val="008E53BC"/>
    <w:rsid w:val="008E5415"/>
    <w:rsid w:val="008E55C0"/>
    <w:rsid w:val="008E577C"/>
    <w:rsid w:val="008E5903"/>
    <w:rsid w:val="008E5B0D"/>
    <w:rsid w:val="008E5C86"/>
    <w:rsid w:val="008E61C0"/>
    <w:rsid w:val="008E6714"/>
    <w:rsid w:val="008E67E2"/>
    <w:rsid w:val="008E6854"/>
    <w:rsid w:val="008E6AA5"/>
    <w:rsid w:val="008E6C2F"/>
    <w:rsid w:val="008E6C9F"/>
    <w:rsid w:val="008E6D05"/>
    <w:rsid w:val="008E76C8"/>
    <w:rsid w:val="008E7FAB"/>
    <w:rsid w:val="008F03F8"/>
    <w:rsid w:val="008F04A2"/>
    <w:rsid w:val="008F04EB"/>
    <w:rsid w:val="008F05C2"/>
    <w:rsid w:val="008F0713"/>
    <w:rsid w:val="008F08C3"/>
    <w:rsid w:val="008F08DC"/>
    <w:rsid w:val="008F09BC"/>
    <w:rsid w:val="008F0A41"/>
    <w:rsid w:val="008F0ABC"/>
    <w:rsid w:val="008F0B42"/>
    <w:rsid w:val="008F0E0B"/>
    <w:rsid w:val="008F1340"/>
    <w:rsid w:val="008F1409"/>
    <w:rsid w:val="008F145D"/>
    <w:rsid w:val="008F176F"/>
    <w:rsid w:val="008F194C"/>
    <w:rsid w:val="008F199E"/>
    <w:rsid w:val="008F1A1E"/>
    <w:rsid w:val="008F1D04"/>
    <w:rsid w:val="008F1DED"/>
    <w:rsid w:val="008F211D"/>
    <w:rsid w:val="008F226B"/>
    <w:rsid w:val="008F22E8"/>
    <w:rsid w:val="008F24A9"/>
    <w:rsid w:val="008F296D"/>
    <w:rsid w:val="008F2D7B"/>
    <w:rsid w:val="008F2DCC"/>
    <w:rsid w:val="008F3244"/>
    <w:rsid w:val="008F3A44"/>
    <w:rsid w:val="008F4079"/>
    <w:rsid w:val="008F428A"/>
    <w:rsid w:val="008F42B7"/>
    <w:rsid w:val="008F4502"/>
    <w:rsid w:val="008F4605"/>
    <w:rsid w:val="008F46CE"/>
    <w:rsid w:val="008F47A2"/>
    <w:rsid w:val="008F53AA"/>
    <w:rsid w:val="008F563A"/>
    <w:rsid w:val="008F586C"/>
    <w:rsid w:val="008F592E"/>
    <w:rsid w:val="008F5E97"/>
    <w:rsid w:val="008F60B2"/>
    <w:rsid w:val="008F6185"/>
    <w:rsid w:val="008F6353"/>
    <w:rsid w:val="008F6525"/>
    <w:rsid w:val="008F65E9"/>
    <w:rsid w:val="008F674B"/>
    <w:rsid w:val="008F675A"/>
    <w:rsid w:val="008F6815"/>
    <w:rsid w:val="008F684C"/>
    <w:rsid w:val="008F68A7"/>
    <w:rsid w:val="008F690B"/>
    <w:rsid w:val="008F6928"/>
    <w:rsid w:val="008F6A59"/>
    <w:rsid w:val="008F6B31"/>
    <w:rsid w:val="008F7314"/>
    <w:rsid w:val="008F7490"/>
    <w:rsid w:val="008F7493"/>
    <w:rsid w:val="008F764B"/>
    <w:rsid w:val="008F79FF"/>
    <w:rsid w:val="008F7CDD"/>
    <w:rsid w:val="00900702"/>
    <w:rsid w:val="009008A8"/>
    <w:rsid w:val="00900C28"/>
    <w:rsid w:val="00900F02"/>
    <w:rsid w:val="009012D9"/>
    <w:rsid w:val="009014A1"/>
    <w:rsid w:val="00901657"/>
    <w:rsid w:val="009017BB"/>
    <w:rsid w:val="00901FAB"/>
    <w:rsid w:val="00902033"/>
    <w:rsid w:val="00902134"/>
    <w:rsid w:val="00902412"/>
    <w:rsid w:val="009027D7"/>
    <w:rsid w:val="0090285E"/>
    <w:rsid w:val="00902A19"/>
    <w:rsid w:val="00902BC3"/>
    <w:rsid w:val="00902CE7"/>
    <w:rsid w:val="00902D7B"/>
    <w:rsid w:val="00902D94"/>
    <w:rsid w:val="00902E0F"/>
    <w:rsid w:val="00903433"/>
    <w:rsid w:val="0090348D"/>
    <w:rsid w:val="009038BA"/>
    <w:rsid w:val="00903B35"/>
    <w:rsid w:val="00903D9B"/>
    <w:rsid w:val="00903EA2"/>
    <w:rsid w:val="00903F02"/>
    <w:rsid w:val="0090401F"/>
    <w:rsid w:val="009040EC"/>
    <w:rsid w:val="00904793"/>
    <w:rsid w:val="0090521A"/>
    <w:rsid w:val="009054E5"/>
    <w:rsid w:val="009055B1"/>
    <w:rsid w:val="0090566A"/>
    <w:rsid w:val="00905983"/>
    <w:rsid w:val="00905A2B"/>
    <w:rsid w:val="0090643E"/>
    <w:rsid w:val="009064D2"/>
    <w:rsid w:val="00906591"/>
    <w:rsid w:val="00906D1F"/>
    <w:rsid w:val="00906E1B"/>
    <w:rsid w:val="00906FB7"/>
    <w:rsid w:val="009071CC"/>
    <w:rsid w:val="009072D7"/>
    <w:rsid w:val="0090737A"/>
    <w:rsid w:val="00907C44"/>
    <w:rsid w:val="00907FAC"/>
    <w:rsid w:val="00910198"/>
    <w:rsid w:val="009103D7"/>
    <w:rsid w:val="009108A0"/>
    <w:rsid w:val="009109E2"/>
    <w:rsid w:val="00910C65"/>
    <w:rsid w:val="00910D38"/>
    <w:rsid w:val="00911139"/>
    <w:rsid w:val="009112B3"/>
    <w:rsid w:val="00911427"/>
    <w:rsid w:val="0091153F"/>
    <w:rsid w:val="0091189A"/>
    <w:rsid w:val="00911913"/>
    <w:rsid w:val="0091198C"/>
    <w:rsid w:val="00911A03"/>
    <w:rsid w:val="00911AA6"/>
    <w:rsid w:val="00911BF1"/>
    <w:rsid w:val="00911E79"/>
    <w:rsid w:val="009121B0"/>
    <w:rsid w:val="00912464"/>
    <w:rsid w:val="009125FF"/>
    <w:rsid w:val="0091260B"/>
    <w:rsid w:val="009128BD"/>
    <w:rsid w:val="0091293F"/>
    <w:rsid w:val="00912959"/>
    <w:rsid w:val="00912A38"/>
    <w:rsid w:val="00912C4C"/>
    <w:rsid w:val="0091328E"/>
    <w:rsid w:val="0091357E"/>
    <w:rsid w:val="0091375C"/>
    <w:rsid w:val="00913916"/>
    <w:rsid w:val="00913D6E"/>
    <w:rsid w:val="00913E56"/>
    <w:rsid w:val="00913FF5"/>
    <w:rsid w:val="00914113"/>
    <w:rsid w:val="0091416A"/>
    <w:rsid w:val="00914856"/>
    <w:rsid w:val="00914949"/>
    <w:rsid w:val="00914A75"/>
    <w:rsid w:val="00914B1B"/>
    <w:rsid w:val="009150A0"/>
    <w:rsid w:val="00915508"/>
    <w:rsid w:val="00915692"/>
    <w:rsid w:val="009156EA"/>
    <w:rsid w:val="00915B6C"/>
    <w:rsid w:val="00915BBE"/>
    <w:rsid w:val="00915E1D"/>
    <w:rsid w:val="00915E27"/>
    <w:rsid w:val="00916002"/>
    <w:rsid w:val="0091634E"/>
    <w:rsid w:val="0091649E"/>
    <w:rsid w:val="00916638"/>
    <w:rsid w:val="009169BC"/>
    <w:rsid w:val="009171C9"/>
    <w:rsid w:val="009176B2"/>
    <w:rsid w:val="00917B1C"/>
    <w:rsid w:val="00917C3A"/>
    <w:rsid w:val="009200BC"/>
    <w:rsid w:val="0092018D"/>
    <w:rsid w:val="00920462"/>
    <w:rsid w:val="0092087B"/>
    <w:rsid w:val="00920A16"/>
    <w:rsid w:val="00920A34"/>
    <w:rsid w:val="00920A88"/>
    <w:rsid w:val="00921148"/>
    <w:rsid w:val="0092130C"/>
    <w:rsid w:val="00921312"/>
    <w:rsid w:val="009213CF"/>
    <w:rsid w:val="009214FF"/>
    <w:rsid w:val="009215FB"/>
    <w:rsid w:val="00921631"/>
    <w:rsid w:val="009223E3"/>
    <w:rsid w:val="0092253D"/>
    <w:rsid w:val="00922550"/>
    <w:rsid w:val="00922A2C"/>
    <w:rsid w:val="00922A53"/>
    <w:rsid w:val="00922A8A"/>
    <w:rsid w:val="00922C08"/>
    <w:rsid w:val="00922D9A"/>
    <w:rsid w:val="00923141"/>
    <w:rsid w:val="00923269"/>
    <w:rsid w:val="009232F2"/>
    <w:rsid w:val="00923438"/>
    <w:rsid w:val="00923443"/>
    <w:rsid w:val="009234FF"/>
    <w:rsid w:val="0092396D"/>
    <w:rsid w:val="00923A61"/>
    <w:rsid w:val="00923A75"/>
    <w:rsid w:val="00923CFC"/>
    <w:rsid w:val="00923F92"/>
    <w:rsid w:val="009240BD"/>
    <w:rsid w:val="00924166"/>
    <w:rsid w:val="009241A6"/>
    <w:rsid w:val="009241C6"/>
    <w:rsid w:val="0092433A"/>
    <w:rsid w:val="0092454D"/>
    <w:rsid w:val="0092456C"/>
    <w:rsid w:val="009245F5"/>
    <w:rsid w:val="00924640"/>
    <w:rsid w:val="009246E6"/>
    <w:rsid w:val="009247D5"/>
    <w:rsid w:val="009249D5"/>
    <w:rsid w:val="00925881"/>
    <w:rsid w:val="009258E5"/>
    <w:rsid w:val="00925E96"/>
    <w:rsid w:val="00926018"/>
    <w:rsid w:val="009262C3"/>
    <w:rsid w:val="00926517"/>
    <w:rsid w:val="00926594"/>
    <w:rsid w:val="00926A76"/>
    <w:rsid w:val="00926A89"/>
    <w:rsid w:val="00926CBE"/>
    <w:rsid w:val="00926E36"/>
    <w:rsid w:val="00927016"/>
    <w:rsid w:val="00927027"/>
    <w:rsid w:val="00927219"/>
    <w:rsid w:val="00927310"/>
    <w:rsid w:val="00927587"/>
    <w:rsid w:val="009275EA"/>
    <w:rsid w:val="0092769A"/>
    <w:rsid w:val="00927701"/>
    <w:rsid w:val="0092782A"/>
    <w:rsid w:val="009279E4"/>
    <w:rsid w:val="00927BB4"/>
    <w:rsid w:val="00927DC0"/>
    <w:rsid w:val="00927FDA"/>
    <w:rsid w:val="009302E7"/>
    <w:rsid w:val="009303EC"/>
    <w:rsid w:val="00930450"/>
    <w:rsid w:val="009306D1"/>
    <w:rsid w:val="0093082F"/>
    <w:rsid w:val="009308F9"/>
    <w:rsid w:val="00930975"/>
    <w:rsid w:val="00930A41"/>
    <w:rsid w:val="00930DFF"/>
    <w:rsid w:val="0093105A"/>
    <w:rsid w:val="0093136F"/>
    <w:rsid w:val="0093178C"/>
    <w:rsid w:val="00931821"/>
    <w:rsid w:val="00931AAD"/>
    <w:rsid w:val="00931C45"/>
    <w:rsid w:val="00931E71"/>
    <w:rsid w:val="009322D6"/>
    <w:rsid w:val="009322E5"/>
    <w:rsid w:val="009324A2"/>
    <w:rsid w:val="00932797"/>
    <w:rsid w:val="00932C19"/>
    <w:rsid w:val="00932E9B"/>
    <w:rsid w:val="00933010"/>
    <w:rsid w:val="0093303D"/>
    <w:rsid w:val="009330E3"/>
    <w:rsid w:val="0093317C"/>
    <w:rsid w:val="009331E7"/>
    <w:rsid w:val="0093360E"/>
    <w:rsid w:val="00933675"/>
    <w:rsid w:val="00933F7F"/>
    <w:rsid w:val="0093405C"/>
    <w:rsid w:val="00934169"/>
    <w:rsid w:val="00934497"/>
    <w:rsid w:val="0093454F"/>
    <w:rsid w:val="00934AA9"/>
    <w:rsid w:val="00935043"/>
    <w:rsid w:val="009352A4"/>
    <w:rsid w:val="0093595A"/>
    <w:rsid w:val="00935EA0"/>
    <w:rsid w:val="00936126"/>
    <w:rsid w:val="00936148"/>
    <w:rsid w:val="0093630C"/>
    <w:rsid w:val="00936D03"/>
    <w:rsid w:val="00937232"/>
    <w:rsid w:val="00937344"/>
    <w:rsid w:val="0093745A"/>
    <w:rsid w:val="009378FE"/>
    <w:rsid w:val="009379B5"/>
    <w:rsid w:val="00937CA2"/>
    <w:rsid w:val="00937E3F"/>
    <w:rsid w:val="00937E89"/>
    <w:rsid w:val="0094072D"/>
    <w:rsid w:val="009407B3"/>
    <w:rsid w:val="00940973"/>
    <w:rsid w:val="00940D5F"/>
    <w:rsid w:val="00941362"/>
    <w:rsid w:val="0094149F"/>
    <w:rsid w:val="0094152B"/>
    <w:rsid w:val="00941553"/>
    <w:rsid w:val="00941DFB"/>
    <w:rsid w:val="00942030"/>
    <w:rsid w:val="009421F9"/>
    <w:rsid w:val="009423B5"/>
    <w:rsid w:val="0094255D"/>
    <w:rsid w:val="009425F7"/>
    <w:rsid w:val="00942702"/>
    <w:rsid w:val="009429FA"/>
    <w:rsid w:val="00942A74"/>
    <w:rsid w:val="00942C2A"/>
    <w:rsid w:val="00943067"/>
    <w:rsid w:val="00943089"/>
    <w:rsid w:val="00943138"/>
    <w:rsid w:val="00943308"/>
    <w:rsid w:val="00943351"/>
    <w:rsid w:val="00943504"/>
    <w:rsid w:val="00943557"/>
    <w:rsid w:val="009435ED"/>
    <w:rsid w:val="00943769"/>
    <w:rsid w:val="00943D59"/>
    <w:rsid w:val="00943E51"/>
    <w:rsid w:val="009440A1"/>
    <w:rsid w:val="009444C4"/>
    <w:rsid w:val="009444C7"/>
    <w:rsid w:val="0094459F"/>
    <w:rsid w:val="00944673"/>
    <w:rsid w:val="00944977"/>
    <w:rsid w:val="00944BA6"/>
    <w:rsid w:val="00944D33"/>
    <w:rsid w:val="009451BD"/>
    <w:rsid w:val="009452AF"/>
    <w:rsid w:val="00945450"/>
    <w:rsid w:val="0094585C"/>
    <w:rsid w:val="0094586B"/>
    <w:rsid w:val="009459F2"/>
    <w:rsid w:val="00945AF3"/>
    <w:rsid w:val="00945D8D"/>
    <w:rsid w:val="0094692A"/>
    <w:rsid w:val="00946B59"/>
    <w:rsid w:val="00946DE1"/>
    <w:rsid w:val="00947319"/>
    <w:rsid w:val="009477D4"/>
    <w:rsid w:val="009478D7"/>
    <w:rsid w:val="0094791F"/>
    <w:rsid w:val="00947A1D"/>
    <w:rsid w:val="00947A41"/>
    <w:rsid w:val="00947BBC"/>
    <w:rsid w:val="00947CB4"/>
    <w:rsid w:val="00947E42"/>
    <w:rsid w:val="00947E45"/>
    <w:rsid w:val="00947E6C"/>
    <w:rsid w:val="00947EFC"/>
    <w:rsid w:val="00947F68"/>
    <w:rsid w:val="009500D0"/>
    <w:rsid w:val="009502FA"/>
    <w:rsid w:val="0095044B"/>
    <w:rsid w:val="009505A7"/>
    <w:rsid w:val="009507E3"/>
    <w:rsid w:val="00950AD9"/>
    <w:rsid w:val="0095101E"/>
    <w:rsid w:val="009511BA"/>
    <w:rsid w:val="00951246"/>
    <w:rsid w:val="009512BC"/>
    <w:rsid w:val="00951662"/>
    <w:rsid w:val="00951C27"/>
    <w:rsid w:val="009521B5"/>
    <w:rsid w:val="0095234A"/>
    <w:rsid w:val="009523DD"/>
    <w:rsid w:val="00952422"/>
    <w:rsid w:val="0095271E"/>
    <w:rsid w:val="00952740"/>
    <w:rsid w:val="009529CB"/>
    <w:rsid w:val="00952C18"/>
    <w:rsid w:val="009537AB"/>
    <w:rsid w:val="00953AB3"/>
    <w:rsid w:val="00953B54"/>
    <w:rsid w:val="00953F1F"/>
    <w:rsid w:val="00954014"/>
    <w:rsid w:val="00954092"/>
    <w:rsid w:val="009540BA"/>
    <w:rsid w:val="009544E6"/>
    <w:rsid w:val="0095462D"/>
    <w:rsid w:val="00954639"/>
    <w:rsid w:val="0095468C"/>
    <w:rsid w:val="00954747"/>
    <w:rsid w:val="00954953"/>
    <w:rsid w:val="00954AD0"/>
    <w:rsid w:val="00954E93"/>
    <w:rsid w:val="00954F00"/>
    <w:rsid w:val="00955325"/>
    <w:rsid w:val="00955449"/>
    <w:rsid w:val="00955678"/>
    <w:rsid w:val="0095586A"/>
    <w:rsid w:val="00955886"/>
    <w:rsid w:val="00955EB3"/>
    <w:rsid w:val="00955EFF"/>
    <w:rsid w:val="00956167"/>
    <w:rsid w:val="00956AF6"/>
    <w:rsid w:val="00956CBB"/>
    <w:rsid w:val="00956E4D"/>
    <w:rsid w:val="00956E69"/>
    <w:rsid w:val="00956EF2"/>
    <w:rsid w:val="009571C8"/>
    <w:rsid w:val="009572F7"/>
    <w:rsid w:val="00957586"/>
    <w:rsid w:val="0095760A"/>
    <w:rsid w:val="00957957"/>
    <w:rsid w:val="00957A44"/>
    <w:rsid w:val="00957FE0"/>
    <w:rsid w:val="00960271"/>
    <w:rsid w:val="00960559"/>
    <w:rsid w:val="009605C8"/>
    <w:rsid w:val="00960B4B"/>
    <w:rsid w:val="00960CCB"/>
    <w:rsid w:val="00960FC6"/>
    <w:rsid w:val="00961116"/>
    <w:rsid w:val="00961279"/>
    <w:rsid w:val="00961531"/>
    <w:rsid w:val="00961A56"/>
    <w:rsid w:val="00961C68"/>
    <w:rsid w:val="00961DFC"/>
    <w:rsid w:val="00962913"/>
    <w:rsid w:val="00962B87"/>
    <w:rsid w:val="00962D02"/>
    <w:rsid w:val="00962EA5"/>
    <w:rsid w:val="0096314D"/>
    <w:rsid w:val="0096324F"/>
    <w:rsid w:val="00963568"/>
    <w:rsid w:val="009639A8"/>
    <w:rsid w:val="00963AAF"/>
    <w:rsid w:val="00963F78"/>
    <w:rsid w:val="00964056"/>
    <w:rsid w:val="00964427"/>
    <w:rsid w:val="0096445B"/>
    <w:rsid w:val="009647C7"/>
    <w:rsid w:val="009649E3"/>
    <w:rsid w:val="00964B48"/>
    <w:rsid w:val="00964D98"/>
    <w:rsid w:val="00964F57"/>
    <w:rsid w:val="0096502A"/>
    <w:rsid w:val="009653A1"/>
    <w:rsid w:val="0096540D"/>
    <w:rsid w:val="009659A9"/>
    <w:rsid w:val="009659BF"/>
    <w:rsid w:val="009659EA"/>
    <w:rsid w:val="00965BD7"/>
    <w:rsid w:val="00965C09"/>
    <w:rsid w:val="0096618E"/>
    <w:rsid w:val="009661EF"/>
    <w:rsid w:val="0096696A"/>
    <w:rsid w:val="00966F52"/>
    <w:rsid w:val="00967126"/>
    <w:rsid w:val="0096716A"/>
    <w:rsid w:val="009671FE"/>
    <w:rsid w:val="0096783C"/>
    <w:rsid w:val="00967F46"/>
    <w:rsid w:val="00967FBE"/>
    <w:rsid w:val="009704E1"/>
    <w:rsid w:val="00970C18"/>
    <w:rsid w:val="00970C5A"/>
    <w:rsid w:val="00970EC5"/>
    <w:rsid w:val="00970F3D"/>
    <w:rsid w:val="00971346"/>
    <w:rsid w:val="009714C7"/>
    <w:rsid w:val="0097185A"/>
    <w:rsid w:val="00971F78"/>
    <w:rsid w:val="0097221C"/>
    <w:rsid w:val="00972BB6"/>
    <w:rsid w:val="00972BC7"/>
    <w:rsid w:val="00972C24"/>
    <w:rsid w:val="00972EAA"/>
    <w:rsid w:val="009732B4"/>
    <w:rsid w:val="0097336C"/>
    <w:rsid w:val="0097339B"/>
    <w:rsid w:val="0097356B"/>
    <w:rsid w:val="009735F5"/>
    <w:rsid w:val="00973786"/>
    <w:rsid w:val="00973880"/>
    <w:rsid w:val="00973ED5"/>
    <w:rsid w:val="00973F67"/>
    <w:rsid w:val="00974638"/>
    <w:rsid w:val="00974680"/>
    <w:rsid w:val="0097482A"/>
    <w:rsid w:val="009748C3"/>
    <w:rsid w:val="00974ADC"/>
    <w:rsid w:val="00974C7C"/>
    <w:rsid w:val="00974D85"/>
    <w:rsid w:val="00975022"/>
    <w:rsid w:val="0097502F"/>
    <w:rsid w:val="009751D7"/>
    <w:rsid w:val="0097576C"/>
    <w:rsid w:val="00975784"/>
    <w:rsid w:val="0097580D"/>
    <w:rsid w:val="00976094"/>
    <w:rsid w:val="00976306"/>
    <w:rsid w:val="0097666D"/>
    <w:rsid w:val="0097679A"/>
    <w:rsid w:val="00976A3B"/>
    <w:rsid w:val="00977171"/>
    <w:rsid w:val="009771B2"/>
    <w:rsid w:val="00977408"/>
    <w:rsid w:val="00977570"/>
    <w:rsid w:val="00977827"/>
    <w:rsid w:val="009778D6"/>
    <w:rsid w:val="00977DB0"/>
    <w:rsid w:val="00977E82"/>
    <w:rsid w:val="0097BF94"/>
    <w:rsid w:val="0098007D"/>
    <w:rsid w:val="009800BD"/>
    <w:rsid w:val="0098034B"/>
    <w:rsid w:val="0098045D"/>
    <w:rsid w:val="0098069A"/>
    <w:rsid w:val="0098075E"/>
    <w:rsid w:val="009808A1"/>
    <w:rsid w:val="00980B1A"/>
    <w:rsid w:val="00980E7E"/>
    <w:rsid w:val="009811A8"/>
    <w:rsid w:val="00981343"/>
    <w:rsid w:val="00981472"/>
    <w:rsid w:val="009815D1"/>
    <w:rsid w:val="009817F7"/>
    <w:rsid w:val="00981859"/>
    <w:rsid w:val="00981957"/>
    <w:rsid w:val="00981ECA"/>
    <w:rsid w:val="009820D8"/>
    <w:rsid w:val="009826E8"/>
    <w:rsid w:val="00982B95"/>
    <w:rsid w:val="00982BEC"/>
    <w:rsid w:val="00982D65"/>
    <w:rsid w:val="00982EE4"/>
    <w:rsid w:val="009835FE"/>
    <w:rsid w:val="00983651"/>
    <w:rsid w:val="0098366F"/>
    <w:rsid w:val="00983834"/>
    <w:rsid w:val="00983A04"/>
    <w:rsid w:val="00983ACE"/>
    <w:rsid w:val="00983BA9"/>
    <w:rsid w:val="00983C4A"/>
    <w:rsid w:val="00983D04"/>
    <w:rsid w:val="00984278"/>
    <w:rsid w:val="0098434D"/>
    <w:rsid w:val="00984433"/>
    <w:rsid w:val="009844C6"/>
    <w:rsid w:val="00984558"/>
    <w:rsid w:val="009848FA"/>
    <w:rsid w:val="009849B6"/>
    <w:rsid w:val="00984CF1"/>
    <w:rsid w:val="00985057"/>
    <w:rsid w:val="009850FE"/>
    <w:rsid w:val="00985260"/>
    <w:rsid w:val="00985314"/>
    <w:rsid w:val="00985568"/>
    <w:rsid w:val="00985B34"/>
    <w:rsid w:val="009869A7"/>
    <w:rsid w:val="00986EF5"/>
    <w:rsid w:val="00987024"/>
    <w:rsid w:val="009870EB"/>
    <w:rsid w:val="00987250"/>
    <w:rsid w:val="00987572"/>
    <w:rsid w:val="009877A2"/>
    <w:rsid w:val="00990035"/>
    <w:rsid w:val="009901DB"/>
    <w:rsid w:val="009906B6"/>
    <w:rsid w:val="009906F2"/>
    <w:rsid w:val="00990747"/>
    <w:rsid w:val="00990785"/>
    <w:rsid w:val="00990969"/>
    <w:rsid w:val="00990C9F"/>
    <w:rsid w:val="00990EC4"/>
    <w:rsid w:val="00991CC6"/>
    <w:rsid w:val="00991D7D"/>
    <w:rsid w:val="0099229E"/>
    <w:rsid w:val="00992856"/>
    <w:rsid w:val="009928C3"/>
    <w:rsid w:val="009929D4"/>
    <w:rsid w:val="00992A26"/>
    <w:rsid w:val="00992ABF"/>
    <w:rsid w:val="00992B65"/>
    <w:rsid w:val="00992C99"/>
    <w:rsid w:val="00992D53"/>
    <w:rsid w:val="00992E1D"/>
    <w:rsid w:val="00992F02"/>
    <w:rsid w:val="009932B5"/>
    <w:rsid w:val="0099337A"/>
    <w:rsid w:val="009933F0"/>
    <w:rsid w:val="009936A4"/>
    <w:rsid w:val="0099388C"/>
    <w:rsid w:val="00993915"/>
    <w:rsid w:val="00993E91"/>
    <w:rsid w:val="0099418D"/>
    <w:rsid w:val="009941DA"/>
    <w:rsid w:val="009944B5"/>
    <w:rsid w:val="009947D4"/>
    <w:rsid w:val="0099493B"/>
    <w:rsid w:val="00994BE3"/>
    <w:rsid w:val="00994C60"/>
    <w:rsid w:val="00994C76"/>
    <w:rsid w:val="00994F45"/>
    <w:rsid w:val="00994FFC"/>
    <w:rsid w:val="009951A0"/>
    <w:rsid w:val="009951B7"/>
    <w:rsid w:val="0099547F"/>
    <w:rsid w:val="00995708"/>
    <w:rsid w:val="00995EE0"/>
    <w:rsid w:val="0099606C"/>
    <w:rsid w:val="0099659B"/>
    <w:rsid w:val="009965E0"/>
    <w:rsid w:val="00996676"/>
    <w:rsid w:val="0099689A"/>
    <w:rsid w:val="0099693C"/>
    <w:rsid w:val="0099695B"/>
    <w:rsid w:val="00996A38"/>
    <w:rsid w:val="00996A5C"/>
    <w:rsid w:val="00997087"/>
    <w:rsid w:val="009972E4"/>
    <w:rsid w:val="009973FD"/>
    <w:rsid w:val="009976CF"/>
    <w:rsid w:val="00997708"/>
    <w:rsid w:val="009978B7"/>
    <w:rsid w:val="009978D8"/>
    <w:rsid w:val="00997C28"/>
    <w:rsid w:val="009A0333"/>
    <w:rsid w:val="009A0437"/>
    <w:rsid w:val="009A080E"/>
    <w:rsid w:val="009A0A3C"/>
    <w:rsid w:val="009A0C97"/>
    <w:rsid w:val="009A0E2C"/>
    <w:rsid w:val="009A0E53"/>
    <w:rsid w:val="009A1031"/>
    <w:rsid w:val="009A1114"/>
    <w:rsid w:val="009A1277"/>
    <w:rsid w:val="009A12FF"/>
    <w:rsid w:val="009A1801"/>
    <w:rsid w:val="009A1830"/>
    <w:rsid w:val="009A184B"/>
    <w:rsid w:val="009A1C4E"/>
    <w:rsid w:val="009A220C"/>
    <w:rsid w:val="009A220E"/>
    <w:rsid w:val="009A23A0"/>
    <w:rsid w:val="009A256B"/>
    <w:rsid w:val="009A25C4"/>
    <w:rsid w:val="009A266E"/>
    <w:rsid w:val="009A2A66"/>
    <w:rsid w:val="009A2C94"/>
    <w:rsid w:val="009A2CDC"/>
    <w:rsid w:val="009A2DD9"/>
    <w:rsid w:val="009A324C"/>
    <w:rsid w:val="009A35A6"/>
    <w:rsid w:val="009A3840"/>
    <w:rsid w:val="009A3C60"/>
    <w:rsid w:val="009A42A3"/>
    <w:rsid w:val="009A45DA"/>
    <w:rsid w:val="009A4B2C"/>
    <w:rsid w:val="009A4CF1"/>
    <w:rsid w:val="009A4D32"/>
    <w:rsid w:val="009A4EDD"/>
    <w:rsid w:val="009A5291"/>
    <w:rsid w:val="009A548A"/>
    <w:rsid w:val="009A56B9"/>
    <w:rsid w:val="009A5753"/>
    <w:rsid w:val="009A587E"/>
    <w:rsid w:val="009A5ABE"/>
    <w:rsid w:val="009A5D39"/>
    <w:rsid w:val="009A6B84"/>
    <w:rsid w:val="009A6D66"/>
    <w:rsid w:val="009A6EFA"/>
    <w:rsid w:val="009A6F57"/>
    <w:rsid w:val="009A7600"/>
    <w:rsid w:val="009A76E9"/>
    <w:rsid w:val="009A7A83"/>
    <w:rsid w:val="009A7A9F"/>
    <w:rsid w:val="009A7C42"/>
    <w:rsid w:val="009A990A"/>
    <w:rsid w:val="009AFDD9"/>
    <w:rsid w:val="009B045F"/>
    <w:rsid w:val="009B0582"/>
    <w:rsid w:val="009B06B3"/>
    <w:rsid w:val="009B0908"/>
    <w:rsid w:val="009B0E3D"/>
    <w:rsid w:val="009B0FE3"/>
    <w:rsid w:val="009B1265"/>
    <w:rsid w:val="009B1964"/>
    <w:rsid w:val="009B1A49"/>
    <w:rsid w:val="009B1C46"/>
    <w:rsid w:val="009B1F7F"/>
    <w:rsid w:val="009B2109"/>
    <w:rsid w:val="009B2626"/>
    <w:rsid w:val="009B2745"/>
    <w:rsid w:val="009B2945"/>
    <w:rsid w:val="009B3043"/>
    <w:rsid w:val="009B308E"/>
    <w:rsid w:val="009B318A"/>
    <w:rsid w:val="009B3812"/>
    <w:rsid w:val="009B3973"/>
    <w:rsid w:val="009B3B5B"/>
    <w:rsid w:val="009B3DD4"/>
    <w:rsid w:val="009B3EB0"/>
    <w:rsid w:val="009B42D9"/>
    <w:rsid w:val="009B44BE"/>
    <w:rsid w:val="009B458C"/>
    <w:rsid w:val="009B47A9"/>
    <w:rsid w:val="009B4924"/>
    <w:rsid w:val="009B4A5A"/>
    <w:rsid w:val="009B4BAF"/>
    <w:rsid w:val="009B4E57"/>
    <w:rsid w:val="009B4EE6"/>
    <w:rsid w:val="009B535A"/>
    <w:rsid w:val="009B54A1"/>
    <w:rsid w:val="009B556E"/>
    <w:rsid w:val="009B59F5"/>
    <w:rsid w:val="009B5B83"/>
    <w:rsid w:val="009B5BF1"/>
    <w:rsid w:val="009B5C99"/>
    <w:rsid w:val="009B5D7C"/>
    <w:rsid w:val="009B5F24"/>
    <w:rsid w:val="009B65C9"/>
    <w:rsid w:val="009B66B8"/>
    <w:rsid w:val="009B6B25"/>
    <w:rsid w:val="009B6D11"/>
    <w:rsid w:val="009B712B"/>
    <w:rsid w:val="009B7393"/>
    <w:rsid w:val="009B7C98"/>
    <w:rsid w:val="009B7F1B"/>
    <w:rsid w:val="009C03AC"/>
    <w:rsid w:val="009C06DD"/>
    <w:rsid w:val="009C0702"/>
    <w:rsid w:val="009C095F"/>
    <w:rsid w:val="009C0C4F"/>
    <w:rsid w:val="009C0D96"/>
    <w:rsid w:val="009C0EAC"/>
    <w:rsid w:val="009C12C5"/>
    <w:rsid w:val="009C1948"/>
    <w:rsid w:val="009C1BCD"/>
    <w:rsid w:val="009C228F"/>
    <w:rsid w:val="009C26C4"/>
    <w:rsid w:val="009C2757"/>
    <w:rsid w:val="009C2B33"/>
    <w:rsid w:val="009C3055"/>
    <w:rsid w:val="009C3239"/>
    <w:rsid w:val="009C33E6"/>
    <w:rsid w:val="009C35FC"/>
    <w:rsid w:val="009C369F"/>
    <w:rsid w:val="009C3760"/>
    <w:rsid w:val="009C37D6"/>
    <w:rsid w:val="009C3967"/>
    <w:rsid w:val="009C3B59"/>
    <w:rsid w:val="009C3C06"/>
    <w:rsid w:val="009C3D39"/>
    <w:rsid w:val="009C4195"/>
    <w:rsid w:val="009C41F9"/>
    <w:rsid w:val="009C42C4"/>
    <w:rsid w:val="009C4B0C"/>
    <w:rsid w:val="009C4BA3"/>
    <w:rsid w:val="009C4EB6"/>
    <w:rsid w:val="009C534B"/>
    <w:rsid w:val="009C5615"/>
    <w:rsid w:val="009C56D0"/>
    <w:rsid w:val="009C5717"/>
    <w:rsid w:val="009C5866"/>
    <w:rsid w:val="009C5925"/>
    <w:rsid w:val="009C594E"/>
    <w:rsid w:val="009C596C"/>
    <w:rsid w:val="009C5E8D"/>
    <w:rsid w:val="009C5ED6"/>
    <w:rsid w:val="009C60BB"/>
    <w:rsid w:val="009C648E"/>
    <w:rsid w:val="009C67F9"/>
    <w:rsid w:val="009C6830"/>
    <w:rsid w:val="009C68CF"/>
    <w:rsid w:val="009C699C"/>
    <w:rsid w:val="009C6A83"/>
    <w:rsid w:val="009C6ACD"/>
    <w:rsid w:val="009C7049"/>
    <w:rsid w:val="009C7ABB"/>
    <w:rsid w:val="009D0894"/>
    <w:rsid w:val="009D09B2"/>
    <w:rsid w:val="009D0D7D"/>
    <w:rsid w:val="009D0FA2"/>
    <w:rsid w:val="009D126D"/>
    <w:rsid w:val="009D1511"/>
    <w:rsid w:val="009D1521"/>
    <w:rsid w:val="009D159B"/>
    <w:rsid w:val="009D17BB"/>
    <w:rsid w:val="009D1867"/>
    <w:rsid w:val="009D18D2"/>
    <w:rsid w:val="009D1CFD"/>
    <w:rsid w:val="009D2374"/>
    <w:rsid w:val="009D2580"/>
    <w:rsid w:val="009D2686"/>
    <w:rsid w:val="009D2D4D"/>
    <w:rsid w:val="009D322C"/>
    <w:rsid w:val="009D32F7"/>
    <w:rsid w:val="009D3483"/>
    <w:rsid w:val="009D3603"/>
    <w:rsid w:val="009D3764"/>
    <w:rsid w:val="009D4510"/>
    <w:rsid w:val="009D478B"/>
    <w:rsid w:val="009D4CCD"/>
    <w:rsid w:val="009D4F54"/>
    <w:rsid w:val="009D52AE"/>
    <w:rsid w:val="009D5621"/>
    <w:rsid w:val="009D5A46"/>
    <w:rsid w:val="009D5B95"/>
    <w:rsid w:val="009D6146"/>
    <w:rsid w:val="009D61A3"/>
    <w:rsid w:val="009D63BD"/>
    <w:rsid w:val="009D6541"/>
    <w:rsid w:val="009D6667"/>
    <w:rsid w:val="009D66BC"/>
    <w:rsid w:val="009D6799"/>
    <w:rsid w:val="009D6AAD"/>
    <w:rsid w:val="009D6B03"/>
    <w:rsid w:val="009D6B2A"/>
    <w:rsid w:val="009D6C8F"/>
    <w:rsid w:val="009D6D34"/>
    <w:rsid w:val="009D73C1"/>
    <w:rsid w:val="009D73DF"/>
    <w:rsid w:val="009D7619"/>
    <w:rsid w:val="009D7C04"/>
    <w:rsid w:val="009D7F16"/>
    <w:rsid w:val="009D7F49"/>
    <w:rsid w:val="009E0173"/>
    <w:rsid w:val="009E08DE"/>
    <w:rsid w:val="009E0996"/>
    <w:rsid w:val="009E0C21"/>
    <w:rsid w:val="009E0EC4"/>
    <w:rsid w:val="009E10DC"/>
    <w:rsid w:val="009E1367"/>
    <w:rsid w:val="009E157F"/>
    <w:rsid w:val="009E1616"/>
    <w:rsid w:val="009E16EC"/>
    <w:rsid w:val="009E170C"/>
    <w:rsid w:val="009E1765"/>
    <w:rsid w:val="009E1774"/>
    <w:rsid w:val="009E1B5C"/>
    <w:rsid w:val="009E1C87"/>
    <w:rsid w:val="009E21C5"/>
    <w:rsid w:val="009E25DC"/>
    <w:rsid w:val="009E25DE"/>
    <w:rsid w:val="009E26CA"/>
    <w:rsid w:val="009E27D0"/>
    <w:rsid w:val="009E2943"/>
    <w:rsid w:val="009E2CB5"/>
    <w:rsid w:val="009E2D6C"/>
    <w:rsid w:val="009E2D83"/>
    <w:rsid w:val="009E2DC0"/>
    <w:rsid w:val="009E2FE6"/>
    <w:rsid w:val="009E3134"/>
    <w:rsid w:val="009E34FF"/>
    <w:rsid w:val="009E35E2"/>
    <w:rsid w:val="009E3867"/>
    <w:rsid w:val="009E3C37"/>
    <w:rsid w:val="009E3D4A"/>
    <w:rsid w:val="009E3DDB"/>
    <w:rsid w:val="009E467A"/>
    <w:rsid w:val="009E46AC"/>
    <w:rsid w:val="009E4978"/>
    <w:rsid w:val="009E4C75"/>
    <w:rsid w:val="009E4E07"/>
    <w:rsid w:val="009E4E73"/>
    <w:rsid w:val="009E5983"/>
    <w:rsid w:val="009E5C90"/>
    <w:rsid w:val="009E5CAB"/>
    <w:rsid w:val="009E61A2"/>
    <w:rsid w:val="009E65D7"/>
    <w:rsid w:val="009E6E70"/>
    <w:rsid w:val="009E708D"/>
    <w:rsid w:val="009E71E4"/>
    <w:rsid w:val="009E7946"/>
    <w:rsid w:val="009E7C95"/>
    <w:rsid w:val="009E7E4C"/>
    <w:rsid w:val="009F025C"/>
    <w:rsid w:val="009F05E9"/>
    <w:rsid w:val="009F0653"/>
    <w:rsid w:val="009F07DE"/>
    <w:rsid w:val="009F0820"/>
    <w:rsid w:val="009F08D5"/>
    <w:rsid w:val="009F0D45"/>
    <w:rsid w:val="009F0D48"/>
    <w:rsid w:val="009F0DA3"/>
    <w:rsid w:val="009F166E"/>
    <w:rsid w:val="009F188D"/>
    <w:rsid w:val="009F1AE3"/>
    <w:rsid w:val="009F1B8D"/>
    <w:rsid w:val="009F207F"/>
    <w:rsid w:val="009F2087"/>
    <w:rsid w:val="009F2142"/>
    <w:rsid w:val="009F256A"/>
    <w:rsid w:val="009F2630"/>
    <w:rsid w:val="009F2889"/>
    <w:rsid w:val="009F2AC1"/>
    <w:rsid w:val="009F3043"/>
    <w:rsid w:val="009F3073"/>
    <w:rsid w:val="009F30BE"/>
    <w:rsid w:val="009F31B5"/>
    <w:rsid w:val="009F3768"/>
    <w:rsid w:val="009F38A8"/>
    <w:rsid w:val="009F3A01"/>
    <w:rsid w:val="009F3C24"/>
    <w:rsid w:val="009F3D36"/>
    <w:rsid w:val="009F408D"/>
    <w:rsid w:val="009F4146"/>
    <w:rsid w:val="009F47E9"/>
    <w:rsid w:val="009F4AB2"/>
    <w:rsid w:val="009F4E36"/>
    <w:rsid w:val="009F4E55"/>
    <w:rsid w:val="009F5410"/>
    <w:rsid w:val="009F54C4"/>
    <w:rsid w:val="009F576A"/>
    <w:rsid w:val="009F5951"/>
    <w:rsid w:val="009F5AFE"/>
    <w:rsid w:val="009F5CF7"/>
    <w:rsid w:val="009F5E7E"/>
    <w:rsid w:val="009F5E8B"/>
    <w:rsid w:val="009F6025"/>
    <w:rsid w:val="009F6956"/>
    <w:rsid w:val="009F6A6F"/>
    <w:rsid w:val="009F6B7C"/>
    <w:rsid w:val="009F6B84"/>
    <w:rsid w:val="009F6BCF"/>
    <w:rsid w:val="009F6C53"/>
    <w:rsid w:val="009F6D88"/>
    <w:rsid w:val="009F73D1"/>
    <w:rsid w:val="009F744A"/>
    <w:rsid w:val="009F74D0"/>
    <w:rsid w:val="009F74F9"/>
    <w:rsid w:val="009F76D0"/>
    <w:rsid w:val="009F76E9"/>
    <w:rsid w:val="009F7A99"/>
    <w:rsid w:val="009F7E66"/>
    <w:rsid w:val="00A002E3"/>
    <w:rsid w:val="00A00321"/>
    <w:rsid w:val="00A0057C"/>
    <w:rsid w:val="00A008E4"/>
    <w:rsid w:val="00A00B8A"/>
    <w:rsid w:val="00A00BC7"/>
    <w:rsid w:val="00A00CAA"/>
    <w:rsid w:val="00A0113A"/>
    <w:rsid w:val="00A01216"/>
    <w:rsid w:val="00A012AD"/>
    <w:rsid w:val="00A0138A"/>
    <w:rsid w:val="00A0149D"/>
    <w:rsid w:val="00A014F9"/>
    <w:rsid w:val="00A01649"/>
    <w:rsid w:val="00A016F3"/>
    <w:rsid w:val="00A01B14"/>
    <w:rsid w:val="00A01B23"/>
    <w:rsid w:val="00A01BB9"/>
    <w:rsid w:val="00A024D7"/>
    <w:rsid w:val="00A02796"/>
    <w:rsid w:val="00A02875"/>
    <w:rsid w:val="00A029A5"/>
    <w:rsid w:val="00A030F3"/>
    <w:rsid w:val="00A0320D"/>
    <w:rsid w:val="00A03396"/>
    <w:rsid w:val="00A0373E"/>
    <w:rsid w:val="00A04460"/>
    <w:rsid w:val="00A04A01"/>
    <w:rsid w:val="00A04C54"/>
    <w:rsid w:val="00A04D47"/>
    <w:rsid w:val="00A04DA1"/>
    <w:rsid w:val="00A04EF6"/>
    <w:rsid w:val="00A053DC"/>
    <w:rsid w:val="00A054A6"/>
    <w:rsid w:val="00A05B2D"/>
    <w:rsid w:val="00A05E7B"/>
    <w:rsid w:val="00A05FEA"/>
    <w:rsid w:val="00A060BA"/>
    <w:rsid w:val="00A06154"/>
    <w:rsid w:val="00A06F6C"/>
    <w:rsid w:val="00A0724C"/>
    <w:rsid w:val="00A075B0"/>
    <w:rsid w:val="00A0765B"/>
    <w:rsid w:val="00A076CC"/>
    <w:rsid w:val="00A07760"/>
    <w:rsid w:val="00A07A1F"/>
    <w:rsid w:val="00A07A86"/>
    <w:rsid w:val="00A07B35"/>
    <w:rsid w:val="00A07FA2"/>
    <w:rsid w:val="00A10016"/>
    <w:rsid w:val="00A100B9"/>
    <w:rsid w:val="00A10566"/>
    <w:rsid w:val="00A10985"/>
    <w:rsid w:val="00A1098D"/>
    <w:rsid w:val="00A10C60"/>
    <w:rsid w:val="00A110B0"/>
    <w:rsid w:val="00A110FD"/>
    <w:rsid w:val="00A11159"/>
    <w:rsid w:val="00A1156B"/>
    <w:rsid w:val="00A115BF"/>
    <w:rsid w:val="00A117AA"/>
    <w:rsid w:val="00A117E9"/>
    <w:rsid w:val="00A1183F"/>
    <w:rsid w:val="00A11BA1"/>
    <w:rsid w:val="00A11F54"/>
    <w:rsid w:val="00A120F1"/>
    <w:rsid w:val="00A12180"/>
    <w:rsid w:val="00A1298D"/>
    <w:rsid w:val="00A12B22"/>
    <w:rsid w:val="00A12EAB"/>
    <w:rsid w:val="00A13581"/>
    <w:rsid w:val="00A13591"/>
    <w:rsid w:val="00A13606"/>
    <w:rsid w:val="00A137EF"/>
    <w:rsid w:val="00A13814"/>
    <w:rsid w:val="00A13AAA"/>
    <w:rsid w:val="00A13D5F"/>
    <w:rsid w:val="00A13E73"/>
    <w:rsid w:val="00A13F25"/>
    <w:rsid w:val="00A14390"/>
    <w:rsid w:val="00A14402"/>
    <w:rsid w:val="00A14876"/>
    <w:rsid w:val="00A14B15"/>
    <w:rsid w:val="00A14D04"/>
    <w:rsid w:val="00A14E21"/>
    <w:rsid w:val="00A1525C"/>
    <w:rsid w:val="00A1552E"/>
    <w:rsid w:val="00A15AED"/>
    <w:rsid w:val="00A15B55"/>
    <w:rsid w:val="00A15BCB"/>
    <w:rsid w:val="00A15D15"/>
    <w:rsid w:val="00A16009"/>
    <w:rsid w:val="00A162B9"/>
    <w:rsid w:val="00A16B09"/>
    <w:rsid w:val="00A16BE1"/>
    <w:rsid w:val="00A16E13"/>
    <w:rsid w:val="00A1737E"/>
    <w:rsid w:val="00A1788D"/>
    <w:rsid w:val="00A1797A"/>
    <w:rsid w:val="00A17AF0"/>
    <w:rsid w:val="00A17BB6"/>
    <w:rsid w:val="00A17DD9"/>
    <w:rsid w:val="00A20344"/>
    <w:rsid w:val="00A203D1"/>
    <w:rsid w:val="00A20477"/>
    <w:rsid w:val="00A204F0"/>
    <w:rsid w:val="00A20779"/>
    <w:rsid w:val="00A208B7"/>
    <w:rsid w:val="00A209A9"/>
    <w:rsid w:val="00A20D57"/>
    <w:rsid w:val="00A20ECB"/>
    <w:rsid w:val="00A211AD"/>
    <w:rsid w:val="00A2137D"/>
    <w:rsid w:val="00A21403"/>
    <w:rsid w:val="00A21511"/>
    <w:rsid w:val="00A216A7"/>
    <w:rsid w:val="00A22167"/>
    <w:rsid w:val="00A22275"/>
    <w:rsid w:val="00A2241C"/>
    <w:rsid w:val="00A22539"/>
    <w:rsid w:val="00A22594"/>
    <w:rsid w:val="00A225BF"/>
    <w:rsid w:val="00A227AA"/>
    <w:rsid w:val="00A227E1"/>
    <w:rsid w:val="00A229EA"/>
    <w:rsid w:val="00A22AA6"/>
    <w:rsid w:val="00A22F11"/>
    <w:rsid w:val="00A22FAB"/>
    <w:rsid w:val="00A23064"/>
    <w:rsid w:val="00A236AD"/>
    <w:rsid w:val="00A236BE"/>
    <w:rsid w:val="00A23A7E"/>
    <w:rsid w:val="00A23BF5"/>
    <w:rsid w:val="00A242AD"/>
    <w:rsid w:val="00A242CA"/>
    <w:rsid w:val="00A244E7"/>
    <w:rsid w:val="00A245B7"/>
    <w:rsid w:val="00A247A2"/>
    <w:rsid w:val="00A247BC"/>
    <w:rsid w:val="00A24AB5"/>
    <w:rsid w:val="00A251B3"/>
    <w:rsid w:val="00A25396"/>
    <w:rsid w:val="00A25A2E"/>
    <w:rsid w:val="00A25C86"/>
    <w:rsid w:val="00A25E69"/>
    <w:rsid w:val="00A25E99"/>
    <w:rsid w:val="00A2609D"/>
    <w:rsid w:val="00A26A91"/>
    <w:rsid w:val="00A26A94"/>
    <w:rsid w:val="00A2788A"/>
    <w:rsid w:val="00A2793A"/>
    <w:rsid w:val="00A27C33"/>
    <w:rsid w:val="00A30122"/>
    <w:rsid w:val="00A304D4"/>
    <w:rsid w:val="00A305F2"/>
    <w:rsid w:val="00A30AC3"/>
    <w:rsid w:val="00A30B24"/>
    <w:rsid w:val="00A30B40"/>
    <w:rsid w:val="00A31776"/>
    <w:rsid w:val="00A3181E"/>
    <w:rsid w:val="00A3190D"/>
    <w:rsid w:val="00A31B00"/>
    <w:rsid w:val="00A31BCD"/>
    <w:rsid w:val="00A31BCE"/>
    <w:rsid w:val="00A31FA7"/>
    <w:rsid w:val="00A3207D"/>
    <w:rsid w:val="00A320A0"/>
    <w:rsid w:val="00A320BF"/>
    <w:rsid w:val="00A320DA"/>
    <w:rsid w:val="00A323A6"/>
    <w:rsid w:val="00A325D5"/>
    <w:rsid w:val="00A32852"/>
    <w:rsid w:val="00A329DB"/>
    <w:rsid w:val="00A32A87"/>
    <w:rsid w:val="00A32BD2"/>
    <w:rsid w:val="00A33431"/>
    <w:rsid w:val="00A33919"/>
    <w:rsid w:val="00A33DFA"/>
    <w:rsid w:val="00A34242"/>
    <w:rsid w:val="00A342CD"/>
    <w:rsid w:val="00A34760"/>
    <w:rsid w:val="00A34FBE"/>
    <w:rsid w:val="00A35670"/>
    <w:rsid w:val="00A3568E"/>
    <w:rsid w:val="00A35CC0"/>
    <w:rsid w:val="00A35E01"/>
    <w:rsid w:val="00A35E0D"/>
    <w:rsid w:val="00A3600E"/>
    <w:rsid w:val="00A360B8"/>
    <w:rsid w:val="00A3688A"/>
    <w:rsid w:val="00A36A98"/>
    <w:rsid w:val="00A36CC4"/>
    <w:rsid w:val="00A370F2"/>
    <w:rsid w:val="00A376A4"/>
    <w:rsid w:val="00A37B1D"/>
    <w:rsid w:val="00A37D92"/>
    <w:rsid w:val="00A37E62"/>
    <w:rsid w:val="00A40063"/>
    <w:rsid w:val="00A40414"/>
    <w:rsid w:val="00A40427"/>
    <w:rsid w:val="00A409B2"/>
    <w:rsid w:val="00A40C35"/>
    <w:rsid w:val="00A41AC1"/>
    <w:rsid w:val="00A41B4E"/>
    <w:rsid w:val="00A41BE3"/>
    <w:rsid w:val="00A42042"/>
    <w:rsid w:val="00A4262B"/>
    <w:rsid w:val="00A4262E"/>
    <w:rsid w:val="00A42800"/>
    <w:rsid w:val="00A429F5"/>
    <w:rsid w:val="00A42A36"/>
    <w:rsid w:val="00A42A45"/>
    <w:rsid w:val="00A42DAE"/>
    <w:rsid w:val="00A42E1F"/>
    <w:rsid w:val="00A42E82"/>
    <w:rsid w:val="00A430F0"/>
    <w:rsid w:val="00A43183"/>
    <w:rsid w:val="00A43187"/>
    <w:rsid w:val="00A43311"/>
    <w:rsid w:val="00A433B9"/>
    <w:rsid w:val="00A434BE"/>
    <w:rsid w:val="00A43686"/>
    <w:rsid w:val="00A43781"/>
    <w:rsid w:val="00A43EF9"/>
    <w:rsid w:val="00A44003"/>
    <w:rsid w:val="00A4430B"/>
    <w:rsid w:val="00A4436F"/>
    <w:rsid w:val="00A443F7"/>
    <w:rsid w:val="00A44423"/>
    <w:rsid w:val="00A444C2"/>
    <w:rsid w:val="00A445DF"/>
    <w:rsid w:val="00A44B7E"/>
    <w:rsid w:val="00A44CB5"/>
    <w:rsid w:val="00A44EC3"/>
    <w:rsid w:val="00A44EDD"/>
    <w:rsid w:val="00A44FA9"/>
    <w:rsid w:val="00A4534A"/>
    <w:rsid w:val="00A45364"/>
    <w:rsid w:val="00A4537D"/>
    <w:rsid w:val="00A453C6"/>
    <w:rsid w:val="00A45479"/>
    <w:rsid w:val="00A45826"/>
    <w:rsid w:val="00A45A14"/>
    <w:rsid w:val="00A45A85"/>
    <w:rsid w:val="00A45AFF"/>
    <w:rsid w:val="00A45CDF"/>
    <w:rsid w:val="00A460BF"/>
    <w:rsid w:val="00A463DE"/>
    <w:rsid w:val="00A4641B"/>
    <w:rsid w:val="00A46504"/>
    <w:rsid w:val="00A46ED6"/>
    <w:rsid w:val="00A4704B"/>
    <w:rsid w:val="00A4763B"/>
    <w:rsid w:val="00A47719"/>
    <w:rsid w:val="00A47AD4"/>
    <w:rsid w:val="00A47DE6"/>
    <w:rsid w:val="00A5000D"/>
    <w:rsid w:val="00A504F6"/>
    <w:rsid w:val="00A508B0"/>
    <w:rsid w:val="00A50F8D"/>
    <w:rsid w:val="00A51094"/>
    <w:rsid w:val="00A510D3"/>
    <w:rsid w:val="00A5132D"/>
    <w:rsid w:val="00A5165D"/>
    <w:rsid w:val="00A51769"/>
    <w:rsid w:val="00A51860"/>
    <w:rsid w:val="00A5193E"/>
    <w:rsid w:val="00A51D69"/>
    <w:rsid w:val="00A51E58"/>
    <w:rsid w:val="00A51E79"/>
    <w:rsid w:val="00A51F71"/>
    <w:rsid w:val="00A52312"/>
    <w:rsid w:val="00A52350"/>
    <w:rsid w:val="00A528AE"/>
    <w:rsid w:val="00A52947"/>
    <w:rsid w:val="00A52990"/>
    <w:rsid w:val="00A52A79"/>
    <w:rsid w:val="00A52C90"/>
    <w:rsid w:val="00A52E47"/>
    <w:rsid w:val="00A52F83"/>
    <w:rsid w:val="00A5308E"/>
    <w:rsid w:val="00A53303"/>
    <w:rsid w:val="00A53643"/>
    <w:rsid w:val="00A538AD"/>
    <w:rsid w:val="00A53A82"/>
    <w:rsid w:val="00A53C67"/>
    <w:rsid w:val="00A543AE"/>
    <w:rsid w:val="00A544FA"/>
    <w:rsid w:val="00A549BE"/>
    <w:rsid w:val="00A54B88"/>
    <w:rsid w:val="00A54FE8"/>
    <w:rsid w:val="00A550AB"/>
    <w:rsid w:val="00A552DE"/>
    <w:rsid w:val="00A55603"/>
    <w:rsid w:val="00A55993"/>
    <w:rsid w:val="00A55D2C"/>
    <w:rsid w:val="00A55D86"/>
    <w:rsid w:val="00A5625B"/>
    <w:rsid w:val="00A56386"/>
    <w:rsid w:val="00A566B2"/>
    <w:rsid w:val="00A569DA"/>
    <w:rsid w:val="00A56B7E"/>
    <w:rsid w:val="00A56D20"/>
    <w:rsid w:val="00A56D42"/>
    <w:rsid w:val="00A56DF8"/>
    <w:rsid w:val="00A56FF2"/>
    <w:rsid w:val="00A57660"/>
    <w:rsid w:val="00A57883"/>
    <w:rsid w:val="00A5799D"/>
    <w:rsid w:val="00A57AF1"/>
    <w:rsid w:val="00A57C05"/>
    <w:rsid w:val="00A57CBC"/>
    <w:rsid w:val="00A57D7D"/>
    <w:rsid w:val="00A57DB4"/>
    <w:rsid w:val="00A60769"/>
    <w:rsid w:val="00A60822"/>
    <w:rsid w:val="00A60EA5"/>
    <w:rsid w:val="00A61278"/>
    <w:rsid w:val="00A617FC"/>
    <w:rsid w:val="00A6191F"/>
    <w:rsid w:val="00A61C86"/>
    <w:rsid w:val="00A61EE3"/>
    <w:rsid w:val="00A61F62"/>
    <w:rsid w:val="00A62110"/>
    <w:rsid w:val="00A623BA"/>
    <w:rsid w:val="00A623BC"/>
    <w:rsid w:val="00A6260A"/>
    <w:rsid w:val="00A6271E"/>
    <w:rsid w:val="00A629A7"/>
    <w:rsid w:val="00A62E2C"/>
    <w:rsid w:val="00A63007"/>
    <w:rsid w:val="00A63083"/>
    <w:rsid w:val="00A630F3"/>
    <w:rsid w:val="00A633A6"/>
    <w:rsid w:val="00A63ADF"/>
    <w:rsid w:val="00A63FF8"/>
    <w:rsid w:val="00A644F2"/>
    <w:rsid w:val="00A64E51"/>
    <w:rsid w:val="00A64FB4"/>
    <w:rsid w:val="00A650C3"/>
    <w:rsid w:val="00A6520E"/>
    <w:rsid w:val="00A653A8"/>
    <w:rsid w:val="00A653B4"/>
    <w:rsid w:val="00A6546D"/>
    <w:rsid w:val="00A6561C"/>
    <w:rsid w:val="00A6568C"/>
    <w:rsid w:val="00A65B08"/>
    <w:rsid w:val="00A6618E"/>
    <w:rsid w:val="00A66803"/>
    <w:rsid w:val="00A6698F"/>
    <w:rsid w:val="00A669D8"/>
    <w:rsid w:val="00A66E73"/>
    <w:rsid w:val="00A671D1"/>
    <w:rsid w:val="00A67492"/>
    <w:rsid w:val="00A675F5"/>
    <w:rsid w:val="00A6766B"/>
    <w:rsid w:val="00A676F1"/>
    <w:rsid w:val="00A67704"/>
    <w:rsid w:val="00A67752"/>
    <w:rsid w:val="00A6793C"/>
    <w:rsid w:val="00A679A3"/>
    <w:rsid w:val="00A67C22"/>
    <w:rsid w:val="00A67C8A"/>
    <w:rsid w:val="00A67DD3"/>
    <w:rsid w:val="00A703B1"/>
    <w:rsid w:val="00A704CD"/>
    <w:rsid w:val="00A70588"/>
    <w:rsid w:val="00A70688"/>
    <w:rsid w:val="00A706B4"/>
    <w:rsid w:val="00A70A61"/>
    <w:rsid w:val="00A70F30"/>
    <w:rsid w:val="00A70F44"/>
    <w:rsid w:val="00A71003"/>
    <w:rsid w:val="00A717B8"/>
    <w:rsid w:val="00A71A35"/>
    <w:rsid w:val="00A7217F"/>
    <w:rsid w:val="00A7240A"/>
    <w:rsid w:val="00A726D8"/>
    <w:rsid w:val="00A72786"/>
    <w:rsid w:val="00A728DA"/>
    <w:rsid w:val="00A72C67"/>
    <w:rsid w:val="00A72D46"/>
    <w:rsid w:val="00A73038"/>
    <w:rsid w:val="00A735B1"/>
    <w:rsid w:val="00A739F2"/>
    <w:rsid w:val="00A73B8D"/>
    <w:rsid w:val="00A73C5B"/>
    <w:rsid w:val="00A73CD4"/>
    <w:rsid w:val="00A745C5"/>
    <w:rsid w:val="00A752F8"/>
    <w:rsid w:val="00A754CB"/>
    <w:rsid w:val="00A75986"/>
    <w:rsid w:val="00A75E2C"/>
    <w:rsid w:val="00A7648B"/>
    <w:rsid w:val="00A765EC"/>
    <w:rsid w:val="00A766A9"/>
    <w:rsid w:val="00A76775"/>
    <w:rsid w:val="00A76FE6"/>
    <w:rsid w:val="00A77194"/>
    <w:rsid w:val="00A773BF"/>
    <w:rsid w:val="00A7756A"/>
    <w:rsid w:val="00A77677"/>
    <w:rsid w:val="00A776D9"/>
    <w:rsid w:val="00A778A9"/>
    <w:rsid w:val="00A77C23"/>
    <w:rsid w:val="00A77C35"/>
    <w:rsid w:val="00A77CAD"/>
    <w:rsid w:val="00A77CB3"/>
    <w:rsid w:val="00A80299"/>
    <w:rsid w:val="00A805CA"/>
    <w:rsid w:val="00A805D4"/>
    <w:rsid w:val="00A807D2"/>
    <w:rsid w:val="00A80ACC"/>
    <w:rsid w:val="00A80B03"/>
    <w:rsid w:val="00A80C98"/>
    <w:rsid w:val="00A80E87"/>
    <w:rsid w:val="00A80F29"/>
    <w:rsid w:val="00A80F51"/>
    <w:rsid w:val="00A80F7A"/>
    <w:rsid w:val="00A8126A"/>
    <w:rsid w:val="00A8139A"/>
    <w:rsid w:val="00A81581"/>
    <w:rsid w:val="00A81648"/>
    <w:rsid w:val="00A81D07"/>
    <w:rsid w:val="00A81E95"/>
    <w:rsid w:val="00A826D8"/>
    <w:rsid w:val="00A826FE"/>
    <w:rsid w:val="00A82759"/>
    <w:rsid w:val="00A829B0"/>
    <w:rsid w:val="00A82FEC"/>
    <w:rsid w:val="00A8314C"/>
    <w:rsid w:val="00A8357B"/>
    <w:rsid w:val="00A835D8"/>
    <w:rsid w:val="00A8364A"/>
    <w:rsid w:val="00A8397C"/>
    <w:rsid w:val="00A83C07"/>
    <w:rsid w:val="00A83CC3"/>
    <w:rsid w:val="00A84B97"/>
    <w:rsid w:val="00A84CC8"/>
    <w:rsid w:val="00A84D4D"/>
    <w:rsid w:val="00A84F6A"/>
    <w:rsid w:val="00A85624"/>
    <w:rsid w:val="00A8597D"/>
    <w:rsid w:val="00A85BCA"/>
    <w:rsid w:val="00A85CCF"/>
    <w:rsid w:val="00A86463"/>
    <w:rsid w:val="00A86627"/>
    <w:rsid w:val="00A867D0"/>
    <w:rsid w:val="00A8685B"/>
    <w:rsid w:val="00A86B15"/>
    <w:rsid w:val="00A87134"/>
    <w:rsid w:val="00A871D8"/>
    <w:rsid w:val="00A871D9"/>
    <w:rsid w:val="00A873CF"/>
    <w:rsid w:val="00A875F9"/>
    <w:rsid w:val="00A87C3A"/>
    <w:rsid w:val="00A87D3D"/>
    <w:rsid w:val="00A905F0"/>
    <w:rsid w:val="00A9099E"/>
    <w:rsid w:val="00A90E53"/>
    <w:rsid w:val="00A90EC1"/>
    <w:rsid w:val="00A91309"/>
    <w:rsid w:val="00A913BF"/>
    <w:rsid w:val="00A9143B"/>
    <w:rsid w:val="00A91446"/>
    <w:rsid w:val="00A91521"/>
    <w:rsid w:val="00A915F8"/>
    <w:rsid w:val="00A919C9"/>
    <w:rsid w:val="00A919F8"/>
    <w:rsid w:val="00A91A59"/>
    <w:rsid w:val="00A91BA9"/>
    <w:rsid w:val="00A91D01"/>
    <w:rsid w:val="00A921CA"/>
    <w:rsid w:val="00A92378"/>
    <w:rsid w:val="00A92AE2"/>
    <w:rsid w:val="00A930EF"/>
    <w:rsid w:val="00A93160"/>
    <w:rsid w:val="00A932FC"/>
    <w:rsid w:val="00A9335A"/>
    <w:rsid w:val="00A9362F"/>
    <w:rsid w:val="00A9366F"/>
    <w:rsid w:val="00A9367A"/>
    <w:rsid w:val="00A9369A"/>
    <w:rsid w:val="00A938EE"/>
    <w:rsid w:val="00A93B15"/>
    <w:rsid w:val="00A93BBC"/>
    <w:rsid w:val="00A93C57"/>
    <w:rsid w:val="00A93E63"/>
    <w:rsid w:val="00A940C0"/>
    <w:rsid w:val="00A94433"/>
    <w:rsid w:val="00A94572"/>
    <w:rsid w:val="00A947C3"/>
    <w:rsid w:val="00A94820"/>
    <w:rsid w:val="00A9491E"/>
    <w:rsid w:val="00A94A04"/>
    <w:rsid w:val="00A94A22"/>
    <w:rsid w:val="00A94A24"/>
    <w:rsid w:val="00A94D42"/>
    <w:rsid w:val="00A94DB5"/>
    <w:rsid w:val="00A94F09"/>
    <w:rsid w:val="00A94F11"/>
    <w:rsid w:val="00A951C1"/>
    <w:rsid w:val="00A956BB"/>
    <w:rsid w:val="00A95D5A"/>
    <w:rsid w:val="00A96006"/>
    <w:rsid w:val="00A960CC"/>
    <w:rsid w:val="00A96173"/>
    <w:rsid w:val="00A9624F"/>
    <w:rsid w:val="00A9635A"/>
    <w:rsid w:val="00A96360"/>
    <w:rsid w:val="00A964ED"/>
    <w:rsid w:val="00A965F2"/>
    <w:rsid w:val="00A96775"/>
    <w:rsid w:val="00A967D5"/>
    <w:rsid w:val="00A96B24"/>
    <w:rsid w:val="00A97088"/>
    <w:rsid w:val="00A972AF"/>
    <w:rsid w:val="00A97326"/>
    <w:rsid w:val="00A9750C"/>
    <w:rsid w:val="00A975CB"/>
    <w:rsid w:val="00A9761E"/>
    <w:rsid w:val="00A979D4"/>
    <w:rsid w:val="00A97F84"/>
    <w:rsid w:val="00AA0031"/>
    <w:rsid w:val="00AA01F1"/>
    <w:rsid w:val="00AA0348"/>
    <w:rsid w:val="00AA0970"/>
    <w:rsid w:val="00AA0A2A"/>
    <w:rsid w:val="00AA0AF1"/>
    <w:rsid w:val="00AA0C00"/>
    <w:rsid w:val="00AA0EBE"/>
    <w:rsid w:val="00AA1477"/>
    <w:rsid w:val="00AA16A5"/>
    <w:rsid w:val="00AA1872"/>
    <w:rsid w:val="00AA19D5"/>
    <w:rsid w:val="00AA21DB"/>
    <w:rsid w:val="00AA24B9"/>
    <w:rsid w:val="00AA25AA"/>
    <w:rsid w:val="00AA26CA"/>
    <w:rsid w:val="00AA27A5"/>
    <w:rsid w:val="00AA27DD"/>
    <w:rsid w:val="00AA2E70"/>
    <w:rsid w:val="00AA32C6"/>
    <w:rsid w:val="00AA3794"/>
    <w:rsid w:val="00AA3C09"/>
    <w:rsid w:val="00AA3C46"/>
    <w:rsid w:val="00AA3DC2"/>
    <w:rsid w:val="00AA3E4D"/>
    <w:rsid w:val="00AA443D"/>
    <w:rsid w:val="00AA450A"/>
    <w:rsid w:val="00AA470B"/>
    <w:rsid w:val="00AA47F7"/>
    <w:rsid w:val="00AA48D2"/>
    <w:rsid w:val="00AA4AA5"/>
    <w:rsid w:val="00AA4BB8"/>
    <w:rsid w:val="00AA4F09"/>
    <w:rsid w:val="00AA52A9"/>
    <w:rsid w:val="00AA5696"/>
    <w:rsid w:val="00AA5A30"/>
    <w:rsid w:val="00AA5A8F"/>
    <w:rsid w:val="00AA5E05"/>
    <w:rsid w:val="00AA5ECE"/>
    <w:rsid w:val="00AA6480"/>
    <w:rsid w:val="00AA678B"/>
    <w:rsid w:val="00AA6841"/>
    <w:rsid w:val="00AA698B"/>
    <w:rsid w:val="00AA6D04"/>
    <w:rsid w:val="00AA6F1F"/>
    <w:rsid w:val="00AA73D3"/>
    <w:rsid w:val="00AA782F"/>
    <w:rsid w:val="00AA7A7D"/>
    <w:rsid w:val="00AA7B32"/>
    <w:rsid w:val="00AA7C48"/>
    <w:rsid w:val="00AA7E14"/>
    <w:rsid w:val="00AA7EC1"/>
    <w:rsid w:val="00AA7F61"/>
    <w:rsid w:val="00AB008F"/>
    <w:rsid w:val="00AB0A99"/>
    <w:rsid w:val="00AB0DDC"/>
    <w:rsid w:val="00AB0E07"/>
    <w:rsid w:val="00AB1327"/>
    <w:rsid w:val="00AB179D"/>
    <w:rsid w:val="00AB1ECE"/>
    <w:rsid w:val="00AB1F8E"/>
    <w:rsid w:val="00AB203C"/>
    <w:rsid w:val="00AB20A7"/>
    <w:rsid w:val="00AB2304"/>
    <w:rsid w:val="00AB23C4"/>
    <w:rsid w:val="00AB2699"/>
    <w:rsid w:val="00AB28BC"/>
    <w:rsid w:val="00AB2AA4"/>
    <w:rsid w:val="00AB2CA3"/>
    <w:rsid w:val="00AB2E45"/>
    <w:rsid w:val="00AB3123"/>
    <w:rsid w:val="00AB3151"/>
    <w:rsid w:val="00AB3334"/>
    <w:rsid w:val="00AB345D"/>
    <w:rsid w:val="00AB36DF"/>
    <w:rsid w:val="00AB3762"/>
    <w:rsid w:val="00AB3A46"/>
    <w:rsid w:val="00AB3A6C"/>
    <w:rsid w:val="00AB3BB2"/>
    <w:rsid w:val="00AB3E41"/>
    <w:rsid w:val="00AB4165"/>
    <w:rsid w:val="00AB4219"/>
    <w:rsid w:val="00AB43F9"/>
    <w:rsid w:val="00AB482A"/>
    <w:rsid w:val="00AB4B18"/>
    <w:rsid w:val="00AB5465"/>
    <w:rsid w:val="00AB548C"/>
    <w:rsid w:val="00AB5546"/>
    <w:rsid w:val="00AB5579"/>
    <w:rsid w:val="00AB5631"/>
    <w:rsid w:val="00AB5B1E"/>
    <w:rsid w:val="00AB6043"/>
    <w:rsid w:val="00AB60A8"/>
    <w:rsid w:val="00AB6104"/>
    <w:rsid w:val="00AB6FCD"/>
    <w:rsid w:val="00AB7274"/>
    <w:rsid w:val="00AB746C"/>
    <w:rsid w:val="00AB77DC"/>
    <w:rsid w:val="00AB77FD"/>
    <w:rsid w:val="00AB78EF"/>
    <w:rsid w:val="00AB7AA5"/>
    <w:rsid w:val="00AB7BB7"/>
    <w:rsid w:val="00AB7BCB"/>
    <w:rsid w:val="00AB7D24"/>
    <w:rsid w:val="00AB7DDE"/>
    <w:rsid w:val="00AB7F72"/>
    <w:rsid w:val="00AC00A9"/>
    <w:rsid w:val="00AC014B"/>
    <w:rsid w:val="00AC03D8"/>
    <w:rsid w:val="00AC0408"/>
    <w:rsid w:val="00AC060F"/>
    <w:rsid w:val="00AC06CE"/>
    <w:rsid w:val="00AC0AA7"/>
    <w:rsid w:val="00AC0C3A"/>
    <w:rsid w:val="00AC0E2C"/>
    <w:rsid w:val="00AC181C"/>
    <w:rsid w:val="00AC1947"/>
    <w:rsid w:val="00AC1BBA"/>
    <w:rsid w:val="00AC1DAB"/>
    <w:rsid w:val="00AC20E7"/>
    <w:rsid w:val="00AC22DE"/>
    <w:rsid w:val="00AC236E"/>
    <w:rsid w:val="00AC28CD"/>
    <w:rsid w:val="00AC28E0"/>
    <w:rsid w:val="00AC2B0A"/>
    <w:rsid w:val="00AC2DDB"/>
    <w:rsid w:val="00AC31B2"/>
    <w:rsid w:val="00AC33AD"/>
    <w:rsid w:val="00AC350C"/>
    <w:rsid w:val="00AC3560"/>
    <w:rsid w:val="00AC364B"/>
    <w:rsid w:val="00AC395B"/>
    <w:rsid w:val="00AC3D86"/>
    <w:rsid w:val="00AC3EEA"/>
    <w:rsid w:val="00AC441F"/>
    <w:rsid w:val="00AC444E"/>
    <w:rsid w:val="00AC44E4"/>
    <w:rsid w:val="00AC4B9F"/>
    <w:rsid w:val="00AC4E12"/>
    <w:rsid w:val="00AC4F10"/>
    <w:rsid w:val="00AC5018"/>
    <w:rsid w:val="00AC5046"/>
    <w:rsid w:val="00AC581A"/>
    <w:rsid w:val="00AC58C6"/>
    <w:rsid w:val="00AC58D1"/>
    <w:rsid w:val="00AC598F"/>
    <w:rsid w:val="00AC59D8"/>
    <w:rsid w:val="00AC5C16"/>
    <w:rsid w:val="00AC5C36"/>
    <w:rsid w:val="00AC5CBE"/>
    <w:rsid w:val="00AC6461"/>
    <w:rsid w:val="00AC64B2"/>
    <w:rsid w:val="00AC65C9"/>
    <w:rsid w:val="00AC6643"/>
    <w:rsid w:val="00AC6B78"/>
    <w:rsid w:val="00AC6C02"/>
    <w:rsid w:val="00AC73D7"/>
    <w:rsid w:val="00AC7572"/>
    <w:rsid w:val="00AC788F"/>
    <w:rsid w:val="00AC7D28"/>
    <w:rsid w:val="00ACEF0D"/>
    <w:rsid w:val="00AD0127"/>
    <w:rsid w:val="00AD018A"/>
    <w:rsid w:val="00AD03E5"/>
    <w:rsid w:val="00AD0469"/>
    <w:rsid w:val="00AD0480"/>
    <w:rsid w:val="00AD0D3D"/>
    <w:rsid w:val="00AD1396"/>
    <w:rsid w:val="00AD17E9"/>
    <w:rsid w:val="00AD1A8F"/>
    <w:rsid w:val="00AD1B28"/>
    <w:rsid w:val="00AD1E18"/>
    <w:rsid w:val="00AD1EDD"/>
    <w:rsid w:val="00AD1F28"/>
    <w:rsid w:val="00AD21DA"/>
    <w:rsid w:val="00AD22B7"/>
    <w:rsid w:val="00AD2380"/>
    <w:rsid w:val="00AD2400"/>
    <w:rsid w:val="00AD2544"/>
    <w:rsid w:val="00AD2B99"/>
    <w:rsid w:val="00AD3814"/>
    <w:rsid w:val="00AD3891"/>
    <w:rsid w:val="00AD3B4F"/>
    <w:rsid w:val="00AD4529"/>
    <w:rsid w:val="00AD4936"/>
    <w:rsid w:val="00AD4DB6"/>
    <w:rsid w:val="00AD50B4"/>
    <w:rsid w:val="00AD53BE"/>
    <w:rsid w:val="00AD574F"/>
    <w:rsid w:val="00AD5B35"/>
    <w:rsid w:val="00AD5DC5"/>
    <w:rsid w:val="00AD5DC8"/>
    <w:rsid w:val="00AD5E2B"/>
    <w:rsid w:val="00AD6241"/>
    <w:rsid w:val="00AD6485"/>
    <w:rsid w:val="00AD65F2"/>
    <w:rsid w:val="00AD677C"/>
    <w:rsid w:val="00AD69C6"/>
    <w:rsid w:val="00AD69C9"/>
    <w:rsid w:val="00AD6D40"/>
    <w:rsid w:val="00AD6DAF"/>
    <w:rsid w:val="00AD6E3F"/>
    <w:rsid w:val="00AD740F"/>
    <w:rsid w:val="00AD7564"/>
    <w:rsid w:val="00AD7CB8"/>
    <w:rsid w:val="00AD7EAF"/>
    <w:rsid w:val="00AE001B"/>
    <w:rsid w:val="00AE041D"/>
    <w:rsid w:val="00AE08AC"/>
    <w:rsid w:val="00AE0BC3"/>
    <w:rsid w:val="00AE0C94"/>
    <w:rsid w:val="00AE10D3"/>
    <w:rsid w:val="00AE13B2"/>
    <w:rsid w:val="00AE1C25"/>
    <w:rsid w:val="00AE1CA5"/>
    <w:rsid w:val="00AE1E9A"/>
    <w:rsid w:val="00AE215F"/>
    <w:rsid w:val="00AE23AA"/>
    <w:rsid w:val="00AE2939"/>
    <w:rsid w:val="00AE2A50"/>
    <w:rsid w:val="00AE2CE3"/>
    <w:rsid w:val="00AE30AF"/>
    <w:rsid w:val="00AE3477"/>
    <w:rsid w:val="00AE362B"/>
    <w:rsid w:val="00AE3902"/>
    <w:rsid w:val="00AE3B21"/>
    <w:rsid w:val="00AE3D36"/>
    <w:rsid w:val="00AE3FC1"/>
    <w:rsid w:val="00AE41C0"/>
    <w:rsid w:val="00AE4485"/>
    <w:rsid w:val="00AE44EB"/>
    <w:rsid w:val="00AE4837"/>
    <w:rsid w:val="00AE49BE"/>
    <w:rsid w:val="00AE4E0A"/>
    <w:rsid w:val="00AE4E47"/>
    <w:rsid w:val="00AE4E71"/>
    <w:rsid w:val="00AE508E"/>
    <w:rsid w:val="00AE517B"/>
    <w:rsid w:val="00AE5399"/>
    <w:rsid w:val="00AE5811"/>
    <w:rsid w:val="00AE589D"/>
    <w:rsid w:val="00AE5F0A"/>
    <w:rsid w:val="00AE5FAF"/>
    <w:rsid w:val="00AE5FC7"/>
    <w:rsid w:val="00AE6112"/>
    <w:rsid w:val="00AE626C"/>
    <w:rsid w:val="00AE638B"/>
    <w:rsid w:val="00AE646A"/>
    <w:rsid w:val="00AE66A6"/>
    <w:rsid w:val="00AE6908"/>
    <w:rsid w:val="00AE6949"/>
    <w:rsid w:val="00AE698A"/>
    <w:rsid w:val="00AE78EF"/>
    <w:rsid w:val="00AF01E4"/>
    <w:rsid w:val="00AF0271"/>
    <w:rsid w:val="00AF03B2"/>
    <w:rsid w:val="00AF0419"/>
    <w:rsid w:val="00AF04D8"/>
    <w:rsid w:val="00AF0B06"/>
    <w:rsid w:val="00AF0B25"/>
    <w:rsid w:val="00AF0D62"/>
    <w:rsid w:val="00AF0F0A"/>
    <w:rsid w:val="00AF1262"/>
    <w:rsid w:val="00AF13C7"/>
    <w:rsid w:val="00AF16AC"/>
    <w:rsid w:val="00AF19BF"/>
    <w:rsid w:val="00AF1BDF"/>
    <w:rsid w:val="00AF1DA4"/>
    <w:rsid w:val="00AF1E72"/>
    <w:rsid w:val="00AF21C4"/>
    <w:rsid w:val="00AF2386"/>
    <w:rsid w:val="00AF2836"/>
    <w:rsid w:val="00AF2B76"/>
    <w:rsid w:val="00AF2F17"/>
    <w:rsid w:val="00AF2FF6"/>
    <w:rsid w:val="00AF3225"/>
    <w:rsid w:val="00AF3401"/>
    <w:rsid w:val="00AF347A"/>
    <w:rsid w:val="00AF3548"/>
    <w:rsid w:val="00AF3555"/>
    <w:rsid w:val="00AF3A17"/>
    <w:rsid w:val="00AF3E43"/>
    <w:rsid w:val="00AF4103"/>
    <w:rsid w:val="00AF4601"/>
    <w:rsid w:val="00AF46F4"/>
    <w:rsid w:val="00AF484B"/>
    <w:rsid w:val="00AF4AA3"/>
    <w:rsid w:val="00AF4DDE"/>
    <w:rsid w:val="00AF50A3"/>
    <w:rsid w:val="00AF5279"/>
    <w:rsid w:val="00AF5320"/>
    <w:rsid w:val="00AF5510"/>
    <w:rsid w:val="00AF5583"/>
    <w:rsid w:val="00AF5AEC"/>
    <w:rsid w:val="00AF5FE3"/>
    <w:rsid w:val="00AF62A5"/>
    <w:rsid w:val="00AF64D6"/>
    <w:rsid w:val="00AF650E"/>
    <w:rsid w:val="00AF6BED"/>
    <w:rsid w:val="00AF6D5F"/>
    <w:rsid w:val="00AF7028"/>
    <w:rsid w:val="00AF7073"/>
    <w:rsid w:val="00AF70E8"/>
    <w:rsid w:val="00AF749A"/>
    <w:rsid w:val="00AF778E"/>
    <w:rsid w:val="00AF77B0"/>
    <w:rsid w:val="00AF7824"/>
    <w:rsid w:val="00AF7C5A"/>
    <w:rsid w:val="00AF8F9E"/>
    <w:rsid w:val="00B002A9"/>
    <w:rsid w:val="00B00856"/>
    <w:rsid w:val="00B00A58"/>
    <w:rsid w:val="00B00E47"/>
    <w:rsid w:val="00B00F53"/>
    <w:rsid w:val="00B010A2"/>
    <w:rsid w:val="00B01196"/>
    <w:rsid w:val="00B01408"/>
    <w:rsid w:val="00B018DA"/>
    <w:rsid w:val="00B01948"/>
    <w:rsid w:val="00B01A4A"/>
    <w:rsid w:val="00B01C8E"/>
    <w:rsid w:val="00B02176"/>
    <w:rsid w:val="00B026A6"/>
    <w:rsid w:val="00B02A48"/>
    <w:rsid w:val="00B02A8E"/>
    <w:rsid w:val="00B02AFE"/>
    <w:rsid w:val="00B03147"/>
    <w:rsid w:val="00B034F5"/>
    <w:rsid w:val="00B035DD"/>
    <w:rsid w:val="00B03712"/>
    <w:rsid w:val="00B03819"/>
    <w:rsid w:val="00B038C7"/>
    <w:rsid w:val="00B03E5A"/>
    <w:rsid w:val="00B03E91"/>
    <w:rsid w:val="00B0407F"/>
    <w:rsid w:val="00B041A5"/>
    <w:rsid w:val="00B04305"/>
    <w:rsid w:val="00B04497"/>
    <w:rsid w:val="00B04D9B"/>
    <w:rsid w:val="00B04F7E"/>
    <w:rsid w:val="00B04FF2"/>
    <w:rsid w:val="00B0502A"/>
    <w:rsid w:val="00B05187"/>
    <w:rsid w:val="00B0528E"/>
    <w:rsid w:val="00B052E7"/>
    <w:rsid w:val="00B054AE"/>
    <w:rsid w:val="00B057D6"/>
    <w:rsid w:val="00B057E9"/>
    <w:rsid w:val="00B0589D"/>
    <w:rsid w:val="00B05A25"/>
    <w:rsid w:val="00B05B1E"/>
    <w:rsid w:val="00B05B6E"/>
    <w:rsid w:val="00B05EE8"/>
    <w:rsid w:val="00B06362"/>
    <w:rsid w:val="00B06AF9"/>
    <w:rsid w:val="00B06BA9"/>
    <w:rsid w:val="00B07059"/>
    <w:rsid w:val="00B0736C"/>
    <w:rsid w:val="00B0769F"/>
    <w:rsid w:val="00B076F1"/>
    <w:rsid w:val="00B07CD2"/>
    <w:rsid w:val="00B1054B"/>
    <w:rsid w:val="00B10594"/>
    <w:rsid w:val="00B1076C"/>
    <w:rsid w:val="00B107CD"/>
    <w:rsid w:val="00B10B77"/>
    <w:rsid w:val="00B1158C"/>
    <w:rsid w:val="00B1160B"/>
    <w:rsid w:val="00B11B2C"/>
    <w:rsid w:val="00B11BD0"/>
    <w:rsid w:val="00B12178"/>
    <w:rsid w:val="00B12348"/>
    <w:rsid w:val="00B126A8"/>
    <w:rsid w:val="00B126AF"/>
    <w:rsid w:val="00B126D9"/>
    <w:rsid w:val="00B12C6A"/>
    <w:rsid w:val="00B12D54"/>
    <w:rsid w:val="00B12E09"/>
    <w:rsid w:val="00B12F22"/>
    <w:rsid w:val="00B12FCE"/>
    <w:rsid w:val="00B13121"/>
    <w:rsid w:val="00B131C0"/>
    <w:rsid w:val="00B132DC"/>
    <w:rsid w:val="00B1399E"/>
    <w:rsid w:val="00B139A6"/>
    <w:rsid w:val="00B13BCE"/>
    <w:rsid w:val="00B13BD4"/>
    <w:rsid w:val="00B13C98"/>
    <w:rsid w:val="00B140AE"/>
    <w:rsid w:val="00B145A3"/>
    <w:rsid w:val="00B14972"/>
    <w:rsid w:val="00B152D2"/>
    <w:rsid w:val="00B15477"/>
    <w:rsid w:val="00B15667"/>
    <w:rsid w:val="00B15959"/>
    <w:rsid w:val="00B15C47"/>
    <w:rsid w:val="00B15E41"/>
    <w:rsid w:val="00B161CD"/>
    <w:rsid w:val="00B1630E"/>
    <w:rsid w:val="00B165D3"/>
    <w:rsid w:val="00B16FC0"/>
    <w:rsid w:val="00B172DC"/>
    <w:rsid w:val="00B179DE"/>
    <w:rsid w:val="00B17BDD"/>
    <w:rsid w:val="00B20134"/>
    <w:rsid w:val="00B20627"/>
    <w:rsid w:val="00B20E23"/>
    <w:rsid w:val="00B20E53"/>
    <w:rsid w:val="00B20EF5"/>
    <w:rsid w:val="00B21099"/>
    <w:rsid w:val="00B21138"/>
    <w:rsid w:val="00B212E5"/>
    <w:rsid w:val="00B21481"/>
    <w:rsid w:val="00B214D9"/>
    <w:rsid w:val="00B215D9"/>
    <w:rsid w:val="00B21639"/>
    <w:rsid w:val="00B21667"/>
    <w:rsid w:val="00B217C1"/>
    <w:rsid w:val="00B2189C"/>
    <w:rsid w:val="00B218A4"/>
    <w:rsid w:val="00B218DE"/>
    <w:rsid w:val="00B21B68"/>
    <w:rsid w:val="00B21CD7"/>
    <w:rsid w:val="00B220B7"/>
    <w:rsid w:val="00B22188"/>
    <w:rsid w:val="00B22AE8"/>
    <w:rsid w:val="00B22CFD"/>
    <w:rsid w:val="00B22D6A"/>
    <w:rsid w:val="00B22EEE"/>
    <w:rsid w:val="00B22F86"/>
    <w:rsid w:val="00B22FDF"/>
    <w:rsid w:val="00B23106"/>
    <w:rsid w:val="00B232A2"/>
    <w:rsid w:val="00B23A24"/>
    <w:rsid w:val="00B23C5F"/>
    <w:rsid w:val="00B24246"/>
    <w:rsid w:val="00B2468B"/>
    <w:rsid w:val="00B24878"/>
    <w:rsid w:val="00B24C3C"/>
    <w:rsid w:val="00B24CAD"/>
    <w:rsid w:val="00B24DB4"/>
    <w:rsid w:val="00B24F99"/>
    <w:rsid w:val="00B25596"/>
    <w:rsid w:val="00B25E08"/>
    <w:rsid w:val="00B2639C"/>
    <w:rsid w:val="00B2645A"/>
    <w:rsid w:val="00B264DD"/>
    <w:rsid w:val="00B26588"/>
    <w:rsid w:val="00B26764"/>
    <w:rsid w:val="00B267F4"/>
    <w:rsid w:val="00B26948"/>
    <w:rsid w:val="00B26D2D"/>
    <w:rsid w:val="00B26DDF"/>
    <w:rsid w:val="00B26E55"/>
    <w:rsid w:val="00B26E63"/>
    <w:rsid w:val="00B271CB"/>
    <w:rsid w:val="00B273DB"/>
    <w:rsid w:val="00B277CD"/>
    <w:rsid w:val="00B278B6"/>
    <w:rsid w:val="00B278C2"/>
    <w:rsid w:val="00B278CE"/>
    <w:rsid w:val="00B30468"/>
    <w:rsid w:val="00B30BDF"/>
    <w:rsid w:val="00B31318"/>
    <w:rsid w:val="00B316F0"/>
    <w:rsid w:val="00B317FD"/>
    <w:rsid w:val="00B31A12"/>
    <w:rsid w:val="00B31CC0"/>
    <w:rsid w:val="00B31E20"/>
    <w:rsid w:val="00B323A9"/>
    <w:rsid w:val="00B3256C"/>
    <w:rsid w:val="00B326D8"/>
    <w:rsid w:val="00B3277B"/>
    <w:rsid w:val="00B32B72"/>
    <w:rsid w:val="00B32C0E"/>
    <w:rsid w:val="00B32E2F"/>
    <w:rsid w:val="00B33155"/>
    <w:rsid w:val="00B331DD"/>
    <w:rsid w:val="00B3320E"/>
    <w:rsid w:val="00B33323"/>
    <w:rsid w:val="00B3347A"/>
    <w:rsid w:val="00B335FC"/>
    <w:rsid w:val="00B33788"/>
    <w:rsid w:val="00B337AE"/>
    <w:rsid w:val="00B33882"/>
    <w:rsid w:val="00B33C38"/>
    <w:rsid w:val="00B34346"/>
    <w:rsid w:val="00B3469B"/>
    <w:rsid w:val="00B347F1"/>
    <w:rsid w:val="00B34930"/>
    <w:rsid w:val="00B34A87"/>
    <w:rsid w:val="00B34C62"/>
    <w:rsid w:val="00B3523E"/>
    <w:rsid w:val="00B35450"/>
    <w:rsid w:val="00B355E7"/>
    <w:rsid w:val="00B3587F"/>
    <w:rsid w:val="00B358A3"/>
    <w:rsid w:val="00B35E19"/>
    <w:rsid w:val="00B365AB"/>
    <w:rsid w:val="00B36788"/>
    <w:rsid w:val="00B36975"/>
    <w:rsid w:val="00B36C76"/>
    <w:rsid w:val="00B36E5C"/>
    <w:rsid w:val="00B36F2B"/>
    <w:rsid w:val="00B37048"/>
    <w:rsid w:val="00B37550"/>
    <w:rsid w:val="00B379DF"/>
    <w:rsid w:val="00B37B3F"/>
    <w:rsid w:val="00B37E3A"/>
    <w:rsid w:val="00B400D1"/>
    <w:rsid w:val="00B400E1"/>
    <w:rsid w:val="00B40261"/>
    <w:rsid w:val="00B40721"/>
    <w:rsid w:val="00B40A7D"/>
    <w:rsid w:val="00B40CC1"/>
    <w:rsid w:val="00B40D86"/>
    <w:rsid w:val="00B41283"/>
    <w:rsid w:val="00B412A2"/>
    <w:rsid w:val="00B4136A"/>
    <w:rsid w:val="00B41452"/>
    <w:rsid w:val="00B41708"/>
    <w:rsid w:val="00B41886"/>
    <w:rsid w:val="00B41A22"/>
    <w:rsid w:val="00B41A9F"/>
    <w:rsid w:val="00B41CFE"/>
    <w:rsid w:val="00B41FB2"/>
    <w:rsid w:val="00B421EC"/>
    <w:rsid w:val="00B4224C"/>
    <w:rsid w:val="00B42376"/>
    <w:rsid w:val="00B42944"/>
    <w:rsid w:val="00B42C8B"/>
    <w:rsid w:val="00B4302F"/>
    <w:rsid w:val="00B431FA"/>
    <w:rsid w:val="00B43231"/>
    <w:rsid w:val="00B434D7"/>
    <w:rsid w:val="00B44075"/>
    <w:rsid w:val="00B4423E"/>
    <w:rsid w:val="00B4476A"/>
    <w:rsid w:val="00B447B9"/>
    <w:rsid w:val="00B4489D"/>
    <w:rsid w:val="00B44E63"/>
    <w:rsid w:val="00B452CD"/>
    <w:rsid w:val="00B453F6"/>
    <w:rsid w:val="00B456DA"/>
    <w:rsid w:val="00B45921"/>
    <w:rsid w:val="00B459D9"/>
    <w:rsid w:val="00B45CC9"/>
    <w:rsid w:val="00B45EDA"/>
    <w:rsid w:val="00B45F37"/>
    <w:rsid w:val="00B45FDE"/>
    <w:rsid w:val="00B46264"/>
    <w:rsid w:val="00B462E4"/>
    <w:rsid w:val="00B463E9"/>
    <w:rsid w:val="00B46427"/>
    <w:rsid w:val="00B46778"/>
    <w:rsid w:val="00B468EA"/>
    <w:rsid w:val="00B46D4B"/>
    <w:rsid w:val="00B46F6A"/>
    <w:rsid w:val="00B470E7"/>
    <w:rsid w:val="00B471BF"/>
    <w:rsid w:val="00B47479"/>
    <w:rsid w:val="00B4777F"/>
    <w:rsid w:val="00B47AC7"/>
    <w:rsid w:val="00B47DFE"/>
    <w:rsid w:val="00B47EA4"/>
    <w:rsid w:val="00B47EA7"/>
    <w:rsid w:val="00B4D5C2"/>
    <w:rsid w:val="00B50024"/>
    <w:rsid w:val="00B500DC"/>
    <w:rsid w:val="00B5011D"/>
    <w:rsid w:val="00B5016C"/>
    <w:rsid w:val="00B50219"/>
    <w:rsid w:val="00B504F6"/>
    <w:rsid w:val="00B504FC"/>
    <w:rsid w:val="00B50629"/>
    <w:rsid w:val="00B50BF4"/>
    <w:rsid w:val="00B5118D"/>
    <w:rsid w:val="00B51393"/>
    <w:rsid w:val="00B51D19"/>
    <w:rsid w:val="00B51DD4"/>
    <w:rsid w:val="00B51F14"/>
    <w:rsid w:val="00B51F47"/>
    <w:rsid w:val="00B522ED"/>
    <w:rsid w:val="00B52365"/>
    <w:rsid w:val="00B52868"/>
    <w:rsid w:val="00B52939"/>
    <w:rsid w:val="00B531DE"/>
    <w:rsid w:val="00B53CA4"/>
    <w:rsid w:val="00B53E96"/>
    <w:rsid w:val="00B53FF8"/>
    <w:rsid w:val="00B540DC"/>
    <w:rsid w:val="00B5480E"/>
    <w:rsid w:val="00B5515E"/>
    <w:rsid w:val="00B55394"/>
    <w:rsid w:val="00B553E0"/>
    <w:rsid w:val="00B556EB"/>
    <w:rsid w:val="00B55824"/>
    <w:rsid w:val="00B55DCB"/>
    <w:rsid w:val="00B56703"/>
    <w:rsid w:val="00B56902"/>
    <w:rsid w:val="00B56F25"/>
    <w:rsid w:val="00B577D2"/>
    <w:rsid w:val="00B57B7B"/>
    <w:rsid w:val="00B57D9D"/>
    <w:rsid w:val="00B57DA4"/>
    <w:rsid w:val="00B57F17"/>
    <w:rsid w:val="00B5DDFA"/>
    <w:rsid w:val="00B60183"/>
    <w:rsid w:val="00B6029B"/>
    <w:rsid w:val="00B604A3"/>
    <w:rsid w:val="00B608CB"/>
    <w:rsid w:val="00B609CD"/>
    <w:rsid w:val="00B60E82"/>
    <w:rsid w:val="00B6118D"/>
    <w:rsid w:val="00B6125A"/>
    <w:rsid w:val="00B61279"/>
    <w:rsid w:val="00B61662"/>
    <w:rsid w:val="00B616FD"/>
    <w:rsid w:val="00B61BF9"/>
    <w:rsid w:val="00B61DB6"/>
    <w:rsid w:val="00B61DCB"/>
    <w:rsid w:val="00B61E5C"/>
    <w:rsid w:val="00B61FE5"/>
    <w:rsid w:val="00B623AD"/>
    <w:rsid w:val="00B624B1"/>
    <w:rsid w:val="00B625F2"/>
    <w:rsid w:val="00B628E1"/>
    <w:rsid w:val="00B62982"/>
    <w:rsid w:val="00B62BF9"/>
    <w:rsid w:val="00B62C78"/>
    <w:rsid w:val="00B62D46"/>
    <w:rsid w:val="00B62D68"/>
    <w:rsid w:val="00B6310B"/>
    <w:rsid w:val="00B63498"/>
    <w:rsid w:val="00B639B6"/>
    <w:rsid w:val="00B63E04"/>
    <w:rsid w:val="00B6417C"/>
    <w:rsid w:val="00B643F0"/>
    <w:rsid w:val="00B644B7"/>
    <w:rsid w:val="00B647A3"/>
    <w:rsid w:val="00B64A19"/>
    <w:rsid w:val="00B64A92"/>
    <w:rsid w:val="00B64B88"/>
    <w:rsid w:val="00B64C3D"/>
    <w:rsid w:val="00B64DBB"/>
    <w:rsid w:val="00B64E7D"/>
    <w:rsid w:val="00B65316"/>
    <w:rsid w:val="00B65341"/>
    <w:rsid w:val="00B6572F"/>
    <w:rsid w:val="00B658CE"/>
    <w:rsid w:val="00B65BCB"/>
    <w:rsid w:val="00B65C21"/>
    <w:rsid w:val="00B66B7D"/>
    <w:rsid w:val="00B66C22"/>
    <w:rsid w:val="00B67374"/>
    <w:rsid w:val="00B67B9A"/>
    <w:rsid w:val="00B67E18"/>
    <w:rsid w:val="00B67E38"/>
    <w:rsid w:val="00B67F97"/>
    <w:rsid w:val="00B6E4B1"/>
    <w:rsid w:val="00B70076"/>
    <w:rsid w:val="00B70208"/>
    <w:rsid w:val="00B7033B"/>
    <w:rsid w:val="00B70872"/>
    <w:rsid w:val="00B70C42"/>
    <w:rsid w:val="00B70C51"/>
    <w:rsid w:val="00B70E88"/>
    <w:rsid w:val="00B7105C"/>
    <w:rsid w:val="00B711DD"/>
    <w:rsid w:val="00B71A07"/>
    <w:rsid w:val="00B71B62"/>
    <w:rsid w:val="00B7205F"/>
    <w:rsid w:val="00B721D7"/>
    <w:rsid w:val="00B722A6"/>
    <w:rsid w:val="00B72532"/>
    <w:rsid w:val="00B726FD"/>
    <w:rsid w:val="00B7295F"/>
    <w:rsid w:val="00B72A94"/>
    <w:rsid w:val="00B72AE3"/>
    <w:rsid w:val="00B72E8D"/>
    <w:rsid w:val="00B73258"/>
    <w:rsid w:val="00B734FA"/>
    <w:rsid w:val="00B7360F"/>
    <w:rsid w:val="00B736C2"/>
    <w:rsid w:val="00B73E24"/>
    <w:rsid w:val="00B74028"/>
    <w:rsid w:val="00B74076"/>
    <w:rsid w:val="00B740EE"/>
    <w:rsid w:val="00B745DC"/>
    <w:rsid w:val="00B745FE"/>
    <w:rsid w:val="00B746E9"/>
    <w:rsid w:val="00B7487D"/>
    <w:rsid w:val="00B74A79"/>
    <w:rsid w:val="00B74D7A"/>
    <w:rsid w:val="00B74E7F"/>
    <w:rsid w:val="00B74FA0"/>
    <w:rsid w:val="00B75683"/>
    <w:rsid w:val="00B757CD"/>
    <w:rsid w:val="00B75E1D"/>
    <w:rsid w:val="00B760B4"/>
    <w:rsid w:val="00B7615A"/>
    <w:rsid w:val="00B76278"/>
    <w:rsid w:val="00B76280"/>
    <w:rsid w:val="00B762B1"/>
    <w:rsid w:val="00B76341"/>
    <w:rsid w:val="00B765D6"/>
    <w:rsid w:val="00B766C2"/>
    <w:rsid w:val="00B768EC"/>
    <w:rsid w:val="00B76F08"/>
    <w:rsid w:val="00B76F75"/>
    <w:rsid w:val="00B77287"/>
    <w:rsid w:val="00B77454"/>
    <w:rsid w:val="00B7748E"/>
    <w:rsid w:val="00B77558"/>
    <w:rsid w:val="00B7767D"/>
    <w:rsid w:val="00B77771"/>
    <w:rsid w:val="00B77B5B"/>
    <w:rsid w:val="00B77D24"/>
    <w:rsid w:val="00B80195"/>
    <w:rsid w:val="00B802AD"/>
    <w:rsid w:val="00B80388"/>
    <w:rsid w:val="00B803AD"/>
    <w:rsid w:val="00B80FBC"/>
    <w:rsid w:val="00B810EB"/>
    <w:rsid w:val="00B810F0"/>
    <w:rsid w:val="00B81D67"/>
    <w:rsid w:val="00B81F32"/>
    <w:rsid w:val="00B82070"/>
    <w:rsid w:val="00B820C9"/>
    <w:rsid w:val="00B822D3"/>
    <w:rsid w:val="00B826AE"/>
    <w:rsid w:val="00B827AA"/>
    <w:rsid w:val="00B829FA"/>
    <w:rsid w:val="00B82BBA"/>
    <w:rsid w:val="00B82FE3"/>
    <w:rsid w:val="00B830F5"/>
    <w:rsid w:val="00B83177"/>
    <w:rsid w:val="00B8370F"/>
    <w:rsid w:val="00B837D0"/>
    <w:rsid w:val="00B83AA0"/>
    <w:rsid w:val="00B84167"/>
    <w:rsid w:val="00B84A77"/>
    <w:rsid w:val="00B84D1E"/>
    <w:rsid w:val="00B85145"/>
    <w:rsid w:val="00B854FA"/>
    <w:rsid w:val="00B856D4"/>
    <w:rsid w:val="00B857A8"/>
    <w:rsid w:val="00B85A36"/>
    <w:rsid w:val="00B85E15"/>
    <w:rsid w:val="00B85E5F"/>
    <w:rsid w:val="00B85FDC"/>
    <w:rsid w:val="00B860B4"/>
    <w:rsid w:val="00B86175"/>
    <w:rsid w:val="00B861B2"/>
    <w:rsid w:val="00B86240"/>
    <w:rsid w:val="00B8642F"/>
    <w:rsid w:val="00B864AE"/>
    <w:rsid w:val="00B8675A"/>
    <w:rsid w:val="00B86CD3"/>
    <w:rsid w:val="00B86DD1"/>
    <w:rsid w:val="00B86EB5"/>
    <w:rsid w:val="00B86FC5"/>
    <w:rsid w:val="00B872B5"/>
    <w:rsid w:val="00B872DE"/>
    <w:rsid w:val="00B87542"/>
    <w:rsid w:val="00B8754B"/>
    <w:rsid w:val="00B8763A"/>
    <w:rsid w:val="00B876C4"/>
    <w:rsid w:val="00B878AE"/>
    <w:rsid w:val="00B87A30"/>
    <w:rsid w:val="00B87AD1"/>
    <w:rsid w:val="00B87E76"/>
    <w:rsid w:val="00B87FF6"/>
    <w:rsid w:val="00B9013D"/>
    <w:rsid w:val="00B90496"/>
    <w:rsid w:val="00B905F5"/>
    <w:rsid w:val="00B9061C"/>
    <w:rsid w:val="00B90786"/>
    <w:rsid w:val="00B9081B"/>
    <w:rsid w:val="00B90A79"/>
    <w:rsid w:val="00B90EF5"/>
    <w:rsid w:val="00B9105D"/>
    <w:rsid w:val="00B91234"/>
    <w:rsid w:val="00B917F9"/>
    <w:rsid w:val="00B91882"/>
    <w:rsid w:val="00B91B0B"/>
    <w:rsid w:val="00B91F20"/>
    <w:rsid w:val="00B92357"/>
    <w:rsid w:val="00B92873"/>
    <w:rsid w:val="00B92A3D"/>
    <w:rsid w:val="00B92A5C"/>
    <w:rsid w:val="00B92AB7"/>
    <w:rsid w:val="00B92B56"/>
    <w:rsid w:val="00B92B6E"/>
    <w:rsid w:val="00B92DB3"/>
    <w:rsid w:val="00B92FB9"/>
    <w:rsid w:val="00B933D2"/>
    <w:rsid w:val="00B93424"/>
    <w:rsid w:val="00B9352C"/>
    <w:rsid w:val="00B93620"/>
    <w:rsid w:val="00B93657"/>
    <w:rsid w:val="00B936E2"/>
    <w:rsid w:val="00B937FA"/>
    <w:rsid w:val="00B9382C"/>
    <w:rsid w:val="00B93891"/>
    <w:rsid w:val="00B93AF9"/>
    <w:rsid w:val="00B93C0D"/>
    <w:rsid w:val="00B93DC0"/>
    <w:rsid w:val="00B93E6B"/>
    <w:rsid w:val="00B93E9D"/>
    <w:rsid w:val="00B941A6"/>
    <w:rsid w:val="00B94858"/>
    <w:rsid w:val="00B94BDA"/>
    <w:rsid w:val="00B94C6D"/>
    <w:rsid w:val="00B94D79"/>
    <w:rsid w:val="00B94E06"/>
    <w:rsid w:val="00B94EC4"/>
    <w:rsid w:val="00B94F5C"/>
    <w:rsid w:val="00B9506D"/>
    <w:rsid w:val="00B950FE"/>
    <w:rsid w:val="00B95270"/>
    <w:rsid w:val="00B954C7"/>
    <w:rsid w:val="00B95897"/>
    <w:rsid w:val="00B95A9D"/>
    <w:rsid w:val="00B95CDB"/>
    <w:rsid w:val="00B95E9B"/>
    <w:rsid w:val="00B95F18"/>
    <w:rsid w:val="00B96176"/>
    <w:rsid w:val="00B96330"/>
    <w:rsid w:val="00B966C4"/>
    <w:rsid w:val="00B9687B"/>
    <w:rsid w:val="00B96984"/>
    <w:rsid w:val="00B96A04"/>
    <w:rsid w:val="00B96C91"/>
    <w:rsid w:val="00B9705C"/>
    <w:rsid w:val="00B971F3"/>
    <w:rsid w:val="00B9726E"/>
    <w:rsid w:val="00B9730A"/>
    <w:rsid w:val="00B9759D"/>
    <w:rsid w:val="00B97A0F"/>
    <w:rsid w:val="00B99290"/>
    <w:rsid w:val="00BA02ED"/>
    <w:rsid w:val="00BA046A"/>
    <w:rsid w:val="00BA05EB"/>
    <w:rsid w:val="00BA067A"/>
    <w:rsid w:val="00BA06CB"/>
    <w:rsid w:val="00BA07A7"/>
    <w:rsid w:val="00BA0957"/>
    <w:rsid w:val="00BA121A"/>
    <w:rsid w:val="00BA140D"/>
    <w:rsid w:val="00BA187D"/>
    <w:rsid w:val="00BA1D7F"/>
    <w:rsid w:val="00BA2060"/>
    <w:rsid w:val="00BA2240"/>
    <w:rsid w:val="00BA225A"/>
    <w:rsid w:val="00BA25DE"/>
    <w:rsid w:val="00BA269E"/>
    <w:rsid w:val="00BA27E5"/>
    <w:rsid w:val="00BA2B49"/>
    <w:rsid w:val="00BA2C46"/>
    <w:rsid w:val="00BA30B0"/>
    <w:rsid w:val="00BA319F"/>
    <w:rsid w:val="00BA33B1"/>
    <w:rsid w:val="00BA33CF"/>
    <w:rsid w:val="00BA37F6"/>
    <w:rsid w:val="00BA3F8D"/>
    <w:rsid w:val="00BA4055"/>
    <w:rsid w:val="00BA4082"/>
    <w:rsid w:val="00BA40A9"/>
    <w:rsid w:val="00BA442B"/>
    <w:rsid w:val="00BA4847"/>
    <w:rsid w:val="00BA4851"/>
    <w:rsid w:val="00BA49C4"/>
    <w:rsid w:val="00BA49FC"/>
    <w:rsid w:val="00BA5001"/>
    <w:rsid w:val="00BA50F8"/>
    <w:rsid w:val="00BA5243"/>
    <w:rsid w:val="00BA574C"/>
    <w:rsid w:val="00BA5B7F"/>
    <w:rsid w:val="00BA5FC3"/>
    <w:rsid w:val="00BA5FC7"/>
    <w:rsid w:val="00BA636F"/>
    <w:rsid w:val="00BA6800"/>
    <w:rsid w:val="00BA6A6E"/>
    <w:rsid w:val="00BA6ED7"/>
    <w:rsid w:val="00BA716E"/>
    <w:rsid w:val="00BA71DD"/>
    <w:rsid w:val="00BA725C"/>
    <w:rsid w:val="00BA74F4"/>
    <w:rsid w:val="00BA76D8"/>
    <w:rsid w:val="00BA7AF9"/>
    <w:rsid w:val="00BA7CD8"/>
    <w:rsid w:val="00BA7F54"/>
    <w:rsid w:val="00BB003A"/>
    <w:rsid w:val="00BB078B"/>
    <w:rsid w:val="00BB098E"/>
    <w:rsid w:val="00BB0AA2"/>
    <w:rsid w:val="00BB0BA2"/>
    <w:rsid w:val="00BB1C33"/>
    <w:rsid w:val="00BB1E41"/>
    <w:rsid w:val="00BB1F5D"/>
    <w:rsid w:val="00BB258E"/>
    <w:rsid w:val="00BB2637"/>
    <w:rsid w:val="00BB2779"/>
    <w:rsid w:val="00BB2E15"/>
    <w:rsid w:val="00BB2E17"/>
    <w:rsid w:val="00BB3237"/>
    <w:rsid w:val="00BB32C0"/>
    <w:rsid w:val="00BB32E5"/>
    <w:rsid w:val="00BB34B0"/>
    <w:rsid w:val="00BB34BB"/>
    <w:rsid w:val="00BB34F8"/>
    <w:rsid w:val="00BB3732"/>
    <w:rsid w:val="00BB38D2"/>
    <w:rsid w:val="00BB394C"/>
    <w:rsid w:val="00BB39B8"/>
    <w:rsid w:val="00BB3A3F"/>
    <w:rsid w:val="00BB3A78"/>
    <w:rsid w:val="00BB3F08"/>
    <w:rsid w:val="00BB42B5"/>
    <w:rsid w:val="00BB4779"/>
    <w:rsid w:val="00BB4CE9"/>
    <w:rsid w:val="00BB4E8B"/>
    <w:rsid w:val="00BB51BD"/>
    <w:rsid w:val="00BB53E2"/>
    <w:rsid w:val="00BB5871"/>
    <w:rsid w:val="00BB5896"/>
    <w:rsid w:val="00BB59C1"/>
    <w:rsid w:val="00BB5A89"/>
    <w:rsid w:val="00BB5CC4"/>
    <w:rsid w:val="00BB5DB9"/>
    <w:rsid w:val="00BB5DF0"/>
    <w:rsid w:val="00BB616E"/>
    <w:rsid w:val="00BB61AD"/>
    <w:rsid w:val="00BB65D9"/>
    <w:rsid w:val="00BB67DE"/>
    <w:rsid w:val="00BB6868"/>
    <w:rsid w:val="00BB6E5C"/>
    <w:rsid w:val="00BB6F5C"/>
    <w:rsid w:val="00BB702D"/>
    <w:rsid w:val="00BB7191"/>
    <w:rsid w:val="00BB78DC"/>
    <w:rsid w:val="00BB7FDF"/>
    <w:rsid w:val="00BC02FF"/>
    <w:rsid w:val="00BC0300"/>
    <w:rsid w:val="00BC0682"/>
    <w:rsid w:val="00BC0781"/>
    <w:rsid w:val="00BC078A"/>
    <w:rsid w:val="00BC079C"/>
    <w:rsid w:val="00BC122C"/>
    <w:rsid w:val="00BC1350"/>
    <w:rsid w:val="00BC136F"/>
    <w:rsid w:val="00BC153C"/>
    <w:rsid w:val="00BC164D"/>
    <w:rsid w:val="00BC17F4"/>
    <w:rsid w:val="00BC1852"/>
    <w:rsid w:val="00BC191E"/>
    <w:rsid w:val="00BC1D74"/>
    <w:rsid w:val="00BC1E05"/>
    <w:rsid w:val="00BC20BE"/>
    <w:rsid w:val="00BC23BF"/>
    <w:rsid w:val="00BC2795"/>
    <w:rsid w:val="00BC2BAC"/>
    <w:rsid w:val="00BC2C19"/>
    <w:rsid w:val="00BC2E96"/>
    <w:rsid w:val="00BC2F5D"/>
    <w:rsid w:val="00BC3188"/>
    <w:rsid w:val="00BC337D"/>
    <w:rsid w:val="00BC393D"/>
    <w:rsid w:val="00BC3AAB"/>
    <w:rsid w:val="00BC3DF0"/>
    <w:rsid w:val="00BC3FF2"/>
    <w:rsid w:val="00BC4046"/>
    <w:rsid w:val="00BC417B"/>
    <w:rsid w:val="00BC429D"/>
    <w:rsid w:val="00BC441B"/>
    <w:rsid w:val="00BC47CB"/>
    <w:rsid w:val="00BC4906"/>
    <w:rsid w:val="00BC499B"/>
    <w:rsid w:val="00BC4BAD"/>
    <w:rsid w:val="00BC4C8E"/>
    <w:rsid w:val="00BC5853"/>
    <w:rsid w:val="00BC58FA"/>
    <w:rsid w:val="00BC5B54"/>
    <w:rsid w:val="00BC5DB5"/>
    <w:rsid w:val="00BC6106"/>
    <w:rsid w:val="00BC6227"/>
    <w:rsid w:val="00BC62AF"/>
    <w:rsid w:val="00BC62FE"/>
    <w:rsid w:val="00BC63E3"/>
    <w:rsid w:val="00BC671A"/>
    <w:rsid w:val="00BC6994"/>
    <w:rsid w:val="00BC69FB"/>
    <w:rsid w:val="00BC6BF1"/>
    <w:rsid w:val="00BC6C2F"/>
    <w:rsid w:val="00BC6D81"/>
    <w:rsid w:val="00BC74B2"/>
    <w:rsid w:val="00BC7C68"/>
    <w:rsid w:val="00BD01A9"/>
    <w:rsid w:val="00BD02E8"/>
    <w:rsid w:val="00BD07BC"/>
    <w:rsid w:val="00BD0997"/>
    <w:rsid w:val="00BD09A2"/>
    <w:rsid w:val="00BD0C23"/>
    <w:rsid w:val="00BD11B0"/>
    <w:rsid w:val="00BD12F1"/>
    <w:rsid w:val="00BD1522"/>
    <w:rsid w:val="00BD154B"/>
    <w:rsid w:val="00BD18AD"/>
    <w:rsid w:val="00BD19F8"/>
    <w:rsid w:val="00BD1A11"/>
    <w:rsid w:val="00BD1C34"/>
    <w:rsid w:val="00BD1D35"/>
    <w:rsid w:val="00BD1D57"/>
    <w:rsid w:val="00BD1D58"/>
    <w:rsid w:val="00BD2399"/>
    <w:rsid w:val="00BD25BA"/>
    <w:rsid w:val="00BD2897"/>
    <w:rsid w:val="00BD2912"/>
    <w:rsid w:val="00BD2934"/>
    <w:rsid w:val="00BD2B7A"/>
    <w:rsid w:val="00BD2E20"/>
    <w:rsid w:val="00BD3277"/>
    <w:rsid w:val="00BD333B"/>
    <w:rsid w:val="00BD33B3"/>
    <w:rsid w:val="00BD3597"/>
    <w:rsid w:val="00BD37D6"/>
    <w:rsid w:val="00BD3C6C"/>
    <w:rsid w:val="00BD3EFC"/>
    <w:rsid w:val="00BD426C"/>
    <w:rsid w:val="00BD4630"/>
    <w:rsid w:val="00BD47D8"/>
    <w:rsid w:val="00BD4A9D"/>
    <w:rsid w:val="00BD4D0C"/>
    <w:rsid w:val="00BD4D4D"/>
    <w:rsid w:val="00BD51F3"/>
    <w:rsid w:val="00BD521D"/>
    <w:rsid w:val="00BD5630"/>
    <w:rsid w:val="00BD5B2E"/>
    <w:rsid w:val="00BD5BCF"/>
    <w:rsid w:val="00BD604F"/>
    <w:rsid w:val="00BD658E"/>
    <w:rsid w:val="00BD65C3"/>
    <w:rsid w:val="00BD65D0"/>
    <w:rsid w:val="00BD66F1"/>
    <w:rsid w:val="00BD6916"/>
    <w:rsid w:val="00BD69E1"/>
    <w:rsid w:val="00BD6A79"/>
    <w:rsid w:val="00BD6A8A"/>
    <w:rsid w:val="00BD6ED2"/>
    <w:rsid w:val="00BD706C"/>
    <w:rsid w:val="00BD71DA"/>
    <w:rsid w:val="00BD7264"/>
    <w:rsid w:val="00BD7764"/>
    <w:rsid w:val="00BD7782"/>
    <w:rsid w:val="00BD787E"/>
    <w:rsid w:val="00BD79FC"/>
    <w:rsid w:val="00BD7A6B"/>
    <w:rsid w:val="00BE00F3"/>
    <w:rsid w:val="00BE02B8"/>
    <w:rsid w:val="00BE0749"/>
    <w:rsid w:val="00BE0EDF"/>
    <w:rsid w:val="00BE12FD"/>
    <w:rsid w:val="00BE1656"/>
    <w:rsid w:val="00BE171B"/>
    <w:rsid w:val="00BE189F"/>
    <w:rsid w:val="00BE1F27"/>
    <w:rsid w:val="00BE2363"/>
    <w:rsid w:val="00BE27B9"/>
    <w:rsid w:val="00BE28F1"/>
    <w:rsid w:val="00BE295F"/>
    <w:rsid w:val="00BE29E4"/>
    <w:rsid w:val="00BE2B87"/>
    <w:rsid w:val="00BE2C38"/>
    <w:rsid w:val="00BE2D3D"/>
    <w:rsid w:val="00BE2D56"/>
    <w:rsid w:val="00BE2EE9"/>
    <w:rsid w:val="00BE31CB"/>
    <w:rsid w:val="00BE3A10"/>
    <w:rsid w:val="00BE4711"/>
    <w:rsid w:val="00BE48CA"/>
    <w:rsid w:val="00BE499F"/>
    <w:rsid w:val="00BE4DE2"/>
    <w:rsid w:val="00BE4E48"/>
    <w:rsid w:val="00BE5283"/>
    <w:rsid w:val="00BE568F"/>
    <w:rsid w:val="00BE5865"/>
    <w:rsid w:val="00BE5992"/>
    <w:rsid w:val="00BE5B5C"/>
    <w:rsid w:val="00BE62DB"/>
    <w:rsid w:val="00BE6707"/>
    <w:rsid w:val="00BE685B"/>
    <w:rsid w:val="00BE686C"/>
    <w:rsid w:val="00BE6CDB"/>
    <w:rsid w:val="00BE6D72"/>
    <w:rsid w:val="00BE756B"/>
    <w:rsid w:val="00BE7764"/>
    <w:rsid w:val="00BE7EF4"/>
    <w:rsid w:val="00BE7FCF"/>
    <w:rsid w:val="00BF00C2"/>
    <w:rsid w:val="00BF0460"/>
    <w:rsid w:val="00BF099D"/>
    <w:rsid w:val="00BF0C96"/>
    <w:rsid w:val="00BF0E2C"/>
    <w:rsid w:val="00BF108F"/>
    <w:rsid w:val="00BF1157"/>
    <w:rsid w:val="00BF1394"/>
    <w:rsid w:val="00BF145F"/>
    <w:rsid w:val="00BF1964"/>
    <w:rsid w:val="00BF1A64"/>
    <w:rsid w:val="00BF1EF9"/>
    <w:rsid w:val="00BF225A"/>
    <w:rsid w:val="00BF2315"/>
    <w:rsid w:val="00BF2522"/>
    <w:rsid w:val="00BF2626"/>
    <w:rsid w:val="00BF26F2"/>
    <w:rsid w:val="00BF27DB"/>
    <w:rsid w:val="00BF28D1"/>
    <w:rsid w:val="00BF2D4B"/>
    <w:rsid w:val="00BF3162"/>
    <w:rsid w:val="00BF31EC"/>
    <w:rsid w:val="00BF331B"/>
    <w:rsid w:val="00BF3337"/>
    <w:rsid w:val="00BF3730"/>
    <w:rsid w:val="00BF3AA8"/>
    <w:rsid w:val="00BF3BD8"/>
    <w:rsid w:val="00BF3E15"/>
    <w:rsid w:val="00BF3F5F"/>
    <w:rsid w:val="00BF40DD"/>
    <w:rsid w:val="00BF4443"/>
    <w:rsid w:val="00BF4615"/>
    <w:rsid w:val="00BF4641"/>
    <w:rsid w:val="00BF4D39"/>
    <w:rsid w:val="00BF4D4E"/>
    <w:rsid w:val="00BF4D95"/>
    <w:rsid w:val="00BF4E2B"/>
    <w:rsid w:val="00BF4F99"/>
    <w:rsid w:val="00BF4FBC"/>
    <w:rsid w:val="00BF5002"/>
    <w:rsid w:val="00BF5083"/>
    <w:rsid w:val="00BF55E9"/>
    <w:rsid w:val="00BF5A4B"/>
    <w:rsid w:val="00BF5A7E"/>
    <w:rsid w:val="00BF5AF2"/>
    <w:rsid w:val="00BF6043"/>
    <w:rsid w:val="00BF60B2"/>
    <w:rsid w:val="00BF646F"/>
    <w:rsid w:val="00BF6603"/>
    <w:rsid w:val="00BF6616"/>
    <w:rsid w:val="00BF6876"/>
    <w:rsid w:val="00BF6944"/>
    <w:rsid w:val="00BF6A94"/>
    <w:rsid w:val="00BF6A9F"/>
    <w:rsid w:val="00BF6B4F"/>
    <w:rsid w:val="00BF6E9D"/>
    <w:rsid w:val="00BF72F7"/>
    <w:rsid w:val="00BF731D"/>
    <w:rsid w:val="00BF7462"/>
    <w:rsid w:val="00BF76BB"/>
    <w:rsid w:val="00BF771B"/>
    <w:rsid w:val="00BF7881"/>
    <w:rsid w:val="00BF7AEB"/>
    <w:rsid w:val="00BFD432"/>
    <w:rsid w:val="00C0004F"/>
    <w:rsid w:val="00C00370"/>
    <w:rsid w:val="00C004DC"/>
    <w:rsid w:val="00C00623"/>
    <w:rsid w:val="00C007F3"/>
    <w:rsid w:val="00C00B7B"/>
    <w:rsid w:val="00C00E04"/>
    <w:rsid w:val="00C00F45"/>
    <w:rsid w:val="00C0117C"/>
    <w:rsid w:val="00C0136F"/>
    <w:rsid w:val="00C0182D"/>
    <w:rsid w:val="00C01B5F"/>
    <w:rsid w:val="00C01E5B"/>
    <w:rsid w:val="00C01EE9"/>
    <w:rsid w:val="00C02341"/>
    <w:rsid w:val="00C02454"/>
    <w:rsid w:val="00C02577"/>
    <w:rsid w:val="00C0268E"/>
    <w:rsid w:val="00C027A7"/>
    <w:rsid w:val="00C02A41"/>
    <w:rsid w:val="00C03028"/>
    <w:rsid w:val="00C031F3"/>
    <w:rsid w:val="00C03241"/>
    <w:rsid w:val="00C0381C"/>
    <w:rsid w:val="00C0392B"/>
    <w:rsid w:val="00C03A8E"/>
    <w:rsid w:val="00C03D5A"/>
    <w:rsid w:val="00C04147"/>
    <w:rsid w:val="00C041BF"/>
    <w:rsid w:val="00C043F0"/>
    <w:rsid w:val="00C046E0"/>
    <w:rsid w:val="00C04890"/>
    <w:rsid w:val="00C04C3B"/>
    <w:rsid w:val="00C04DCE"/>
    <w:rsid w:val="00C04DE9"/>
    <w:rsid w:val="00C0520E"/>
    <w:rsid w:val="00C05B98"/>
    <w:rsid w:val="00C05C23"/>
    <w:rsid w:val="00C0603D"/>
    <w:rsid w:val="00C0608D"/>
    <w:rsid w:val="00C060E1"/>
    <w:rsid w:val="00C0618E"/>
    <w:rsid w:val="00C06235"/>
    <w:rsid w:val="00C064EC"/>
    <w:rsid w:val="00C067A7"/>
    <w:rsid w:val="00C067A8"/>
    <w:rsid w:val="00C06B2E"/>
    <w:rsid w:val="00C06DBE"/>
    <w:rsid w:val="00C0712A"/>
    <w:rsid w:val="00C07363"/>
    <w:rsid w:val="00C0753C"/>
    <w:rsid w:val="00C076E6"/>
    <w:rsid w:val="00C07704"/>
    <w:rsid w:val="00C077C6"/>
    <w:rsid w:val="00C07A5D"/>
    <w:rsid w:val="00C10597"/>
    <w:rsid w:val="00C105B2"/>
    <w:rsid w:val="00C10643"/>
    <w:rsid w:val="00C10EC2"/>
    <w:rsid w:val="00C10FEB"/>
    <w:rsid w:val="00C110A0"/>
    <w:rsid w:val="00C11656"/>
    <w:rsid w:val="00C1168D"/>
    <w:rsid w:val="00C116C1"/>
    <w:rsid w:val="00C116DC"/>
    <w:rsid w:val="00C119F8"/>
    <w:rsid w:val="00C11AE9"/>
    <w:rsid w:val="00C11BCF"/>
    <w:rsid w:val="00C11C83"/>
    <w:rsid w:val="00C121EE"/>
    <w:rsid w:val="00C12612"/>
    <w:rsid w:val="00C1262C"/>
    <w:rsid w:val="00C127E2"/>
    <w:rsid w:val="00C1290B"/>
    <w:rsid w:val="00C1293A"/>
    <w:rsid w:val="00C12D0C"/>
    <w:rsid w:val="00C12DC3"/>
    <w:rsid w:val="00C130EB"/>
    <w:rsid w:val="00C13321"/>
    <w:rsid w:val="00C13840"/>
    <w:rsid w:val="00C138C4"/>
    <w:rsid w:val="00C13980"/>
    <w:rsid w:val="00C13ABC"/>
    <w:rsid w:val="00C13C8A"/>
    <w:rsid w:val="00C14BE8"/>
    <w:rsid w:val="00C14D77"/>
    <w:rsid w:val="00C14E39"/>
    <w:rsid w:val="00C14E9D"/>
    <w:rsid w:val="00C14F48"/>
    <w:rsid w:val="00C150A7"/>
    <w:rsid w:val="00C1561B"/>
    <w:rsid w:val="00C16124"/>
    <w:rsid w:val="00C16B64"/>
    <w:rsid w:val="00C16FDD"/>
    <w:rsid w:val="00C170F4"/>
    <w:rsid w:val="00C17332"/>
    <w:rsid w:val="00C17529"/>
    <w:rsid w:val="00C175E1"/>
    <w:rsid w:val="00C175F9"/>
    <w:rsid w:val="00C17616"/>
    <w:rsid w:val="00C1777F"/>
    <w:rsid w:val="00C17965"/>
    <w:rsid w:val="00C179B0"/>
    <w:rsid w:val="00C179B2"/>
    <w:rsid w:val="00C20075"/>
    <w:rsid w:val="00C20123"/>
    <w:rsid w:val="00C2031D"/>
    <w:rsid w:val="00C20443"/>
    <w:rsid w:val="00C2047F"/>
    <w:rsid w:val="00C206AA"/>
    <w:rsid w:val="00C208B5"/>
    <w:rsid w:val="00C209BC"/>
    <w:rsid w:val="00C20A5C"/>
    <w:rsid w:val="00C20AD7"/>
    <w:rsid w:val="00C20DB6"/>
    <w:rsid w:val="00C20EEF"/>
    <w:rsid w:val="00C20F71"/>
    <w:rsid w:val="00C21A44"/>
    <w:rsid w:val="00C21B40"/>
    <w:rsid w:val="00C21F12"/>
    <w:rsid w:val="00C22316"/>
    <w:rsid w:val="00C2238E"/>
    <w:rsid w:val="00C224A5"/>
    <w:rsid w:val="00C22544"/>
    <w:rsid w:val="00C2256C"/>
    <w:rsid w:val="00C22680"/>
    <w:rsid w:val="00C227EF"/>
    <w:rsid w:val="00C22B16"/>
    <w:rsid w:val="00C22C00"/>
    <w:rsid w:val="00C22D2E"/>
    <w:rsid w:val="00C22EAD"/>
    <w:rsid w:val="00C22F28"/>
    <w:rsid w:val="00C233AF"/>
    <w:rsid w:val="00C233DA"/>
    <w:rsid w:val="00C233E3"/>
    <w:rsid w:val="00C23ABC"/>
    <w:rsid w:val="00C23AC0"/>
    <w:rsid w:val="00C23D88"/>
    <w:rsid w:val="00C23E70"/>
    <w:rsid w:val="00C24106"/>
    <w:rsid w:val="00C24232"/>
    <w:rsid w:val="00C24590"/>
    <w:rsid w:val="00C24627"/>
    <w:rsid w:val="00C2466B"/>
    <w:rsid w:val="00C249BF"/>
    <w:rsid w:val="00C24B03"/>
    <w:rsid w:val="00C24CA3"/>
    <w:rsid w:val="00C24DEC"/>
    <w:rsid w:val="00C2510D"/>
    <w:rsid w:val="00C251B8"/>
    <w:rsid w:val="00C251BC"/>
    <w:rsid w:val="00C253C9"/>
    <w:rsid w:val="00C253DD"/>
    <w:rsid w:val="00C25678"/>
    <w:rsid w:val="00C25819"/>
    <w:rsid w:val="00C259D6"/>
    <w:rsid w:val="00C259F9"/>
    <w:rsid w:val="00C25A83"/>
    <w:rsid w:val="00C25C13"/>
    <w:rsid w:val="00C25C40"/>
    <w:rsid w:val="00C26147"/>
    <w:rsid w:val="00C265BD"/>
    <w:rsid w:val="00C265CF"/>
    <w:rsid w:val="00C2674D"/>
    <w:rsid w:val="00C26CEF"/>
    <w:rsid w:val="00C273F4"/>
    <w:rsid w:val="00C2784B"/>
    <w:rsid w:val="00C2797E"/>
    <w:rsid w:val="00C3004A"/>
    <w:rsid w:val="00C304E6"/>
    <w:rsid w:val="00C305EF"/>
    <w:rsid w:val="00C309D4"/>
    <w:rsid w:val="00C30C86"/>
    <w:rsid w:val="00C30DBF"/>
    <w:rsid w:val="00C30F22"/>
    <w:rsid w:val="00C30F9A"/>
    <w:rsid w:val="00C31058"/>
    <w:rsid w:val="00C314E4"/>
    <w:rsid w:val="00C3150A"/>
    <w:rsid w:val="00C3164A"/>
    <w:rsid w:val="00C31673"/>
    <w:rsid w:val="00C31938"/>
    <w:rsid w:val="00C31945"/>
    <w:rsid w:val="00C31B50"/>
    <w:rsid w:val="00C31D56"/>
    <w:rsid w:val="00C31DE3"/>
    <w:rsid w:val="00C31E26"/>
    <w:rsid w:val="00C3210F"/>
    <w:rsid w:val="00C322C5"/>
    <w:rsid w:val="00C322EA"/>
    <w:rsid w:val="00C323BC"/>
    <w:rsid w:val="00C32476"/>
    <w:rsid w:val="00C324B7"/>
    <w:rsid w:val="00C32520"/>
    <w:rsid w:val="00C32A8B"/>
    <w:rsid w:val="00C33155"/>
    <w:rsid w:val="00C331D4"/>
    <w:rsid w:val="00C33213"/>
    <w:rsid w:val="00C33320"/>
    <w:rsid w:val="00C333C2"/>
    <w:rsid w:val="00C333D4"/>
    <w:rsid w:val="00C33596"/>
    <w:rsid w:val="00C336EB"/>
    <w:rsid w:val="00C33958"/>
    <w:rsid w:val="00C339B6"/>
    <w:rsid w:val="00C33ABF"/>
    <w:rsid w:val="00C33BE9"/>
    <w:rsid w:val="00C33D9F"/>
    <w:rsid w:val="00C33EC1"/>
    <w:rsid w:val="00C33F6F"/>
    <w:rsid w:val="00C342B7"/>
    <w:rsid w:val="00C34572"/>
    <w:rsid w:val="00C345DE"/>
    <w:rsid w:val="00C3469E"/>
    <w:rsid w:val="00C34701"/>
    <w:rsid w:val="00C34835"/>
    <w:rsid w:val="00C34B43"/>
    <w:rsid w:val="00C34BEE"/>
    <w:rsid w:val="00C35241"/>
    <w:rsid w:val="00C3538E"/>
    <w:rsid w:val="00C353EC"/>
    <w:rsid w:val="00C35556"/>
    <w:rsid w:val="00C35AE0"/>
    <w:rsid w:val="00C35DD4"/>
    <w:rsid w:val="00C36106"/>
    <w:rsid w:val="00C36515"/>
    <w:rsid w:val="00C36658"/>
    <w:rsid w:val="00C3671D"/>
    <w:rsid w:val="00C36CAE"/>
    <w:rsid w:val="00C36D15"/>
    <w:rsid w:val="00C37054"/>
    <w:rsid w:val="00C3717E"/>
    <w:rsid w:val="00C3731C"/>
    <w:rsid w:val="00C37331"/>
    <w:rsid w:val="00C37407"/>
    <w:rsid w:val="00C3748E"/>
    <w:rsid w:val="00C3786F"/>
    <w:rsid w:val="00C37A5C"/>
    <w:rsid w:val="00C37B02"/>
    <w:rsid w:val="00C37BE7"/>
    <w:rsid w:val="00C37FEA"/>
    <w:rsid w:val="00C40368"/>
    <w:rsid w:val="00C4053A"/>
    <w:rsid w:val="00C40680"/>
    <w:rsid w:val="00C4071B"/>
    <w:rsid w:val="00C40891"/>
    <w:rsid w:val="00C40997"/>
    <w:rsid w:val="00C409B4"/>
    <w:rsid w:val="00C40D58"/>
    <w:rsid w:val="00C40DC9"/>
    <w:rsid w:val="00C4110F"/>
    <w:rsid w:val="00C411B5"/>
    <w:rsid w:val="00C411CF"/>
    <w:rsid w:val="00C41315"/>
    <w:rsid w:val="00C413F6"/>
    <w:rsid w:val="00C41A50"/>
    <w:rsid w:val="00C41D04"/>
    <w:rsid w:val="00C41DFB"/>
    <w:rsid w:val="00C420ED"/>
    <w:rsid w:val="00C42218"/>
    <w:rsid w:val="00C42330"/>
    <w:rsid w:val="00C42767"/>
    <w:rsid w:val="00C4278F"/>
    <w:rsid w:val="00C42A87"/>
    <w:rsid w:val="00C42F7C"/>
    <w:rsid w:val="00C43216"/>
    <w:rsid w:val="00C4336F"/>
    <w:rsid w:val="00C436DE"/>
    <w:rsid w:val="00C439CF"/>
    <w:rsid w:val="00C43CBE"/>
    <w:rsid w:val="00C44004"/>
    <w:rsid w:val="00C44225"/>
    <w:rsid w:val="00C44B5E"/>
    <w:rsid w:val="00C452E2"/>
    <w:rsid w:val="00C45B34"/>
    <w:rsid w:val="00C45BC8"/>
    <w:rsid w:val="00C460FC"/>
    <w:rsid w:val="00C461A7"/>
    <w:rsid w:val="00C4670E"/>
    <w:rsid w:val="00C468CD"/>
    <w:rsid w:val="00C46AA2"/>
    <w:rsid w:val="00C46BF1"/>
    <w:rsid w:val="00C470B0"/>
    <w:rsid w:val="00C470E7"/>
    <w:rsid w:val="00C47282"/>
    <w:rsid w:val="00C47698"/>
    <w:rsid w:val="00C477C6"/>
    <w:rsid w:val="00C479CB"/>
    <w:rsid w:val="00C47D0C"/>
    <w:rsid w:val="00C500FD"/>
    <w:rsid w:val="00C502AC"/>
    <w:rsid w:val="00C503A3"/>
    <w:rsid w:val="00C504E0"/>
    <w:rsid w:val="00C5075E"/>
    <w:rsid w:val="00C50937"/>
    <w:rsid w:val="00C50B11"/>
    <w:rsid w:val="00C50B7F"/>
    <w:rsid w:val="00C50BA8"/>
    <w:rsid w:val="00C50ECA"/>
    <w:rsid w:val="00C510A4"/>
    <w:rsid w:val="00C510A5"/>
    <w:rsid w:val="00C512E3"/>
    <w:rsid w:val="00C514F0"/>
    <w:rsid w:val="00C516C1"/>
    <w:rsid w:val="00C51F36"/>
    <w:rsid w:val="00C51F63"/>
    <w:rsid w:val="00C52008"/>
    <w:rsid w:val="00C520D4"/>
    <w:rsid w:val="00C523CB"/>
    <w:rsid w:val="00C524F6"/>
    <w:rsid w:val="00C527EA"/>
    <w:rsid w:val="00C52883"/>
    <w:rsid w:val="00C529F5"/>
    <w:rsid w:val="00C52A51"/>
    <w:rsid w:val="00C52BAE"/>
    <w:rsid w:val="00C52C5B"/>
    <w:rsid w:val="00C5365E"/>
    <w:rsid w:val="00C53936"/>
    <w:rsid w:val="00C53985"/>
    <w:rsid w:val="00C53EB0"/>
    <w:rsid w:val="00C5427F"/>
    <w:rsid w:val="00C54367"/>
    <w:rsid w:val="00C544C0"/>
    <w:rsid w:val="00C5459B"/>
    <w:rsid w:val="00C546B0"/>
    <w:rsid w:val="00C54976"/>
    <w:rsid w:val="00C552F0"/>
    <w:rsid w:val="00C55484"/>
    <w:rsid w:val="00C55732"/>
    <w:rsid w:val="00C558D0"/>
    <w:rsid w:val="00C55976"/>
    <w:rsid w:val="00C55B27"/>
    <w:rsid w:val="00C5614C"/>
    <w:rsid w:val="00C5617B"/>
    <w:rsid w:val="00C562C6"/>
    <w:rsid w:val="00C568AA"/>
    <w:rsid w:val="00C56BF9"/>
    <w:rsid w:val="00C56D6A"/>
    <w:rsid w:val="00C56DB7"/>
    <w:rsid w:val="00C56E5A"/>
    <w:rsid w:val="00C56F2E"/>
    <w:rsid w:val="00C57199"/>
    <w:rsid w:val="00C572D4"/>
    <w:rsid w:val="00C575DB"/>
    <w:rsid w:val="00C57722"/>
    <w:rsid w:val="00C57C44"/>
    <w:rsid w:val="00C57E8D"/>
    <w:rsid w:val="00C6075C"/>
    <w:rsid w:val="00C60B48"/>
    <w:rsid w:val="00C60D2E"/>
    <w:rsid w:val="00C60E01"/>
    <w:rsid w:val="00C611DE"/>
    <w:rsid w:val="00C613AC"/>
    <w:rsid w:val="00C613DA"/>
    <w:rsid w:val="00C61CF9"/>
    <w:rsid w:val="00C61DFF"/>
    <w:rsid w:val="00C61F03"/>
    <w:rsid w:val="00C624F3"/>
    <w:rsid w:val="00C62621"/>
    <w:rsid w:val="00C62ADD"/>
    <w:rsid w:val="00C62BD1"/>
    <w:rsid w:val="00C62DE0"/>
    <w:rsid w:val="00C62EA1"/>
    <w:rsid w:val="00C62FAB"/>
    <w:rsid w:val="00C63146"/>
    <w:rsid w:val="00C63775"/>
    <w:rsid w:val="00C63914"/>
    <w:rsid w:val="00C63AF1"/>
    <w:rsid w:val="00C63BF7"/>
    <w:rsid w:val="00C63C4B"/>
    <w:rsid w:val="00C64B78"/>
    <w:rsid w:val="00C64DD7"/>
    <w:rsid w:val="00C658DC"/>
    <w:rsid w:val="00C65B76"/>
    <w:rsid w:val="00C65BD7"/>
    <w:rsid w:val="00C65C5B"/>
    <w:rsid w:val="00C65E97"/>
    <w:rsid w:val="00C66053"/>
    <w:rsid w:val="00C66067"/>
    <w:rsid w:val="00C660B6"/>
    <w:rsid w:val="00C66274"/>
    <w:rsid w:val="00C66378"/>
    <w:rsid w:val="00C667A4"/>
    <w:rsid w:val="00C66CC6"/>
    <w:rsid w:val="00C66EA6"/>
    <w:rsid w:val="00C672B3"/>
    <w:rsid w:val="00C67724"/>
    <w:rsid w:val="00C6782E"/>
    <w:rsid w:val="00C6796E"/>
    <w:rsid w:val="00C67A0F"/>
    <w:rsid w:val="00C67F01"/>
    <w:rsid w:val="00C67FDA"/>
    <w:rsid w:val="00C70095"/>
    <w:rsid w:val="00C701AD"/>
    <w:rsid w:val="00C707A8"/>
    <w:rsid w:val="00C70930"/>
    <w:rsid w:val="00C70D94"/>
    <w:rsid w:val="00C70E59"/>
    <w:rsid w:val="00C716A0"/>
    <w:rsid w:val="00C716E6"/>
    <w:rsid w:val="00C71C64"/>
    <w:rsid w:val="00C71E08"/>
    <w:rsid w:val="00C71E6C"/>
    <w:rsid w:val="00C72141"/>
    <w:rsid w:val="00C72363"/>
    <w:rsid w:val="00C7256D"/>
    <w:rsid w:val="00C72C24"/>
    <w:rsid w:val="00C72D6A"/>
    <w:rsid w:val="00C72EB9"/>
    <w:rsid w:val="00C732BF"/>
    <w:rsid w:val="00C734CD"/>
    <w:rsid w:val="00C737F6"/>
    <w:rsid w:val="00C739DB"/>
    <w:rsid w:val="00C73D33"/>
    <w:rsid w:val="00C74463"/>
    <w:rsid w:val="00C74674"/>
    <w:rsid w:val="00C74CF1"/>
    <w:rsid w:val="00C74E35"/>
    <w:rsid w:val="00C74E75"/>
    <w:rsid w:val="00C75897"/>
    <w:rsid w:val="00C7592B"/>
    <w:rsid w:val="00C75A54"/>
    <w:rsid w:val="00C75E76"/>
    <w:rsid w:val="00C75F9F"/>
    <w:rsid w:val="00C761B2"/>
    <w:rsid w:val="00C76203"/>
    <w:rsid w:val="00C763F7"/>
    <w:rsid w:val="00C764BB"/>
    <w:rsid w:val="00C769FB"/>
    <w:rsid w:val="00C76AF0"/>
    <w:rsid w:val="00C76BD6"/>
    <w:rsid w:val="00C76F45"/>
    <w:rsid w:val="00C7730C"/>
    <w:rsid w:val="00C775DC"/>
    <w:rsid w:val="00C777DE"/>
    <w:rsid w:val="00C77924"/>
    <w:rsid w:val="00C77A9F"/>
    <w:rsid w:val="00C77BCF"/>
    <w:rsid w:val="00C77C67"/>
    <w:rsid w:val="00C77D79"/>
    <w:rsid w:val="00C8013B"/>
    <w:rsid w:val="00C804DF"/>
    <w:rsid w:val="00C80C72"/>
    <w:rsid w:val="00C80ED3"/>
    <w:rsid w:val="00C80FF3"/>
    <w:rsid w:val="00C8103B"/>
    <w:rsid w:val="00C810FE"/>
    <w:rsid w:val="00C811F2"/>
    <w:rsid w:val="00C8130E"/>
    <w:rsid w:val="00C81335"/>
    <w:rsid w:val="00C81379"/>
    <w:rsid w:val="00C81734"/>
    <w:rsid w:val="00C82064"/>
    <w:rsid w:val="00C822EC"/>
    <w:rsid w:val="00C82541"/>
    <w:rsid w:val="00C8284D"/>
    <w:rsid w:val="00C82AA7"/>
    <w:rsid w:val="00C82FA7"/>
    <w:rsid w:val="00C8330B"/>
    <w:rsid w:val="00C833FE"/>
    <w:rsid w:val="00C83CAD"/>
    <w:rsid w:val="00C83E9D"/>
    <w:rsid w:val="00C83F09"/>
    <w:rsid w:val="00C840AA"/>
    <w:rsid w:val="00C842DA"/>
    <w:rsid w:val="00C84555"/>
    <w:rsid w:val="00C84A6C"/>
    <w:rsid w:val="00C84B22"/>
    <w:rsid w:val="00C851C6"/>
    <w:rsid w:val="00C853F1"/>
    <w:rsid w:val="00C854BA"/>
    <w:rsid w:val="00C85A77"/>
    <w:rsid w:val="00C85B46"/>
    <w:rsid w:val="00C860FD"/>
    <w:rsid w:val="00C861D4"/>
    <w:rsid w:val="00C861E7"/>
    <w:rsid w:val="00C86274"/>
    <w:rsid w:val="00C8635C"/>
    <w:rsid w:val="00C864DC"/>
    <w:rsid w:val="00C868C4"/>
    <w:rsid w:val="00C86A94"/>
    <w:rsid w:val="00C86BF1"/>
    <w:rsid w:val="00C86D07"/>
    <w:rsid w:val="00C86D28"/>
    <w:rsid w:val="00C86D29"/>
    <w:rsid w:val="00C86F0C"/>
    <w:rsid w:val="00C87100"/>
    <w:rsid w:val="00C87280"/>
    <w:rsid w:val="00C872FC"/>
    <w:rsid w:val="00C87789"/>
    <w:rsid w:val="00C8785E"/>
    <w:rsid w:val="00C87A50"/>
    <w:rsid w:val="00C87AFA"/>
    <w:rsid w:val="00C87D9D"/>
    <w:rsid w:val="00C87E57"/>
    <w:rsid w:val="00C900CE"/>
    <w:rsid w:val="00C90239"/>
    <w:rsid w:val="00C90241"/>
    <w:rsid w:val="00C9029D"/>
    <w:rsid w:val="00C903BE"/>
    <w:rsid w:val="00C906D8"/>
    <w:rsid w:val="00C908E6"/>
    <w:rsid w:val="00C90909"/>
    <w:rsid w:val="00C90C6F"/>
    <w:rsid w:val="00C90C70"/>
    <w:rsid w:val="00C90CA0"/>
    <w:rsid w:val="00C90F82"/>
    <w:rsid w:val="00C911C3"/>
    <w:rsid w:val="00C916BE"/>
    <w:rsid w:val="00C91807"/>
    <w:rsid w:val="00C91970"/>
    <w:rsid w:val="00C91A71"/>
    <w:rsid w:val="00C92307"/>
    <w:rsid w:val="00C923E3"/>
    <w:rsid w:val="00C92E5B"/>
    <w:rsid w:val="00C92E96"/>
    <w:rsid w:val="00C931A9"/>
    <w:rsid w:val="00C933AD"/>
    <w:rsid w:val="00C934F5"/>
    <w:rsid w:val="00C93786"/>
    <w:rsid w:val="00C938A2"/>
    <w:rsid w:val="00C93BCA"/>
    <w:rsid w:val="00C93C56"/>
    <w:rsid w:val="00C94061"/>
    <w:rsid w:val="00C94132"/>
    <w:rsid w:val="00C94393"/>
    <w:rsid w:val="00C944CE"/>
    <w:rsid w:val="00C945E0"/>
    <w:rsid w:val="00C94D91"/>
    <w:rsid w:val="00C94DAB"/>
    <w:rsid w:val="00C95016"/>
    <w:rsid w:val="00C9530F"/>
    <w:rsid w:val="00C9551D"/>
    <w:rsid w:val="00C958F5"/>
    <w:rsid w:val="00C95938"/>
    <w:rsid w:val="00C959DC"/>
    <w:rsid w:val="00C95CCA"/>
    <w:rsid w:val="00C960F9"/>
    <w:rsid w:val="00C968BA"/>
    <w:rsid w:val="00C96C7E"/>
    <w:rsid w:val="00C96D6F"/>
    <w:rsid w:val="00C96F60"/>
    <w:rsid w:val="00C9739F"/>
    <w:rsid w:val="00C973E0"/>
    <w:rsid w:val="00C976CB"/>
    <w:rsid w:val="00C977A2"/>
    <w:rsid w:val="00C97832"/>
    <w:rsid w:val="00C97E41"/>
    <w:rsid w:val="00C97FA2"/>
    <w:rsid w:val="00CA00D3"/>
    <w:rsid w:val="00CA030F"/>
    <w:rsid w:val="00CA0ABF"/>
    <w:rsid w:val="00CA10EA"/>
    <w:rsid w:val="00CA115C"/>
    <w:rsid w:val="00CA124B"/>
    <w:rsid w:val="00CA1258"/>
    <w:rsid w:val="00CA13F4"/>
    <w:rsid w:val="00CA1759"/>
    <w:rsid w:val="00CA17BD"/>
    <w:rsid w:val="00CA18A1"/>
    <w:rsid w:val="00CA1BE3"/>
    <w:rsid w:val="00CA1E34"/>
    <w:rsid w:val="00CA1EB9"/>
    <w:rsid w:val="00CA2051"/>
    <w:rsid w:val="00CA2086"/>
    <w:rsid w:val="00CA22C9"/>
    <w:rsid w:val="00CA22D4"/>
    <w:rsid w:val="00CA2396"/>
    <w:rsid w:val="00CA2D4A"/>
    <w:rsid w:val="00CA2D5D"/>
    <w:rsid w:val="00CA309B"/>
    <w:rsid w:val="00CA3190"/>
    <w:rsid w:val="00CA3273"/>
    <w:rsid w:val="00CA32CE"/>
    <w:rsid w:val="00CA3671"/>
    <w:rsid w:val="00CA36A0"/>
    <w:rsid w:val="00CA398C"/>
    <w:rsid w:val="00CA39A3"/>
    <w:rsid w:val="00CA39BC"/>
    <w:rsid w:val="00CA3BC8"/>
    <w:rsid w:val="00CA3CDF"/>
    <w:rsid w:val="00CA3E63"/>
    <w:rsid w:val="00CA4021"/>
    <w:rsid w:val="00CA4039"/>
    <w:rsid w:val="00CA40BC"/>
    <w:rsid w:val="00CA413A"/>
    <w:rsid w:val="00CA41C4"/>
    <w:rsid w:val="00CA426F"/>
    <w:rsid w:val="00CA42B3"/>
    <w:rsid w:val="00CA49DE"/>
    <w:rsid w:val="00CA4E34"/>
    <w:rsid w:val="00CA52B2"/>
    <w:rsid w:val="00CA5396"/>
    <w:rsid w:val="00CA587F"/>
    <w:rsid w:val="00CA6141"/>
    <w:rsid w:val="00CA620B"/>
    <w:rsid w:val="00CA6483"/>
    <w:rsid w:val="00CA66E5"/>
    <w:rsid w:val="00CA67F1"/>
    <w:rsid w:val="00CA68AA"/>
    <w:rsid w:val="00CA6993"/>
    <w:rsid w:val="00CA6A27"/>
    <w:rsid w:val="00CA6ABD"/>
    <w:rsid w:val="00CA6B43"/>
    <w:rsid w:val="00CA6CDE"/>
    <w:rsid w:val="00CA6FCB"/>
    <w:rsid w:val="00CA705E"/>
    <w:rsid w:val="00CA7072"/>
    <w:rsid w:val="00CA70D4"/>
    <w:rsid w:val="00CA747B"/>
    <w:rsid w:val="00CA74B8"/>
    <w:rsid w:val="00CA750E"/>
    <w:rsid w:val="00CA77EE"/>
    <w:rsid w:val="00CA79F8"/>
    <w:rsid w:val="00CA7E53"/>
    <w:rsid w:val="00CB033E"/>
    <w:rsid w:val="00CB0499"/>
    <w:rsid w:val="00CB066C"/>
    <w:rsid w:val="00CB08FC"/>
    <w:rsid w:val="00CB0A00"/>
    <w:rsid w:val="00CB0AE5"/>
    <w:rsid w:val="00CB0AFD"/>
    <w:rsid w:val="00CB0F05"/>
    <w:rsid w:val="00CB0F48"/>
    <w:rsid w:val="00CB1205"/>
    <w:rsid w:val="00CB15CF"/>
    <w:rsid w:val="00CB182C"/>
    <w:rsid w:val="00CB1BAF"/>
    <w:rsid w:val="00CB229F"/>
    <w:rsid w:val="00CB28ED"/>
    <w:rsid w:val="00CB29A9"/>
    <w:rsid w:val="00CB3131"/>
    <w:rsid w:val="00CB3169"/>
    <w:rsid w:val="00CB3DC3"/>
    <w:rsid w:val="00CB3F3E"/>
    <w:rsid w:val="00CB402A"/>
    <w:rsid w:val="00CB4114"/>
    <w:rsid w:val="00CB438C"/>
    <w:rsid w:val="00CB43A6"/>
    <w:rsid w:val="00CB44C5"/>
    <w:rsid w:val="00CB46C1"/>
    <w:rsid w:val="00CB4738"/>
    <w:rsid w:val="00CB4C0D"/>
    <w:rsid w:val="00CB4FFD"/>
    <w:rsid w:val="00CB5220"/>
    <w:rsid w:val="00CB52BF"/>
    <w:rsid w:val="00CB54BB"/>
    <w:rsid w:val="00CB55E6"/>
    <w:rsid w:val="00CB56AB"/>
    <w:rsid w:val="00CB5902"/>
    <w:rsid w:val="00CB5B22"/>
    <w:rsid w:val="00CB5E47"/>
    <w:rsid w:val="00CB5FAE"/>
    <w:rsid w:val="00CB5FFC"/>
    <w:rsid w:val="00CB602E"/>
    <w:rsid w:val="00CB647A"/>
    <w:rsid w:val="00CB68BC"/>
    <w:rsid w:val="00CB68E7"/>
    <w:rsid w:val="00CB6953"/>
    <w:rsid w:val="00CB6ABD"/>
    <w:rsid w:val="00CB6C83"/>
    <w:rsid w:val="00CB6DD0"/>
    <w:rsid w:val="00CB6F1B"/>
    <w:rsid w:val="00CB7001"/>
    <w:rsid w:val="00CB7159"/>
    <w:rsid w:val="00CB71A6"/>
    <w:rsid w:val="00CB727C"/>
    <w:rsid w:val="00CB7BBE"/>
    <w:rsid w:val="00CB7D42"/>
    <w:rsid w:val="00CB7EAE"/>
    <w:rsid w:val="00CB7F29"/>
    <w:rsid w:val="00CBCD8B"/>
    <w:rsid w:val="00CC001B"/>
    <w:rsid w:val="00CC0169"/>
    <w:rsid w:val="00CC028A"/>
    <w:rsid w:val="00CC0425"/>
    <w:rsid w:val="00CC0A40"/>
    <w:rsid w:val="00CC0A57"/>
    <w:rsid w:val="00CC1116"/>
    <w:rsid w:val="00CC1214"/>
    <w:rsid w:val="00CC1406"/>
    <w:rsid w:val="00CC195B"/>
    <w:rsid w:val="00CC1E74"/>
    <w:rsid w:val="00CC22F3"/>
    <w:rsid w:val="00CC23AA"/>
    <w:rsid w:val="00CC260B"/>
    <w:rsid w:val="00CC269D"/>
    <w:rsid w:val="00CC27D2"/>
    <w:rsid w:val="00CC2AC3"/>
    <w:rsid w:val="00CC2B65"/>
    <w:rsid w:val="00CC2BD7"/>
    <w:rsid w:val="00CC2FDB"/>
    <w:rsid w:val="00CC3008"/>
    <w:rsid w:val="00CC307A"/>
    <w:rsid w:val="00CC3343"/>
    <w:rsid w:val="00CC3743"/>
    <w:rsid w:val="00CC38C9"/>
    <w:rsid w:val="00CC3A9F"/>
    <w:rsid w:val="00CC420F"/>
    <w:rsid w:val="00CC428D"/>
    <w:rsid w:val="00CC48A0"/>
    <w:rsid w:val="00CC4DD2"/>
    <w:rsid w:val="00CC4E55"/>
    <w:rsid w:val="00CC4E9D"/>
    <w:rsid w:val="00CC52A1"/>
    <w:rsid w:val="00CC53FA"/>
    <w:rsid w:val="00CC5682"/>
    <w:rsid w:val="00CC5940"/>
    <w:rsid w:val="00CC60CB"/>
    <w:rsid w:val="00CC6150"/>
    <w:rsid w:val="00CC63B2"/>
    <w:rsid w:val="00CC695E"/>
    <w:rsid w:val="00CC6C1E"/>
    <w:rsid w:val="00CC6C3F"/>
    <w:rsid w:val="00CC720B"/>
    <w:rsid w:val="00CC72DA"/>
    <w:rsid w:val="00CC7AF0"/>
    <w:rsid w:val="00CC7EE2"/>
    <w:rsid w:val="00CD06D4"/>
    <w:rsid w:val="00CD079F"/>
    <w:rsid w:val="00CD0D45"/>
    <w:rsid w:val="00CD0E9F"/>
    <w:rsid w:val="00CD10E8"/>
    <w:rsid w:val="00CD1288"/>
    <w:rsid w:val="00CD13A1"/>
    <w:rsid w:val="00CD147F"/>
    <w:rsid w:val="00CD14CD"/>
    <w:rsid w:val="00CD1A8D"/>
    <w:rsid w:val="00CD1AA8"/>
    <w:rsid w:val="00CD1C17"/>
    <w:rsid w:val="00CD1CDB"/>
    <w:rsid w:val="00CD1E61"/>
    <w:rsid w:val="00CD1F3F"/>
    <w:rsid w:val="00CD1F67"/>
    <w:rsid w:val="00CD2802"/>
    <w:rsid w:val="00CD285F"/>
    <w:rsid w:val="00CD28F5"/>
    <w:rsid w:val="00CD2C44"/>
    <w:rsid w:val="00CD3026"/>
    <w:rsid w:val="00CD30F0"/>
    <w:rsid w:val="00CD310D"/>
    <w:rsid w:val="00CD353B"/>
    <w:rsid w:val="00CD3697"/>
    <w:rsid w:val="00CD371A"/>
    <w:rsid w:val="00CD381F"/>
    <w:rsid w:val="00CD3D26"/>
    <w:rsid w:val="00CD3DEC"/>
    <w:rsid w:val="00CD4593"/>
    <w:rsid w:val="00CD4BFA"/>
    <w:rsid w:val="00CD4D61"/>
    <w:rsid w:val="00CD4E12"/>
    <w:rsid w:val="00CD4F15"/>
    <w:rsid w:val="00CD5009"/>
    <w:rsid w:val="00CD5213"/>
    <w:rsid w:val="00CD53DE"/>
    <w:rsid w:val="00CD566B"/>
    <w:rsid w:val="00CD56EA"/>
    <w:rsid w:val="00CD5A85"/>
    <w:rsid w:val="00CD5AF1"/>
    <w:rsid w:val="00CD5C0D"/>
    <w:rsid w:val="00CD5CE6"/>
    <w:rsid w:val="00CD5F68"/>
    <w:rsid w:val="00CD6087"/>
    <w:rsid w:val="00CD68AD"/>
    <w:rsid w:val="00CD69B8"/>
    <w:rsid w:val="00CD6A77"/>
    <w:rsid w:val="00CD6D0C"/>
    <w:rsid w:val="00CD7164"/>
    <w:rsid w:val="00CD733D"/>
    <w:rsid w:val="00CD73BE"/>
    <w:rsid w:val="00CD74B7"/>
    <w:rsid w:val="00CD7631"/>
    <w:rsid w:val="00CD7AE0"/>
    <w:rsid w:val="00CD7C1A"/>
    <w:rsid w:val="00CE007A"/>
    <w:rsid w:val="00CE0231"/>
    <w:rsid w:val="00CE0351"/>
    <w:rsid w:val="00CE038A"/>
    <w:rsid w:val="00CE03FA"/>
    <w:rsid w:val="00CE0765"/>
    <w:rsid w:val="00CE0836"/>
    <w:rsid w:val="00CE09F4"/>
    <w:rsid w:val="00CE0DEE"/>
    <w:rsid w:val="00CE0EE0"/>
    <w:rsid w:val="00CE0FB3"/>
    <w:rsid w:val="00CE1129"/>
    <w:rsid w:val="00CE13BB"/>
    <w:rsid w:val="00CE13D0"/>
    <w:rsid w:val="00CE18D7"/>
    <w:rsid w:val="00CE1A0B"/>
    <w:rsid w:val="00CE21B1"/>
    <w:rsid w:val="00CE22F3"/>
    <w:rsid w:val="00CE2432"/>
    <w:rsid w:val="00CE243D"/>
    <w:rsid w:val="00CE2901"/>
    <w:rsid w:val="00CE29BA"/>
    <w:rsid w:val="00CE32EC"/>
    <w:rsid w:val="00CE33D6"/>
    <w:rsid w:val="00CE3568"/>
    <w:rsid w:val="00CE396E"/>
    <w:rsid w:val="00CE3AC8"/>
    <w:rsid w:val="00CE3D38"/>
    <w:rsid w:val="00CE3EEB"/>
    <w:rsid w:val="00CE4148"/>
    <w:rsid w:val="00CE4161"/>
    <w:rsid w:val="00CE442C"/>
    <w:rsid w:val="00CE4853"/>
    <w:rsid w:val="00CE4C4B"/>
    <w:rsid w:val="00CE4D9A"/>
    <w:rsid w:val="00CE4DDB"/>
    <w:rsid w:val="00CE511A"/>
    <w:rsid w:val="00CE51AB"/>
    <w:rsid w:val="00CE53C7"/>
    <w:rsid w:val="00CE55E8"/>
    <w:rsid w:val="00CE56EC"/>
    <w:rsid w:val="00CE5C87"/>
    <w:rsid w:val="00CE5D2C"/>
    <w:rsid w:val="00CE6077"/>
    <w:rsid w:val="00CE61A0"/>
    <w:rsid w:val="00CE629F"/>
    <w:rsid w:val="00CE63BD"/>
    <w:rsid w:val="00CE68CA"/>
    <w:rsid w:val="00CE70C5"/>
    <w:rsid w:val="00CE71E5"/>
    <w:rsid w:val="00CE7232"/>
    <w:rsid w:val="00CE730E"/>
    <w:rsid w:val="00CE7352"/>
    <w:rsid w:val="00CE7530"/>
    <w:rsid w:val="00CE75AE"/>
    <w:rsid w:val="00CE77F0"/>
    <w:rsid w:val="00CE7A57"/>
    <w:rsid w:val="00CF01F4"/>
    <w:rsid w:val="00CF021B"/>
    <w:rsid w:val="00CF02A4"/>
    <w:rsid w:val="00CF0627"/>
    <w:rsid w:val="00CF06ED"/>
    <w:rsid w:val="00CF0864"/>
    <w:rsid w:val="00CF09D6"/>
    <w:rsid w:val="00CF0B43"/>
    <w:rsid w:val="00CF0BC1"/>
    <w:rsid w:val="00CF0E3C"/>
    <w:rsid w:val="00CF1054"/>
    <w:rsid w:val="00CF1316"/>
    <w:rsid w:val="00CF1404"/>
    <w:rsid w:val="00CF173B"/>
    <w:rsid w:val="00CF1EBC"/>
    <w:rsid w:val="00CF213F"/>
    <w:rsid w:val="00CF2412"/>
    <w:rsid w:val="00CF24BB"/>
    <w:rsid w:val="00CF253C"/>
    <w:rsid w:val="00CF2705"/>
    <w:rsid w:val="00CF27E2"/>
    <w:rsid w:val="00CF292A"/>
    <w:rsid w:val="00CF2961"/>
    <w:rsid w:val="00CF2A88"/>
    <w:rsid w:val="00CF2AB6"/>
    <w:rsid w:val="00CF2BC2"/>
    <w:rsid w:val="00CF2EA7"/>
    <w:rsid w:val="00CF312A"/>
    <w:rsid w:val="00CF31A1"/>
    <w:rsid w:val="00CF3553"/>
    <w:rsid w:val="00CF356B"/>
    <w:rsid w:val="00CF3606"/>
    <w:rsid w:val="00CF3719"/>
    <w:rsid w:val="00CF3B55"/>
    <w:rsid w:val="00CF3E44"/>
    <w:rsid w:val="00CF4212"/>
    <w:rsid w:val="00CF47CC"/>
    <w:rsid w:val="00CF4B05"/>
    <w:rsid w:val="00CF4F03"/>
    <w:rsid w:val="00CF4F39"/>
    <w:rsid w:val="00CF516D"/>
    <w:rsid w:val="00CF5603"/>
    <w:rsid w:val="00CF5C0F"/>
    <w:rsid w:val="00CF5D7F"/>
    <w:rsid w:val="00CF5E2E"/>
    <w:rsid w:val="00CF614A"/>
    <w:rsid w:val="00CF677B"/>
    <w:rsid w:val="00CF6875"/>
    <w:rsid w:val="00CF6A19"/>
    <w:rsid w:val="00CF6BEA"/>
    <w:rsid w:val="00CF6FD3"/>
    <w:rsid w:val="00CF70A8"/>
    <w:rsid w:val="00CF71B5"/>
    <w:rsid w:val="00CF723F"/>
    <w:rsid w:val="00CF72CA"/>
    <w:rsid w:val="00CF72DD"/>
    <w:rsid w:val="00CF75C8"/>
    <w:rsid w:val="00CF76C7"/>
    <w:rsid w:val="00CF7748"/>
    <w:rsid w:val="00CF783B"/>
    <w:rsid w:val="00CF787C"/>
    <w:rsid w:val="00CF7C2F"/>
    <w:rsid w:val="00CF7CB1"/>
    <w:rsid w:val="00CF7F6D"/>
    <w:rsid w:val="00CF7F79"/>
    <w:rsid w:val="00D001BB"/>
    <w:rsid w:val="00D00967"/>
    <w:rsid w:val="00D00D0E"/>
    <w:rsid w:val="00D01195"/>
    <w:rsid w:val="00D011A4"/>
    <w:rsid w:val="00D01381"/>
    <w:rsid w:val="00D017CC"/>
    <w:rsid w:val="00D01875"/>
    <w:rsid w:val="00D01B62"/>
    <w:rsid w:val="00D01BA1"/>
    <w:rsid w:val="00D01E84"/>
    <w:rsid w:val="00D01F13"/>
    <w:rsid w:val="00D020FE"/>
    <w:rsid w:val="00D02148"/>
    <w:rsid w:val="00D027DF"/>
    <w:rsid w:val="00D02925"/>
    <w:rsid w:val="00D0298E"/>
    <w:rsid w:val="00D02C55"/>
    <w:rsid w:val="00D0305C"/>
    <w:rsid w:val="00D033CB"/>
    <w:rsid w:val="00D03441"/>
    <w:rsid w:val="00D03811"/>
    <w:rsid w:val="00D03858"/>
    <w:rsid w:val="00D0385A"/>
    <w:rsid w:val="00D03CF4"/>
    <w:rsid w:val="00D04250"/>
    <w:rsid w:val="00D0449D"/>
    <w:rsid w:val="00D04535"/>
    <w:rsid w:val="00D050CC"/>
    <w:rsid w:val="00D053C8"/>
    <w:rsid w:val="00D05A85"/>
    <w:rsid w:val="00D05B18"/>
    <w:rsid w:val="00D05B8F"/>
    <w:rsid w:val="00D05C48"/>
    <w:rsid w:val="00D0600B"/>
    <w:rsid w:val="00D06131"/>
    <w:rsid w:val="00D0665B"/>
    <w:rsid w:val="00D0685B"/>
    <w:rsid w:val="00D06A92"/>
    <w:rsid w:val="00D06B98"/>
    <w:rsid w:val="00D06CC9"/>
    <w:rsid w:val="00D06D4A"/>
    <w:rsid w:val="00D0701C"/>
    <w:rsid w:val="00D07091"/>
    <w:rsid w:val="00D07316"/>
    <w:rsid w:val="00D073AA"/>
    <w:rsid w:val="00D076A0"/>
    <w:rsid w:val="00D0778E"/>
    <w:rsid w:val="00D079E8"/>
    <w:rsid w:val="00D07C86"/>
    <w:rsid w:val="00D07DF7"/>
    <w:rsid w:val="00D104E9"/>
    <w:rsid w:val="00D1052E"/>
    <w:rsid w:val="00D105C4"/>
    <w:rsid w:val="00D10818"/>
    <w:rsid w:val="00D10925"/>
    <w:rsid w:val="00D109B0"/>
    <w:rsid w:val="00D10FC9"/>
    <w:rsid w:val="00D110ED"/>
    <w:rsid w:val="00D11157"/>
    <w:rsid w:val="00D11443"/>
    <w:rsid w:val="00D1144E"/>
    <w:rsid w:val="00D115FA"/>
    <w:rsid w:val="00D11649"/>
    <w:rsid w:val="00D1172F"/>
    <w:rsid w:val="00D117B6"/>
    <w:rsid w:val="00D11A83"/>
    <w:rsid w:val="00D11BBE"/>
    <w:rsid w:val="00D11C2D"/>
    <w:rsid w:val="00D11D50"/>
    <w:rsid w:val="00D11E28"/>
    <w:rsid w:val="00D11F24"/>
    <w:rsid w:val="00D124D0"/>
    <w:rsid w:val="00D12656"/>
    <w:rsid w:val="00D12721"/>
    <w:rsid w:val="00D12ADD"/>
    <w:rsid w:val="00D1305F"/>
    <w:rsid w:val="00D13534"/>
    <w:rsid w:val="00D13988"/>
    <w:rsid w:val="00D13CB0"/>
    <w:rsid w:val="00D13EA1"/>
    <w:rsid w:val="00D13FCF"/>
    <w:rsid w:val="00D140CD"/>
    <w:rsid w:val="00D14636"/>
    <w:rsid w:val="00D1493D"/>
    <w:rsid w:val="00D14B94"/>
    <w:rsid w:val="00D14CCE"/>
    <w:rsid w:val="00D1548D"/>
    <w:rsid w:val="00D155C5"/>
    <w:rsid w:val="00D157CC"/>
    <w:rsid w:val="00D15975"/>
    <w:rsid w:val="00D15AA2"/>
    <w:rsid w:val="00D15AA8"/>
    <w:rsid w:val="00D15B75"/>
    <w:rsid w:val="00D1603C"/>
    <w:rsid w:val="00D1617A"/>
    <w:rsid w:val="00D1627F"/>
    <w:rsid w:val="00D1680F"/>
    <w:rsid w:val="00D16A21"/>
    <w:rsid w:val="00D16BD6"/>
    <w:rsid w:val="00D16F89"/>
    <w:rsid w:val="00D1732E"/>
    <w:rsid w:val="00D1745F"/>
    <w:rsid w:val="00D1759C"/>
    <w:rsid w:val="00D17C08"/>
    <w:rsid w:val="00D17D4C"/>
    <w:rsid w:val="00D17E81"/>
    <w:rsid w:val="00D17EC5"/>
    <w:rsid w:val="00D2051C"/>
    <w:rsid w:val="00D2061B"/>
    <w:rsid w:val="00D206F1"/>
    <w:rsid w:val="00D20C9A"/>
    <w:rsid w:val="00D210C2"/>
    <w:rsid w:val="00D2199A"/>
    <w:rsid w:val="00D224A5"/>
    <w:rsid w:val="00D22849"/>
    <w:rsid w:val="00D22993"/>
    <w:rsid w:val="00D22D6F"/>
    <w:rsid w:val="00D22DBB"/>
    <w:rsid w:val="00D230A4"/>
    <w:rsid w:val="00D2315A"/>
    <w:rsid w:val="00D234DE"/>
    <w:rsid w:val="00D2366A"/>
    <w:rsid w:val="00D236BB"/>
    <w:rsid w:val="00D2395C"/>
    <w:rsid w:val="00D23D76"/>
    <w:rsid w:val="00D241D4"/>
    <w:rsid w:val="00D24252"/>
    <w:rsid w:val="00D243C2"/>
    <w:rsid w:val="00D24690"/>
    <w:rsid w:val="00D247C2"/>
    <w:rsid w:val="00D247FE"/>
    <w:rsid w:val="00D248BB"/>
    <w:rsid w:val="00D249EF"/>
    <w:rsid w:val="00D24E27"/>
    <w:rsid w:val="00D25020"/>
    <w:rsid w:val="00D253D1"/>
    <w:rsid w:val="00D255AB"/>
    <w:rsid w:val="00D25CE6"/>
    <w:rsid w:val="00D25ED1"/>
    <w:rsid w:val="00D2622F"/>
    <w:rsid w:val="00D2625F"/>
    <w:rsid w:val="00D264D4"/>
    <w:rsid w:val="00D2665C"/>
    <w:rsid w:val="00D267E7"/>
    <w:rsid w:val="00D26AAC"/>
    <w:rsid w:val="00D27068"/>
    <w:rsid w:val="00D27092"/>
    <w:rsid w:val="00D27CB9"/>
    <w:rsid w:val="00D3001F"/>
    <w:rsid w:val="00D300B4"/>
    <w:rsid w:val="00D30243"/>
    <w:rsid w:val="00D3053F"/>
    <w:rsid w:val="00D30750"/>
    <w:rsid w:val="00D308D9"/>
    <w:rsid w:val="00D30B43"/>
    <w:rsid w:val="00D30D9F"/>
    <w:rsid w:val="00D30DA4"/>
    <w:rsid w:val="00D30DBF"/>
    <w:rsid w:val="00D30E51"/>
    <w:rsid w:val="00D3149C"/>
    <w:rsid w:val="00D31E44"/>
    <w:rsid w:val="00D31FDA"/>
    <w:rsid w:val="00D3211B"/>
    <w:rsid w:val="00D321CC"/>
    <w:rsid w:val="00D3248B"/>
    <w:rsid w:val="00D3272E"/>
    <w:rsid w:val="00D327E5"/>
    <w:rsid w:val="00D32B80"/>
    <w:rsid w:val="00D330D6"/>
    <w:rsid w:val="00D330DD"/>
    <w:rsid w:val="00D33449"/>
    <w:rsid w:val="00D33ACA"/>
    <w:rsid w:val="00D33C24"/>
    <w:rsid w:val="00D344AB"/>
    <w:rsid w:val="00D344BF"/>
    <w:rsid w:val="00D34643"/>
    <w:rsid w:val="00D347DE"/>
    <w:rsid w:val="00D3488A"/>
    <w:rsid w:val="00D3494C"/>
    <w:rsid w:val="00D34C29"/>
    <w:rsid w:val="00D34D11"/>
    <w:rsid w:val="00D34D93"/>
    <w:rsid w:val="00D35396"/>
    <w:rsid w:val="00D35513"/>
    <w:rsid w:val="00D35965"/>
    <w:rsid w:val="00D35EAB"/>
    <w:rsid w:val="00D35FF3"/>
    <w:rsid w:val="00D368A5"/>
    <w:rsid w:val="00D36A9D"/>
    <w:rsid w:val="00D36C99"/>
    <w:rsid w:val="00D36DFF"/>
    <w:rsid w:val="00D3710A"/>
    <w:rsid w:val="00D37138"/>
    <w:rsid w:val="00D37158"/>
    <w:rsid w:val="00D37763"/>
    <w:rsid w:val="00D37B2A"/>
    <w:rsid w:val="00D37C66"/>
    <w:rsid w:val="00D37CD2"/>
    <w:rsid w:val="00D37D2A"/>
    <w:rsid w:val="00D37DC7"/>
    <w:rsid w:val="00D40274"/>
    <w:rsid w:val="00D40286"/>
    <w:rsid w:val="00D40440"/>
    <w:rsid w:val="00D4056D"/>
    <w:rsid w:val="00D40673"/>
    <w:rsid w:val="00D40F24"/>
    <w:rsid w:val="00D41155"/>
    <w:rsid w:val="00D413DE"/>
    <w:rsid w:val="00D4147A"/>
    <w:rsid w:val="00D42023"/>
    <w:rsid w:val="00D421A4"/>
    <w:rsid w:val="00D42322"/>
    <w:rsid w:val="00D427A2"/>
    <w:rsid w:val="00D42B01"/>
    <w:rsid w:val="00D42B0E"/>
    <w:rsid w:val="00D42D63"/>
    <w:rsid w:val="00D42FD1"/>
    <w:rsid w:val="00D4313B"/>
    <w:rsid w:val="00D436A7"/>
    <w:rsid w:val="00D43CD8"/>
    <w:rsid w:val="00D4411E"/>
    <w:rsid w:val="00D4439A"/>
    <w:rsid w:val="00D443F0"/>
    <w:rsid w:val="00D444EE"/>
    <w:rsid w:val="00D448D9"/>
    <w:rsid w:val="00D44EFC"/>
    <w:rsid w:val="00D450D1"/>
    <w:rsid w:val="00D4526D"/>
    <w:rsid w:val="00D45603"/>
    <w:rsid w:val="00D4575E"/>
    <w:rsid w:val="00D45768"/>
    <w:rsid w:val="00D458F3"/>
    <w:rsid w:val="00D45A8A"/>
    <w:rsid w:val="00D4619B"/>
    <w:rsid w:val="00D462FB"/>
    <w:rsid w:val="00D46372"/>
    <w:rsid w:val="00D4637E"/>
    <w:rsid w:val="00D465B9"/>
    <w:rsid w:val="00D46678"/>
    <w:rsid w:val="00D46760"/>
    <w:rsid w:val="00D469C1"/>
    <w:rsid w:val="00D46C9C"/>
    <w:rsid w:val="00D46F48"/>
    <w:rsid w:val="00D46FA7"/>
    <w:rsid w:val="00D47597"/>
    <w:rsid w:val="00D47669"/>
    <w:rsid w:val="00D476EA"/>
    <w:rsid w:val="00D4785D"/>
    <w:rsid w:val="00D478C1"/>
    <w:rsid w:val="00D47B7F"/>
    <w:rsid w:val="00D50022"/>
    <w:rsid w:val="00D500A1"/>
    <w:rsid w:val="00D504A8"/>
    <w:rsid w:val="00D5078F"/>
    <w:rsid w:val="00D50805"/>
    <w:rsid w:val="00D50A6E"/>
    <w:rsid w:val="00D50D1A"/>
    <w:rsid w:val="00D51488"/>
    <w:rsid w:val="00D518AE"/>
    <w:rsid w:val="00D519F5"/>
    <w:rsid w:val="00D51BBD"/>
    <w:rsid w:val="00D51F78"/>
    <w:rsid w:val="00D51FDF"/>
    <w:rsid w:val="00D5210C"/>
    <w:rsid w:val="00D52132"/>
    <w:rsid w:val="00D52158"/>
    <w:rsid w:val="00D5216C"/>
    <w:rsid w:val="00D528EF"/>
    <w:rsid w:val="00D52972"/>
    <w:rsid w:val="00D52F43"/>
    <w:rsid w:val="00D533DB"/>
    <w:rsid w:val="00D535E9"/>
    <w:rsid w:val="00D5380B"/>
    <w:rsid w:val="00D53B03"/>
    <w:rsid w:val="00D53E44"/>
    <w:rsid w:val="00D53F23"/>
    <w:rsid w:val="00D54150"/>
    <w:rsid w:val="00D543FF"/>
    <w:rsid w:val="00D5452F"/>
    <w:rsid w:val="00D54B4E"/>
    <w:rsid w:val="00D54C82"/>
    <w:rsid w:val="00D54E89"/>
    <w:rsid w:val="00D551CC"/>
    <w:rsid w:val="00D55294"/>
    <w:rsid w:val="00D5546C"/>
    <w:rsid w:val="00D559A6"/>
    <w:rsid w:val="00D55BF2"/>
    <w:rsid w:val="00D55D0A"/>
    <w:rsid w:val="00D55F05"/>
    <w:rsid w:val="00D561D9"/>
    <w:rsid w:val="00D5658B"/>
    <w:rsid w:val="00D56622"/>
    <w:rsid w:val="00D5672D"/>
    <w:rsid w:val="00D5684D"/>
    <w:rsid w:val="00D568D7"/>
    <w:rsid w:val="00D569D2"/>
    <w:rsid w:val="00D56D6B"/>
    <w:rsid w:val="00D57401"/>
    <w:rsid w:val="00D574B0"/>
    <w:rsid w:val="00D5773D"/>
    <w:rsid w:val="00D5798E"/>
    <w:rsid w:val="00D57A29"/>
    <w:rsid w:val="00D57D4F"/>
    <w:rsid w:val="00D57DA6"/>
    <w:rsid w:val="00D57DCF"/>
    <w:rsid w:val="00D5BBB2"/>
    <w:rsid w:val="00D601B1"/>
    <w:rsid w:val="00D6046D"/>
    <w:rsid w:val="00D605B8"/>
    <w:rsid w:val="00D607FE"/>
    <w:rsid w:val="00D608D3"/>
    <w:rsid w:val="00D608F6"/>
    <w:rsid w:val="00D609A1"/>
    <w:rsid w:val="00D60A36"/>
    <w:rsid w:val="00D60AA5"/>
    <w:rsid w:val="00D60B00"/>
    <w:rsid w:val="00D60D55"/>
    <w:rsid w:val="00D60E5F"/>
    <w:rsid w:val="00D6100E"/>
    <w:rsid w:val="00D61252"/>
    <w:rsid w:val="00D61331"/>
    <w:rsid w:val="00D61633"/>
    <w:rsid w:val="00D61739"/>
    <w:rsid w:val="00D6183E"/>
    <w:rsid w:val="00D61E08"/>
    <w:rsid w:val="00D62483"/>
    <w:rsid w:val="00D62941"/>
    <w:rsid w:val="00D62B5B"/>
    <w:rsid w:val="00D631B9"/>
    <w:rsid w:val="00D63548"/>
    <w:rsid w:val="00D6354F"/>
    <w:rsid w:val="00D6378C"/>
    <w:rsid w:val="00D63923"/>
    <w:rsid w:val="00D63A10"/>
    <w:rsid w:val="00D63BAB"/>
    <w:rsid w:val="00D63F74"/>
    <w:rsid w:val="00D641A9"/>
    <w:rsid w:val="00D64328"/>
    <w:rsid w:val="00D6446B"/>
    <w:rsid w:val="00D646DB"/>
    <w:rsid w:val="00D64851"/>
    <w:rsid w:val="00D64B80"/>
    <w:rsid w:val="00D64EE7"/>
    <w:rsid w:val="00D64F24"/>
    <w:rsid w:val="00D64F91"/>
    <w:rsid w:val="00D652CE"/>
    <w:rsid w:val="00D65F79"/>
    <w:rsid w:val="00D66131"/>
    <w:rsid w:val="00D6655E"/>
    <w:rsid w:val="00D665A2"/>
    <w:rsid w:val="00D665F2"/>
    <w:rsid w:val="00D66710"/>
    <w:rsid w:val="00D66796"/>
    <w:rsid w:val="00D6683C"/>
    <w:rsid w:val="00D6716F"/>
    <w:rsid w:val="00D67BFE"/>
    <w:rsid w:val="00D67E78"/>
    <w:rsid w:val="00D67FD6"/>
    <w:rsid w:val="00D7027A"/>
    <w:rsid w:val="00D70403"/>
    <w:rsid w:val="00D70530"/>
    <w:rsid w:val="00D70542"/>
    <w:rsid w:val="00D70BC1"/>
    <w:rsid w:val="00D70C36"/>
    <w:rsid w:val="00D710CD"/>
    <w:rsid w:val="00D711A0"/>
    <w:rsid w:val="00D71287"/>
    <w:rsid w:val="00D7159C"/>
    <w:rsid w:val="00D71911"/>
    <w:rsid w:val="00D719BC"/>
    <w:rsid w:val="00D71B8A"/>
    <w:rsid w:val="00D71FCF"/>
    <w:rsid w:val="00D7222D"/>
    <w:rsid w:val="00D726A9"/>
    <w:rsid w:val="00D72754"/>
    <w:rsid w:val="00D729BE"/>
    <w:rsid w:val="00D72A67"/>
    <w:rsid w:val="00D72C1C"/>
    <w:rsid w:val="00D72EC2"/>
    <w:rsid w:val="00D73473"/>
    <w:rsid w:val="00D73567"/>
    <w:rsid w:val="00D7370D"/>
    <w:rsid w:val="00D737F4"/>
    <w:rsid w:val="00D74066"/>
    <w:rsid w:val="00D742DD"/>
    <w:rsid w:val="00D74318"/>
    <w:rsid w:val="00D74436"/>
    <w:rsid w:val="00D7498D"/>
    <w:rsid w:val="00D749B4"/>
    <w:rsid w:val="00D74B90"/>
    <w:rsid w:val="00D74E72"/>
    <w:rsid w:val="00D752C2"/>
    <w:rsid w:val="00D754C4"/>
    <w:rsid w:val="00D7564C"/>
    <w:rsid w:val="00D75788"/>
    <w:rsid w:val="00D759EE"/>
    <w:rsid w:val="00D75EE0"/>
    <w:rsid w:val="00D75F5A"/>
    <w:rsid w:val="00D76085"/>
    <w:rsid w:val="00D76430"/>
    <w:rsid w:val="00D767D3"/>
    <w:rsid w:val="00D76C5E"/>
    <w:rsid w:val="00D76E88"/>
    <w:rsid w:val="00D76F45"/>
    <w:rsid w:val="00D7724C"/>
    <w:rsid w:val="00D7755E"/>
    <w:rsid w:val="00D777B3"/>
    <w:rsid w:val="00D77F9C"/>
    <w:rsid w:val="00D8021C"/>
    <w:rsid w:val="00D802AB"/>
    <w:rsid w:val="00D8075B"/>
    <w:rsid w:val="00D80BBD"/>
    <w:rsid w:val="00D80D6D"/>
    <w:rsid w:val="00D80DC2"/>
    <w:rsid w:val="00D80DD7"/>
    <w:rsid w:val="00D80F7C"/>
    <w:rsid w:val="00D81111"/>
    <w:rsid w:val="00D81567"/>
    <w:rsid w:val="00D815A5"/>
    <w:rsid w:val="00D8162A"/>
    <w:rsid w:val="00D8166D"/>
    <w:rsid w:val="00D81715"/>
    <w:rsid w:val="00D81744"/>
    <w:rsid w:val="00D81E80"/>
    <w:rsid w:val="00D81EC2"/>
    <w:rsid w:val="00D82146"/>
    <w:rsid w:val="00D826E4"/>
    <w:rsid w:val="00D82732"/>
    <w:rsid w:val="00D82B96"/>
    <w:rsid w:val="00D82DD7"/>
    <w:rsid w:val="00D82F1A"/>
    <w:rsid w:val="00D83449"/>
    <w:rsid w:val="00D83498"/>
    <w:rsid w:val="00D83A55"/>
    <w:rsid w:val="00D83AF0"/>
    <w:rsid w:val="00D83B01"/>
    <w:rsid w:val="00D83EC9"/>
    <w:rsid w:val="00D84531"/>
    <w:rsid w:val="00D84589"/>
    <w:rsid w:val="00D84834"/>
    <w:rsid w:val="00D84AFA"/>
    <w:rsid w:val="00D84B5E"/>
    <w:rsid w:val="00D85729"/>
    <w:rsid w:val="00D85AB0"/>
    <w:rsid w:val="00D85C1D"/>
    <w:rsid w:val="00D85DEE"/>
    <w:rsid w:val="00D85E29"/>
    <w:rsid w:val="00D860B7"/>
    <w:rsid w:val="00D86412"/>
    <w:rsid w:val="00D866BF"/>
    <w:rsid w:val="00D86867"/>
    <w:rsid w:val="00D868AE"/>
    <w:rsid w:val="00D86ABC"/>
    <w:rsid w:val="00D86D78"/>
    <w:rsid w:val="00D875DD"/>
    <w:rsid w:val="00D876C4"/>
    <w:rsid w:val="00D87A09"/>
    <w:rsid w:val="00D87A5D"/>
    <w:rsid w:val="00D87B14"/>
    <w:rsid w:val="00D87E3A"/>
    <w:rsid w:val="00D901D7"/>
    <w:rsid w:val="00D90209"/>
    <w:rsid w:val="00D9020E"/>
    <w:rsid w:val="00D90287"/>
    <w:rsid w:val="00D903F9"/>
    <w:rsid w:val="00D91034"/>
    <w:rsid w:val="00D9123A"/>
    <w:rsid w:val="00D913DC"/>
    <w:rsid w:val="00D91955"/>
    <w:rsid w:val="00D91FF2"/>
    <w:rsid w:val="00D92059"/>
    <w:rsid w:val="00D92668"/>
    <w:rsid w:val="00D92A8A"/>
    <w:rsid w:val="00D934AF"/>
    <w:rsid w:val="00D93934"/>
    <w:rsid w:val="00D93961"/>
    <w:rsid w:val="00D93A40"/>
    <w:rsid w:val="00D941A3"/>
    <w:rsid w:val="00D94969"/>
    <w:rsid w:val="00D94EAA"/>
    <w:rsid w:val="00D94ECE"/>
    <w:rsid w:val="00D95044"/>
    <w:rsid w:val="00D9527E"/>
    <w:rsid w:val="00D9545F"/>
    <w:rsid w:val="00D955E6"/>
    <w:rsid w:val="00D95731"/>
    <w:rsid w:val="00D9584F"/>
    <w:rsid w:val="00D9588F"/>
    <w:rsid w:val="00D95AF2"/>
    <w:rsid w:val="00D95C01"/>
    <w:rsid w:val="00D95CAA"/>
    <w:rsid w:val="00D95E5E"/>
    <w:rsid w:val="00D95EC3"/>
    <w:rsid w:val="00D95EE1"/>
    <w:rsid w:val="00D96076"/>
    <w:rsid w:val="00D960FB"/>
    <w:rsid w:val="00D962BC"/>
    <w:rsid w:val="00D964EE"/>
    <w:rsid w:val="00D966AD"/>
    <w:rsid w:val="00D96A7C"/>
    <w:rsid w:val="00D96E26"/>
    <w:rsid w:val="00D96E27"/>
    <w:rsid w:val="00D9728B"/>
    <w:rsid w:val="00D973B9"/>
    <w:rsid w:val="00D977B9"/>
    <w:rsid w:val="00D979B0"/>
    <w:rsid w:val="00D97F8F"/>
    <w:rsid w:val="00DA0396"/>
    <w:rsid w:val="00DA04B0"/>
    <w:rsid w:val="00DA0A94"/>
    <w:rsid w:val="00DA0AF6"/>
    <w:rsid w:val="00DA1345"/>
    <w:rsid w:val="00DA1941"/>
    <w:rsid w:val="00DA1CEE"/>
    <w:rsid w:val="00DA26E3"/>
    <w:rsid w:val="00DA2A71"/>
    <w:rsid w:val="00DA2B38"/>
    <w:rsid w:val="00DA2B83"/>
    <w:rsid w:val="00DA2B9E"/>
    <w:rsid w:val="00DA37DB"/>
    <w:rsid w:val="00DA3D10"/>
    <w:rsid w:val="00DA3DCD"/>
    <w:rsid w:val="00DA3E84"/>
    <w:rsid w:val="00DA4238"/>
    <w:rsid w:val="00DA4244"/>
    <w:rsid w:val="00DA4B77"/>
    <w:rsid w:val="00DA4EC1"/>
    <w:rsid w:val="00DA50CD"/>
    <w:rsid w:val="00DA50F4"/>
    <w:rsid w:val="00DA5195"/>
    <w:rsid w:val="00DA52BD"/>
    <w:rsid w:val="00DA53EF"/>
    <w:rsid w:val="00DA551E"/>
    <w:rsid w:val="00DA58B0"/>
    <w:rsid w:val="00DA59F0"/>
    <w:rsid w:val="00DA5A32"/>
    <w:rsid w:val="00DA5B3C"/>
    <w:rsid w:val="00DA5C24"/>
    <w:rsid w:val="00DA5CCB"/>
    <w:rsid w:val="00DA5D53"/>
    <w:rsid w:val="00DA60EF"/>
    <w:rsid w:val="00DA6147"/>
    <w:rsid w:val="00DA6220"/>
    <w:rsid w:val="00DA6407"/>
    <w:rsid w:val="00DA6440"/>
    <w:rsid w:val="00DA653F"/>
    <w:rsid w:val="00DA6550"/>
    <w:rsid w:val="00DA69CA"/>
    <w:rsid w:val="00DA6A81"/>
    <w:rsid w:val="00DA6BE3"/>
    <w:rsid w:val="00DA6E41"/>
    <w:rsid w:val="00DA722E"/>
    <w:rsid w:val="00DA7241"/>
    <w:rsid w:val="00DA72C2"/>
    <w:rsid w:val="00DA75DB"/>
    <w:rsid w:val="00DA7900"/>
    <w:rsid w:val="00DA797A"/>
    <w:rsid w:val="00DA7CD9"/>
    <w:rsid w:val="00DA8925"/>
    <w:rsid w:val="00DB04B5"/>
    <w:rsid w:val="00DB0633"/>
    <w:rsid w:val="00DB0684"/>
    <w:rsid w:val="00DB1360"/>
    <w:rsid w:val="00DB1393"/>
    <w:rsid w:val="00DB1787"/>
    <w:rsid w:val="00DB1971"/>
    <w:rsid w:val="00DB1B45"/>
    <w:rsid w:val="00DB1D76"/>
    <w:rsid w:val="00DB1E4D"/>
    <w:rsid w:val="00DB1ED6"/>
    <w:rsid w:val="00DB2153"/>
    <w:rsid w:val="00DB2249"/>
    <w:rsid w:val="00DB245B"/>
    <w:rsid w:val="00DB25A3"/>
    <w:rsid w:val="00DB2644"/>
    <w:rsid w:val="00DB271A"/>
    <w:rsid w:val="00DB29E9"/>
    <w:rsid w:val="00DB2B45"/>
    <w:rsid w:val="00DB2E58"/>
    <w:rsid w:val="00DB2F39"/>
    <w:rsid w:val="00DB36FA"/>
    <w:rsid w:val="00DB3A1D"/>
    <w:rsid w:val="00DB3B7B"/>
    <w:rsid w:val="00DB3C89"/>
    <w:rsid w:val="00DB3CB1"/>
    <w:rsid w:val="00DB40BA"/>
    <w:rsid w:val="00DB4295"/>
    <w:rsid w:val="00DB4360"/>
    <w:rsid w:val="00DB4B34"/>
    <w:rsid w:val="00DB4DF6"/>
    <w:rsid w:val="00DB5602"/>
    <w:rsid w:val="00DB569E"/>
    <w:rsid w:val="00DB5866"/>
    <w:rsid w:val="00DB5BD0"/>
    <w:rsid w:val="00DB608F"/>
    <w:rsid w:val="00DB6263"/>
    <w:rsid w:val="00DB6300"/>
    <w:rsid w:val="00DB64FA"/>
    <w:rsid w:val="00DB67D4"/>
    <w:rsid w:val="00DB6839"/>
    <w:rsid w:val="00DB691E"/>
    <w:rsid w:val="00DB6B28"/>
    <w:rsid w:val="00DB719A"/>
    <w:rsid w:val="00DB72B2"/>
    <w:rsid w:val="00DB7394"/>
    <w:rsid w:val="00DB753A"/>
    <w:rsid w:val="00DB7668"/>
    <w:rsid w:val="00DB799B"/>
    <w:rsid w:val="00DB7C15"/>
    <w:rsid w:val="00DC02E1"/>
    <w:rsid w:val="00DC05E5"/>
    <w:rsid w:val="00DC07FB"/>
    <w:rsid w:val="00DC084F"/>
    <w:rsid w:val="00DC0903"/>
    <w:rsid w:val="00DC0A8C"/>
    <w:rsid w:val="00DC0C11"/>
    <w:rsid w:val="00DC0C32"/>
    <w:rsid w:val="00DC14EE"/>
    <w:rsid w:val="00DC161B"/>
    <w:rsid w:val="00DC16C4"/>
    <w:rsid w:val="00DC1719"/>
    <w:rsid w:val="00DC179B"/>
    <w:rsid w:val="00DC1929"/>
    <w:rsid w:val="00DC1ABA"/>
    <w:rsid w:val="00DC1AFA"/>
    <w:rsid w:val="00DC200C"/>
    <w:rsid w:val="00DC21B5"/>
    <w:rsid w:val="00DC2527"/>
    <w:rsid w:val="00DC25BC"/>
    <w:rsid w:val="00DC26A1"/>
    <w:rsid w:val="00DC286A"/>
    <w:rsid w:val="00DC2AA0"/>
    <w:rsid w:val="00DC2BCA"/>
    <w:rsid w:val="00DC2C40"/>
    <w:rsid w:val="00DC3047"/>
    <w:rsid w:val="00DC33A1"/>
    <w:rsid w:val="00DC3537"/>
    <w:rsid w:val="00DC380D"/>
    <w:rsid w:val="00DC382E"/>
    <w:rsid w:val="00DC38FA"/>
    <w:rsid w:val="00DC3BC1"/>
    <w:rsid w:val="00DC3D79"/>
    <w:rsid w:val="00DC3E0D"/>
    <w:rsid w:val="00DC3E4A"/>
    <w:rsid w:val="00DC3E9C"/>
    <w:rsid w:val="00DC3F0D"/>
    <w:rsid w:val="00DC3F22"/>
    <w:rsid w:val="00DC41B8"/>
    <w:rsid w:val="00DC4322"/>
    <w:rsid w:val="00DC448D"/>
    <w:rsid w:val="00DC45ED"/>
    <w:rsid w:val="00DC45FE"/>
    <w:rsid w:val="00DC4F28"/>
    <w:rsid w:val="00DC5328"/>
    <w:rsid w:val="00DC533B"/>
    <w:rsid w:val="00DC53A7"/>
    <w:rsid w:val="00DC573B"/>
    <w:rsid w:val="00DC5AA0"/>
    <w:rsid w:val="00DC5B10"/>
    <w:rsid w:val="00DC5D47"/>
    <w:rsid w:val="00DC639E"/>
    <w:rsid w:val="00DC6435"/>
    <w:rsid w:val="00DC6632"/>
    <w:rsid w:val="00DC687E"/>
    <w:rsid w:val="00DC68A3"/>
    <w:rsid w:val="00DC690E"/>
    <w:rsid w:val="00DC6E0C"/>
    <w:rsid w:val="00DC6EFE"/>
    <w:rsid w:val="00DC6F84"/>
    <w:rsid w:val="00DC6FA9"/>
    <w:rsid w:val="00DC709D"/>
    <w:rsid w:val="00DC7625"/>
    <w:rsid w:val="00DC7A19"/>
    <w:rsid w:val="00DC7CCB"/>
    <w:rsid w:val="00DC7E77"/>
    <w:rsid w:val="00DD0457"/>
    <w:rsid w:val="00DD0B9C"/>
    <w:rsid w:val="00DD10E4"/>
    <w:rsid w:val="00DD1268"/>
    <w:rsid w:val="00DD14F1"/>
    <w:rsid w:val="00DD15FB"/>
    <w:rsid w:val="00DD1AC0"/>
    <w:rsid w:val="00DD220E"/>
    <w:rsid w:val="00DD26E1"/>
    <w:rsid w:val="00DD29DC"/>
    <w:rsid w:val="00DD2CB3"/>
    <w:rsid w:val="00DD2DC0"/>
    <w:rsid w:val="00DD2EBD"/>
    <w:rsid w:val="00DD2ECF"/>
    <w:rsid w:val="00DD2F20"/>
    <w:rsid w:val="00DD2FEC"/>
    <w:rsid w:val="00DD3281"/>
    <w:rsid w:val="00DD35E3"/>
    <w:rsid w:val="00DD3691"/>
    <w:rsid w:val="00DD3B89"/>
    <w:rsid w:val="00DD3DA1"/>
    <w:rsid w:val="00DD3DC5"/>
    <w:rsid w:val="00DD3EB2"/>
    <w:rsid w:val="00DD3F2E"/>
    <w:rsid w:val="00DD3F7F"/>
    <w:rsid w:val="00DD4006"/>
    <w:rsid w:val="00DD4892"/>
    <w:rsid w:val="00DD49D3"/>
    <w:rsid w:val="00DD4DCE"/>
    <w:rsid w:val="00DD525C"/>
    <w:rsid w:val="00DD57E4"/>
    <w:rsid w:val="00DD5950"/>
    <w:rsid w:val="00DD5AB9"/>
    <w:rsid w:val="00DD6078"/>
    <w:rsid w:val="00DD636A"/>
    <w:rsid w:val="00DD647A"/>
    <w:rsid w:val="00DD649C"/>
    <w:rsid w:val="00DD659C"/>
    <w:rsid w:val="00DD67B8"/>
    <w:rsid w:val="00DD69AD"/>
    <w:rsid w:val="00DD6CD6"/>
    <w:rsid w:val="00DD7341"/>
    <w:rsid w:val="00DD77D4"/>
    <w:rsid w:val="00DD7CBC"/>
    <w:rsid w:val="00DDA953"/>
    <w:rsid w:val="00DE0228"/>
    <w:rsid w:val="00DE029A"/>
    <w:rsid w:val="00DE0518"/>
    <w:rsid w:val="00DE1582"/>
    <w:rsid w:val="00DE169A"/>
    <w:rsid w:val="00DE169E"/>
    <w:rsid w:val="00DE16B6"/>
    <w:rsid w:val="00DE203F"/>
    <w:rsid w:val="00DE294E"/>
    <w:rsid w:val="00DE2B76"/>
    <w:rsid w:val="00DE31E8"/>
    <w:rsid w:val="00DE32FD"/>
    <w:rsid w:val="00DE354C"/>
    <w:rsid w:val="00DE3AAE"/>
    <w:rsid w:val="00DE3BCA"/>
    <w:rsid w:val="00DE3D54"/>
    <w:rsid w:val="00DE3ECF"/>
    <w:rsid w:val="00DE4220"/>
    <w:rsid w:val="00DE4248"/>
    <w:rsid w:val="00DE4AC0"/>
    <w:rsid w:val="00DE4BDF"/>
    <w:rsid w:val="00DE4CA4"/>
    <w:rsid w:val="00DE5280"/>
    <w:rsid w:val="00DE52B8"/>
    <w:rsid w:val="00DE53C8"/>
    <w:rsid w:val="00DE5423"/>
    <w:rsid w:val="00DE5886"/>
    <w:rsid w:val="00DE5D4E"/>
    <w:rsid w:val="00DE5D95"/>
    <w:rsid w:val="00DE6019"/>
    <w:rsid w:val="00DE607F"/>
    <w:rsid w:val="00DE67AD"/>
    <w:rsid w:val="00DE684C"/>
    <w:rsid w:val="00DE687D"/>
    <w:rsid w:val="00DE68D8"/>
    <w:rsid w:val="00DE6A0C"/>
    <w:rsid w:val="00DE6E0F"/>
    <w:rsid w:val="00DE6E3C"/>
    <w:rsid w:val="00DE7322"/>
    <w:rsid w:val="00DF011B"/>
    <w:rsid w:val="00DF0129"/>
    <w:rsid w:val="00DF04B0"/>
    <w:rsid w:val="00DF0543"/>
    <w:rsid w:val="00DF06F3"/>
    <w:rsid w:val="00DF0932"/>
    <w:rsid w:val="00DF0A5C"/>
    <w:rsid w:val="00DF0D21"/>
    <w:rsid w:val="00DF10FA"/>
    <w:rsid w:val="00DF1247"/>
    <w:rsid w:val="00DF1264"/>
    <w:rsid w:val="00DF12B0"/>
    <w:rsid w:val="00DF12BB"/>
    <w:rsid w:val="00DF13DC"/>
    <w:rsid w:val="00DF14D8"/>
    <w:rsid w:val="00DF1747"/>
    <w:rsid w:val="00DF1DE3"/>
    <w:rsid w:val="00DF1F80"/>
    <w:rsid w:val="00DF2062"/>
    <w:rsid w:val="00DF2212"/>
    <w:rsid w:val="00DF22B9"/>
    <w:rsid w:val="00DF29D7"/>
    <w:rsid w:val="00DF2A9D"/>
    <w:rsid w:val="00DF2E68"/>
    <w:rsid w:val="00DF3050"/>
    <w:rsid w:val="00DF30D8"/>
    <w:rsid w:val="00DF3337"/>
    <w:rsid w:val="00DF353E"/>
    <w:rsid w:val="00DF35A0"/>
    <w:rsid w:val="00DF38DB"/>
    <w:rsid w:val="00DF396B"/>
    <w:rsid w:val="00DF3B7E"/>
    <w:rsid w:val="00DF4612"/>
    <w:rsid w:val="00DF4755"/>
    <w:rsid w:val="00DF479C"/>
    <w:rsid w:val="00DF4A88"/>
    <w:rsid w:val="00DF4AF4"/>
    <w:rsid w:val="00DF4AFF"/>
    <w:rsid w:val="00DF4C04"/>
    <w:rsid w:val="00DF4E44"/>
    <w:rsid w:val="00DF4E6F"/>
    <w:rsid w:val="00DF50F3"/>
    <w:rsid w:val="00DF54E6"/>
    <w:rsid w:val="00DF584A"/>
    <w:rsid w:val="00DF5B3C"/>
    <w:rsid w:val="00DF5F38"/>
    <w:rsid w:val="00DF6051"/>
    <w:rsid w:val="00DF6132"/>
    <w:rsid w:val="00DF613A"/>
    <w:rsid w:val="00DF62B2"/>
    <w:rsid w:val="00DF6355"/>
    <w:rsid w:val="00DF6408"/>
    <w:rsid w:val="00DF65E3"/>
    <w:rsid w:val="00DF6B03"/>
    <w:rsid w:val="00DF6BF6"/>
    <w:rsid w:val="00DF6FC7"/>
    <w:rsid w:val="00DF7552"/>
    <w:rsid w:val="00DF77CC"/>
    <w:rsid w:val="00DF7F61"/>
    <w:rsid w:val="00E0029A"/>
    <w:rsid w:val="00E00371"/>
    <w:rsid w:val="00E008B1"/>
    <w:rsid w:val="00E00BF8"/>
    <w:rsid w:val="00E00C28"/>
    <w:rsid w:val="00E00CEC"/>
    <w:rsid w:val="00E00FD3"/>
    <w:rsid w:val="00E01BC1"/>
    <w:rsid w:val="00E01E4E"/>
    <w:rsid w:val="00E01EE8"/>
    <w:rsid w:val="00E0229D"/>
    <w:rsid w:val="00E02681"/>
    <w:rsid w:val="00E027F8"/>
    <w:rsid w:val="00E02F43"/>
    <w:rsid w:val="00E035FA"/>
    <w:rsid w:val="00E039E7"/>
    <w:rsid w:val="00E03C93"/>
    <w:rsid w:val="00E03F50"/>
    <w:rsid w:val="00E03FE2"/>
    <w:rsid w:val="00E04007"/>
    <w:rsid w:val="00E04449"/>
    <w:rsid w:val="00E046D3"/>
    <w:rsid w:val="00E046E7"/>
    <w:rsid w:val="00E046F2"/>
    <w:rsid w:val="00E0476D"/>
    <w:rsid w:val="00E0499B"/>
    <w:rsid w:val="00E04A45"/>
    <w:rsid w:val="00E04C30"/>
    <w:rsid w:val="00E04EE1"/>
    <w:rsid w:val="00E05227"/>
    <w:rsid w:val="00E0525C"/>
    <w:rsid w:val="00E052CA"/>
    <w:rsid w:val="00E05656"/>
    <w:rsid w:val="00E05996"/>
    <w:rsid w:val="00E059DD"/>
    <w:rsid w:val="00E05AF4"/>
    <w:rsid w:val="00E05E85"/>
    <w:rsid w:val="00E05EDF"/>
    <w:rsid w:val="00E060C6"/>
    <w:rsid w:val="00E06337"/>
    <w:rsid w:val="00E06365"/>
    <w:rsid w:val="00E06502"/>
    <w:rsid w:val="00E06511"/>
    <w:rsid w:val="00E0658A"/>
    <w:rsid w:val="00E069E4"/>
    <w:rsid w:val="00E06B94"/>
    <w:rsid w:val="00E06CAF"/>
    <w:rsid w:val="00E07161"/>
    <w:rsid w:val="00E0742E"/>
    <w:rsid w:val="00E07568"/>
    <w:rsid w:val="00E075B8"/>
    <w:rsid w:val="00E07623"/>
    <w:rsid w:val="00E07721"/>
    <w:rsid w:val="00E07986"/>
    <w:rsid w:val="00E07D96"/>
    <w:rsid w:val="00E100A0"/>
    <w:rsid w:val="00E1061E"/>
    <w:rsid w:val="00E10736"/>
    <w:rsid w:val="00E10A9C"/>
    <w:rsid w:val="00E10B37"/>
    <w:rsid w:val="00E10CAF"/>
    <w:rsid w:val="00E10E52"/>
    <w:rsid w:val="00E1118B"/>
    <w:rsid w:val="00E11319"/>
    <w:rsid w:val="00E11823"/>
    <w:rsid w:val="00E11E3D"/>
    <w:rsid w:val="00E1204A"/>
    <w:rsid w:val="00E122B5"/>
    <w:rsid w:val="00E1241C"/>
    <w:rsid w:val="00E12A5F"/>
    <w:rsid w:val="00E12E5B"/>
    <w:rsid w:val="00E12FBD"/>
    <w:rsid w:val="00E1321A"/>
    <w:rsid w:val="00E13283"/>
    <w:rsid w:val="00E13304"/>
    <w:rsid w:val="00E13306"/>
    <w:rsid w:val="00E1354A"/>
    <w:rsid w:val="00E135AB"/>
    <w:rsid w:val="00E13C0E"/>
    <w:rsid w:val="00E13F0B"/>
    <w:rsid w:val="00E13FA5"/>
    <w:rsid w:val="00E14495"/>
    <w:rsid w:val="00E144BA"/>
    <w:rsid w:val="00E145D8"/>
    <w:rsid w:val="00E146D8"/>
    <w:rsid w:val="00E14AF4"/>
    <w:rsid w:val="00E14CBE"/>
    <w:rsid w:val="00E14FD4"/>
    <w:rsid w:val="00E152E4"/>
    <w:rsid w:val="00E153BF"/>
    <w:rsid w:val="00E15442"/>
    <w:rsid w:val="00E15457"/>
    <w:rsid w:val="00E156F3"/>
    <w:rsid w:val="00E157F1"/>
    <w:rsid w:val="00E159C4"/>
    <w:rsid w:val="00E15EA9"/>
    <w:rsid w:val="00E16A1D"/>
    <w:rsid w:val="00E16A2F"/>
    <w:rsid w:val="00E16D08"/>
    <w:rsid w:val="00E16D69"/>
    <w:rsid w:val="00E16E18"/>
    <w:rsid w:val="00E16FCA"/>
    <w:rsid w:val="00E17190"/>
    <w:rsid w:val="00E17873"/>
    <w:rsid w:val="00E17895"/>
    <w:rsid w:val="00E17E19"/>
    <w:rsid w:val="00E17E8F"/>
    <w:rsid w:val="00E17EDC"/>
    <w:rsid w:val="00E17F3A"/>
    <w:rsid w:val="00E2011E"/>
    <w:rsid w:val="00E20147"/>
    <w:rsid w:val="00E20391"/>
    <w:rsid w:val="00E206BD"/>
    <w:rsid w:val="00E20A61"/>
    <w:rsid w:val="00E20CEF"/>
    <w:rsid w:val="00E20D84"/>
    <w:rsid w:val="00E212C6"/>
    <w:rsid w:val="00E21401"/>
    <w:rsid w:val="00E214E9"/>
    <w:rsid w:val="00E215F1"/>
    <w:rsid w:val="00E21953"/>
    <w:rsid w:val="00E2196F"/>
    <w:rsid w:val="00E21BB5"/>
    <w:rsid w:val="00E22017"/>
    <w:rsid w:val="00E2211D"/>
    <w:rsid w:val="00E227DA"/>
    <w:rsid w:val="00E22DF0"/>
    <w:rsid w:val="00E22EB1"/>
    <w:rsid w:val="00E22FAE"/>
    <w:rsid w:val="00E23022"/>
    <w:rsid w:val="00E23103"/>
    <w:rsid w:val="00E2329E"/>
    <w:rsid w:val="00E23307"/>
    <w:rsid w:val="00E2338D"/>
    <w:rsid w:val="00E2348F"/>
    <w:rsid w:val="00E23741"/>
    <w:rsid w:val="00E2386A"/>
    <w:rsid w:val="00E23888"/>
    <w:rsid w:val="00E2388A"/>
    <w:rsid w:val="00E23968"/>
    <w:rsid w:val="00E23A4B"/>
    <w:rsid w:val="00E23AF7"/>
    <w:rsid w:val="00E23FE1"/>
    <w:rsid w:val="00E244FC"/>
    <w:rsid w:val="00E2498B"/>
    <w:rsid w:val="00E24A4F"/>
    <w:rsid w:val="00E24C5B"/>
    <w:rsid w:val="00E250D4"/>
    <w:rsid w:val="00E2551F"/>
    <w:rsid w:val="00E2564F"/>
    <w:rsid w:val="00E25B7D"/>
    <w:rsid w:val="00E25C5E"/>
    <w:rsid w:val="00E25E8D"/>
    <w:rsid w:val="00E25F06"/>
    <w:rsid w:val="00E264BA"/>
    <w:rsid w:val="00E26758"/>
    <w:rsid w:val="00E26895"/>
    <w:rsid w:val="00E269D0"/>
    <w:rsid w:val="00E26B54"/>
    <w:rsid w:val="00E26C10"/>
    <w:rsid w:val="00E27132"/>
    <w:rsid w:val="00E27159"/>
    <w:rsid w:val="00E27314"/>
    <w:rsid w:val="00E2734D"/>
    <w:rsid w:val="00E278D7"/>
    <w:rsid w:val="00E27A51"/>
    <w:rsid w:val="00E27D20"/>
    <w:rsid w:val="00E27DDE"/>
    <w:rsid w:val="00E27EA2"/>
    <w:rsid w:val="00E27F90"/>
    <w:rsid w:val="00E301F1"/>
    <w:rsid w:val="00E30FBA"/>
    <w:rsid w:val="00E3126F"/>
    <w:rsid w:val="00E316C1"/>
    <w:rsid w:val="00E3179F"/>
    <w:rsid w:val="00E31909"/>
    <w:rsid w:val="00E31922"/>
    <w:rsid w:val="00E31993"/>
    <w:rsid w:val="00E31CB8"/>
    <w:rsid w:val="00E322B8"/>
    <w:rsid w:val="00E32570"/>
    <w:rsid w:val="00E32879"/>
    <w:rsid w:val="00E32D24"/>
    <w:rsid w:val="00E3316B"/>
    <w:rsid w:val="00E33630"/>
    <w:rsid w:val="00E336EF"/>
    <w:rsid w:val="00E33869"/>
    <w:rsid w:val="00E338C1"/>
    <w:rsid w:val="00E33C29"/>
    <w:rsid w:val="00E33CAF"/>
    <w:rsid w:val="00E33DBB"/>
    <w:rsid w:val="00E3414A"/>
    <w:rsid w:val="00E343B6"/>
    <w:rsid w:val="00E34C5D"/>
    <w:rsid w:val="00E34D37"/>
    <w:rsid w:val="00E3580A"/>
    <w:rsid w:val="00E35E14"/>
    <w:rsid w:val="00E3620E"/>
    <w:rsid w:val="00E364EC"/>
    <w:rsid w:val="00E36778"/>
    <w:rsid w:val="00E367DB"/>
    <w:rsid w:val="00E36990"/>
    <w:rsid w:val="00E36F3C"/>
    <w:rsid w:val="00E373CC"/>
    <w:rsid w:val="00E37477"/>
    <w:rsid w:val="00E3748C"/>
    <w:rsid w:val="00E37BF4"/>
    <w:rsid w:val="00E40099"/>
    <w:rsid w:val="00E4024A"/>
    <w:rsid w:val="00E4055D"/>
    <w:rsid w:val="00E40660"/>
    <w:rsid w:val="00E4072F"/>
    <w:rsid w:val="00E4095B"/>
    <w:rsid w:val="00E40BAE"/>
    <w:rsid w:val="00E40CF9"/>
    <w:rsid w:val="00E40DEC"/>
    <w:rsid w:val="00E40EC8"/>
    <w:rsid w:val="00E4176D"/>
    <w:rsid w:val="00E41B04"/>
    <w:rsid w:val="00E41E31"/>
    <w:rsid w:val="00E424FF"/>
    <w:rsid w:val="00E42526"/>
    <w:rsid w:val="00E4291E"/>
    <w:rsid w:val="00E42E7E"/>
    <w:rsid w:val="00E42F4C"/>
    <w:rsid w:val="00E4333F"/>
    <w:rsid w:val="00E433C5"/>
    <w:rsid w:val="00E4347B"/>
    <w:rsid w:val="00E43550"/>
    <w:rsid w:val="00E43658"/>
    <w:rsid w:val="00E43730"/>
    <w:rsid w:val="00E438A3"/>
    <w:rsid w:val="00E43CE6"/>
    <w:rsid w:val="00E43DA8"/>
    <w:rsid w:val="00E43F6C"/>
    <w:rsid w:val="00E44141"/>
    <w:rsid w:val="00E44342"/>
    <w:rsid w:val="00E44D0B"/>
    <w:rsid w:val="00E44E76"/>
    <w:rsid w:val="00E450B4"/>
    <w:rsid w:val="00E452E4"/>
    <w:rsid w:val="00E4537B"/>
    <w:rsid w:val="00E4548E"/>
    <w:rsid w:val="00E455C4"/>
    <w:rsid w:val="00E45915"/>
    <w:rsid w:val="00E45AB2"/>
    <w:rsid w:val="00E45EC4"/>
    <w:rsid w:val="00E4621B"/>
    <w:rsid w:val="00E46470"/>
    <w:rsid w:val="00E466C9"/>
    <w:rsid w:val="00E468FA"/>
    <w:rsid w:val="00E469BC"/>
    <w:rsid w:val="00E469D8"/>
    <w:rsid w:val="00E46A7F"/>
    <w:rsid w:val="00E46AF2"/>
    <w:rsid w:val="00E46B80"/>
    <w:rsid w:val="00E46D77"/>
    <w:rsid w:val="00E47247"/>
    <w:rsid w:val="00E475FD"/>
    <w:rsid w:val="00E4787B"/>
    <w:rsid w:val="00E479A2"/>
    <w:rsid w:val="00E47ECF"/>
    <w:rsid w:val="00E5001F"/>
    <w:rsid w:val="00E50096"/>
    <w:rsid w:val="00E508BC"/>
    <w:rsid w:val="00E509D2"/>
    <w:rsid w:val="00E509F9"/>
    <w:rsid w:val="00E50AFA"/>
    <w:rsid w:val="00E510B5"/>
    <w:rsid w:val="00E510F5"/>
    <w:rsid w:val="00E51162"/>
    <w:rsid w:val="00E51189"/>
    <w:rsid w:val="00E5125C"/>
    <w:rsid w:val="00E5149C"/>
    <w:rsid w:val="00E516D9"/>
    <w:rsid w:val="00E51735"/>
    <w:rsid w:val="00E517D8"/>
    <w:rsid w:val="00E519FF"/>
    <w:rsid w:val="00E51B31"/>
    <w:rsid w:val="00E51B35"/>
    <w:rsid w:val="00E51FC1"/>
    <w:rsid w:val="00E52737"/>
    <w:rsid w:val="00E52D21"/>
    <w:rsid w:val="00E52D70"/>
    <w:rsid w:val="00E530E7"/>
    <w:rsid w:val="00E53190"/>
    <w:rsid w:val="00E531A8"/>
    <w:rsid w:val="00E538BD"/>
    <w:rsid w:val="00E53A4D"/>
    <w:rsid w:val="00E53D08"/>
    <w:rsid w:val="00E53EBA"/>
    <w:rsid w:val="00E54287"/>
    <w:rsid w:val="00E5467D"/>
    <w:rsid w:val="00E548E5"/>
    <w:rsid w:val="00E54B64"/>
    <w:rsid w:val="00E54F31"/>
    <w:rsid w:val="00E54F34"/>
    <w:rsid w:val="00E5521B"/>
    <w:rsid w:val="00E5549D"/>
    <w:rsid w:val="00E55B30"/>
    <w:rsid w:val="00E55D0A"/>
    <w:rsid w:val="00E55EBF"/>
    <w:rsid w:val="00E55F12"/>
    <w:rsid w:val="00E55FD9"/>
    <w:rsid w:val="00E55FF5"/>
    <w:rsid w:val="00E563B8"/>
    <w:rsid w:val="00E5667C"/>
    <w:rsid w:val="00E568F2"/>
    <w:rsid w:val="00E56935"/>
    <w:rsid w:val="00E56A14"/>
    <w:rsid w:val="00E56B45"/>
    <w:rsid w:val="00E56F4D"/>
    <w:rsid w:val="00E576B4"/>
    <w:rsid w:val="00E57867"/>
    <w:rsid w:val="00E578F1"/>
    <w:rsid w:val="00E57A64"/>
    <w:rsid w:val="00E57FEF"/>
    <w:rsid w:val="00E60488"/>
    <w:rsid w:val="00E60BE4"/>
    <w:rsid w:val="00E60C11"/>
    <w:rsid w:val="00E60C91"/>
    <w:rsid w:val="00E61244"/>
    <w:rsid w:val="00E61525"/>
    <w:rsid w:val="00E61595"/>
    <w:rsid w:val="00E61683"/>
    <w:rsid w:val="00E61847"/>
    <w:rsid w:val="00E61A38"/>
    <w:rsid w:val="00E61CCE"/>
    <w:rsid w:val="00E61D89"/>
    <w:rsid w:val="00E61F5F"/>
    <w:rsid w:val="00E624EC"/>
    <w:rsid w:val="00E625C8"/>
    <w:rsid w:val="00E6266A"/>
    <w:rsid w:val="00E6280B"/>
    <w:rsid w:val="00E6284D"/>
    <w:rsid w:val="00E628A0"/>
    <w:rsid w:val="00E628EB"/>
    <w:rsid w:val="00E6297C"/>
    <w:rsid w:val="00E62AF5"/>
    <w:rsid w:val="00E62E2E"/>
    <w:rsid w:val="00E62F46"/>
    <w:rsid w:val="00E630B0"/>
    <w:rsid w:val="00E634BC"/>
    <w:rsid w:val="00E63589"/>
    <w:rsid w:val="00E63B5E"/>
    <w:rsid w:val="00E64164"/>
    <w:rsid w:val="00E6459C"/>
    <w:rsid w:val="00E64627"/>
    <w:rsid w:val="00E647A9"/>
    <w:rsid w:val="00E64B71"/>
    <w:rsid w:val="00E64D01"/>
    <w:rsid w:val="00E64DCB"/>
    <w:rsid w:val="00E64ED2"/>
    <w:rsid w:val="00E65629"/>
    <w:rsid w:val="00E6585B"/>
    <w:rsid w:val="00E659FD"/>
    <w:rsid w:val="00E66121"/>
    <w:rsid w:val="00E6639E"/>
    <w:rsid w:val="00E6678C"/>
    <w:rsid w:val="00E66871"/>
    <w:rsid w:val="00E66892"/>
    <w:rsid w:val="00E66E4C"/>
    <w:rsid w:val="00E67075"/>
    <w:rsid w:val="00E67358"/>
    <w:rsid w:val="00E674B6"/>
    <w:rsid w:val="00E67638"/>
    <w:rsid w:val="00E678D3"/>
    <w:rsid w:val="00E67A26"/>
    <w:rsid w:val="00E67A2F"/>
    <w:rsid w:val="00E67AF4"/>
    <w:rsid w:val="00E67DAA"/>
    <w:rsid w:val="00E67EB7"/>
    <w:rsid w:val="00E70087"/>
    <w:rsid w:val="00E7010A"/>
    <w:rsid w:val="00E70247"/>
    <w:rsid w:val="00E70387"/>
    <w:rsid w:val="00E70571"/>
    <w:rsid w:val="00E7060C"/>
    <w:rsid w:val="00E70BB8"/>
    <w:rsid w:val="00E70DA5"/>
    <w:rsid w:val="00E7141B"/>
    <w:rsid w:val="00E71622"/>
    <w:rsid w:val="00E71790"/>
    <w:rsid w:val="00E71963"/>
    <w:rsid w:val="00E71CE5"/>
    <w:rsid w:val="00E7207F"/>
    <w:rsid w:val="00E722ED"/>
    <w:rsid w:val="00E723F4"/>
    <w:rsid w:val="00E72919"/>
    <w:rsid w:val="00E72FD9"/>
    <w:rsid w:val="00E7309B"/>
    <w:rsid w:val="00E731E2"/>
    <w:rsid w:val="00E7321E"/>
    <w:rsid w:val="00E7345E"/>
    <w:rsid w:val="00E738E3"/>
    <w:rsid w:val="00E739D3"/>
    <w:rsid w:val="00E73AAB"/>
    <w:rsid w:val="00E73DC3"/>
    <w:rsid w:val="00E7401C"/>
    <w:rsid w:val="00E74120"/>
    <w:rsid w:val="00E74236"/>
    <w:rsid w:val="00E74437"/>
    <w:rsid w:val="00E745B4"/>
    <w:rsid w:val="00E74680"/>
    <w:rsid w:val="00E7487F"/>
    <w:rsid w:val="00E74A41"/>
    <w:rsid w:val="00E74C85"/>
    <w:rsid w:val="00E74CA7"/>
    <w:rsid w:val="00E74F2A"/>
    <w:rsid w:val="00E7512C"/>
    <w:rsid w:val="00E7514A"/>
    <w:rsid w:val="00E75190"/>
    <w:rsid w:val="00E75494"/>
    <w:rsid w:val="00E75519"/>
    <w:rsid w:val="00E75587"/>
    <w:rsid w:val="00E75FEA"/>
    <w:rsid w:val="00E761CA"/>
    <w:rsid w:val="00E76561"/>
    <w:rsid w:val="00E76704"/>
    <w:rsid w:val="00E76760"/>
    <w:rsid w:val="00E76BD1"/>
    <w:rsid w:val="00E775F9"/>
    <w:rsid w:val="00E77A04"/>
    <w:rsid w:val="00E77B0C"/>
    <w:rsid w:val="00E77D08"/>
    <w:rsid w:val="00E77E7B"/>
    <w:rsid w:val="00E8029E"/>
    <w:rsid w:val="00E806A6"/>
    <w:rsid w:val="00E806F6"/>
    <w:rsid w:val="00E80A00"/>
    <w:rsid w:val="00E80A77"/>
    <w:rsid w:val="00E80AA3"/>
    <w:rsid w:val="00E80DD9"/>
    <w:rsid w:val="00E810A1"/>
    <w:rsid w:val="00E810E3"/>
    <w:rsid w:val="00E81214"/>
    <w:rsid w:val="00E81626"/>
    <w:rsid w:val="00E816F6"/>
    <w:rsid w:val="00E8218B"/>
    <w:rsid w:val="00E8224B"/>
    <w:rsid w:val="00E823DE"/>
    <w:rsid w:val="00E83168"/>
    <w:rsid w:val="00E83341"/>
    <w:rsid w:val="00E83544"/>
    <w:rsid w:val="00E8376C"/>
    <w:rsid w:val="00E837FF"/>
    <w:rsid w:val="00E83A1A"/>
    <w:rsid w:val="00E8410F"/>
    <w:rsid w:val="00E844DE"/>
    <w:rsid w:val="00E84678"/>
    <w:rsid w:val="00E84772"/>
    <w:rsid w:val="00E848C5"/>
    <w:rsid w:val="00E84A95"/>
    <w:rsid w:val="00E85243"/>
    <w:rsid w:val="00E854AA"/>
    <w:rsid w:val="00E857B1"/>
    <w:rsid w:val="00E85838"/>
    <w:rsid w:val="00E8587D"/>
    <w:rsid w:val="00E8595C"/>
    <w:rsid w:val="00E8598C"/>
    <w:rsid w:val="00E85C0D"/>
    <w:rsid w:val="00E85C1E"/>
    <w:rsid w:val="00E85F2C"/>
    <w:rsid w:val="00E85F4E"/>
    <w:rsid w:val="00E85FE1"/>
    <w:rsid w:val="00E864EF"/>
    <w:rsid w:val="00E864FD"/>
    <w:rsid w:val="00E86611"/>
    <w:rsid w:val="00E86A5E"/>
    <w:rsid w:val="00E8720A"/>
    <w:rsid w:val="00E87294"/>
    <w:rsid w:val="00E874D4"/>
    <w:rsid w:val="00E875B1"/>
    <w:rsid w:val="00E876A6"/>
    <w:rsid w:val="00E87AA3"/>
    <w:rsid w:val="00E87EF0"/>
    <w:rsid w:val="00E908A0"/>
    <w:rsid w:val="00E908E6"/>
    <w:rsid w:val="00E90ADE"/>
    <w:rsid w:val="00E90E9D"/>
    <w:rsid w:val="00E90F23"/>
    <w:rsid w:val="00E91550"/>
    <w:rsid w:val="00E91641"/>
    <w:rsid w:val="00E917E7"/>
    <w:rsid w:val="00E9195E"/>
    <w:rsid w:val="00E91AA6"/>
    <w:rsid w:val="00E91C8E"/>
    <w:rsid w:val="00E91D91"/>
    <w:rsid w:val="00E9213F"/>
    <w:rsid w:val="00E921E8"/>
    <w:rsid w:val="00E925AE"/>
    <w:rsid w:val="00E9287D"/>
    <w:rsid w:val="00E92904"/>
    <w:rsid w:val="00E92A20"/>
    <w:rsid w:val="00E931C3"/>
    <w:rsid w:val="00E9342E"/>
    <w:rsid w:val="00E93491"/>
    <w:rsid w:val="00E93521"/>
    <w:rsid w:val="00E93655"/>
    <w:rsid w:val="00E937E1"/>
    <w:rsid w:val="00E93FAC"/>
    <w:rsid w:val="00E9407B"/>
    <w:rsid w:val="00E944BE"/>
    <w:rsid w:val="00E94921"/>
    <w:rsid w:val="00E94939"/>
    <w:rsid w:val="00E94B55"/>
    <w:rsid w:val="00E95194"/>
    <w:rsid w:val="00E953EC"/>
    <w:rsid w:val="00E95A3A"/>
    <w:rsid w:val="00E95A5E"/>
    <w:rsid w:val="00E95C07"/>
    <w:rsid w:val="00E95DCE"/>
    <w:rsid w:val="00E95F74"/>
    <w:rsid w:val="00E9696E"/>
    <w:rsid w:val="00E96A57"/>
    <w:rsid w:val="00E96A78"/>
    <w:rsid w:val="00E972D5"/>
    <w:rsid w:val="00E9775F"/>
    <w:rsid w:val="00E97797"/>
    <w:rsid w:val="00E97D7E"/>
    <w:rsid w:val="00E97EB1"/>
    <w:rsid w:val="00EA06CB"/>
    <w:rsid w:val="00EA077A"/>
    <w:rsid w:val="00EA0951"/>
    <w:rsid w:val="00EA0AD1"/>
    <w:rsid w:val="00EA1903"/>
    <w:rsid w:val="00EA1A37"/>
    <w:rsid w:val="00EA1DB0"/>
    <w:rsid w:val="00EA1E30"/>
    <w:rsid w:val="00EA2010"/>
    <w:rsid w:val="00EA20D0"/>
    <w:rsid w:val="00EA20F9"/>
    <w:rsid w:val="00EA21EF"/>
    <w:rsid w:val="00EA2228"/>
    <w:rsid w:val="00EA234F"/>
    <w:rsid w:val="00EA2EE6"/>
    <w:rsid w:val="00EA2FFD"/>
    <w:rsid w:val="00EA349E"/>
    <w:rsid w:val="00EA36C0"/>
    <w:rsid w:val="00EA3F94"/>
    <w:rsid w:val="00EA430A"/>
    <w:rsid w:val="00EA4391"/>
    <w:rsid w:val="00EA45F2"/>
    <w:rsid w:val="00EA49BA"/>
    <w:rsid w:val="00EA5375"/>
    <w:rsid w:val="00EA5583"/>
    <w:rsid w:val="00EA5599"/>
    <w:rsid w:val="00EA5658"/>
    <w:rsid w:val="00EA576E"/>
    <w:rsid w:val="00EA57CB"/>
    <w:rsid w:val="00EA5C7F"/>
    <w:rsid w:val="00EA6610"/>
    <w:rsid w:val="00EA6BEE"/>
    <w:rsid w:val="00EA6CB0"/>
    <w:rsid w:val="00EA6F48"/>
    <w:rsid w:val="00EA6F9B"/>
    <w:rsid w:val="00EA7095"/>
    <w:rsid w:val="00EA7666"/>
    <w:rsid w:val="00EA7787"/>
    <w:rsid w:val="00EA7B79"/>
    <w:rsid w:val="00EB08A9"/>
    <w:rsid w:val="00EB08E8"/>
    <w:rsid w:val="00EB0A93"/>
    <w:rsid w:val="00EB0C6A"/>
    <w:rsid w:val="00EB10EB"/>
    <w:rsid w:val="00EB1459"/>
    <w:rsid w:val="00EB14D5"/>
    <w:rsid w:val="00EB1A4F"/>
    <w:rsid w:val="00EB1B96"/>
    <w:rsid w:val="00EB2497"/>
    <w:rsid w:val="00EB27DE"/>
    <w:rsid w:val="00EB281A"/>
    <w:rsid w:val="00EB28ED"/>
    <w:rsid w:val="00EB2E8E"/>
    <w:rsid w:val="00EB3137"/>
    <w:rsid w:val="00EB319F"/>
    <w:rsid w:val="00EB3212"/>
    <w:rsid w:val="00EB323A"/>
    <w:rsid w:val="00EB32EB"/>
    <w:rsid w:val="00EB3517"/>
    <w:rsid w:val="00EB383B"/>
    <w:rsid w:val="00EB3FEB"/>
    <w:rsid w:val="00EB4384"/>
    <w:rsid w:val="00EB4AA0"/>
    <w:rsid w:val="00EB4CA5"/>
    <w:rsid w:val="00EB4D56"/>
    <w:rsid w:val="00EB4F63"/>
    <w:rsid w:val="00EB56B9"/>
    <w:rsid w:val="00EB5905"/>
    <w:rsid w:val="00EB5D66"/>
    <w:rsid w:val="00EB622B"/>
    <w:rsid w:val="00EB6543"/>
    <w:rsid w:val="00EB7089"/>
    <w:rsid w:val="00EB7230"/>
    <w:rsid w:val="00EB74E3"/>
    <w:rsid w:val="00EB77C6"/>
    <w:rsid w:val="00EB788E"/>
    <w:rsid w:val="00EB78F4"/>
    <w:rsid w:val="00EB7B06"/>
    <w:rsid w:val="00EB7D02"/>
    <w:rsid w:val="00EC000A"/>
    <w:rsid w:val="00EC00B3"/>
    <w:rsid w:val="00EC00FD"/>
    <w:rsid w:val="00EC0276"/>
    <w:rsid w:val="00EC055C"/>
    <w:rsid w:val="00EC0683"/>
    <w:rsid w:val="00EC0AD8"/>
    <w:rsid w:val="00EC0CD5"/>
    <w:rsid w:val="00EC0D45"/>
    <w:rsid w:val="00EC0EBA"/>
    <w:rsid w:val="00EC0F39"/>
    <w:rsid w:val="00EC0F60"/>
    <w:rsid w:val="00EC1184"/>
    <w:rsid w:val="00EC1346"/>
    <w:rsid w:val="00EC15C6"/>
    <w:rsid w:val="00EC1727"/>
    <w:rsid w:val="00EC184F"/>
    <w:rsid w:val="00EC1CA6"/>
    <w:rsid w:val="00EC24B6"/>
    <w:rsid w:val="00EC2734"/>
    <w:rsid w:val="00EC2A2B"/>
    <w:rsid w:val="00EC2D57"/>
    <w:rsid w:val="00EC2EE9"/>
    <w:rsid w:val="00EC3148"/>
    <w:rsid w:val="00EC3149"/>
    <w:rsid w:val="00EC3397"/>
    <w:rsid w:val="00EC34B4"/>
    <w:rsid w:val="00EC3550"/>
    <w:rsid w:val="00EC37A6"/>
    <w:rsid w:val="00EC3B5C"/>
    <w:rsid w:val="00EC3E40"/>
    <w:rsid w:val="00EC3FF5"/>
    <w:rsid w:val="00EC41F7"/>
    <w:rsid w:val="00EC437A"/>
    <w:rsid w:val="00EC4782"/>
    <w:rsid w:val="00EC49F5"/>
    <w:rsid w:val="00EC4B52"/>
    <w:rsid w:val="00EC4C74"/>
    <w:rsid w:val="00EC4D0C"/>
    <w:rsid w:val="00EC4F3B"/>
    <w:rsid w:val="00EC50F5"/>
    <w:rsid w:val="00EC5100"/>
    <w:rsid w:val="00EC52B4"/>
    <w:rsid w:val="00EC53B0"/>
    <w:rsid w:val="00EC581A"/>
    <w:rsid w:val="00EC5820"/>
    <w:rsid w:val="00EC5912"/>
    <w:rsid w:val="00EC6060"/>
    <w:rsid w:val="00EC6184"/>
    <w:rsid w:val="00EC63A1"/>
    <w:rsid w:val="00EC63CB"/>
    <w:rsid w:val="00EC6496"/>
    <w:rsid w:val="00EC6604"/>
    <w:rsid w:val="00EC6892"/>
    <w:rsid w:val="00EC698E"/>
    <w:rsid w:val="00EC6CD9"/>
    <w:rsid w:val="00EC7013"/>
    <w:rsid w:val="00EC70CB"/>
    <w:rsid w:val="00EC71B2"/>
    <w:rsid w:val="00EC7323"/>
    <w:rsid w:val="00EC74DB"/>
    <w:rsid w:val="00EC777A"/>
    <w:rsid w:val="00EC781D"/>
    <w:rsid w:val="00EC7826"/>
    <w:rsid w:val="00EC7B22"/>
    <w:rsid w:val="00EC7E4E"/>
    <w:rsid w:val="00EC7F5A"/>
    <w:rsid w:val="00ED020D"/>
    <w:rsid w:val="00ED16C8"/>
    <w:rsid w:val="00ED1B6D"/>
    <w:rsid w:val="00ED20A7"/>
    <w:rsid w:val="00ED214B"/>
    <w:rsid w:val="00ED21CD"/>
    <w:rsid w:val="00ED2224"/>
    <w:rsid w:val="00ED2281"/>
    <w:rsid w:val="00ED2968"/>
    <w:rsid w:val="00ED2B11"/>
    <w:rsid w:val="00ED2C72"/>
    <w:rsid w:val="00ED2CAE"/>
    <w:rsid w:val="00ED2D00"/>
    <w:rsid w:val="00ED2DE3"/>
    <w:rsid w:val="00ED33D2"/>
    <w:rsid w:val="00ED37F1"/>
    <w:rsid w:val="00ED37F4"/>
    <w:rsid w:val="00ED3C34"/>
    <w:rsid w:val="00ED3CAA"/>
    <w:rsid w:val="00ED46B0"/>
    <w:rsid w:val="00ED4C4D"/>
    <w:rsid w:val="00ED4C63"/>
    <w:rsid w:val="00ED4E1B"/>
    <w:rsid w:val="00ED4E83"/>
    <w:rsid w:val="00ED4F08"/>
    <w:rsid w:val="00ED5303"/>
    <w:rsid w:val="00ED53A2"/>
    <w:rsid w:val="00ED556C"/>
    <w:rsid w:val="00ED569A"/>
    <w:rsid w:val="00ED5C43"/>
    <w:rsid w:val="00ED5D10"/>
    <w:rsid w:val="00ED628F"/>
    <w:rsid w:val="00ED671A"/>
    <w:rsid w:val="00ED6AE4"/>
    <w:rsid w:val="00ED6BE0"/>
    <w:rsid w:val="00ED6E4A"/>
    <w:rsid w:val="00ED77A7"/>
    <w:rsid w:val="00ED77CF"/>
    <w:rsid w:val="00ED7DFD"/>
    <w:rsid w:val="00EDFC4B"/>
    <w:rsid w:val="00EE0348"/>
    <w:rsid w:val="00EE08B4"/>
    <w:rsid w:val="00EE0D01"/>
    <w:rsid w:val="00EE1158"/>
    <w:rsid w:val="00EE1308"/>
    <w:rsid w:val="00EE13ED"/>
    <w:rsid w:val="00EE13FC"/>
    <w:rsid w:val="00EE14FA"/>
    <w:rsid w:val="00EE17A0"/>
    <w:rsid w:val="00EE1AA3"/>
    <w:rsid w:val="00EE1B5E"/>
    <w:rsid w:val="00EE1F59"/>
    <w:rsid w:val="00EE1F78"/>
    <w:rsid w:val="00EE21D8"/>
    <w:rsid w:val="00EE2442"/>
    <w:rsid w:val="00EE2648"/>
    <w:rsid w:val="00EE2652"/>
    <w:rsid w:val="00EE2E0A"/>
    <w:rsid w:val="00EE2EBA"/>
    <w:rsid w:val="00EE3025"/>
    <w:rsid w:val="00EE351D"/>
    <w:rsid w:val="00EE35F4"/>
    <w:rsid w:val="00EE3681"/>
    <w:rsid w:val="00EE3874"/>
    <w:rsid w:val="00EE39AD"/>
    <w:rsid w:val="00EE3A02"/>
    <w:rsid w:val="00EE3E73"/>
    <w:rsid w:val="00EE3F77"/>
    <w:rsid w:val="00EE40E8"/>
    <w:rsid w:val="00EE41E0"/>
    <w:rsid w:val="00EE43C8"/>
    <w:rsid w:val="00EE4814"/>
    <w:rsid w:val="00EE48FD"/>
    <w:rsid w:val="00EE4993"/>
    <w:rsid w:val="00EE4A13"/>
    <w:rsid w:val="00EE4CD1"/>
    <w:rsid w:val="00EE4D8A"/>
    <w:rsid w:val="00EE4DA2"/>
    <w:rsid w:val="00EE51CC"/>
    <w:rsid w:val="00EE528A"/>
    <w:rsid w:val="00EE52CF"/>
    <w:rsid w:val="00EE569E"/>
    <w:rsid w:val="00EE5E38"/>
    <w:rsid w:val="00EE60FC"/>
    <w:rsid w:val="00EE617D"/>
    <w:rsid w:val="00EE6693"/>
    <w:rsid w:val="00EE68A9"/>
    <w:rsid w:val="00EE6A1C"/>
    <w:rsid w:val="00EE6C53"/>
    <w:rsid w:val="00EE6DAE"/>
    <w:rsid w:val="00EE72E1"/>
    <w:rsid w:val="00EE757E"/>
    <w:rsid w:val="00EE75D9"/>
    <w:rsid w:val="00EE761F"/>
    <w:rsid w:val="00EE7C20"/>
    <w:rsid w:val="00EE7E2C"/>
    <w:rsid w:val="00EEDC63"/>
    <w:rsid w:val="00EF0388"/>
    <w:rsid w:val="00EF05C0"/>
    <w:rsid w:val="00EF0987"/>
    <w:rsid w:val="00EF0B74"/>
    <w:rsid w:val="00EF0EA1"/>
    <w:rsid w:val="00EF1117"/>
    <w:rsid w:val="00EF121A"/>
    <w:rsid w:val="00EF17A0"/>
    <w:rsid w:val="00EF17F0"/>
    <w:rsid w:val="00EF191C"/>
    <w:rsid w:val="00EF1D54"/>
    <w:rsid w:val="00EF1FC3"/>
    <w:rsid w:val="00EF36D9"/>
    <w:rsid w:val="00EF3779"/>
    <w:rsid w:val="00EF37F2"/>
    <w:rsid w:val="00EF3AFD"/>
    <w:rsid w:val="00EF3B55"/>
    <w:rsid w:val="00EF3D29"/>
    <w:rsid w:val="00EF3E18"/>
    <w:rsid w:val="00EF4151"/>
    <w:rsid w:val="00EF42C1"/>
    <w:rsid w:val="00EF4553"/>
    <w:rsid w:val="00EF46D9"/>
    <w:rsid w:val="00EF4BCF"/>
    <w:rsid w:val="00EF4CFB"/>
    <w:rsid w:val="00EF4EBD"/>
    <w:rsid w:val="00EF512E"/>
    <w:rsid w:val="00EF52FE"/>
    <w:rsid w:val="00EF542C"/>
    <w:rsid w:val="00EF5501"/>
    <w:rsid w:val="00EF561D"/>
    <w:rsid w:val="00EF58BD"/>
    <w:rsid w:val="00EF60BE"/>
    <w:rsid w:val="00EF623B"/>
    <w:rsid w:val="00EF6240"/>
    <w:rsid w:val="00EF63C8"/>
    <w:rsid w:val="00EF66C8"/>
    <w:rsid w:val="00EF6887"/>
    <w:rsid w:val="00EF6A53"/>
    <w:rsid w:val="00EF722A"/>
    <w:rsid w:val="00EF7244"/>
    <w:rsid w:val="00EF7565"/>
    <w:rsid w:val="00EF7723"/>
    <w:rsid w:val="00EF7AB0"/>
    <w:rsid w:val="00F00159"/>
    <w:rsid w:val="00F002FF"/>
    <w:rsid w:val="00F00467"/>
    <w:rsid w:val="00F005E3"/>
    <w:rsid w:val="00F0077A"/>
    <w:rsid w:val="00F00C78"/>
    <w:rsid w:val="00F00EBE"/>
    <w:rsid w:val="00F0131B"/>
    <w:rsid w:val="00F0152F"/>
    <w:rsid w:val="00F015B8"/>
    <w:rsid w:val="00F0181F"/>
    <w:rsid w:val="00F0187C"/>
    <w:rsid w:val="00F019ED"/>
    <w:rsid w:val="00F01A99"/>
    <w:rsid w:val="00F01F8C"/>
    <w:rsid w:val="00F0256C"/>
    <w:rsid w:val="00F02635"/>
    <w:rsid w:val="00F027CA"/>
    <w:rsid w:val="00F02911"/>
    <w:rsid w:val="00F0298C"/>
    <w:rsid w:val="00F02AC4"/>
    <w:rsid w:val="00F02F0E"/>
    <w:rsid w:val="00F03108"/>
    <w:rsid w:val="00F031CB"/>
    <w:rsid w:val="00F03587"/>
    <w:rsid w:val="00F037AD"/>
    <w:rsid w:val="00F037CD"/>
    <w:rsid w:val="00F0382A"/>
    <w:rsid w:val="00F03A54"/>
    <w:rsid w:val="00F03E04"/>
    <w:rsid w:val="00F0404F"/>
    <w:rsid w:val="00F04502"/>
    <w:rsid w:val="00F04846"/>
    <w:rsid w:val="00F049E4"/>
    <w:rsid w:val="00F04E16"/>
    <w:rsid w:val="00F05030"/>
    <w:rsid w:val="00F054A1"/>
    <w:rsid w:val="00F055D2"/>
    <w:rsid w:val="00F05727"/>
    <w:rsid w:val="00F05A7B"/>
    <w:rsid w:val="00F05E50"/>
    <w:rsid w:val="00F05FDE"/>
    <w:rsid w:val="00F06021"/>
    <w:rsid w:val="00F061D7"/>
    <w:rsid w:val="00F06291"/>
    <w:rsid w:val="00F067C1"/>
    <w:rsid w:val="00F06E90"/>
    <w:rsid w:val="00F06FA5"/>
    <w:rsid w:val="00F06FF2"/>
    <w:rsid w:val="00F07176"/>
    <w:rsid w:val="00F0724D"/>
    <w:rsid w:val="00F07421"/>
    <w:rsid w:val="00F07598"/>
    <w:rsid w:val="00F076E4"/>
    <w:rsid w:val="00F077C8"/>
    <w:rsid w:val="00F07844"/>
    <w:rsid w:val="00F078CD"/>
    <w:rsid w:val="00F07CBB"/>
    <w:rsid w:val="00F07CC6"/>
    <w:rsid w:val="00F07D52"/>
    <w:rsid w:val="00F07D92"/>
    <w:rsid w:val="00F07D97"/>
    <w:rsid w:val="00F07E1A"/>
    <w:rsid w:val="00F07F34"/>
    <w:rsid w:val="00F102C7"/>
    <w:rsid w:val="00F10383"/>
    <w:rsid w:val="00F103D8"/>
    <w:rsid w:val="00F10407"/>
    <w:rsid w:val="00F105C4"/>
    <w:rsid w:val="00F1089F"/>
    <w:rsid w:val="00F108A6"/>
    <w:rsid w:val="00F10A96"/>
    <w:rsid w:val="00F10E73"/>
    <w:rsid w:val="00F10F68"/>
    <w:rsid w:val="00F11357"/>
    <w:rsid w:val="00F1157F"/>
    <w:rsid w:val="00F11970"/>
    <w:rsid w:val="00F11C77"/>
    <w:rsid w:val="00F11C9B"/>
    <w:rsid w:val="00F11D80"/>
    <w:rsid w:val="00F120A6"/>
    <w:rsid w:val="00F1257D"/>
    <w:rsid w:val="00F12B39"/>
    <w:rsid w:val="00F12EEE"/>
    <w:rsid w:val="00F131A7"/>
    <w:rsid w:val="00F132B1"/>
    <w:rsid w:val="00F13715"/>
    <w:rsid w:val="00F13772"/>
    <w:rsid w:val="00F138A4"/>
    <w:rsid w:val="00F13B7D"/>
    <w:rsid w:val="00F13DF5"/>
    <w:rsid w:val="00F141CB"/>
    <w:rsid w:val="00F14979"/>
    <w:rsid w:val="00F14B2B"/>
    <w:rsid w:val="00F14CCC"/>
    <w:rsid w:val="00F14DF7"/>
    <w:rsid w:val="00F1527A"/>
    <w:rsid w:val="00F15807"/>
    <w:rsid w:val="00F15809"/>
    <w:rsid w:val="00F15A53"/>
    <w:rsid w:val="00F15DD4"/>
    <w:rsid w:val="00F15E78"/>
    <w:rsid w:val="00F16192"/>
    <w:rsid w:val="00F1622E"/>
    <w:rsid w:val="00F1647B"/>
    <w:rsid w:val="00F16BDD"/>
    <w:rsid w:val="00F16DFE"/>
    <w:rsid w:val="00F171EC"/>
    <w:rsid w:val="00F17771"/>
    <w:rsid w:val="00F17777"/>
    <w:rsid w:val="00F17924"/>
    <w:rsid w:val="00F1794E"/>
    <w:rsid w:val="00F20528"/>
    <w:rsid w:val="00F209FC"/>
    <w:rsid w:val="00F20A25"/>
    <w:rsid w:val="00F20BA3"/>
    <w:rsid w:val="00F20C3B"/>
    <w:rsid w:val="00F20CD3"/>
    <w:rsid w:val="00F20D8A"/>
    <w:rsid w:val="00F20E0E"/>
    <w:rsid w:val="00F20F4B"/>
    <w:rsid w:val="00F21110"/>
    <w:rsid w:val="00F2121E"/>
    <w:rsid w:val="00F2124A"/>
    <w:rsid w:val="00F2136D"/>
    <w:rsid w:val="00F2166E"/>
    <w:rsid w:val="00F21751"/>
    <w:rsid w:val="00F21B88"/>
    <w:rsid w:val="00F21C53"/>
    <w:rsid w:val="00F221C2"/>
    <w:rsid w:val="00F224CF"/>
    <w:rsid w:val="00F22778"/>
    <w:rsid w:val="00F22DFB"/>
    <w:rsid w:val="00F22F2F"/>
    <w:rsid w:val="00F23112"/>
    <w:rsid w:val="00F231D0"/>
    <w:rsid w:val="00F2328F"/>
    <w:rsid w:val="00F234DA"/>
    <w:rsid w:val="00F23A99"/>
    <w:rsid w:val="00F24052"/>
    <w:rsid w:val="00F240A5"/>
    <w:rsid w:val="00F244FE"/>
    <w:rsid w:val="00F24533"/>
    <w:rsid w:val="00F24789"/>
    <w:rsid w:val="00F24F91"/>
    <w:rsid w:val="00F25031"/>
    <w:rsid w:val="00F25B04"/>
    <w:rsid w:val="00F25F71"/>
    <w:rsid w:val="00F26292"/>
    <w:rsid w:val="00F2635E"/>
    <w:rsid w:val="00F26392"/>
    <w:rsid w:val="00F265C8"/>
    <w:rsid w:val="00F2662C"/>
    <w:rsid w:val="00F26669"/>
    <w:rsid w:val="00F26676"/>
    <w:rsid w:val="00F26754"/>
    <w:rsid w:val="00F26920"/>
    <w:rsid w:val="00F26929"/>
    <w:rsid w:val="00F26DC3"/>
    <w:rsid w:val="00F27061"/>
    <w:rsid w:val="00F275E2"/>
    <w:rsid w:val="00F27880"/>
    <w:rsid w:val="00F2797F"/>
    <w:rsid w:val="00F279D9"/>
    <w:rsid w:val="00F27AC0"/>
    <w:rsid w:val="00F27AE6"/>
    <w:rsid w:val="00F27B73"/>
    <w:rsid w:val="00F27C28"/>
    <w:rsid w:val="00F30069"/>
    <w:rsid w:val="00F30233"/>
    <w:rsid w:val="00F3028B"/>
    <w:rsid w:val="00F30449"/>
    <w:rsid w:val="00F30872"/>
    <w:rsid w:val="00F30891"/>
    <w:rsid w:val="00F308D8"/>
    <w:rsid w:val="00F3090A"/>
    <w:rsid w:val="00F30963"/>
    <w:rsid w:val="00F30E93"/>
    <w:rsid w:val="00F30FE3"/>
    <w:rsid w:val="00F311D3"/>
    <w:rsid w:val="00F312F3"/>
    <w:rsid w:val="00F314E0"/>
    <w:rsid w:val="00F3166F"/>
    <w:rsid w:val="00F317F8"/>
    <w:rsid w:val="00F31BAC"/>
    <w:rsid w:val="00F31CAC"/>
    <w:rsid w:val="00F31D32"/>
    <w:rsid w:val="00F31DBC"/>
    <w:rsid w:val="00F31E84"/>
    <w:rsid w:val="00F3271C"/>
    <w:rsid w:val="00F327A8"/>
    <w:rsid w:val="00F32A33"/>
    <w:rsid w:val="00F32B03"/>
    <w:rsid w:val="00F32B72"/>
    <w:rsid w:val="00F32ECD"/>
    <w:rsid w:val="00F32F29"/>
    <w:rsid w:val="00F32FA6"/>
    <w:rsid w:val="00F3316A"/>
    <w:rsid w:val="00F334C6"/>
    <w:rsid w:val="00F3376E"/>
    <w:rsid w:val="00F3387C"/>
    <w:rsid w:val="00F339BB"/>
    <w:rsid w:val="00F33A88"/>
    <w:rsid w:val="00F33CE6"/>
    <w:rsid w:val="00F341CD"/>
    <w:rsid w:val="00F342BB"/>
    <w:rsid w:val="00F34343"/>
    <w:rsid w:val="00F34549"/>
    <w:rsid w:val="00F34982"/>
    <w:rsid w:val="00F349DB"/>
    <w:rsid w:val="00F34F9D"/>
    <w:rsid w:val="00F35250"/>
    <w:rsid w:val="00F3539A"/>
    <w:rsid w:val="00F35D8E"/>
    <w:rsid w:val="00F3658B"/>
    <w:rsid w:val="00F36745"/>
    <w:rsid w:val="00F3687B"/>
    <w:rsid w:val="00F368F8"/>
    <w:rsid w:val="00F36942"/>
    <w:rsid w:val="00F36C32"/>
    <w:rsid w:val="00F36D79"/>
    <w:rsid w:val="00F371D7"/>
    <w:rsid w:val="00F3765E"/>
    <w:rsid w:val="00F37DDE"/>
    <w:rsid w:val="00F37F34"/>
    <w:rsid w:val="00F37F40"/>
    <w:rsid w:val="00F40556"/>
    <w:rsid w:val="00F4086B"/>
    <w:rsid w:val="00F40A69"/>
    <w:rsid w:val="00F40CFB"/>
    <w:rsid w:val="00F40D3E"/>
    <w:rsid w:val="00F40DFD"/>
    <w:rsid w:val="00F41409"/>
    <w:rsid w:val="00F41691"/>
    <w:rsid w:val="00F41D3F"/>
    <w:rsid w:val="00F4204D"/>
    <w:rsid w:val="00F42307"/>
    <w:rsid w:val="00F4249A"/>
    <w:rsid w:val="00F4276B"/>
    <w:rsid w:val="00F428F7"/>
    <w:rsid w:val="00F42BC5"/>
    <w:rsid w:val="00F42C60"/>
    <w:rsid w:val="00F42D2F"/>
    <w:rsid w:val="00F42E52"/>
    <w:rsid w:val="00F42FB9"/>
    <w:rsid w:val="00F4312A"/>
    <w:rsid w:val="00F43876"/>
    <w:rsid w:val="00F43C4C"/>
    <w:rsid w:val="00F43D57"/>
    <w:rsid w:val="00F441B4"/>
    <w:rsid w:val="00F44256"/>
    <w:rsid w:val="00F445A7"/>
    <w:rsid w:val="00F4474D"/>
    <w:rsid w:val="00F4499F"/>
    <w:rsid w:val="00F44B86"/>
    <w:rsid w:val="00F44BB8"/>
    <w:rsid w:val="00F44C0F"/>
    <w:rsid w:val="00F44CAE"/>
    <w:rsid w:val="00F450D6"/>
    <w:rsid w:val="00F454E8"/>
    <w:rsid w:val="00F4561F"/>
    <w:rsid w:val="00F457A9"/>
    <w:rsid w:val="00F457CA"/>
    <w:rsid w:val="00F4585F"/>
    <w:rsid w:val="00F45BCA"/>
    <w:rsid w:val="00F45CB9"/>
    <w:rsid w:val="00F45D81"/>
    <w:rsid w:val="00F45E50"/>
    <w:rsid w:val="00F45F27"/>
    <w:rsid w:val="00F45FEE"/>
    <w:rsid w:val="00F463C7"/>
    <w:rsid w:val="00F467AE"/>
    <w:rsid w:val="00F46D3B"/>
    <w:rsid w:val="00F46F33"/>
    <w:rsid w:val="00F47025"/>
    <w:rsid w:val="00F47096"/>
    <w:rsid w:val="00F4712F"/>
    <w:rsid w:val="00F471A5"/>
    <w:rsid w:val="00F473DB"/>
    <w:rsid w:val="00F47432"/>
    <w:rsid w:val="00F47553"/>
    <w:rsid w:val="00F47D12"/>
    <w:rsid w:val="00F47DA1"/>
    <w:rsid w:val="00F47DE9"/>
    <w:rsid w:val="00F47FD0"/>
    <w:rsid w:val="00F5019B"/>
    <w:rsid w:val="00F50508"/>
    <w:rsid w:val="00F5051F"/>
    <w:rsid w:val="00F50576"/>
    <w:rsid w:val="00F50779"/>
    <w:rsid w:val="00F50D48"/>
    <w:rsid w:val="00F50E06"/>
    <w:rsid w:val="00F51073"/>
    <w:rsid w:val="00F51842"/>
    <w:rsid w:val="00F51943"/>
    <w:rsid w:val="00F5198A"/>
    <w:rsid w:val="00F51AE8"/>
    <w:rsid w:val="00F51C5C"/>
    <w:rsid w:val="00F521D6"/>
    <w:rsid w:val="00F52565"/>
    <w:rsid w:val="00F528AC"/>
    <w:rsid w:val="00F5293B"/>
    <w:rsid w:val="00F52C3F"/>
    <w:rsid w:val="00F52C47"/>
    <w:rsid w:val="00F5354C"/>
    <w:rsid w:val="00F535E1"/>
    <w:rsid w:val="00F537C6"/>
    <w:rsid w:val="00F53884"/>
    <w:rsid w:val="00F53ABC"/>
    <w:rsid w:val="00F53B5D"/>
    <w:rsid w:val="00F53D03"/>
    <w:rsid w:val="00F53D7D"/>
    <w:rsid w:val="00F53F76"/>
    <w:rsid w:val="00F5439B"/>
    <w:rsid w:val="00F544D0"/>
    <w:rsid w:val="00F54673"/>
    <w:rsid w:val="00F54A5B"/>
    <w:rsid w:val="00F54E46"/>
    <w:rsid w:val="00F54F54"/>
    <w:rsid w:val="00F55078"/>
    <w:rsid w:val="00F550DA"/>
    <w:rsid w:val="00F550E7"/>
    <w:rsid w:val="00F55866"/>
    <w:rsid w:val="00F55A4C"/>
    <w:rsid w:val="00F55AB5"/>
    <w:rsid w:val="00F55D85"/>
    <w:rsid w:val="00F5600F"/>
    <w:rsid w:val="00F561DC"/>
    <w:rsid w:val="00F567F2"/>
    <w:rsid w:val="00F56C90"/>
    <w:rsid w:val="00F56EC0"/>
    <w:rsid w:val="00F56FA4"/>
    <w:rsid w:val="00F57483"/>
    <w:rsid w:val="00F57576"/>
    <w:rsid w:val="00F57834"/>
    <w:rsid w:val="00F5784F"/>
    <w:rsid w:val="00F579FE"/>
    <w:rsid w:val="00F57B8A"/>
    <w:rsid w:val="00F57EB6"/>
    <w:rsid w:val="00F6045E"/>
    <w:rsid w:val="00F6046C"/>
    <w:rsid w:val="00F606E1"/>
    <w:rsid w:val="00F60C53"/>
    <w:rsid w:val="00F61622"/>
    <w:rsid w:val="00F61730"/>
    <w:rsid w:val="00F61731"/>
    <w:rsid w:val="00F61A70"/>
    <w:rsid w:val="00F61D47"/>
    <w:rsid w:val="00F61D51"/>
    <w:rsid w:val="00F61F4B"/>
    <w:rsid w:val="00F61FA5"/>
    <w:rsid w:val="00F6208B"/>
    <w:rsid w:val="00F62090"/>
    <w:rsid w:val="00F622A3"/>
    <w:rsid w:val="00F622D3"/>
    <w:rsid w:val="00F6249D"/>
    <w:rsid w:val="00F62B1B"/>
    <w:rsid w:val="00F62D9E"/>
    <w:rsid w:val="00F63005"/>
    <w:rsid w:val="00F63476"/>
    <w:rsid w:val="00F63914"/>
    <w:rsid w:val="00F64588"/>
    <w:rsid w:val="00F645C2"/>
    <w:rsid w:val="00F64707"/>
    <w:rsid w:val="00F6490E"/>
    <w:rsid w:val="00F64A15"/>
    <w:rsid w:val="00F64D22"/>
    <w:rsid w:val="00F64DA9"/>
    <w:rsid w:val="00F65522"/>
    <w:rsid w:val="00F65A64"/>
    <w:rsid w:val="00F65AF0"/>
    <w:rsid w:val="00F65BD8"/>
    <w:rsid w:val="00F65CCA"/>
    <w:rsid w:val="00F65F6A"/>
    <w:rsid w:val="00F661DB"/>
    <w:rsid w:val="00F66396"/>
    <w:rsid w:val="00F66842"/>
    <w:rsid w:val="00F668E5"/>
    <w:rsid w:val="00F6698F"/>
    <w:rsid w:val="00F67145"/>
    <w:rsid w:val="00F674E8"/>
    <w:rsid w:val="00F67C72"/>
    <w:rsid w:val="00F701B1"/>
    <w:rsid w:val="00F702A0"/>
    <w:rsid w:val="00F703E7"/>
    <w:rsid w:val="00F704D3"/>
    <w:rsid w:val="00F70909"/>
    <w:rsid w:val="00F70964"/>
    <w:rsid w:val="00F70C69"/>
    <w:rsid w:val="00F70FE4"/>
    <w:rsid w:val="00F710D5"/>
    <w:rsid w:val="00F711F4"/>
    <w:rsid w:val="00F71644"/>
    <w:rsid w:val="00F7177F"/>
    <w:rsid w:val="00F720A0"/>
    <w:rsid w:val="00F72457"/>
    <w:rsid w:val="00F72916"/>
    <w:rsid w:val="00F729E4"/>
    <w:rsid w:val="00F72E6D"/>
    <w:rsid w:val="00F72EC5"/>
    <w:rsid w:val="00F73263"/>
    <w:rsid w:val="00F73514"/>
    <w:rsid w:val="00F7368E"/>
    <w:rsid w:val="00F7377C"/>
    <w:rsid w:val="00F73A59"/>
    <w:rsid w:val="00F73ABF"/>
    <w:rsid w:val="00F73AF7"/>
    <w:rsid w:val="00F73D8E"/>
    <w:rsid w:val="00F74212"/>
    <w:rsid w:val="00F74261"/>
    <w:rsid w:val="00F74908"/>
    <w:rsid w:val="00F74988"/>
    <w:rsid w:val="00F74E2B"/>
    <w:rsid w:val="00F74F66"/>
    <w:rsid w:val="00F75198"/>
    <w:rsid w:val="00F7560E"/>
    <w:rsid w:val="00F7614B"/>
    <w:rsid w:val="00F762B2"/>
    <w:rsid w:val="00F7646A"/>
    <w:rsid w:val="00F765F6"/>
    <w:rsid w:val="00F76619"/>
    <w:rsid w:val="00F7668F"/>
    <w:rsid w:val="00F7684A"/>
    <w:rsid w:val="00F76A0F"/>
    <w:rsid w:val="00F76A51"/>
    <w:rsid w:val="00F76CFB"/>
    <w:rsid w:val="00F76EA7"/>
    <w:rsid w:val="00F772BE"/>
    <w:rsid w:val="00F77323"/>
    <w:rsid w:val="00F77449"/>
    <w:rsid w:val="00F77459"/>
    <w:rsid w:val="00F774A8"/>
    <w:rsid w:val="00F775B3"/>
    <w:rsid w:val="00F776D0"/>
    <w:rsid w:val="00F77804"/>
    <w:rsid w:val="00F8020A"/>
    <w:rsid w:val="00F802C1"/>
    <w:rsid w:val="00F80643"/>
    <w:rsid w:val="00F807ED"/>
    <w:rsid w:val="00F809C1"/>
    <w:rsid w:val="00F80B1B"/>
    <w:rsid w:val="00F80FB2"/>
    <w:rsid w:val="00F8102F"/>
    <w:rsid w:val="00F813A6"/>
    <w:rsid w:val="00F8169A"/>
    <w:rsid w:val="00F817FB"/>
    <w:rsid w:val="00F81F41"/>
    <w:rsid w:val="00F8227E"/>
    <w:rsid w:val="00F823D1"/>
    <w:rsid w:val="00F826CA"/>
    <w:rsid w:val="00F827D1"/>
    <w:rsid w:val="00F832E1"/>
    <w:rsid w:val="00F832EA"/>
    <w:rsid w:val="00F8353B"/>
    <w:rsid w:val="00F837B4"/>
    <w:rsid w:val="00F838E5"/>
    <w:rsid w:val="00F839DC"/>
    <w:rsid w:val="00F83B63"/>
    <w:rsid w:val="00F83CD2"/>
    <w:rsid w:val="00F83DA6"/>
    <w:rsid w:val="00F83EF5"/>
    <w:rsid w:val="00F83F8E"/>
    <w:rsid w:val="00F844AD"/>
    <w:rsid w:val="00F8451B"/>
    <w:rsid w:val="00F84724"/>
    <w:rsid w:val="00F8490A"/>
    <w:rsid w:val="00F84996"/>
    <w:rsid w:val="00F849B7"/>
    <w:rsid w:val="00F84AB9"/>
    <w:rsid w:val="00F84C70"/>
    <w:rsid w:val="00F854F8"/>
    <w:rsid w:val="00F85502"/>
    <w:rsid w:val="00F85A3E"/>
    <w:rsid w:val="00F85AAF"/>
    <w:rsid w:val="00F85B22"/>
    <w:rsid w:val="00F85BBC"/>
    <w:rsid w:val="00F85DC0"/>
    <w:rsid w:val="00F8608F"/>
    <w:rsid w:val="00F86F45"/>
    <w:rsid w:val="00F87174"/>
    <w:rsid w:val="00F87178"/>
    <w:rsid w:val="00F873B2"/>
    <w:rsid w:val="00F873E8"/>
    <w:rsid w:val="00F87497"/>
    <w:rsid w:val="00F874BD"/>
    <w:rsid w:val="00F87814"/>
    <w:rsid w:val="00F8798A"/>
    <w:rsid w:val="00F87B9B"/>
    <w:rsid w:val="00F87C8B"/>
    <w:rsid w:val="00F901BD"/>
    <w:rsid w:val="00F904C3"/>
    <w:rsid w:val="00F90522"/>
    <w:rsid w:val="00F90589"/>
    <w:rsid w:val="00F90807"/>
    <w:rsid w:val="00F9111A"/>
    <w:rsid w:val="00F9115F"/>
    <w:rsid w:val="00F912DF"/>
    <w:rsid w:val="00F917A0"/>
    <w:rsid w:val="00F91A77"/>
    <w:rsid w:val="00F91C1A"/>
    <w:rsid w:val="00F91D7F"/>
    <w:rsid w:val="00F93C79"/>
    <w:rsid w:val="00F93CC9"/>
    <w:rsid w:val="00F93D40"/>
    <w:rsid w:val="00F9427C"/>
    <w:rsid w:val="00F9457E"/>
    <w:rsid w:val="00F946EC"/>
    <w:rsid w:val="00F94C68"/>
    <w:rsid w:val="00F94F8F"/>
    <w:rsid w:val="00F950FD"/>
    <w:rsid w:val="00F95326"/>
    <w:rsid w:val="00F95337"/>
    <w:rsid w:val="00F95468"/>
    <w:rsid w:val="00F9547C"/>
    <w:rsid w:val="00F95675"/>
    <w:rsid w:val="00F957A4"/>
    <w:rsid w:val="00F9594C"/>
    <w:rsid w:val="00F959F1"/>
    <w:rsid w:val="00F95D6C"/>
    <w:rsid w:val="00F96379"/>
    <w:rsid w:val="00F963CE"/>
    <w:rsid w:val="00F96491"/>
    <w:rsid w:val="00F96652"/>
    <w:rsid w:val="00F969DB"/>
    <w:rsid w:val="00F96E2E"/>
    <w:rsid w:val="00F97166"/>
    <w:rsid w:val="00F974BD"/>
    <w:rsid w:val="00F97A07"/>
    <w:rsid w:val="00F97AE2"/>
    <w:rsid w:val="00F97B78"/>
    <w:rsid w:val="00F97BB8"/>
    <w:rsid w:val="00F97DC4"/>
    <w:rsid w:val="00F97EB2"/>
    <w:rsid w:val="00FA01DD"/>
    <w:rsid w:val="00FA01F3"/>
    <w:rsid w:val="00FA0267"/>
    <w:rsid w:val="00FA03B2"/>
    <w:rsid w:val="00FA03BC"/>
    <w:rsid w:val="00FA0717"/>
    <w:rsid w:val="00FA095B"/>
    <w:rsid w:val="00FA0970"/>
    <w:rsid w:val="00FA098D"/>
    <w:rsid w:val="00FA0A00"/>
    <w:rsid w:val="00FA0A35"/>
    <w:rsid w:val="00FA0AE8"/>
    <w:rsid w:val="00FA0E63"/>
    <w:rsid w:val="00FA0FD4"/>
    <w:rsid w:val="00FA11D1"/>
    <w:rsid w:val="00FA15BC"/>
    <w:rsid w:val="00FA18CA"/>
    <w:rsid w:val="00FA1ED4"/>
    <w:rsid w:val="00FA2101"/>
    <w:rsid w:val="00FA278B"/>
    <w:rsid w:val="00FA2922"/>
    <w:rsid w:val="00FA2C80"/>
    <w:rsid w:val="00FA2CD8"/>
    <w:rsid w:val="00FA2D6D"/>
    <w:rsid w:val="00FA3001"/>
    <w:rsid w:val="00FA352E"/>
    <w:rsid w:val="00FA3F33"/>
    <w:rsid w:val="00FA45A4"/>
    <w:rsid w:val="00FA4732"/>
    <w:rsid w:val="00FA4B75"/>
    <w:rsid w:val="00FA4F6E"/>
    <w:rsid w:val="00FA5530"/>
    <w:rsid w:val="00FA5859"/>
    <w:rsid w:val="00FA5BED"/>
    <w:rsid w:val="00FA5C25"/>
    <w:rsid w:val="00FA5EDE"/>
    <w:rsid w:val="00FA5FFB"/>
    <w:rsid w:val="00FA639A"/>
    <w:rsid w:val="00FA6810"/>
    <w:rsid w:val="00FA68A5"/>
    <w:rsid w:val="00FA6DBA"/>
    <w:rsid w:val="00FA70BE"/>
    <w:rsid w:val="00FA7460"/>
    <w:rsid w:val="00FA7669"/>
    <w:rsid w:val="00FA7839"/>
    <w:rsid w:val="00FA7BCA"/>
    <w:rsid w:val="00FA7DC1"/>
    <w:rsid w:val="00FB0446"/>
    <w:rsid w:val="00FB04D0"/>
    <w:rsid w:val="00FB05D3"/>
    <w:rsid w:val="00FB0748"/>
    <w:rsid w:val="00FB07A1"/>
    <w:rsid w:val="00FB0997"/>
    <w:rsid w:val="00FB0BB6"/>
    <w:rsid w:val="00FB0CC7"/>
    <w:rsid w:val="00FB0EB1"/>
    <w:rsid w:val="00FB11E7"/>
    <w:rsid w:val="00FB12BD"/>
    <w:rsid w:val="00FB15B7"/>
    <w:rsid w:val="00FB1BFB"/>
    <w:rsid w:val="00FB1C3C"/>
    <w:rsid w:val="00FB1F4D"/>
    <w:rsid w:val="00FB22A1"/>
    <w:rsid w:val="00FB267E"/>
    <w:rsid w:val="00FB27ED"/>
    <w:rsid w:val="00FB2808"/>
    <w:rsid w:val="00FB2824"/>
    <w:rsid w:val="00FB293A"/>
    <w:rsid w:val="00FB29F6"/>
    <w:rsid w:val="00FB2C0C"/>
    <w:rsid w:val="00FB2DD1"/>
    <w:rsid w:val="00FB2EB4"/>
    <w:rsid w:val="00FB352E"/>
    <w:rsid w:val="00FB3828"/>
    <w:rsid w:val="00FB390D"/>
    <w:rsid w:val="00FB39BB"/>
    <w:rsid w:val="00FB3B25"/>
    <w:rsid w:val="00FB3EEE"/>
    <w:rsid w:val="00FB3F39"/>
    <w:rsid w:val="00FB4113"/>
    <w:rsid w:val="00FB4445"/>
    <w:rsid w:val="00FB4456"/>
    <w:rsid w:val="00FB4684"/>
    <w:rsid w:val="00FB4979"/>
    <w:rsid w:val="00FB4B17"/>
    <w:rsid w:val="00FB4C95"/>
    <w:rsid w:val="00FB4FAD"/>
    <w:rsid w:val="00FB4FC3"/>
    <w:rsid w:val="00FB5431"/>
    <w:rsid w:val="00FB561D"/>
    <w:rsid w:val="00FB56A4"/>
    <w:rsid w:val="00FB57F7"/>
    <w:rsid w:val="00FB59F0"/>
    <w:rsid w:val="00FB5AC7"/>
    <w:rsid w:val="00FB5BFE"/>
    <w:rsid w:val="00FB5C09"/>
    <w:rsid w:val="00FB5E90"/>
    <w:rsid w:val="00FB5F91"/>
    <w:rsid w:val="00FB6724"/>
    <w:rsid w:val="00FB68B1"/>
    <w:rsid w:val="00FB69F8"/>
    <w:rsid w:val="00FB6D4F"/>
    <w:rsid w:val="00FB6DEF"/>
    <w:rsid w:val="00FB7497"/>
    <w:rsid w:val="00FB76EA"/>
    <w:rsid w:val="00FB7D17"/>
    <w:rsid w:val="00FC064F"/>
    <w:rsid w:val="00FC0C04"/>
    <w:rsid w:val="00FC0FBD"/>
    <w:rsid w:val="00FC10F8"/>
    <w:rsid w:val="00FC1314"/>
    <w:rsid w:val="00FC1357"/>
    <w:rsid w:val="00FC13BB"/>
    <w:rsid w:val="00FC15F6"/>
    <w:rsid w:val="00FC188D"/>
    <w:rsid w:val="00FC1915"/>
    <w:rsid w:val="00FC1B1A"/>
    <w:rsid w:val="00FC1C94"/>
    <w:rsid w:val="00FC1F41"/>
    <w:rsid w:val="00FC21BB"/>
    <w:rsid w:val="00FC2607"/>
    <w:rsid w:val="00FC271D"/>
    <w:rsid w:val="00FC28BC"/>
    <w:rsid w:val="00FC28D4"/>
    <w:rsid w:val="00FC2C20"/>
    <w:rsid w:val="00FC2C9D"/>
    <w:rsid w:val="00FC2FA4"/>
    <w:rsid w:val="00FC3096"/>
    <w:rsid w:val="00FC3376"/>
    <w:rsid w:val="00FC36F7"/>
    <w:rsid w:val="00FC3717"/>
    <w:rsid w:val="00FC3872"/>
    <w:rsid w:val="00FC38F2"/>
    <w:rsid w:val="00FC3E0D"/>
    <w:rsid w:val="00FC48D4"/>
    <w:rsid w:val="00FC4912"/>
    <w:rsid w:val="00FC49AF"/>
    <w:rsid w:val="00FC4E77"/>
    <w:rsid w:val="00FC4EEB"/>
    <w:rsid w:val="00FC5254"/>
    <w:rsid w:val="00FC538C"/>
    <w:rsid w:val="00FC5407"/>
    <w:rsid w:val="00FC580F"/>
    <w:rsid w:val="00FC5CE3"/>
    <w:rsid w:val="00FC5E8D"/>
    <w:rsid w:val="00FC5F5C"/>
    <w:rsid w:val="00FC6690"/>
    <w:rsid w:val="00FC6853"/>
    <w:rsid w:val="00FC689B"/>
    <w:rsid w:val="00FC6B6C"/>
    <w:rsid w:val="00FC6DCA"/>
    <w:rsid w:val="00FC7122"/>
    <w:rsid w:val="00FC754E"/>
    <w:rsid w:val="00FC7754"/>
    <w:rsid w:val="00FC77F7"/>
    <w:rsid w:val="00FC7C50"/>
    <w:rsid w:val="00FC7E35"/>
    <w:rsid w:val="00FD011B"/>
    <w:rsid w:val="00FD013A"/>
    <w:rsid w:val="00FD015A"/>
    <w:rsid w:val="00FD027F"/>
    <w:rsid w:val="00FD0898"/>
    <w:rsid w:val="00FD0B63"/>
    <w:rsid w:val="00FD0B7E"/>
    <w:rsid w:val="00FD0EF6"/>
    <w:rsid w:val="00FD10FE"/>
    <w:rsid w:val="00FD177A"/>
    <w:rsid w:val="00FD1800"/>
    <w:rsid w:val="00FD1947"/>
    <w:rsid w:val="00FD1AA6"/>
    <w:rsid w:val="00FD1ED2"/>
    <w:rsid w:val="00FD1F9E"/>
    <w:rsid w:val="00FD222D"/>
    <w:rsid w:val="00FD247D"/>
    <w:rsid w:val="00FD26CA"/>
    <w:rsid w:val="00FD2B71"/>
    <w:rsid w:val="00FD337A"/>
    <w:rsid w:val="00FD3457"/>
    <w:rsid w:val="00FD3541"/>
    <w:rsid w:val="00FD3687"/>
    <w:rsid w:val="00FD3802"/>
    <w:rsid w:val="00FD3833"/>
    <w:rsid w:val="00FD3B0E"/>
    <w:rsid w:val="00FD4130"/>
    <w:rsid w:val="00FD42FC"/>
    <w:rsid w:val="00FD4342"/>
    <w:rsid w:val="00FD43EA"/>
    <w:rsid w:val="00FD4469"/>
    <w:rsid w:val="00FD44C7"/>
    <w:rsid w:val="00FD4592"/>
    <w:rsid w:val="00FD46F3"/>
    <w:rsid w:val="00FD4799"/>
    <w:rsid w:val="00FD49AE"/>
    <w:rsid w:val="00FD49C1"/>
    <w:rsid w:val="00FD4D7E"/>
    <w:rsid w:val="00FD510E"/>
    <w:rsid w:val="00FD5136"/>
    <w:rsid w:val="00FD5991"/>
    <w:rsid w:val="00FD64E3"/>
    <w:rsid w:val="00FD6568"/>
    <w:rsid w:val="00FD662E"/>
    <w:rsid w:val="00FD6B4C"/>
    <w:rsid w:val="00FD6C77"/>
    <w:rsid w:val="00FD6D76"/>
    <w:rsid w:val="00FD6F93"/>
    <w:rsid w:val="00FD7186"/>
    <w:rsid w:val="00FD71C6"/>
    <w:rsid w:val="00FD73FD"/>
    <w:rsid w:val="00FD7829"/>
    <w:rsid w:val="00FD7940"/>
    <w:rsid w:val="00FD79FB"/>
    <w:rsid w:val="00FE0405"/>
    <w:rsid w:val="00FE0540"/>
    <w:rsid w:val="00FE06A7"/>
    <w:rsid w:val="00FE079B"/>
    <w:rsid w:val="00FE08E1"/>
    <w:rsid w:val="00FE0B25"/>
    <w:rsid w:val="00FE0E3F"/>
    <w:rsid w:val="00FE0F9B"/>
    <w:rsid w:val="00FE0FFB"/>
    <w:rsid w:val="00FE12E9"/>
    <w:rsid w:val="00FE1E72"/>
    <w:rsid w:val="00FE22C4"/>
    <w:rsid w:val="00FE232B"/>
    <w:rsid w:val="00FE232C"/>
    <w:rsid w:val="00FE2427"/>
    <w:rsid w:val="00FE27BE"/>
    <w:rsid w:val="00FE27CE"/>
    <w:rsid w:val="00FE2A84"/>
    <w:rsid w:val="00FE2B7E"/>
    <w:rsid w:val="00FE2F7A"/>
    <w:rsid w:val="00FE31CC"/>
    <w:rsid w:val="00FE35D5"/>
    <w:rsid w:val="00FE3635"/>
    <w:rsid w:val="00FE36E6"/>
    <w:rsid w:val="00FE37D6"/>
    <w:rsid w:val="00FE3A7A"/>
    <w:rsid w:val="00FE3F20"/>
    <w:rsid w:val="00FE44AD"/>
    <w:rsid w:val="00FE46DC"/>
    <w:rsid w:val="00FE48A1"/>
    <w:rsid w:val="00FE4949"/>
    <w:rsid w:val="00FE4C89"/>
    <w:rsid w:val="00FE53E6"/>
    <w:rsid w:val="00FE5893"/>
    <w:rsid w:val="00FE5A48"/>
    <w:rsid w:val="00FE5CCC"/>
    <w:rsid w:val="00FE62BC"/>
    <w:rsid w:val="00FE62C8"/>
    <w:rsid w:val="00FE6429"/>
    <w:rsid w:val="00FE64AD"/>
    <w:rsid w:val="00FE6578"/>
    <w:rsid w:val="00FE65DF"/>
    <w:rsid w:val="00FE6A9E"/>
    <w:rsid w:val="00FE6B27"/>
    <w:rsid w:val="00FE6E3C"/>
    <w:rsid w:val="00FE7BE4"/>
    <w:rsid w:val="00FF01A9"/>
    <w:rsid w:val="00FF06CD"/>
    <w:rsid w:val="00FF072F"/>
    <w:rsid w:val="00FF0920"/>
    <w:rsid w:val="00FF0E2F"/>
    <w:rsid w:val="00FF0F94"/>
    <w:rsid w:val="00FF0FBC"/>
    <w:rsid w:val="00FF0FF3"/>
    <w:rsid w:val="00FF11AD"/>
    <w:rsid w:val="00FF12D3"/>
    <w:rsid w:val="00FF136A"/>
    <w:rsid w:val="00FF136C"/>
    <w:rsid w:val="00FF1380"/>
    <w:rsid w:val="00FF166D"/>
    <w:rsid w:val="00FF1A05"/>
    <w:rsid w:val="00FF1B89"/>
    <w:rsid w:val="00FF1CA8"/>
    <w:rsid w:val="00FF1DED"/>
    <w:rsid w:val="00FF1F4C"/>
    <w:rsid w:val="00FF25D7"/>
    <w:rsid w:val="00FF2729"/>
    <w:rsid w:val="00FF2893"/>
    <w:rsid w:val="00FF29E9"/>
    <w:rsid w:val="00FF318A"/>
    <w:rsid w:val="00FF3425"/>
    <w:rsid w:val="00FF3733"/>
    <w:rsid w:val="00FF3A2C"/>
    <w:rsid w:val="00FF3D4B"/>
    <w:rsid w:val="00FF3D79"/>
    <w:rsid w:val="00FF3D87"/>
    <w:rsid w:val="00FF3DFC"/>
    <w:rsid w:val="00FF3E65"/>
    <w:rsid w:val="00FF3F24"/>
    <w:rsid w:val="00FF40E4"/>
    <w:rsid w:val="00FF4745"/>
    <w:rsid w:val="00FF476D"/>
    <w:rsid w:val="00FF4D82"/>
    <w:rsid w:val="00FF5110"/>
    <w:rsid w:val="00FF522E"/>
    <w:rsid w:val="00FF5230"/>
    <w:rsid w:val="00FF5362"/>
    <w:rsid w:val="00FF548C"/>
    <w:rsid w:val="00FF54AB"/>
    <w:rsid w:val="00FF55EA"/>
    <w:rsid w:val="00FF5607"/>
    <w:rsid w:val="00FF565E"/>
    <w:rsid w:val="00FF56C0"/>
    <w:rsid w:val="00FF58D3"/>
    <w:rsid w:val="00FF58EC"/>
    <w:rsid w:val="00FF59A3"/>
    <w:rsid w:val="00FF664C"/>
    <w:rsid w:val="00FF6B1F"/>
    <w:rsid w:val="00FF71B3"/>
    <w:rsid w:val="00FF72A0"/>
    <w:rsid w:val="00FF756E"/>
    <w:rsid w:val="00FF7737"/>
    <w:rsid w:val="00FF77AD"/>
    <w:rsid w:val="00FF7DE8"/>
    <w:rsid w:val="00FF7E26"/>
    <w:rsid w:val="010C2456"/>
    <w:rsid w:val="010C8CF6"/>
    <w:rsid w:val="010D4512"/>
    <w:rsid w:val="010DE188"/>
    <w:rsid w:val="011300A0"/>
    <w:rsid w:val="011445B4"/>
    <w:rsid w:val="0114EFCA"/>
    <w:rsid w:val="01187132"/>
    <w:rsid w:val="012204C5"/>
    <w:rsid w:val="01298006"/>
    <w:rsid w:val="012C5F7A"/>
    <w:rsid w:val="012D9CFC"/>
    <w:rsid w:val="012E4515"/>
    <w:rsid w:val="01307E73"/>
    <w:rsid w:val="0136DF70"/>
    <w:rsid w:val="013AB603"/>
    <w:rsid w:val="01440EC6"/>
    <w:rsid w:val="015166F5"/>
    <w:rsid w:val="015261DC"/>
    <w:rsid w:val="01547710"/>
    <w:rsid w:val="01574D23"/>
    <w:rsid w:val="015A8916"/>
    <w:rsid w:val="016499BA"/>
    <w:rsid w:val="01653277"/>
    <w:rsid w:val="016D932E"/>
    <w:rsid w:val="016FC03F"/>
    <w:rsid w:val="0173FA59"/>
    <w:rsid w:val="0182D79E"/>
    <w:rsid w:val="0184DB4B"/>
    <w:rsid w:val="01897335"/>
    <w:rsid w:val="018D4FCE"/>
    <w:rsid w:val="018D89D6"/>
    <w:rsid w:val="018DB0BF"/>
    <w:rsid w:val="018F8545"/>
    <w:rsid w:val="0190EEBF"/>
    <w:rsid w:val="019338FC"/>
    <w:rsid w:val="019375DC"/>
    <w:rsid w:val="0193ACF7"/>
    <w:rsid w:val="0196648B"/>
    <w:rsid w:val="01A0CD1E"/>
    <w:rsid w:val="01AE337B"/>
    <w:rsid w:val="01B25783"/>
    <w:rsid w:val="01B3CE26"/>
    <w:rsid w:val="01B8286D"/>
    <w:rsid w:val="01B869F6"/>
    <w:rsid w:val="01B921D6"/>
    <w:rsid w:val="01BC2FE3"/>
    <w:rsid w:val="01C13873"/>
    <w:rsid w:val="01C80ADC"/>
    <w:rsid w:val="01CB9092"/>
    <w:rsid w:val="01CF35CB"/>
    <w:rsid w:val="01DC8566"/>
    <w:rsid w:val="01E18AAE"/>
    <w:rsid w:val="01E30922"/>
    <w:rsid w:val="01E68AD9"/>
    <w:rsid w:val="01E8CCA2"/>
    <w:rsid w:val="01EABB3E"/>
    <w:rsid w:val="01F03D4F"/>
    <w:rsid w:val="01F4A595"/>
    <w:rsid w:val="01FC960A"/>
    <w:rsid w:val="0200846E"/>
    <w:rsid w:val="020568E9"/>
    <w:rsid w:val="020C4434"/>
    <w:rsid w:val="0211D2A2"/>
    <w:rsid w:val="021260B2"/>
    <w:rsid w:val="02134DAF"/>
    <w:rsid w:val="02136EA4"/>
    <w:rsid w:val="021469B6"/>
    <w:rsid w:val="02164D38"/>
    <w:rsid w:val="021708DA"/>
    <w:rsid w:val="022068C7"/>
    <w:rsid w:val="0225CD41"/>
    <w:rsid w:val="0225E4D0"/>
    <w:rsid w:val="0226C296"/>
    <w:rsid w:val="02281570"/>
    <w:rsid w:val="0234AB7E"/>
    <w:rsid w:val="02362EDD"/>
    <w:rsid w:val="0236E219"/>
    <w:rsid w:val="02371F70"/>
    <w:rsid w:val="023AE6DC"/>
    <w:rsid w:val="023B968D"/>
    <w:rsid w:val="023CBB59"/>
    <w:rsid w:val="023CE6B4"/>
    <w:rsid w:val="023CEF41"/>
    <w:rsid w:val="023E4333"/>
    <w:rsid w:val="0243011C"/>
    <w:rsid w:val="0247EF65"/>
    <w:rsid w:val="02491BB7"/>
    <w:rsid w:val="0249F779"/>
    <w:rsid w:val="024A2D54"/>
    <w:rsid w:val="024C4FC4"/>
    <w:rsid w:val="0252F9D5"/>
    <w:rsid w:val="0254B2EE"/>
    <w:rsid w:val="0255FC25"/>
    <w:rsid w:val="0256DF36"/>
    <w:rsid w:val="025E1AA5"/>
    <w:rsid w:val="026321DF"/>
    <w:rsid w:val="0269E452"/>
    <w:rsid w:val="026E5411"/>
    <w:rsid w:val="026E94A1"/>
    <w:rsid w:val="02751B85"/>
    <w:rsid w:val="02798D4D"/>
    <w:rsid w:val="028277AE"/>
    <w:rsid w:val="02853638"/>
    <w:rsid w:val="0286648D"/>
    <w:rsid w:val="0287A870"/>
    <w:rsid w:val="029181D5"/>
    <w:rsid w:val="029197DE"/>
    <w:rsid w:val="02955B4A"/>
    <w:rsid w:val="02964AA1"/>
    <w:rsid w:val="029770C2"/>
    <w:rsid w:val="02983084"/>
    <w:rsid w:val="029A491E"/>
    <w:rsid w:val="029BFF03"/>
    <w:rsid w:val="029D4E3A"/>
    <w:rsid w:val="029F8A44"/>
    <w:rsid w:val="02A6750D"/>
    <w:rsid w:val="02A7729B"/>
    <w:rsid w:val="02A840AB"/>
    <w:rsid w:val="02A89BB5"/>
    <w:rsid w:val="02A9296D"/>
    <w:rsid w:val="02AC25C2"/>
    <w:rsid w:val="02AF6BF2"/>
    <w:rsid w:val="02B7FC6D"/>
    <w:rsid w:val="02C015C7"/>
    <w:rsid w:val="02C10947"/>
    <w:rsid w:val="02C8D298"/>
    <w:rsid w:val="02CCA105"/>
    <w:rsid w:val="02CCDC40"/>
    <w:rsid w:val="02D9F548"/>
    <w:rsid w:val="02DE9181"/>
    <w:rsid w:val="02DF73B2"/>
    <w:rsid w:val="02E14984"/>
    <w:rsid w:val="02E75202"/>
    <w:rsid w:val="02E9118F"/>
    <w:rsid w:val="02ED350B"/>
    <w:rsid w:val="02EDE89E"/>
    <w:rsid w:val="02F250D3"/>
    <w:rsid w:val="02FBDDA1"/>
    <w:rsid w:val="0301D2A8"/>
    <w:rsid w:val="030208DE"/>
    <w:rsid w:val="030CBC22"/>
    <w:rsid w:val="0313FB4C"/>
    <w:rsid w:val="03188061"/>
    <w:rsid w:val="031ED813"/>
    <w:rsid w:val="03256753"/>
    <w:rsid w:val="0326CD31"/>
    <w:rsid w:val="032BC348"/>
    <w:rsid w:val="033395B3"/>
    <w:rsid w:val="033936A9"/>
    <w:rsid w:val="033BED4C"/>
    <w:rsid w:val="033DF944"/>
    <w:rsid w:val="033F8B03"/>
    <w:rsid w:val="033FBCC0"/>
    <w:rsid w:val="03436691"/>
    <w:rsid w:val="0346B8C2"/>
    <w:rsid w:val="0347DBC8"/>
    <w:rsid w:val="03485264"/>
    <w:rsid w:val="034A62E3"/>
    <w:rsid w:val="034BA16F"/>
    <w:rsid w:val="034FC2E7"/>
    <w:rsid w:val="03512566"/>
    <w:rsid w:val="03543DB8"/>
    <w:rsid w:val="035CB119"/>
    <w:rsid w:val="035CD8DC"/>
    <w:rsid w:val="0364A52F"/>
    <w:rsid w:val="03722022"/>
    <w:rsid w:val="037534A4"/>
    <w:rsid w:val="0377015C"/>
    <w:rsid w:val="0379F332"/>
    <w:rsid w:val="037A080A"/>
    <w:rsid w:val="037DCB53"/>
    <w:rsid w:val="038015E6"/>
    <w:rsid w:val="038527DC"/>
    <w:rsid w:val="03860471"/>
    <w:rsid w:val="03880F7A"/>
    <w:rsid w:val="03920EDE"/>
    <w:rsid w:val="039554B8"/>
    <w:rsid w:val="0396F4A6"/>
    <w:rsid w:val="0398159D"/>
    <w:rsid w:val="0398BCD5"/>
    <w:rsid w:val="0399F806"/>
    <w:rsid w:val="039AB4AC"/>
    <w:rsid w:val="039B9A22"/>
    <w:rsid w:val="03A0417C"/>
    <w:rsid w:val="03A3A72A"/>
    <w:rsid w:val="03AC1F35"/>
    <w:rsid w:val="03B15847"/>
    <w:rsid w:val="03B2C0C9"/>
    <w:rsid w:val="03B75DED"/>
    <w:rsid w:val="03BBA185"/>
    <w:rsid w:val="03BCE70F"/>
    <w:rsid w:val="03BED636"/>
    <w:rsid w:val="03C00087"/>
    <w:rsid w:val="03C07C22"/>
    <w:rsid w:val="03C0DC8B"/>
    <w:rsid w:val="03C1234A"/>
    <w:rsid w:val="03C1CC31"/>
    <w:rsid w:val="03C3C4DF"/>
    <w:rsid w:val="03C7E598"/>
    <w:rsid w:val="03C9A764"/>
    <w:rsid w:val="03CB15B0"/>
    <w:rsid w:val="03CB419B"/>
    <w:rsid w:val="03CDAB9A"/>
    <w:rsid w:val="03CFD8DB"/>
    <w:rsid w:val="03D903B8"/>
    <w:rsid w:val="03E0E5D7"/>
    <w:rsid w:val="03E6003E"/>
    <w:rsid w:val="03F05358"/>
    <w:rsid w:val="03F0A1CD"/>
    <w:rsid w:val="03F55828"/>
    <w:rsid w:val="03F67FB3"/>
    <w:rsid w:val="03FB5975"/>
    <w:rsid w:val="03FD491D"/>
    <w:rsid w:val="04057311"/>
    <w:rsid w:val="04080281"/>
    <w:rsid w:val="0418D54A"/>
    <w:rsid w:val="041FA7BF"/>
    <w:rsid w:val="04236FF5"/>
    <w:rsid w:val="0427F86F"/>
    <w:rsid w:val="042B6381"/>
    <w:rsid w:val="042C2FAF"/>
    <w:rsid w:val="0432B16D"/>
    <w:rsid w:val="0436EBE8"/>
    <w:rsid w:val="043968C5"/>
    <w:rsid w:val="043BE4CE"/>
    <w:rsid w:val="043F027D"/>
    <w:rsid w:val="044154D6"/>
    <w:rsid w:val="04445AEA"/>
    <w:rsid w:val="0447B373"/>
    <w:rsid w:val="044CE3E5"/>
    <w:rsid w:val="04525184"/>
    <w:rsid w:val="0457E958"/>
    <w:rsid w:val="045F9007"/>
    <w:rsid w:val="0463804D"/>
    <w:rsid w:val="0468C9FF"/>
    <w:rsid w:val="046A9279"/>
    <w:rsid w:val="046AE693"/>
    <w:rsid w:val="046AFB3B"/>
    <w:rsid w:val="04786B76"/>
    <w:rsid w:val="047A1F58"/>
    <w:rsid w:val="048039C8"/>
    <w:rsid w:val="04872AB1"/>
    <w:rsid w:val="048D12BF"/>
    <w:rsid w:val="0490DA32"/>
    <w:rsid w:val="0492EEC5"/>
    <w:rsid w:val="0493376A"/>
    <w:rsid w:val="049EC30F"/>
    <w:rsid w:val="04AA12B8"/>
    <w:rsid w:val="04AD902F"/>
    <w:rsid w:val="04AFD4A1"/>
    <w:rsid w:val="04B25253"/>
    <w:rsid w:val="04B2BDF8"/>
    <w:rsid w:val="04B49148"/>
    <w:rsid w:val="04CA6ED2"/>
    <w:rsid w:val="04CAFC36"/>
    <w:rsid w:val="04CD139F"/>
    <w:rsid w:val="04CEDE4A"/>
    <w:rsid w:val="04D17C56"/>
    <w:rsid w:val="04D25715"/>
    <w:rsid w:val="04D4F38C"/>
    <w:rsid w:val="04D4FA4A"/>
    <w:rsid w:val="04D6E138"/>
    <w:rsid w:val="04DD44F8"/>
    <w:rsid w:val="04E30176"/>
    <w:rsid w:val="04E479D0"/>
    <w:rsid w:val="04E8EDC3"/>
    <w:rsid w:val="04EB9348"/>
    <w:rsid w:val="04EBD76F"/>
    <w:rsid w:val="04F137ED"/>
    <w:rsid w:val="04F4569E"/>
    <w:rsid w:val="04F56144"/>
    <w:rsid w:val="04F72081"/>
    <w:rsid w:val="04F943C6"/>
    <w:rsid w:val="04FF0730"/>
    <w:rsid w:val="04FFF327"/>
    <w:rsid w:val="05033D20"/>
    <w:rsid w:val="050BCFD4"/>
    <w:rsid w:val="050C5EEA"/>
    <w:rsid w:val="05162541"/>
    <w:rsid w:val="05191878"/>
    <w:rsid w:val="05199B60"/>
    <w:rsid w:val="051DF4B3"/>
    <w:rsid w:val="05222AE7"/>
    <w:rsid w:val="0523B80A"/>
    <w:rsid w:val="0526E08A"/>
    <w:rsid w:val="05323C1E"/>
    <w:rsid w:val="0544508E"/>
    <w:rsid w:val="05451D78"/>
    <w:rsid w:val="054B2D89"/>
    <w:rsid w:val="054D5A57"/>
    <w:rsid w:val="054E64AA"/>
    <w:rsid w:val="0550D840"/>
    <w:rsid w:val="05521237"/>
    <w:rsid w:val="0552BD3E"/>
    <w:rsid w:val="0553D7C8"/>
    <w:rsid w:val="05548948"/>
    <w:rsid w:val="0555343A"/>
    <w:rsid w:val="05578068"/>
    <w:rsid w:val="0557968E"/>
    <w:rsid w:val="055F5C3E"/>
    <w:rsid w:val="0562BD17"/>
    <w:rsid w:val="056333C2"/>
    <w:rsid w:val="056359AF"/>
    <w:rsid w:val="0566D7AB"/>
    <w:rsid w:val="0566DBB3"/>
    <w:rsid w:val="05701008"/>
    <w:rsid w:val="0570164F"/>
    <w:rsid w:val="0571C330"/>
    <w:rsid w:val="05732A60"/>
    <w:rsid w:val="057D9F7A"/>
    <w:rsid w:val="058573E4"/>
    <w:rsid w:val="0586B0C6"/>
    <w:rsid w:val="058897AC"/>
    <w:rsid w:val="058A159C"/>
    <w:rsid w:val="058B98AA"/>
    <w:rsid w:val="058F2641"/>
    <w:rsid w:val="05925146"/>
    <w:rsid w:val="0595AA92"/>
    <w:rsid w:val="05965966"/>
    <w:rsid w:val="059A1281"/>
    <w:rsid w:val="059AA991"/>
    <w:rsid w:val="059C9B28"/>
    <w:rsid w:val="059DDD1C"/>
    <w:rsid w:val="05A3A1BF"/>
    <w:rsid w:val="05AA7D6F"/>
    <w:rsid w:val="05B3A701"/>
    <w:rsid w:val="05C04509"/>
    <w:rsid w:val="05D3D120"/>
    <w:rsid w:val="05D45AE4"/>
    <w:rsid w:val="05DA3A37"/>
    <w:rsid w:val="05DB1DA9"/>
    <w:rsid w:val="05DCFBE6"/>
    <w:rsid w:val="05E0AF6F"/>
    <w:rsid w:val="05E358ED"/>
    <w:rsid w:val="05E42A38"/>
    <w:rsid w:val="05E52B3E"/>
    <w:rsid w:val="05E6FF7E"/>
    <w:rsid w:val="05E7F358"/>
    <w:rsid w:val="05E94FDD"/>
    <w:rsid w:val="05E9956B"/>
    <w:rsid w:val="05ECF0CE"/>
    <w:rsid w:val="05F12E01"/>
    <w:rsid w:val="05F14568"/>
    <w:rsid w:val="05F7E98F"/>
    <w:rsid w:val="05FB287D"/>
    <w:rsid w:val="06023F53"/>
    <w:rsid w:val="06058D30"/>
    <w:rsid w:val="0608B07C"/>
    <w:rsid w:val="060C6701"/>
    <w:rsid w:val="060D976D"/>
    <w:rsid w:val="0613F2D7"/>
    <w:rsid w:val="0616C854"/>
    <w:rsid w:val="06174E45"/>
    <w:rsid w:val="0620DD5C"/>
    <w:rsid w:val="0631017D"/>
    <w:rsid w:val="06312D2E"/>
    <w:rsid w:val="0633CBDA"/>
    <w:rsid w:val="0633FDB0"/>
    <w:rsid w:val="063932BE"/>
    <w:rsid w:val="063C0F75"/>
    <w:rsid w:val="063D6955"/>
    <w:rsid w:val="063EA2B0"/>
    <w:rsid w:val="06438C99"/>
    <w:rsid w:val="06441999"/>
    <w:rsid w:val="064A039F"/>
    <w:rsid w:val="064E2F61"/>
    <w:rsid w:val="064F2543"/>
    <w:rsid w:val="06500B9C"/>
    <w:rsid w:val="0652A051"/>
    <w:rsid w:val="06560C27"/>
    <w:rsid w:val="065874A7"/>
    <w:rsid w:val="0658FF91"/>
    <w:rsid w:val="065A6991"/>
    <w:rsid w:val="065C6304"/>
    <w:rsid w:val="0669A4FF"/>
    <w:rsid w:val="066A3BA5"/>
    <w:rsid w:val="0674012D"/>
    <w:rsid w:val="0679C0D0"/>
    <w:rsid w:val="067D7E3F"/>
    <w:rsid w:val="068D1AE6"/>
    <w:rsid w:val="068F04A1"/>
    <w:rsid w:val="068FC8BE"/>
    <w:rsid w:val="0698C7FE"/>
    <w:rsid w:val="069A2F22"/>
    <w:rsid w:val="069C0A03"/>
    <w:rsid w:val="069DBD39"/>
    <w:rsid w:val="069EC585"/>
    <w:rsid w:val="06A1A2B3"/>
    <w:rsid w:val="06A41C3B"/>
    <w:rsid w:val="06A4B364"/>
    <w:rsid w:val="06A9034D"/>
    <w:rsid w:val="06AB67A9"/>
    <w:rsid w:val="06B00901"/>
    <w:rsid w:val="06B7E5FE"/>
    <w:rsid w:val="06B7EF15"/>
    <w:rsid w:val="06BB6642"/>
    <w:rsid w:val="06BFF0D6"/>
    <w:rsid w:val="06C68659"/>
    <w:rsid w:val="06CA2014"/>
    <w:rsid w:val="06CBDF0E"/>
    <w:rsid w:val="06CEE03F"/>
    <w:rsid w:val="06D2C098"/>
    <w:rsid w:val="06D6A1C0"/>
    <w:rsid w:val="06D6B45A"/>
    <w:rsid w:val="06D708C4"/>
    <w:rsid w:val="06DE4B8D"/>
    <w:rsid w:val="06E03327"/>
    <w:rsid w:val="06E46151"/>
    <w:rsid w:val="06E5F59E"/>
    <w:rsid w:val="06E6ECD4"/>
    <w:rsid w:val="06EB4DB7"/>
    <w:rsid w:val="06F59D12"/>
    <w:rsid w:val="06FF606A"/>
    <w:rsid w:val="070116A0"/>
    <w:rsid w:val="070277A2"/>
    <w:rsid w:val="070514AB"/>
    <w:rsid w:val="0707CE0F"/>
    <w:rsid w:val="0709D571"/>
    <w:rsid w:val="070B7A7B"/>
    <w:rsid w:val="070FF451"/>
    <w:rsid w:val="0710E49C"/>
    <w:rsid w:val="0718F7F1"/>
    <w:rsid w:val="0719F892"/>
    <w:rsid w:val="071A0ACA"/>
    <w:rsid w:val="071FE7CC"/>
    <w:rsid w:val="0720FC31"/>
    <w:rsid w:val="07232CD9"/>
    <w:rsid w:val="0728EDDB"/>
    <w:rsid w:val="072ABBD3"/>
    <w:rsid w:val="0730A640"/>
    <w:rsid w:val="07368BC3"/>
    <w:rsid w:val="0743DC67"/>
    <w:rsid w:val="0744EC3E"/>
    <w:rsid w:val="074BB5FA"/>
    <w:rsid w:val="074CADC0"/>
    <w:rsid w:val="074D3AB9"/>
    <w:rsid w:val="07586EB3"/>
    <w:rsid w:val="0759779D"/>
    <w:rsid w:val="075BE945"/>
    <w:rsid w:val="075BF874"/>
    <w:rsid w:val="075ED014"/>
    <w:rsid w:val="076531CA"/>
    <w:rsid w:val="076A2105"/>
    <w:rsid w:val="076DCC91"/>
    <w:rsid w:val="0770B01E"/>
    <w:rsid w:val="0774194F"/>
    <w:rsid w:val="0774403F"/>
    <w:rsid w:val="07754927"/>
    <w:rsid w:val="078992A6"/>
    <w:rsid w:val="0789A256"/>
    <w:rsid w:val="0793DCA4"/>
    <w:rsid w:val="0795AF50"/>
    <w:rsid w:val="0796F842"/>
    <w:rsid w:val="0796F8DE"/>
    <w:rsid w:val="0797DC8E"/>
    <w:rsid w:val="07981350"/>
    <w:rsid w:val="07A335D5"/>
    <w:rsid w:val="07A75B9E"/>
    <w:rsid w:val="07A8792E"/>
    <w:rsid w:val="07A99735"/>
    <w:rsid w:val="07AB808C"/>
    <w:rsid w:val="07B47B35"/>
    <w:rsid w:val="07B5AD1B"/>
    <w:rsid w:val="07B96390"/>
    <w:rsid w:val="07C08B91"/>
    <w:rsid w:val="07C2F6EA"/>
    <w:rsid w:val="07CA2C9A"/>
    <w:rsid w:val="07CB2CAB"/>
    <w:rsid w:val="07CD5DDE"/>
    <w:rsid w:val="07D64F3E"/>
    <w:rsid w:val="07DACEBB"/>
    <w:rsid w:val="07E28CD0"/>
    <w:rsid w:val="07E2B7FF"/>
    <w:rsid w:val="07EA9C43"/>
    <w:rsid w:val="07F24EA5"/>
    <w:rsid w:val="07F3E28D"/>
    <w:rsid w:val="07F5AFB3"/>
    <w:rsid w:val="07F9483D"/>
    <w:rsid w:val="07FA33F1"/>
    <w:rsid w:val="07FFF5E8"/>
    <w:rsid w:val="08001D94"/>
    <w:rsid w:val="080182F0"/>
    <w:rsid w:val="080267C0"/>
    <w:rsid w:val="08039ACD"/>
    <w:rsid w:val="080B0C5A"/>
    <w:rsid w:val="080BCD13"/>
    <w:rsid w:val="080DDF3B"/>
    <w:rsid w:val="08109ADC"/>
    <w:rsid w:val="0810CF88"/>
    <w:rsid w:val="0812A201"/>
    <w:rsid w:val="08145C00"/>
    <w:rsid w:val="0815105D"/>
    <w:rsid w:val="081F819E"/>
    <w:rsid w:val="082197DA"/>
    <w:rsid w:val="0823F602"/>
    <w:rsid w:val="082832CC"/>
    <w:rsid w:val="08299A23"/>
    <w:rsid w:val="082A88C6"/>
    <w:rsid w:val="082DCF0C"/>
    <w:rsid w:val="0830A8C6"/>
    <w:rsid w:val="0833605D"/>
    <w:rsid w:val="0838A703"/>
    <w:rsid w:val="083F1F96"/>
    <w:rsid w:val="083F5A0A"/>
    <w:rsid w:val="08410BF9"/>
    <w:rsid w:val="0841F041"/>
    <w:rsid w:val="08442BF4"/>
    <w:rsid w:val="0846CF96"/>
    <w:rsid w:val="08490F9E"/>
    <w:rsid w:val="084EA3A4"/>
    <w:rsid w:val="0853D53A"/>
    <w:rsid w:val="08558000"/>
    <w:rsid w:val="085C2A59"/>
    <w:rsid w:val="085C702E"/>
    <w:rsid w:val="08657C1A"/>
    <w:rsid w:val="086ADDB7"/>
    <w:rsid w:val="086C6AEB"/>
    <w:rsid w:val="086DA9F9"/>
    <w:rsid w:val="086EABA5"/>
    <w:rsid w:val="0870FEB6"/>
    <w:rsid w:val="0873BF52"/>
    <w:rsid w:val="0875FA0D"/>
    <w:rsid w:val="0877C99D"/>
    <w:rsid w:val="087A81AD"/>
    <w:rsid w:val="08835259"/>
    <w:rsid w:val="088689D0"/>
    <w:rsid w:val="0888C8E7"/>
    <w:rsid w:val="088AB0D2"/>
    <w:rsid w:val="0891CED3"/>
    <w:rsid w:val="0894035F"/>
    <w:rsid w:val="0896F8C8"/>
    <w:rsid w:val="089EC17C"/>
    <w:rsid w:val="08A4A6CF"/>
    <w:rsid w:val="08ACCD6A"/>
    <w:rsid w:val="08AFAB21"/>
    <w:rsid w:val="08B3F241"/>
    <w:rsid w:val="08B64237"/>
    <w:rsid w:val="08B9CBCC"/>
    <w:rsid w:val="08BBC117"/>
    <w:rsid w:val="08C2DEA3"/>
    <w:rsid w:val="08C527C2"/>
    <w:rsid w:val="08CA483D"/>
    <w:rsid w:val="08CAE617"/>
    <w:rsid w:val="08CF0C9E"/>
    <w:rsid w:val="08D52AA6"/>
    <w:rsid w:val="08D76508"/>
    <w:rsid w:val="08D8551E"/>
    <w:rsid w:val="08DCAED3"/>
    <w:rsid w:val="08DDE05E"/>
    <w:rsid w:val="08E53535"/>
    <w:rsid w:val="08E71718"/>
    <w:rsid w:val="08E89DEB"/>
    <w:rsid w:val="08EA8755"/>
    <w:rsid w:val="08EB87E0"/>
    <w:rsid w:val="08EBC10E"/>
    <w:rsid w:val="08ECE7C9"/>
    <w:rsid w:val="08EE0F42"/>
    <w:rsid w:val="08F249E1"/>
    <w:rsid w:val="08FD990C"/>
    <w:rsid w:val="08FE6E81"/>
    <w:rsid w:val="090247C6"/>
    <w:rsid w:val="09026174"/>
    <w:rsid w:val="090EB18C"/>
    <w:rsid w:val="090F6CB8"/>
    <w:rsid w:val="090F85F7"/>
    <w:rsid w:val="0912EFB7"/>
    <w:rsid w:val="09149C37"/>
    <w:rsid w:val="091665A5"/>
    <w:rsid w:val="091788BF"/>
    <w:rsid w:val="091896CC"/>
    <w:rsid w:val="091D8181"/>
    <w:rsid w:val="091FAAB4"/>
    <w:rsid w:val="09218140"/>
    <w:rsid w:val="09284051"/>
    <w:rsid w:val="092877B2"/>
    <w:rsid w:val="092E0473"/>
    <w:rsid w:val="0931ED0D"/>
    <w:rsid w:val="0932C516"/>
    <w:rsid w:val="09356E56"/>
    <w:rsid w:val="0937A51D"/>
    <w:rsid w:val="09383284"/>
    <w:rsid w:val="093963E8"/>
    <w:rsid w:val="09396EC2"/>
    <w:rsid w:val="09397AAD"/>
    <w:rsid w:val="093FB1BB"/>
    <w:rsid w:val="09412A1F"/>
    <w:rsid w:val="09420FC8"/>
    <w:rsid w:val="0942BF11"/>
    <w:rsid w:val="0943451A"/>
    <w:rsid w:val="0948510C"/>
    <w:rsid w:val="0948554E"/>
    <w:rsid w:val="094F8E9A"/>
    <w:rsid w:val="095BD73C"/>
    <w:rsid w:val="095D62A9"/>
    <w:rsid w:val="0962D212"/>
    <w:rsid w:val="0968DD84"/>
    <w:rsid w:val="09690086"/>
    <w:rsid w:val="09698221"/>
    <w:rsid w:val="096FAC52"/>
    <w:rsid w:val="097818D0"/>
    <w:rsid w:val="097C6BB1"/>
    <w:rsid w:val="097E147F"/>
    <w:rsid w:val="0980DE9B"/>
    <w:rsid w:val="0982D847"/>
    <w:rsid w:val="0988417A"/>
    <w:rsid w:val="09886ABE"/>
    <w:rsid w:val="098A1483"/>
    <w:rsid w:val="098CAF4B"/>
    <w:rsid w:val="09933E96"/>
    <w:rsid w:val="0993C20C"/>
    <w:rsid w:val="0999C0B1"/>
    <w:rsid w:val="099D50DD"/>
    <w:rsid w:val="099E0AA8"/>
    <w:rsid w:val="09A015B6"/>
    <w:rsid w:val="09A15C6A"/>
    <w:rsid w:val="09A48C63"/>
    <w:rsid w:val="09A49D28"/>
    <w:rsid w:val="09A52B34"/>
    <w:rsid w:val="09A653EA"/>
    <w:rsid w:val="09A6B556"/>
    <w:rsid w:val="09ABBEE8"/>
    <w:rsid w:val="09AC5A6D"/>
    <w:rsid w:val="09AE2C77"/>
    <w:rsid w:val="09AFAF24"/>
    <w:rsid w:val="09B6501B"/>
    <w:rsid w:val="09BC2B22"/>
    <w:rsid w:val="09BE179C"/>
    <w:rsid w:val="09C391F3"/>
    <w:rsid w:val="09CF60B3"/>
    <w:rsid w:val="09D18022"/>
    <w:rsid w:val="09D24C8B"/>
    <w:rsid w:val="09D4CCDF"/>
    <w:rsid w:val="09DCDB0A"/>
    <w:rsid w:val="09DCFC34"/>
    <w:rsid w:val="09DEF911"/>
    <w:rsid w:val="09DFB777"/>
    <w:rsid w:val="09E99664"/>
    <w:rsid w:val="09F3F4DF"/>
    <w:rsid w:val="09F49E19"/>
    <w:rsid w:val="09F4F85F"/>
    <w:rsid w:val="09FAB6F3"/>
    <w:rsid w:val="09FB6C30"/>
    <w:rsid w:val="09FBB312"/>
    <w:rsid w:val="0A015049"/>
    <w:rsid w:val="0A048B95"/>
    <w:rsid w:val="0A0646A3"/>
    <w:rsid w:val="0A07F65B"/>
    <w:rsid w:val="0A09FA55"/>
    <w:rsid w:val="0A0DF1A0"/>
    <w:rsid w:val="0A101455"/>
    <w:rsid w:val="0A122962"/>
    <w:rsid w:val="0A18C367"/>
    <w:rsid w:val="0A1BB674"/>
    <w:rsid w:val="0A1C0CDB"/>
    <w:rsid w:val="0A24572D"/>
    <w:rsid w:val="0A249702"/>
    <w:rsid w:val="0A2843F6"/>
    <w:rsid w:val="0A2E062D"/>
    <w:rsid w:val="0A333639"/>
    <w:rsid w:val="0A34AA4F"/>
    <w:rsid w:val="0A392EE8"/>
    <w:rsid w:val="0A3C84C1"/>
    <w:rsid w:val="0A3E19DA"/>
    <w:rsid w:val="0A409C0C"/>
    <w:rsid w:val="0A438DB8"/>
    <w:rsid w:val="0A4A1C6D"/>
    <w:rsid w:val="0A4BAC5B"/>
    <w:rsid w:val="0A4CE034"/>
    <w:rsid w:val="0A500E26"/>
    <w:rsid w:val="0A59C295"/>
    <w:rsid w:val="0A5DBE5E"/>
    <w:rsid w:val="0A5E3997"/>
    <w:rsid w:val="0A5E6D56"/>
    <w:rsid w:val="0A5F9640"/>
    <w:rsid w:val="0A5FF589"/>
    <w:rsid w:val="0A6281BC"/>
    <w:rsid w:val="0A630E34"/>
    <w:rsid w:val="0A673DD3"/>
    <w:rsid w:val="0A681162"/>
    <w:rsid w:val="0A699CE9"/>
    <w:rsid w:val="0A6BE95A"/>
    <w:rsid w:val="0A6BFC07"/>
    <w:rsid w:val="0A6C46F6"/>
    <w:rsid w:val="0A6C6022"/>
    <w:rsid w:val="0A6DDB04"/>
    <w:rsid w:val="0A7786CC"/>
    <w:rsid w:val="0A77C837"/>
    <w:rsid w:val="0A7A1578"/>
    <w:rsid w:val="0A7C91B8"/>
    <w:rsid w:val="0A7CA60B"/>
    <w:rsid w:val="0A7D70B6"/>
    <w:rsid w:val="0A7E851E"/>
    <w:rsid w:val="0A7F33DD"/>
    <w:rsid w:val="0A7F9787"/>
    <w:rsid w:val="0A81E966"/>
    <w:rsid w:val="0A829108"/>
    <w:rsid w:val="0A8614A3"/>
    <w:rsid w:val="0A885887"/>
    <w:rsid w:val="0A89D630"/>
    <w:rsid w:val="0A8B0440"/>
    <w:rsid w:val="0A92744C"/>
    <w:rsid w:val="0A92AD43"/>
    <w:rsid w:val="0A93E0EF"/>
    <w:rsid w:val="0A93E379"/>
    <w:rsid w:val="0A9871D3"/>
    <w:rsid w:val="0A98AC81"/>
    <w:rsid w:val="0AA7E6D8"/>
    <w:rsid w:val="0AA8506A"/>
    <w:rsid w:val="0AAF6F1A"/>
    <w:rsid w:val="0AB1DC0C"/>
    <w:rsid w:val="0AB3E290"/>
    <w:rsid w:val="0AB461BF"/>
    <w:rsid w:val="0AB59E8E"/>
    <w:rsid w:val="0ABA4C5B"/>
    <w:rsid w:val="0ABB2AE1"/>
    <w:rsid w:val="0ABC2686"/>
    <w:rsid w:val="0AC19D51"/>
    <w:rsid w:val="0AC1B46E"/>
    <w:rsid w:val="0AC68191"/>
    <w:rsid w:val="0AC6FDE4"/>
    <w:rsid w:val="0AC95D99"/>
    <w:rsid w:val="0ACD0FA4"/>
    <w:rsid w:val="0ACE5AA2"/>
    <w:rsid w:val="0AD1D393"/>
    <w:rsid w:val="0AD854DB"/>
    <w:rsid w:val="0AD8D6E3"/>
    <w:rsid w:val="0ADB722C"/>
    <w:rsid w:val="0ADC06F1"/>
    <w:rsid w:val="0ADCE92B"/>
    <w:rsid w:val="0AE0CD6C"/>
    <w:rsid w:val="0AEA5820"/>
    <w:rsid w:val="0AEB735A"/>
    <w:rsid w:val="0AF852D1"/>
    <w:rsid w:val="0AF996EE"/>
    <w:rsid w:val="0AFABBAD"/>
    <w:rsid w:val="0AFD3E80"/>
    <w:rsid w:val="0B010016"/>
    <w:rsid w:val="0B12559C"/>
    <w:rsid w:val="0B151869"/>
    <w:rsid w:val="0B178900"/>
    <w:rsid w:val="0B1E32DB"/>
    <w:rsid w:val="0B1E3C63"/>
    <w:rsid w:val="0B1E3CB4"/>
    <w:rsid w:val="0B21776C"/>
    <w:rsid w:val="0B25DD03"/>
    <w:rsid w:val="0B2B3085"/>
    <w:rsid w:val="0B2C0105"/>
    <w:rsid w:val="0B34AEAC"/>
    <w:rsid w:val="0B387D13"/>
    <w:rsid w:val="0B43F995"/>
    <w:rsid w:val="0B48D73A"/>
    <w:rsid w:val="0B4D9AF1"/>
    <w:rsid w:val="0B598DAF"/>
    <w:rsid w:val="0B6294DC"/>
    <w:rsid w:val="0B6710FA"/>
    <w:rsid w:val="0B69A678"/>
    <w:rsid w:val="0B69D54F"/>
    <w:rsid w:val="0B6FE322"/>
    <w:rsid w:val="0B70AD33"/>
    <w:rsid w:val="0B725823"/>
    <w:rsid w:val="0B7CC9DD"/>
    <w:rsid w:val="0B7D04B2"/>
    <w:rsid w:val="0B7E027E"/>
    <w:rsid w:val="0B7E4186"/>
    <w:rsid w:val="0B834491"/>
    <w:rsid w:val="0B838603"/>
    <w:rsid w:val="0B882F28"/>
    <w:rsid w:val="0B88FFF0"/>
    <w:rsid w:val="0B8CD9B7"/>
    <w:rsid w:val="0B906371"/>
    <w:rsid w:val="0B93214D"/>
    <w:rsid w:val="0B93A050"/>
    <w:rsid w:val="0B971BA5"/>
    <w:rsid w:val="0BA05239"/>
    <w:rsid w:val="0BA7EE81"/>
    <w:rsid w:val="0BAA9E38"/>
    <w:rsid w:val="0BABDC25"/>
    <w:rsid w:val="0BB28568"/>
    <w:rsid w:val="0BB6564E"/>
    <w:rsid w:val="0BBCBFC5"/>
    <w:rsid w:val="0BBE4E3B"/>
    <w:rsid w:val="0BBF5ED6"/>
    <w:rsid w:val="0BC11BEE"/>
    <w:rsid w:val="0BC20BCA"/>
    <w:rsid w:val="0BC6956D"/>
    <w:rsid w:val="0BC6D72E"/>
    <w:rsid w:val="0BC9F610"/>
    <w:rsid w:val="0BCA759A"/>
    <w:rsid w:val="0BCF515D"/>
    <w:rsid w:val="0BD0E6AD"/>
    <w:rsid w:val="0BD122C5"/>
    <w:rsid w:val="0BD2FBF2"/>
    <w:rsid w:val="0BD48DD7"/>
    <w:rsid w:val="0BD589A0"/>
    <w:rsid w:val="0BD8B085"/>
    <w:rsid w:val="0BDA8A7B"/>
    <w:rsid w:val="0BDAD383"/>
    <w:rsid w:val="0BDB5A72"/>
    <w:rsid w:val="0BE09D05"/>
    <w:rsid w:val="0BE1B536"/>
    <w:rsid w:val="0BE454E4"/>
    <w:rsid w:val="0BE579EA"/>
    <w:rsid w:val="0BE6934E"/>
    <w:rsid w:val="0BF383F0"/>
    <w:rsid w:val="0BF69863"/>
    <w:rsid w:val="0BF9E160"/>
    <w:rsid w:val="0BFFC140"/>
    <w:rsid w:val="0C013A6B"/>
    <w:rsid w:val="0C0C33F0"/>
    <w:rsid w:val="0C0CC767"/>
    <w:rsid w:val="0C0E0BFD"/>
    <w:rsid w:val="0C13524E"/>
    <w:rsid w:val="0C14952F"/>
    <w:rsid w:val="0C1C16B3"/>
    <w:rsid w:val="0C1EAC87"/>
    <w:rsid w:val="0C1FE52B"/>
    <w:rsid w:val="0C25DD6B"/>
    <w:rsid w:val="0C2694DA"/>
    <w:rsid w:val="0C2C6281"/>
    <w:rsid w:val="0C2D726A"/>
    <w:rsid w:val="0C2E3BBE"/>
    <w:rsid w:val="0C32606A"/>
    <w:rsid w:val="0C34F68C"/>
    <w:rsid w:val="0C3D9228"/>
    <w:rsid w:val="0C3DF752"/>
    <w:rsid w:val="0C42CE97"/>
    <w:rsid w:val="0C4C4EFD"/>
    <w:rsid w:val="0C52872F"/>
    <w:rsid w:val="0C5386CE"/>
    <w:rsid w:val="0C56E44B"/>
    <w:rsid w:val="0C5A6A8A"/>
    <w:rsid w:val="0C5E5DA3"/>
    <w:rsid w:val="0C5E658A"/>
    <w:rsid w:val="0C642A03"/>
    <w:rsid w:val="0C6BF90B"/>
    <w:rsid w:val="0C702479"/>
    <w:rsid w:val="0C7113F2"/>
    <w:rsid w:val="0C7150C8"/>
    <w:rsid w:val="0C7336CE"/>
    <w:rsid w:val="0C828917"/>
    <w:rsid w:val="0C860383"/>
    <w:rsid w:val="0C86EE73"/>
    <w:rsid w:val="0C8C86C4"/>
    <w:rsid w:val="0C8D77D7"/>
    <w:rsid w:val="0C8E8656"/>
    <w:rsid w:val="0C92CD97"/>
    <w:rsid w:val="0C9AD2D1"/>
    <w:rsid w:val="0CA325B0"/>
    <w:rsid w:val="0CA40900"/>
    <w:rsid w:val="0CA55159"/>
    <w:rsid w:val="0CA6E95D"/>
    <w:rsid w:val="0CA9D309"/>
    <w:rsid w:val="0CAD189D"/>
    <w:rsid w:val="0CB8B70D"/>
    <w:rsid w:val="0CBA0E2D"/>
    <w:rsid w:val="0CBB990C"/>
    <w:rsid w:val="0CC2849D"/>
    <w:rsid w:val="0CCAD2D2"/>
    <w:rsid w:val="0CCD6FA2"/>
    <w:rsid w:val="0CCDCE4F"/>
    <w:rsid w:val="0CD4CCD4"/>
    <w:rsid w:val="0CDAA0FC"/>
    <w:rsid w:val="0CDBCDFB"/>
    <w:rsid w:val="0CDC841B"/>
    <w:rsid w:val="0CE03483"/>
    <w:rsid w:val="0CEB556C"/>
    <w:rsid w:val="0CED9546"/>
    <w:rsid w:val="0CEE9347"/>
    <w:rsid w:val="0CF7BBCC"/>
    <w:rsid w:val="0CFB58A4"/>
    <w:rsid w:val="0CFBE196"/>
    <w:rsid w:val="0CFF9084"/>
    <w:rsid w:val="0D003558"/>
    <w:rsid w:val="0D058E46"/>
    <w:rsid w:val="0D072680"/>
    <w:rsid w:val="0D0A0BCA"/>
    <w:rsid w:val="0D114727"/>
    <w:rsid w:val="0D14DE76"/>
    <w:rsid w:val="0D1600D5"/>
    <w:rsid w:val="0D1AEE4E"/>
    <w:rsid w:val="0D1C2B9B"/>
    <w:rsid w:val="0D20D7AF"/>
    <w:rsid w:val="0D227E00"/>
    <w:rsid w:val="0D2DE54D"/>
    <w:rsid w:val="0D2FD80C"/>
    <w:rsid w:val="0D3364B1"/>
    <w:rsid w:val="0D33DD80"/>
    <w:rsid w:val="0D358035"/>
    <w:rsid w:val="0D366D58"/>
    <w:rsid w:val="0D373072"/>
    <w:rsid w:val="0D39F548"/>
    <w:rsid w:val="0D3A055E"/>
    <w:rsid w:val="0D3E0EE3"/>
    <w:rsid w:val="0D409C8F"/>
    <w:rsid w:val="0D41267D"/>
    <w:rsid w:val="0D42BD9B"/>
    <w:rsid w:val="0D465368"/>
    <w:rsid w:val="0D48E716"/>
    <w:rsid w:val="0D4D27F2"/>
    <w:rsid w:val="0D54A2A8"/>
    <w:rsid w:val="0D56D88F"/>
    <w:rsid w:val="0D5A2B4D"/>
    <w:rsid w:val="0D5A5092"/>
    <w:rsid w:val="0D5E1A82"/>
    <w:rsid w:val="0D5FF125"/>
    <w:rsid w:val="0D6D223E"/>
    <w:rsid w:val="0D701E7A"/>
    <w:rsid w:val="0D70EE3A"/>
    <w:rsid w:val="0D71A582"/>
    <w:rsid w:val="0D732615"/>
    <w:rsid w:val="0D756686"/>
    <w:rsid w:val="0D77DD42"/>
    <w:rsid w:val="0D7F53E2"/>
    <w:rsid w:val="0D7FFB50"/>
    <w:rsid w:val="0D80C832"/>
    <w:rsid w:val="0D941FBF"/>
    <w:rsid w:val="0D972095"/>
    <w:rsid w:val="0DA0FE48"/>
    <w:rsid w:val="0DA587BF"/>
    <w:rsid w:val="0DB06BE9"/>
    <w:rsid w:val="0DB4215B"/>
    <w:rsid w:val="0DBE4B0A"/>
    <w:rsid w:val="0DC02D0B"/>
    <w:rsid w:val="0DC06CFD"/>
    <w:rsid w:val="0DC375F6"/>
    <w:rsid w:val="0DC8442D"/>
    <w:rsid w:val="0DCC77C2"/>
    <w:rsid w:val="0DD0DE66"/>
    <w:rsid w:val="0DD32AAF"/>
    <w:rsid w:val="0DE1F573"/>
    <w:rsid w:val="0DE31804"/>
    <w:rsid w:val="0DE626C2"/>
    <w:rsid w:val="0DE7B3C2"/>
    <w:rsid w:val="0DE9716D"/>
    <w:rsid w:val="0DF2E691"/>
    <w:rsid w:val="0DF7E7BB"/>
    <w:rsid w:val="0DFA9A8B"/>
    <w:rsid w:val="0DFE76AA"/>
    <w:rsid w:val="0E026903"/>
    <w:rsid w:val="0E0C6772"/>
    <w:rsid w:val="0E152D5A"/>
    <w:rsid w:val="0E1C5A62"/>
    <w:rsid w:val="0E1FFEA7"/>
    <w:rsid w:val="0E24DC8A"/>
    <w:rsid w:val="0E2D4C3C"/>
    <w:rsid w:val="0E31B916"/>
    <w:rsid w:val="0E3E3128"/>
    <w:rsid w:val="0E4022EB"/>
    <w:rsid w:val="0E432D06"/>
    <w:rsid w:val="0E45787C"/>
    <w:rsid w:val="0E4AD263"/>
    <w:rsid w:val="0E4C7BD2"/>
    <w:rsid w:val="0E4D79F9"/>
    <w:rsid w:val="0E4E836F"/>
    <w:rsid w:val="0E4F85B0"/>
    <w:rsid w:val="0E52AE66"/>
    <w:rsid w:val="0E52DC0F"/>
    <w:rsid w:val="0E5792E6"/>
    <w:rsid w:val="0E596C0A"/>
    <w:rsid w:val="0E5A5B32"/>
    <w:rsid w:val="0E64599A"/>
    <w:rsid w:val="0E66323D"/>
    <w:rsid w:val="0E6A0B0E"/>
    <w:rsid w:val="0E6C1074"/>
    <w:rsid w:val="0E6D1AE8"/>
    <w:rsid w:val="0E71619A"/>
    <w:rsid w:val="0E75EBA0"/>
    <w:rsid w:val="0E78AAFF"/>
    <w:rsid w:val="0E7A10F4"/>
    <w:rsid w:val="0E7E0411"/>
    <w:rsid w:val="0E7F3E07"/>
    <w:rsid w:val="0E7F7F06"/>
    <w:rsid w:val="0E810F1C"/>
    <w:rsid w:val="0E84D6F5"/>
    <w:rsid w:val="0E860771"/>
    <w:rsid w:val="0E8B3459"/>
    <w:rsid w:val="0E8D329C"/>
    <w:rsid w:val="0E8F28F7"/>
    <w:rsid w:val="0E8FFE29"/>
    <w:rsid w:val="0E96946E"/>
    <w:rsid w:val="0E96C59E"/>
    <w:rsid w:val="0E998619"/>
    <w:rsid w:val="0E9ACA2A"/>
    <w:rsid w:val="0E9C1974"/>
    <w:rsid w:val="0E9DEFB4"/>
    <w:rsid w:val="0EA0AFC2"/>
    <w:rsid w:val="0EA53091"/>
    <w:rsid w:val="0EA75451"/>
    <w:rsid w:val="0EA797F0"/>
    <w:rsid w:val="0EC1B541"/>
    <w:rsid w:val="0EC3024F"/>
    <w:rsid w:val="0EC398AC"/>
    <w:rsid w:val="0EC511A3"/>
    <w:rsid w:val="0ECABED4"/>
    <w:rsid w:val="0ECC2E38"/>
    <w:rsid w:val="0ECC9ADA"/>
    <w:rsid w:val="0ECFC0FC"/>
    <w:rsid w:val="0ED04D30"/>
    <w:rsid w:val="0ED0E84B"/>
    <w:rsid w:val="0ED4215E"/>
    <w:rsid w:val="0EDA8D9D"/>
    <w:rsid w:val="0EDB662E"/>
    <w:rsid w:val="0EDC13DC"/>
    <w:rsid w:val="0EDD1AF5"/>
    <w:rsid w:val="0EDD47AB"/>
    <w:rsid w:val="0EE20DE7"/>
    <w:rsid w:val="0EE3CAD3"/>
    <w:rsid w:val="0EE3CE9F"/>
    <w:rsid w:val="0EE4A7FC"/>
    <w:rsid w:val="0EE59133"/>
    <w:rsid w:val="0EEF39C9"/>
    <w:rsid w:val="0EF6ED2D"/>
    <w:rsid w:val="0EF7146D"/>
    <w:rsid w:val="0F036DC7"/>
    <w:rsid w:val="0F0716EC"/>
    <w:rsid w:val="0F0A5D80"/>
    <w:rsid w:val="0F145959"/>
    <w:rsid w:val="0F14A41B"/>
    <w:rsid w:val="0F1817FF"/>
    <w:rsid w:val="0F1BF704"/>
    <w:rsid w:val="0F1E02AB"/>
    <w:rsid w:val="0F21229D"/>
    <w:rsid w:val="0F22C16C"/>
    <w:rsid w:val="0F24C466"/>
    <w:rsid w:val="0F315687"/>
    <w:rsid w:val="0F34D51D"/>
    <w:rsid w:val="0F35D7CE"/>
    <w:rsid w:val="0F421521"/>
    <w:rsid w:val="0F479DF0"/>
    <w:rsid w:val="0F4AA3AF"/>
    <w:rsid w:val="0F50F2BD"/>
    <w:rsid w:val="0F5881F1"/>
    <w:rsid w:val="0F5BF010"/>
    <w:rsid w:val="0F629F23"/>
    <w:rsid w:val="0F64AC23"/>
    <w:rsid w:val="0F6AD0BB"/>
    <w:rsid w:val="0F6BBB4C"/>
    <w:rsid w:val="0F7D0103"/>
    <w:rsid w:val="0F849954"/>
    <w:rsid w:val="0F895FDA"/>
    <w:rsid w:val="0F8D9686"/>
    <w:rsid w:val="0F92C7F8"/>
    <w:rsid w:val="0F93C8DE"/>
    <w:rsid w:val="0F95D6D0"/>
    <w:rsid w:val="0F9A93BC"/>
    <w:rsid w:val="0F9FDBDE"/>
    <w:rsid w:val="0FA4BC61"/>
    <w:rsid w:val="0FA57671"/>
    <w:rsid w:val="0FAA6A53"/>
    <w:rsid w:val="0FAA6AD9"/>
    <w:rsid w:val="0FAAD8E6"/>
    <w:rsid w:val="0FBAE8E5"/>
    <w:rsid w:val="0FBDEEE1"/>
    <w:rsid w:val="0FC51F1F"/>
    <w:rsid w:val="0FCC4862"/>
    <w:rsid w:val="0FCFFE30"/>
    <w:rsid w:val="0FDDF2A7"/>
    <w:rsid w:val="0FDF437D"/>
    <w:rsid w:val="0FE02717"/>
    <w:rsid w:val="0FE1439B"/>
    <w:rsid w:val="0FE203D2"/>
    <w:rsid w:val="0FE70A8B"/>
    <w:rsid w:val="0FEECA41"/>
    <w:rsid w:val="0FF02355"/>
    <w:rsid w:val="0FF098C8"/>
    <w:rsid w:val="0FF12E4F"/>
    <w:rsid w:val="0FF37425"/>
    <w:rsid w:val="0FF9BDDF"/>
    <w:rsid w:val="0FFA4B4A"/>
    <w:rsid w:val="0FFC6915"/>
    <w:rsid w:val="0FFC700C"/>
    <w:rsid w:val="0FFF2738"/>
    <w:rsid w:val="10019351"/>
    <w:rsid w:val="100512FA"/>
    <w:rsid w:val="100C3852"/>
    <w:rsid w:val="10187A8D"/>
    <w:rsid w:val="101C06B6"/>
    <w:rsid w:val="101E38B6"/>
    <w:rsid w:val="1022E996"/>
    <w:rsid w:val="10297B68"/>
    <w:rsid w:val="1029F96E"/>
    <w:rsid w:val="102D5238"/>
    <w:rsid w:val="102D8DF7"/>
    <w:rsid w:val="102E7869"/>
    <w:rsid w:val="102EB55D"/>
    <w:rsid w:val="102FB0B3"/>
    <w:rsid w:val="1031D52E"/>
    <w:rsid w:val="10358FB7"/>
    <w:rsid w:val="1038D12D"/>
    <w:rsid w:val="103FE8D7"/>
    <w:rsid w:val="1042920C"/>
    <w:rsid w:val="1042E9B8"/>
    <w:rsid w:val="1042F648"/>
    <w:rsid w:val="1045EC65"/>
    <w:rsid w:val="104E2F51"/>
    <w:rsid w:val="104F0D07"/>
    <w:rsid w:val="1053DA55"/>
    <w:rsid w:val="105433BC"/>
    <w:rsid w:val="1054F84D"/>
    <w:rsid w:val="10563858"/>
    <w:rsid w:val="1056A968"/>
    <w:rsid w:val="105879ED"/>
    <w:rsid w:val="105D1809"/>
    <w:rsid w:val="1067CC6F"/>
    <w:rsid w:val="1080AA3E"/>
    <w:rsid w:val="10813DC4"/>
    <w:rsid w:val="10826874"/>
    <w:rsid w:val="10891C9A"/>
    <w:rsid w:val="10943264"/>
    <w:rsid w:val="109C6F74"/>
    <w:rsid w:val="109FC8DF"/>
    <w:rsid w:val="10A0877F"/>
    <w:rsid w:val="10A15096"/>
    <w:rsid w:val="10A6B527"/>
    <w:rsid w:val="10A739F3"/>
    <w:rsid w:val="10A82A55"/>
    <w:rsid w:val="10A98270"/>
    <w:rsid w:val="10B2D6F5"/>
    <w:rsid w:val="10B4D379"/>
    <w:rsid w:val="10B5485A"/>
    <w:rsid w:val="10B5BC55"/>
    <w:rsid w:val="10B7B41E"/>
    <w:rsid w:val="10B8C2A8"/>
    <w:rsid w:val="10BC0E39"/>
    <w:rsid w:val="10C43D76"/>
    <w:rsid w:val="10CC8B7A"/>
    <w:rsid w:val="10D761C6"/>
    <w:rsid w:val="10D80205"/>
    <w:rsid w:val="10DCAF4A"/>
    <w:rsid w:val="10E4956F"/>
    <w:rsid w:val="10EA2793"/>
    <w:rsid w:val="10EE0ABB"/>
    <w:rsid w:val="10F140F4"/>
    <w:rsid w:val="10F90631"/>
    <w:rsid w:val="10F95B70"/>
    <w:rsid w:val="10FCB3A9"/>
    <w:rsid w:val="10FEA266"/>
    <w:rsid w:val="10FF0ADA"/>
    <w:rsid w:val="1104DE59"/>
    <w:rsid w:val="1108D43F"/>
    <w:rsid w:val="110D7932"/>
    <w:rsid w:val="110ECD2F"/>
    <w:rsid w:val="110F9FE1"/>
    <w:rsid w:val="11108A94"/>
    <w:rsid w:val="11142CED"/>
    <w:rsid w:val="111FA50D"/>
    <w:rsid w:val="1124BDEF"/>
    <w:rsid w:val="1126224D"/>
    <w:rsid w:val="1129FE6C"/>
    <w:rsid w:val="11392043"/>
    <w:rsid w:val="1144369B"/>
    <w:rsid w:val="1144FEA0"/>
    <w:rsid w:val="1145C7CD"/>
    <w:rsid w:val="11465A3E"/>
    <w:rsid w:val="1147FD2C"/>
    <w:rsid w:val="114FAA61"/>
    <w:rsid w:val="1150837C"/>
    <w:rsid w:val="1152C789"/>
    <w:rsid w:val="115507F5"/>
    <w:rsid w:val="115CAC47"/>
    <w:rsid w:val="115F15B5"/>
    <w:rsid w:val="1163952C"/>
    <w:rsid w:val="1163CA84"/>
    <w:rsid w:val="1164888B"/>
    <w:rsid w:val="1166438E"/>
    <w:rsid w:val="11708125"/>
    <w:rsid w:val="1172339B"/>
    <w:rsid w:val="117234FC"/>
    <w:rsid w:val="11723E8E"/>
    <w:rsid w:val="117CD5CA"/>
    <w:rsid w:val="1180893A"/>
    <w:rsid w:val="11834E0C"/>
    <w:rsid w:val="1183AA48"/>
    <w:rsid w:val="1183EDE6"/>
    <w:rsid w:val="1189521D"/>
    <w:rsid w:val="118FB4AE"/>
    <w:rsid w:val="11927953"/>
    <w:rsid w:val="1195E18D"/>
    <w:rsid w:val="11960ECA"/>
    <w:rsid w:val="11999FC8"/>
    <w:rsid w:val="119CDF7C"/>
    <w:rsid w:val="119FDC48"/>
    <w:rsid w:val="11A85102"/>
    <w:rsid w:val="11AB2EAB"/>
    <w:rsid w:val="11AB5C30"/>
    <w:rsid w:val="11B4E4AA"/>
    <w:rsid w:val="11BBF088"/>
    <w:rsid w:val="11C213FF"/>
    <w:rsid w:val="11C29687"/>
    <w:rsid w:val="11C30115"/>
    <w:rsid w:val="11C36FBD"/>
    <w:rsid w:val="11C5713F"/>
    <w:rsid w:val="11C9EA94"/>
    <w:rsid w:val="11CA0E8A"/>
    <w:rsid w:val="11CA4E94"/>
    <w:rsid w:val="11CAF602"/>
    <w:rsid w:val="11D00BEC"/>
    <w:rsid w:val="11D3081D"/>
    <w:rsid w:val="11D9EC79"/>
    <w:rsid w:val="11E28266"/>
    <w:rsid w:val="11E7B0B9"/>
    <w:rsid w:val="11EBF482"/>
    <w:rsid w:val="11F52657"/>
    <w:rsid w:val="11F5306E"/>
    <w:rsid w:val="11F5A05B"/>
    <w:rsid w:val="11F5B26A"/>
    <w:rsid w:val="11F74427"/>
    <w:rsid w:val="11FEFD1F"/>
    <w:rsid w:val="12061D0B"/>
    <w:rsid w:val="1206F833"/>
    <w:rsid w:val="120920B6"/>
    <w:rsid w:val="120B41EC"/>
    <w:rsid w:val="120F2289"/>
    <w:rsid w:val="120F680C"/>
    <w:rsid w:val="1210F518"/>
    <w:rsid w:val="121B2FBE"/>
    <w:rsid w:val="121B7912"/>
    <w:rsid w:val="121D6A7B"/>
    <w:rsid w:val="121DE1D3"/>
    <w:rsid w:val="1221693C"/>
    <w:rsid w:val="1228F216"/>
    <w:rsid w:val="122C9500"/>
    <w:rsid w:val="1231C6E6"/>
    <w:rsid w:val="12320825"/>
    <w:rsid w:val="12327834"/>
    <w:rsid w:val="1235859C"/>
    <w:rsid w:val="1245D829"/>
    <w:rsid w:val="12483178"/>
    <w:rsid w:val="124B3339"/>
    <w:rsid w:val="124FE6E9"/>
    <w:rsid w:val="1258E9F9"/>
    <w:rsid w:val="12631485"/>
    <w:rsid w:val="1264E645"/>
    <w:rsid w:val="126701A4"/>
    <w:rsid w:val="1269D4FB"/>
    <w:rsid w:val="12847029"/>
    <w:rsid w:val="128537ED"/>
    <w:rsid w:val="1289F52E"/>
    <w:rsid w:val="128CF4F0"/>
    <w:rsid w:val="128DA8F3"/>
    <w:rsid w:val="12900755"/>
    <w:rsid w:val="1291136A"/>
    <w:rsid w:val="12913064"/>
    <w:rsid w:val="129242AA"/>
    <w:rsid w:val="12946BE1"/>
    <w:rsid w:val="1294FF4A"/>
    <w:rsid w:val="12995E1C"/>
    <w:rsid w:val="129B6A7D"/>
    <w:rsid w:val="129E4A73"/>
    <w:rsid w:val="12A6FEA6"/>
    <w:rsid w:val="12ADA2C1"/>
    <w:rsid w:val="12ADDEB2"/>
    <w:rsid w:val="12AEF238"/>
    <w:rsid w:val="12B1BFB5"/>
    <w:rsid w:val="12B5D1AE"/>
    <w:rsid w:val="12B86D52"/>
    <w:rsid w:val="12BA58DD"/>
    <w:rsid w:val="12BE56F8"/>
    <w:rsid w:val="12BF7C6E"/>
    <w:rsid w:val="12C16EC1"/>
    <w:rsid w:val="12C349A2"/>
    <w:rsid w:val="12C5A9AB"/>
    <w:rsid w:val="12CCB5B1"/>
    <w:rsid w:val="12DB3FE2"/>
    <w:rsid w:val="12DE274C"/>
    <w:rsid w:val="12E5BD26"/>
    <w:rsid w:val="12E7F06F"/>
    <w:rsid w:val="12EFB924"/>
    <w:rsid w:val="12F1CED0"/>
    <w:rsid w:val="12F32790"/>
    <w:rsid w:val="12F5A0EA"/>
    <w:rsid w:val="12F5BCB9"/>
    <w:rsid w:val="12FC584B"/>
    <w:rsid w:val="12FCA07B"/>
    <w:rsid w:val="130F4061"/>
    <w:rsid w:val="1313E0B4"/>
    <w:rsid w:val="131FE37F"/>
    <w:rsid w:val="1320A31B"/>
    <w:rsid w:val="13247CEA"/>
    <w:rsid w:val="13271822"/>
    <w:rsid w:val="132C5A0F"/>
    <w:rsid w:val="132F0D94"/>
    <w:rsid w:val="13339D40"/>
    <w:rsid w:val="1335428B"/>
    <w:rsid w:val="1339D13B"/>
    <w:rsid w:val="133A1408"/>
    <w:rsid w:val="133BEE35"/>
    <w:rsid w:val="133D753B"/>
    <w:rsid w:val="1340DCBE"/>
    <w:rsid w:val="1342F27E"/>
    <w:rsid w:val="1349CDB1"/>
    <w:rsid w:val="1349F49F"/>
    <w:rsid w:val="134D6FE7"/>
    <w:rsid w:val="134FFD1D"/>
    <w:rsid w:val="135D76AF"/>
    <w:rsid w:val="135E5E55"/>
    <w:rsid w:val="135F636E"/>
    <w:rsid w:val="13613FE3"/>
    <w:rsid w:val="136164C0"/>
    <w:rsid w:val="1365EA1B"/>
    <w:rsid w:val="1366F4D3"/>
    <w:rsid w:val="136AF50A"/>
    <w:rsid w:val="136C1672"/>
    <w:rsid w:val="136CED1B"/>
    <w:rsid w:val="136D3F2E"/>
    <w:rsid w:val="136E1E79"/>
    <w:rsid w:val="1376F05F"/>
    <w:rsid w:val="13835345"/>
    <w:rsid w:val="1384819D"/>
    <w:rsid w:val="1387D38B"/>
    <w:rsid w:val="138D4103"/>
    <w:rsid w:val="138E39A0"/>
    <w:rsid w:val="13948843"/>
    <w:rsid w:val="13949932"/>
    <w:rsid w:val="139724AC"/>
    <w:rsid w:val="1398228A"/>
    <w:rsid w:val="13991CA7"/>
    <w:rsid w:val="139C83BD"/>
    <w:rsid w:val="139CD7F9"/>
    <w:rsid w:val="139E2A6A"/>
    <w:rsid w:val="13A4C91C"/>
    <w:rsid w:val="13B5239E"/>
    <w:rsid w:val="13BCA811"/>
    <w:rsid w:val="13BF61F3"/>
    <w:rsid w:val="13BF87A6"/>
    <w:rsid w:val="13C57FD3"/>
    <w:rsid w:val="13C62AFE"/>
    <w:rsid w:val="13C73D2F"/>
    <w:rsid w:val="13CD8989"/>
    <w:rsid w:val="13D33887"/>
    <w:rsid w:val="13DE1396"/>
    <w:rsid w:val="13E4FBF2"/>
    <w:rsid w:val="13E80EA0"/>
    <w:rsid w:val="13EA1F41"/>
    <w:rsid w:val="13EC4BAF"/>
    <w:rsid w:val="13ECF2C0"/>
    <w:rsid w:val="13F0C36C"/>
    <w:rsid w:val="13F2555E"/>
    <w:rsid w:val="13F30187"/>
    <w:rsid w:val="13F49699"/>
    <w:rsid w:val="13F5967C"/>
    <w:rsid w:val="13F9CFE3"/>
    <w:rsid w:val="13FA543A"/>
    <w:rsid w:val="1402EEAB"/>
    <w:rsid w:val="140971F7"/>
    <w:rsid w:val="1409F5A7"/>
    <w:rsid w:val="140AF831"/>
    <w:rsid w:val="140C8F0C"/>
    <w:rsid w:val="1412DE8B"/>
    <w:rsid w:val="14154DAB"/>
    <w:rsid w:val="14158644"/>
    <w:rsid w:val="141A6A90"/>
    <w:rsid w:val="141BBBEA"/>
    <w:rsid w:val="14241FEB"/>
    <w:rsid w:val="14295223"/>
    <w:rsid w:val="14296AEF"/>
    <w:rsid w:val="142A28A3"/>
    <w:rsid w:val="142EB128"/>
    <w:rsid w:val="1433B475"/>
    <w:rsid w:val="14352E7D"/>
    <w:rsid w:val="1438E7C1"/>
    <w:rsid w:val="143B17B5"/>
    <w:rsid w:val="143D8F05"/>
    <w:rsid w:val="1440739E"/>
    <w:rsid w:val="1447CFC3"/>
    <w:rsid w:val="144B0E5B"/>
    <w:rsid w:val="144C5327"/>
    <w:rsid w:val="144C86ED"/>
    <w:rsid w:val="144E7891"/>
    <w:rsid w:val="14525D7B"/>
    <w:rsid w:val="14563A36"/>
    <w:rsid w:val="145B0016"/>
    <w:rsid w:val="1461AE75"/>
    <w:rsid w:val="1463101A"/>
    <w:rsid w:val="146DE6BC"/>
    <w:rsid w:val="1481B811"/>
    <w:rsid w:val="1485A403"/>
    <w:rsid w:val="148629CD"/>
    <w:rsid w:val="14872DAA"/>
    <w:rsid w:val="1488D4F2"/>
    <w:rsid w:val="148F406F"/>
    <w:rsid w:val="1494CC25"/>
    <w:rsid w:val="14963F55"/>
    <w:rsid w:val="1496EFC3"/>
    <w:rsid w:val="149C86DA"/>
    <w:rsid w:val="14A4202D"/>
    <w:rsid w:val="14A4CC5D"/>
    <w:rsid w:val="14A6DAA1"/>
    <w:rsid w:val="14A76B45"/>
    <w:rsid w:val="14AA0D8F"/>
    <w:rsid w:val="14B03950"/>
    <w:rsid w:val="14B153B2"/>
    <w:rsid w:val="14B2CCF9"/>
    <w:rsid w:val="14B3AA47"/>
    <w:rsid w:val="14B4B318"/>
    <w:rsid w:val="14B67D18"/>
    <w:rsid w:val="14BBA3A9"/>
    <w:rsid w:val="14BD7EEA"/>
    <w:rsid w:val="14BF51BE"/>
    <w:rsid w:val="14CD8A71"/>
    <w:rsid w:val="14CE1DF4"/>
    <w:rsid w:val="14CFE12F"/>
    <w:rsid w:val="14D17C1B"/>
    <w:rsid w:val="14D5310C"/>
    <w:rsid w:val="14D59728"/>
    <w:rsid w:val="14D5DD49"/>
    <w:rsid w:val="14DACBE1"/>
    <w:rsid w:val="14DE73BE"/>
    <w:rsid w:val="14E3324E"/>
    <w:rsid w:val="14E3AF69"/>
    <w:rsid w:val="14E849C8"/>
    <w:rsid w:val="14EB9119"/>
    <w:rsid w:val="14F9BFBE"/>
    <w:rsid w:val="14FA90D8"/>
    <w:rsid w:val="14FCCFAA"/>
    <w:rsid w:val="14FD5A4C"/>
    <w:rsid w:val="14FDBE6D"/>
    <w:rsid w:val="14FE6ABE"/>
    <w:rsid w:val="151027D8"/>
    <w:rsid w:val="15146170"/>
    <w:rsid w:val="151CF817"/>
    <w:rsid w:val="151FD64B"/>
    <w:rsid w:val="1521B7CB"/>
    <w:rsid w:val="15221DDB"/>
    <w:rsid w:val="15291E57"/>
    <w:rsid w:val="152D4C2B"/>
    <w:rsid w:val="15306C31"/>
    <w:rsid w:val="1534AF7E"/>
    <w:rsid w:val="153E800C"/>
    <w:rsid w:val="1540653E"/>
    <w:rsid w:val="1543D91A"/>
    <w:rsid w:val="154B07E5"/>
    <w:rsid w:val="15506270"/>
    <w:rsid w:val="155783C8"/>
    <w:rsid w:val="15592AF3"/>
    <w:rsid w:val="15629E3D"/>
    <w:rsid w:val="15651650"/>
    <w:rsid w:val="156524D2"/>
    <w:rsid w:val="15699753"/>
    <w:rsid w:val="156CC017"/>
    <w:rsid w:val="156DE4E9"/>
    <w:rsid w:val="156DE965"/>
    <w:rsid w:val="1576AEDD"/>
    <w:rsid w:val="15778A4B"/>
    <w:rsid w:val="157BFE0C"/>
    <w:rsid w:val="157D24AF"/>
    <w:rsid w:val="1581B59A"/>
    <w:rsid w:val="1586C7E2"/>
    <w:rsid w:val="1587D2B0"/>
    <w:rsid w:val="158B42B8"/>
    <w:rsid w:val="158F32F4"/>
    <w:rsid w:val="158FE78B"/>
    <w:rsid w:val="1590FF09"/>
    <w:rsid w:val="1594044E"/>
    <w:rsid w:val="159DE9E8"/>
    <w:rsid w:val="15A04EF3"/>
    <w:rsid w:val="15A69226"/>
    <w:rsid w:val="15A7FB0C"/>
    <w:rsid w:val="15AEBCBE"/>
    <w:rsid w:val="15B64ED0"/>
    <w:rsid w:val="15C055CD"/>
    <w:rsid w:val="15C1AAB8"/>
    <w:rsid w:val="15C1FF7D"/>
    <w:rsid w:val="15C89ED8"/>
    <w:rsid w:val="15C8B4B2"/>
    <w:rsid w:val="15CB1FB9"/>
    <w:rsid w:val="15D44475"/>
    <w:rsid w:val="15D8D59A"/>
    <w:rsid w:val="15D9F336"/>
    <w:rsid w:val="15DF28D1"/>
    <w:rsid w:val="15E17CFB"/>
    <w:rsid w:val="15E671D8"/>
    <w:rsid w:val="15E6DC1E"/>
    <w:rsid w:val="15E7F0F8"/>
    <w:rsid w:val="15F0BC22"/>
    <w:rsid w:val="15F32CF7"/>
    <w:rsid w:val="15F41689"/>
    <w:rsid w:val="1601073E"/>
    <w:rsid w:val="1601CDF3"/>
    <w:rsid w:val="16026228"/>
    <w:rsid w:val="1602EE28"/>
    <w:rsid w:val="16038C5C"/>
    <w:rsid w:val="1605805A"/>
    <w:rsid w:val="1610A6C3"/>
    <w:rsid w:val="1612EB57"/>
    <w:rsid w:val="161962CA"/>
    <w:rsid w:val="161968F7"/>
    <w:rsid w:val="161BD45E"/>
    <w:rsid w:val="16203BD2"/>
    <w:rsid w:val="16209DF9"/>
    <w:rsid w:val="1625F96D"/>
    <w:rsid w:val="1632744A"/>
    <w:rsid w:val="16371150"/>
    <w:rsid w:val="163BB9FA"/>
    <w:rsid w:val="163BC2CD"/>
    <w:rsid w:val="163C321D"/>
    <w:rsid w:val="1641A40B"/>
    <w:rsid w:val="16452840"/>
    <w:rsid w:val="164650F8"/>
    <w:rsid w:val="1649F365"/>
    <w:rsid w:val="164D21C8"/>
    <w:rsid w:val="165470A1"/>
    <w:rsid w:val="16554850"/>
    <w:rsid w:val="165877E7"/>
    <w:rsid w:val="1659D51D"/>
    <w:rsid w:val="165FF757"/>
    <w:rsid w:val="16671B25"/>
    <w:rsid w:val="16681613"/>
    <w:rsid w:val="166CAC4A"/>
    <w:rsid w:val="167859D6"/>
    <w:rsid w:val="167CCF9A"/>
    <w:rsid w:val="16815339"/>
    <w:rsid w:val="168C0FA9"/>
    <w:rsid w:val="168C3785"/>
    <w:rsid w:val="169672A6"/>
    <w:rsid w:val="169C98D9"/>
    <w:rsid w:val="169D78E6"/>
    <w:rsid w:val="16A0644C"/>
    <w:rsid w:val="16A233A2"/>
    <w:rsid w:val="16A2F9E3"/>
    <w:rsid w:val="16AC3127"/>
    <w:rsid w:val="16B037E9"/>
    <w:rsid w:val="16B3E42A"/>
    <w:rsid w:val="16B72279"/>
    <w:rsid w:val="16BACFB0"/>
    <w:rsid w:val="16BBF7F3"/>
    <w:rsid w:val="16BC41E5"/>
    <w:rsid w:val="16C1CA77"/>
    <w:rsid w:val="16C260C4"/>
    <w:rsid w:val="16C33577"/>
    <w:rsid w:val="16CB6176"/>
    <w:rsid w:val="16D02A95"/>
    <w:rsid w:val="16D079AA"/>
    <w:rsid w:val="16D0DDAE"/>
    <w:rsid w:val="16D10812"/>
    <w:rsid w:val="16D8CED9"/>
    <w:rsid w:val="16DDCF36"/>
    <w:rsid w:val="16E1D4AB"/>
    <w:rsid w:val="16E32B2C"/>
    <w:rsid w:val="16E793D5"/>
    <w:rsid w:val="16EC6695"/>
    <w:rsid w:val="16F4C8BF"/>
    <w:rsid w:val="16F9250C"/>
    <w:rsid w:val="16F9CC8A"/>
    <w:rsid w:val="16FAE0FB"/>
    <w:rsid w:val="1704EF8D"/>
    <w:rsid w:val="1705462D"/>
    <w:rsid w:val="17125AD8"/>
    <w:rsid w:val="1717D1A1"/>
    <w:rsid w:val="171BAA65"/>
    <w:rsid w:val="172008A7"/>
    <w:rsid w:val="172053C5"/>
    <w:rsid w:val="172130D7"/>
    <w:rsid w:val="17227715"/>
    <w:rsid w:val="172B82D1"/>
    <w:rsid w:val="172D164D"/>
    <w:rsid w:val="172D96DC"/>
    <w:rsid w:val="172D9754"/>
    <w:rsid w:val="1734D16C"/>
    <w:rsid w:val="173A78AC"/>
    <w:rsid w:val="173BE338"/>
    <w:rsid w:val="173DBDA7"/>
    <w:rsid w:val="17413E29"/>
    <w:rsid w:val="17451C93"/>
    <w:rsid w:val="174A9079"/>
    <w:rsid w:val="174FC5AF"/>
    <w:rsid w:val="17542FC4"/>
    <w:rsid w:val="17595199"/>
    <w:rsid w:val="176203C4"/>
    <w:rsid w:val="1764D5CC"/>
    <w:rsid w:val="1769DB38"/>
    <w:rsid w:val="177C9F38"/>
    <w:rsid w:val="17800A98"/>
    <w:rsid w:val="1785100A"/>
    <w:rsid w:val="178805FF"/>
    <w:rsid w:val="178C5D6F"/>
    <w:rsid w:val="178D0F44"/>
    <w:rsid w:val="178E8375"/>
    <w:rsid w:val="178F0247"/>
    <w:rsid w:val="179077C7"/>
    <w:rsid w:val="1791C790"/>
    <w:rsid w:val="179C537D"/>
    <w:rsid w:val="17A272F0"/>
    <w:rsid w:val="17A6F749"/>
    <w:rsid w:val="17AF33CE"/>
    <w:rsid w:val="17BA8588"/>
    <w:rsid w:val="17BF9C06"/>
    <w:rsid w:val="17C8A046"/>
    <w:rsid w:val="17CAF9A3"/>
    <w:rsid w:val="17CCE6C3"/>
    <w:rsid w:val="17CD06BD"/>
    <w:rsid w:val="17D188FF"/>
    <w:rsid w:val="17D3BAF6"/>
    <w:rsid w:val="17DABFD1"/>
    <w:rsid w:val="17DC390C"/>
    <w:rsid w:val="17DCCA12"/>
    <w:rsid w:val="17E5E776"/>
    <w:rsid w:val="17E60BD6"/>
    <w:rsid w:val="17E6D09F"/>
    <w:rsid w:val="17E70776"/>
    <w:rsid w:val="17EFE3AC"/>
    <w:rsid w:val="17F21905"/>
    <w:rsid w:val="17F4D840"/>
    <w:rsid w:val="17F53ADE"/>
    <w:rsid w:val="17FE6DE7"/>
    <w:rsid w:val="18009B8F"/>
    <w:rsid w:val="1806FA86"/>
    <w:rsid w:val="180A7827"/>
    <w:rsid w:val="180B18E5"/>
    <w:rsid w:val="181062F5"/>
    <w:rsid w:val="181610AF"/>
    <w:rsid w:val="1816906B"/>
    <w:rsid w:val="18196A09"/>
    <w:rsid w:val="181BD5C4"/>
    <w:rsid w:val="181C1990"/>
    <w:rsid w:val="181C463A"/>
    <w:rsid w:val="181CC697"/>
    <w:rsid w:val="181CE09B"/>
    <w:rsid w:val="1826802A"/>
    <w:rsid w:val="18291AD5"/>
    <w:rsid w:val="182E9FF3"/>
    <w:rsid w:val="1832F935"/>
    <w:rsid w:val="18343915"/>
    <w:rsid w:val="1834EAFC"/>
    <w:rsid w:val="18356D4A"/>
    <w:rsid w:val="1838BB77"/>
    <w:rsid w:val="183E6FB3"/>
    <w:rsid w:val="184064AB"/>
    <w:rsid w:val="1844EFAC"/>
    <w:rsid w:val="1845D178"/>
    <w:rsid w:val="184CAE62"/>
    <w:rsid w:val="1855447F"/>
    <w:rsid w:val="18555DB0"/>
    <w:rsid w:val="18558E26"/>
    <w:rsid w:val="185A6185"/>
    <w:rsid w:val="185D4CDC"/>
    <w:rsid w:val="1861312B"/>
    <w:rsid w:val="18615EFD"/>
    <w:rsid w:val="186276D8"/>
    <w:rsid w:val="1863EB5D"/>
    <w:rsid w:val="1865C6B4"/>
    <w:rsid w:val="186625EF"/>
    <w:rsid w:val="186B2423"/>
    <w:rsid w:val="18762B25"/>
    <w:rsid w:val="187E3CCB"/>
    <w:rsid w:val="188A5C9B"/>
    <w:rsid w:val="188F06FB"/>
    <w:rsid w:val="1891C483"/>
    <w:rsid w:val="18938520"/>
    <w:rsid w:val="1893F8A6"/>
    <w:rsid w:val="1894D36B"/>
    <w:rsid w:val="189978A4"/>
    <w:rsid w:val="189A9F92"/>
    <w:rsid w:val="18A2BE41"/>
    <w:rsid w:val="18A60AED"/>
    <w:rsid w:val="18A71A57"/>
    <w:rsid w:val="18AC3F48"/>
    <w:rsid w:val="18B06F79"/>
    <w:rsid w:val="18B3AA9F"/>
    <w:rsid w:val="18B4BBFE"/>
    <w:rsid w:val="18B6ACCE"/>
    <w:rsid w:val="18B93119"/>
    <w:rsid w:val="18BA7CCD"/>
    <w:rsid w:val="18BED921"/>
    <w:rsid w:val="18C4195E"/>
    <w:rsid w:val="18C7760B"/>
    <w:rsid w:val="18CC4A61"/>
    <w:rsid w:val="18CF2ED0"/>
    <w:rsid w:val="18CF6CC7"/>
    <w:rsid w:val="18E140AA"/>
    <w:rsid w:val="18EAE6FD"/>
    <w:rsid w:val="18EB9F05"/>
    <w:rsid w:val="18ECFF3C"/>
    <w:rsid w:val="18ED25B4"/>
    <w:rsid w:val="18EDBB85"/>
    <w:rsid w:val="18F080C0"/>
    <w:rsid w:val="1900B6D9"/>
    <w:rsid w:val="190517E2"/>
    <w:rsid w:val="190B59E3"/>
    <w:rsid w:val="190F6504"/>
    <w:rsid w:val="1913B284"/>
    <w:rsid w:val="19143925"/>
    <w:rsid w:val="19145646"/>
    <w:rsid w:val="1918D4C9"/>
    <w:rsid w:val="191BBE75"/>
    <w:rsid w:val="191C47C9"/>
    <w:rsid w:val="191FD3A5"/>
    <w:rsid w:val="1920412F"/>
    <w:rsid w:val="1922C817"/>
    <w:rsid w:val="192B8F66"/>
    <w:rsid w:val="192E06C6"/>
    <w:rsid w:val="19312F02"/>
    <w:rsid w:val="193361BF"/>
    <w:rsid w:val="193502E3"/>
    <w:rsid w:val="1937DC11"/>
    <w:rsid w:val="1939ABF7"/>
    <w:rsid w:val="193AD1C9"/>
    <w:rsid w:val="194437F3"/>
    <w:rsid w:val="1945955B"/>
    <w:rsid w:val="19466D88"/>
    <w:rsid w:val="19470271"/>
    <w:rsid w:val="19532EFB"/>
    <w:rsid w:val="1956AD79"/>
    <w:rsid w:val="1961643D"/>
    <w:rsid w:val="1961FBC8"/>
    <w:rsid w:val="1969D5DD"/>
    <w:rsid w:val="1976F04C"/>
    <w:rsid w:val="1978C26F"/>
    <w:rsid w:val="197B6D1D"/>
    <w:rsid w:val="1980B6A5"/>
    <w:rsid w:val="198969D1"/>
    <w:rsid w:val="1989F23E"/>
    <w:rsid w:val="198B32DA"/>
    <w:rsid w:val="1992511E"/>
    <w:rsid w:val="199F28B4"/>
    <w:rsid w:val="19A1CF75"/>
    <w:rsid w:val="19A39869"/>
    <w:rsid w:val="19A5E616"/>
    <w:rsid w:val="19B3300B"/>
    <w:rsid w:val="19B586C9"/>
    <w:rsid w:val="19BF2C6E"/>
    <w:rsid w:val="19C7A622"/>
    <w:rsid w:val="19C86526"/>
    <w:rsid w:val="19D24A75"/>
    <w:rsid w:val="19D43787"/>
    <w:rsid w:val="19DACA44"/>
    <w:rsid w:val="19DCA8FF"/>
    <w:rsid w:val="19E0F18B"/>
    <w:rsid w:val="19E2166B"/>
    <w:rsid w:val="19ECB4B9"/>
    <w:rsid w:val="19EF96B1"/>
    <w:rsid w:val="19F7DEB6"/>
    <w:rsid w:val="1A020B6C"/>
    <w:rsid w:val="1A04E282"/>
    <w:rsid w:val="1A055AE7"/>
    <w:rsid w:val="1A0846E0"/>
    <w:rsid w:val="1A098929"/>
    <w:rsid w:val="1A123147"/>
    <w:rsid w:val="1A12FD60"/>
    <w:rsid w:val="1A16DC47"/>
    <w:rsid w:val="1A1929AE"/>
    <w:rsid w:val="1A1D5454"/>
    <w:rsid w:val="1A22039A"/>
    <w:rsid w:val="1A2DD5EF"/>
    <w:rsid w:val="1A34DAA6"/>
    <w:rsid w:val="1A37ED51"/>
    <w:rsid w:val="1A382268"/>
    <w:rsid w:val="1A3D3FD1"/>
    <w:rsid w:val="1A3DD38F"/>
    <w:rsid w:val="1A453888"/>
    <w:rsid w:val="1A45EE35"/>
    <w:rsid w:val="1A472602"/>
    <w:rsid w:val="1A47E75B"/>
    <w:rsid w:val="1A487799"/>
    <w:rsid w:val="1A4DA679"/>
    <w:rsid w:val="1A5044A7"/>
    <w:rsid w:val="1A528945"/>
    <w:rsid w:val="1A598207"/>
    <w:rsid w:val="1A59F167"/>
    <w:rsid w:val="1A5E5B4D"/>
    <w:rsid w:val="1A621EED"/>
    <w:rsid w:val="1A64464C"/>
    <w:rsid w:val="1A68E4D2"/>
    <w:rsid w:val="1A6F49EB"/>
    <w:rsid w:val="1A70F0DB"/>
    <w:rsid w:val="1A72B2F6"/>
    <w:rsid w:val="1A740D8F"/>
    <w:rsid w:val="1A7C19B4"/>
    <w:rsid w:val="1A8A4989"/>
    <w:rsid w:val="1A8B2CA8"/>
    <w:rsid w:val="1A8B43F3"/>
    <w:rsid w:val="1A8BE5E9"/>
    <w:rsid w:val="1A8F36D4"/>
    <w:rsid w:val="1A91E5CF"/>
    <w:rsid w:val="1A9212A1"/>
    <w:rsid w:val="1A945F0A"/>
    <w:rsid w:val="1A962E99"/>
    <w:rsid w:val="1A98D7CE"/>
    <w:rsid w:val="1A992C2A"/>
    <w:rsid w:val="1A9BD674"/>
    <w:rsid w:val="1AA1C209"/>
    <w:rsid w:val="1AA56512"/>
    <w:rsid w:val="1AA5DCE6"/>
    <w:rsid w:val="1AA981AE"/>
    <w:rsid w:val="1AB39782"/>
    <w:rsid w:val="1AB5499E"/>
    <w:rsid w:val="1AB9F382"/>
    <w:rsid w:val="1ABCD8C0"/>
    <w:rsid w:val="1ABE701D"/>
    <w:rsid w:val="1ABE8F2D"/>
    <w:rsid w:val="1ABEF91E"/>
    <w:rsid w:val="1AC38986"/>
    <w:rsid w:val="1ACA2B84"/>
    <w:rsid w:val="1ACCD8EA"/>
    <w:rsid w:val="1ACE4B67"/>
    <w:rsid w:val="1ACF0455"/>
    <w:rsid w:val="1AD617B5"/>
    <w:rsid w:val="1ADA54C4"/>
    <w:rsid w:val="1ADB2588"/>
    <w:rsid w:val="1ADB5A4A"/>
    <w:rsid w:val="1ADD8944"/>
    <w:rsid w:val="1ADE3CC7"/>
    <w:rsid w:val="1AE575CF"/>
    <w:rsid w:val="1AE73C0D"/>
    <w:rsid w:val="1AE9B969"/>
    <w:rsid w:val="1AF4F299"/>
    <w:rsid w:val="1AF81D9E"/>
    <w:rsid w:val="1AFA8B1C"/>
    <w:rsid w:val="1AFCBE45"/>
    <w:rsid w:val="1B0078F5"/>
    <w:rsid w:val="1B019DAD"/>
    <w:rsid w:val="1B03FB01"/>
    <w:rsid w:val="1B07A638"/>
    <w:rsid w:val="1B089920"/>
    <w:rsid w:val="1B0DAC03"/>
    <w:rsid w:val="1B168784"/>
    <w:rsid w:val="1B18CA16"/>
    <w:rsid w:val="1B192214"/>
    <w:rsid w:val="1B19B3E2"/>
    <w:rsid w:val="1B1DC512"/>
    <w:rsid w:val="1B205A4D"/>
    <w:rsid w:val="1B214FE4"/>
    <w:rsid w:val="1B24960E"/>
    <w:rsid w:val="1B25065B"/>
    <w:rsid w:val="1B2AD8B3"/>
    <w:rsid w:val="1B2B3198"/>
    <w:rsid w:val="1B33DCBD"/>
    <w:rsid w:val="1B340BFA"/>
    <w:rsid w:val="1B3B09BD"/>
    <w:rsid w:val="1B3BB2FC"/>
    <w:rsid w:val="1B3CB9F8"/>
    <w:rsid w:val="1B3D5004"/>
    <w:rsid w:val="1B403FD8"/>
    <w:rsid w:val="1B42AE2C"/>
    <w:rsid w:val="1B4C7C9D"/>
    <w:rsid w:val="1B4F9020"/>
    <w:rsid w:val="1B500F22"/>
    <w:rsid w:val="1B5036B9"/>
    <w:rsid w:val="1B5213F1"/>
    <w:rsid w:val="1B58A103"/>
    <w:rsid w:val="1B5C0E4B"/>
    <w:rsid w:val="1B6B6E2F"/>
    <w:rsid w:val="1B6CF3AB"/>
    <w:rsid w:val="1B6D392B"/>
    <w:rsid w:val="1B6F84C4"/>
    <w:rsid w:val="1B7AB98B"/>
    <w:rsid w:val="1B83B8FF"/>
    <w:rsid w:val="1B88B3FB"/>
    <w:rsid w:val="1B897CB4"/>
    <w:rsid w:val="1B8B4A4B"/>
    <w:rsid w:val="1B906779"/>
    <w:rsid w:val="1B94DD02"/>
    <w:rsid w:val="1B96AB40"/>
    <w:rsid w:val="1B97C00D"/>
    <w:rsid w:val="1B9C0F30"/>
    <w:rsid w:val="1B9C1681"/>
    <w:rsid w:val="1B9C9F37"/>
    <w:rsid w:val="1BA113E4"/>
    <w:rsid w:val="1BA47DDD"/>
    <w:rsid w:val="1BA5A6CC"/>
    <w:rsid w:val="1BA65701"/>
    <w:rsid w:val="1BA75266"/>
    <w:rsid w:val="1BA7999D"/>
    <w:rsid w:val="1BAA8C02"/>
    <w:rsid w:val="1BAF2DAB"/>
    <w:rsid w:val="1BC08FC9"/>
    <w:rsid w:val="1BCB366E"/>
    <w:rsid w:val="1BCFEC36"/>
    <w:rsid w:val="1BD3C10C"/>
    <w:rsid w:val="1BD474D2"/>
    <w:rsid w:val="1BE81ECD"/>
    <w:rsid w:val="1BEEA852"/>
    <w:rsid w:val="1BEFEE34"/>
    <w:rsid w:val="1BF08249"/>
    <w:rsid w:val="1BF4DE14"/>
    <w:rsid w:val="1BF6AA71"/>
    <w:rsid w:val="1BFA5266"/>
    <w:rsid w:val="1BFB39AD"/>
    <w:rsid w:val="1BFC00FA"/>
    <w:rsid w:val="1BFFCA9F"/>
    <w:rsid w:val="1C003A75"/>
    <w:rsid w:val="1C00C057"/>
    <w:rsid w:val="1C04ED56"/>
    <w:rsid w:val="1C06DA0A"/>
    <w:rsid w:val="1C0E9094"/>
    <w:rsid w:val="1C12A11F"/>
    <w:rsid w:val="1C130E8D"/>
    <w:rsid w:val="1C1533D7"/>
    <w:rsid w:val="1C1946D7"/>
    <w:rsid w:val="1C1ACFA8"/>
    <w:rsid w:val="1C1CAA78"/>
    <w:rsid w:val="1C203254"/>
    <w:rsid w:val="1C21239E"/>
    <w:rsid w:val="1C21C5CA"/>
    <w:rsid w:val="1C278B5E"/>
    <w:rsid w:val="1C2925D9"/>
    <w:rsid w:val="1C2A70A6"/>
    <w:rsid w:val="1C2CA363"/>
    <w:rsid w:val="1C329021"/>
    <w:rsid w:val="1C3C0D61"/>
    <w:rsid w:val="1C3DF67B"/>
    <w:rsid w:val="1C4067CA"/>
    <w:rsid w:val="1C40D1ED"/>
    <w:rsid w:val="1C433218"/>
    <w:rsid w:val="1C46D139"/>
    <w:rsid w:val="1C47DC88"/>
    <w:rsid w:val="1C49C900"/>
    <w:rsid w:val="1C4ABCBE"/>
    <w:rsid w:val="1C4AF0A1"/>
    <w:rsid w:val="1C534E4E"/>
    <w:rsid w:val="1C65DF88"/>
    <w:rsid w:val="1C697B42"/>
    <w:rsid w:val="1C6B78F7"/>
    <w:rsid w:val="1C6F022B"/>
    <w:rsid w:val="1C70436C"/>
    <w:rsid w:val="1C75398F"/>
    <w:rsid w:val="1C801CFD"/>
    <w:rsid w:val="1C83B2D6"/>
    <w:rsid w:val="1C877FF6"/>
    <w:rsid w:val="1C8A4D71"/>
    <w:rsid w:val="1C8B9AEF"/>
    <w:rsid w:val="1C8DFB15"/>
    <w:rsid w:val="1C8F4D82"/>
    <w:rsid w:val="1C98D002"/>
    <w:rsid w:val="1C9A97F5"/>
    <w:rsid w:val="1CA19B70"/>
    <w:rsid w:val="1CA74D14"/>
    <w:rsid w:val="1CA77B23"/>
    <w:rsid w:val="1CA9927B"/>
    <w:rsid w:val="1CB1C623"/>
    <w:rsid w:val="1CB67541"/>
    <w:rsid w:val="1CB67637"/>
    <w:rsid w:val="1CB6AB12"/>
    <w:rsid w:val="1CBB8045"/>
    <w:rsid w:val="1CC3D61B"/>
    <w:rsid w:val="1CC80BBE"/>
    <w:rsid w:val="1CCECC59"/>
    <w:rsid w:val="1CD35A64"/>
    <w:rsid w:val="1CD7A81D"/>
    <w:rsid w:val="1CE0CEE4"/>
    <w:rsid w:val="1CE0D65E"/>
    <w:rsid w:val="1CE2351C"/>
    <w:rsid w:val="1CE56B35"/>
    <w:rsid w:val="1CE58A93"/>
    <w:rsid w:val="1CEDC365"/>
    <w:rsid w:val="1CF2099C"/>
    <w:rsid w:val="1CF3CEB0"/>
    <w:rsid w:val="1CF5BFBF"/>
    <w:rsid w:val="1CFDCD26"/>
    <w:rsid w:val="1D0045D4"/>
    <w:rsid w:val="1D032FD3"/>
    <w:rsid w:val="1D03FB48"/>
    <w:rsid w:val="1D0511AC"/>
    <w:rsid w:val="1D059A83"/>
    <w:rsid w:val="1D0F900C"/>
    <w:rsid w:val="1D14D556"/>
    <w:rsid w:val="1D16EE93"/>
    <w:rsid w:val="1D18F5B8"/>
    <w:rsid w:val="1D1DDBF7"/>
    <w:rsid w:val="1D1FB114"/>
    <w:rsid w:val="1D1FC81D"/>
    <w:rsid w:val="1D2BA10F"/>
    <w:rsid w:val="1D316CCA"/>
    <w:rsid w:val="1D327BA2"/>
    <w:rsid w:val="1D346D0E"/>
    <w:rsid w:val="1D354D50"/>
    <w:rsid w:val="1D361CF6"/>
    <w:rsid w:val="1D398CB0"/>
    <w:rsid w:val="1D3E2503"/>
    <w:rsid w:val="1D3ECB35"/>
    <w:rsid w:val="1D413216"/>
    <w:rsid w:val="1D441A43"/>
    <w:rsid w:val="1D44362B"/>
    <w:rsid w:val="1D48B9DE"/>
    <w:rsid w:val="1D49C214"/>
    <w:rsid w:val="1D51D877"/>
    <w:rsid w:val="1D54906F"/>
    <w:rsid w:val="1D588BAD"/>
    <w:rsid w:val="1D592CB6"/>
    <w:rsid w:val="1D5D1E70"/>
    <w:rsid w:val="1D5DECA7"/>
    <w:rsid w:val="1D5E2311"/>
    <w:rsid w:val="1D60733E"/>
    <w:rsid w:val="1D6253E4"/>
    <w:rsid w:val="1D634106"/>
    <w:rsid w:val="1D710048"/>
    <w:rsid w:val="1D7178EC"/>
    <w:rsid w:val="1D7430D4"/>
    <w:rsid w:val="1D7873E0"/>
    <w:rsid w:val="1D89DB13"/>
    <w:rsid w:val="1D8FBB3D"/>
    <w:rsid w:val="1D98DCC3"/>
    <w:rsid w:val="1D9F2E4F"/>
    <w:rsid w:val="1DAA174A"/>
    <w:rsid w:val="1DAB87C2"/>
    <w:rsid w:val="1DAC203F"/>
    <w:rsid w:val="1DACDDB8"/>
    <w:rsid w:val="1DADE52D"/>
    <w:rsid w:val="1DB5D3CF"/>
    <w:rsid w:val="1DB6CA22"/>
    <w:rsid w:val="1DB76F93"/>
    <w:rsid w:val="1DBECCC9"/>
    <w:rsid w:val="1DBEFD33"/>
    <w:rsid w:val="1DC125E7"/>
    <w:rsid w:val="1DC1F87C"/>
    <w:rsid w:val="1DC4DB1D"/>
    <w:rsid w:val="1DC8B826"/>
    <w:rsid w:val="1DCA8836"/>
    <w:rsid w:val="1DCAE1A4"/>
    <w:rsid w:val="1DCBACCA"/>
    <w:rsid w:val="1DCCC8F6"/>
    <w:rsid w:val="1DCF43F2"/>
    <w:rsid w:val="1DD8EB7E"/>
    <w:rsid w:val="1DDABF64"/>
    <w:rsid w:val="1DE27696"/>
    <w:rsid w:val="1DE2C20F"/>
    <w:rsid w:val="1DE53150"/>
    <w:rsid w:val="1DE7082C"/>
    <w:rsid w:val="1DE949C2"/>
    <w:rsid w:val="1DED4960"/>
    <w:rsid w:val="1DED78BD"/>
    <w:rsid w:val="1DEE910B"/>
    <w:rsid w:val="1DF256D6"/>
    <w:rsid w:val="1DF31DBB"/>
    <w:rsid w:val="1DF4C7ED"/>
    <w:rsid w:val="1DF876B7"/>
    <w:rsid w:val="1DFE5047"/>
    <w:rsid w:val="1E0DA764"/>
    <w:rsid w:val="1E127312"/>
    <w:rsid w:val="1E156597"/>
    <w:rsid w:val="1E1A58C6"/>
    <w:rsid w:val="1E1C3C17"/>
    <w:rsid w:val="1E3146FD"/>
    <w:rsid w:val="1E331928"/>
    <w:rsid w:val="1E340541"/>
    <w:rsid w:val="1E345958"/>
    <w:rsid w:val="1E37FAF6"/>
    <w:rsid w:val="1E38577F"/>
    <w:rsid w:val="1E3A220B"/>
    <w:rsid w:val="1E3C8B59"/>
    <w:rsid w:val="1E3F743C"/>
    <w:rsid w:val="1E40ED8F"/>
    <w:rsid w:val="1E429766"/>
    <w:rsid w:val="1E476959"/>
    <w:rsid w:val="1E4966AD"/>
    <w:rsid w:val="1E4A13D9"/>
    <w:rsid w:val="1E4E2691"/>
    <w:rsid w:val="1E50AED8"/>
    <w:rsid w:val="1E52CFA3"/>
    <w:rsid w:val="1E557396"/>
    <w:rsid w:val="1E56ED81"/>
    <w:rsid w:val="1E5C0781"/>
    <w:rsid w:val="1E6156DA"/>
    <w:rsid w:val="1E69DE2A"/>
    <w:rsid w:val="1E71F08B"/>
    <w:rsid w:val="1E74C510"/>
    <w:rsid w:val="1E7D027A"/>
    <w:rsid w:val="1E7F435E"/>
    <w:rsid w:val="1E8059F1"/>
    <w:rsid w:val="1E815207"/>
    <w:rsid w:val="1E8DF314"/>
    <w:rsid w:val="1EA2640B"/>
    <w:rsid w:val="1EA2A74F"/>
    <w:rsid w:val="1EB5DD35"/>
    <w:rsid w:val="1EB5DF61"/>
    <w:rsid w:val="1EBAD25D"/>
    <w:rsid w:val="1EBCFE0A"/>
    <w:rsid w:val="1EBE8F79"/>
    <w:rsid w:val="1EC17254"/>
    <w:rsid w:val="1EC5EF96"/>
    <w:rsid w:val="1ECE8A70"/>
    <w:rsid w:val="1ED18050"/>
    <w:rsid w:val="1ED22A3A"/>
    <w:rsid w:val="1ED46B54"/>
    <w:rsid w:val="1EDE5BB0"/>
    <w:rsid w:val="1EE1B466"/>
    <w:rsid w:val="1EE317A0"/>
    <w:rsid w:val="1EE9101B"/>
    <w:rsid w:val="1EF078A4"/>
    <w:rsid w:val="1EF40C72"/>
    <w:rsid w:val="1EFBBE8C"/>
    <w:rsid w:val="1EFCF282"/>
    <w:rsid w:val="1EFD4BDE"/>
    <w:rsid w:val="1F010AAA"/>
    <w:rsid w:val="1F02CE1B"/>
    <w:rsid w:val="1F07721E"/>
    <w:rsid w:val="1F0ECD62"/>
    <w:rsid w:val="1F100BA6"/>
    <w:rsid w:val="1F1142E7"/>
    <w:rsid w:val="1F16D44D"/>
    <w:rsid w:val="1F1A8F4B"/>
    <w:rsid w:val="1F1C1525"/>
    <w:rsid w:val="1F1EE54D"/>
    <w:rsid w:val="1F1F5EA4"/>
    <w:rsid w:val="1F284035"/>
    <w:rsid w:val="1F29117D"/>
    <w:rsid w:val="1F2B6E79"/>
    <w:rsid w:val="1F2D908F"/>
    <w:rsid w:val="1F2FEB8A"/>
    <w:rsid w:val="1F3465D1"/>
    <w:rsid w:val="1F36B5E4"/>
    <w:rsid w:val="1F381F76"/>
    <w:rsid w:val="1F38DBAB"/>
    <w:rsid w:val="1F3C0510"/>
    <w:rsid w:val="1F3E13C1"/>
    <w:rsid w:val="1F4332E5"/>
    <w:rsid w:val="1F4DDD26"/>
    <w:rsid w:val="1F4FBCF8"/>
    <w:rsid w:val="1F554F65"/>
    <w:rsid w:val="1F579DA2"/>
    <w:rsid w:val="1F5D142A"/>
    <w:rsid w:val="1F5E79B3"/>
    <w:rsid w:val="1F5EF2C3"/>
    <w:rsid w:val="1F5F06B8"/>
    <w:rsid w:val="1F62C750"/>
    <w:rsid w:val="1F641A14"/>
    <w:rsid w:val="1F6855CA"/>
    <w:rsid w:val="1F6E0A57"/>
    <w:rsid w:val="1F6F2D6C"/>
    <w:rsid w:val="1F7128E4"/>
    <w:rsid w:val="1F735146"/>
    <w:rsid w:val="1F768FC5"/>
    <w:rsid w:val="1F7B3463"/>
    <w:rsid w:val="1F7E8C66"/>
    <w:rsid w:val="1F8370A0"/>
    <w:rsid w:val="1F849C57"/>
    <w:rsid w:val="1F89E7B4"/>
    <w:rsid w:val="1F8AD3B9"/>
    <w:rsid w:val="1F8BF5F6"/>
    <w:rsid w:val="1F8F301A"/>
    <w:rsid w:val="1F9100E6"/>
    <w:rsid w:val="1F9CDC31"/>
    <w:rsid w:val="1FA21699"/>
    <w:rsid w:val="1FA58B9E"/>
    <w:rsid w:val="1FA6A6AA"/>
    <w:rsid w:val="1FAA170A"/>
    <w:rsid w:val="1FAE7148"/>
    <w:rsid w:val="1FAF4527"/>
    <w:rsid w:val="1FB2B8A5"/>
    <w:rsid w:val="1FB30D12"/>
    <w:rsid w:val="1FBD60B2"/>
    <w:rsid w:val="1FCAB00C"/>
    <w:rsid w:val="1FD064DD"/>
    <w:rsid w:val="1FD44AA4"/>
    <w:rsid w:val="1FD778D6"/>
    <w:rsid w:val="1FDB359A"/>
    <w:rsid w:val="1FDD5069"/>
    <w:rsid w:val="1FDE235D"/>
    <w:rsid w:val="1FDFABC5"/>
    <w:rsid w:val="1FEFCEF4"/>
    <w:rsid w:val="1FF27325"/>
    <w:rsid w:val="1FF40151"/>
    <w:rsid w:val="1FFDB045"/>
    <w:rsid w:val="1FFF5A2D"/>
    <w:rsid w:val="200898E0"/>
    <w:rsid w:val="20091E56"/>
    <w:rsid w:val="200A2209"/>
    <w:rsid w:val="200C830D"/>
    <w:rsid w:val="200CB94E"/>
    <w:rsid w:val="200F24FB"/>
    <w:rsid w:val="20117503"/>
    <w:rsid w:val="201DF59E"/>
    <w:rsid w:val="201E401D"/>
    <w:rsid w:val="202084E4"/>
    <w:rsid w:val="2026A578"/>
    <w:rsid w:val="202A1AF7"/>
    <w:rsid w:val="202E0D6B"/>
    <w:rsid w:val="202E11E5"/>
    <w:rsid w:val="202F7E68"/>
    <w:rsid w:val="2031FE68"/>
    <w:rsid w:val="2033247B"/>
    <w:rsid w:val="2034C5E3"/>
    <w:rsid w:val="204704BE"/>
    <w:rsid w:val="2049A5D5"/>
    <w:rsid w:val="204AE1F4"/>
    <w:rsid w:val="204CB067"/>
    <w:rsid w:val="205665B4"/>
    <w:rsid w:val="2058A3D4"/>
    <w:rsid w:val="205F3BD8"/>
    <w:rsid w:val="20614F0E"/>
    <w:rsid w:val="2066FC29"/>
    <w:rsid w:val="20686B05"/>
    <w:rsid w:val="2068F4F9"/>
    <w:rsid w:val="2069C6D8"/>
    <w:rsid w:val="206E85C0"/>
    <w:rsid w:val="207202E6"/>
    <w:rsid w:val="207213E5"/>
    <w:rsid w:val="2073269F"/>
    <w:rsid w:val="2077AB02"/>
    <w:rsid w:val="2079047E"/>
    <w:rsid w:val="207A0F85"/>
    <w:rsid w:val="207B7007"/>
    <w:rsid w:val="207D01A9"/>
    <w:rsid w:val="207DCA7A"/>
    <w:rsid w:val="2080F083"/>
    <w:rsid w:val="2083AB09"/>
    <w:rsid w:val="2087068B"/>
    <w:rsid w:val="208A6BEE"/>
    <w:rsid w:val="208E19BF"/>
    <w:rsid w:val="20923FF7"/>
    <w:rsid w:val="2092B45A"/>
    <w:rsid w:val="2094B4E8"/>
    <w:rsid w:val="20971CFD"/>
    <w:rsid w:val="209E811D"/>
    <w:rsid w:val="209EA874"/>
    <w:rsid w:val="209FBC3A"/>
    <w:rsid w:val="20A09F81"/>
    <w:rsid w:val="20A85B67"/>
    <w:rsid w:val="20AB1B0A"/>
    <w:rsid w:val="20ADA1F9"/>
    <w:rsid w:val="20B56FCA"/>
    <w:rsid w:val="20B7BE74"/>
    <w:rsid w:val="20BD34A7"/>
    <w:rsid w:val="20BD429A"/>
    <w:rsid w:val="20BE87D8"/>
    <w:rsid w:val="20C0F757"/>
    <w:rsid w:val="20C133E0"/>
    <w:rsid w:val="20C2DCEA"/>
    <w:rsid w:val="20C4EFCF"/>
    <w:rsid w:val="20D26BE5"/>
    <w:rsid w:val="20D7B888"/>
    <w:rsid w:val="20D8306D"/>
    <w:rsid w:val="20E946E7"/>
    <w:rsid w:val="20F35ED3"/>
    <w:rsid w:val="20F6F410"/>
    <w:rsid w:val="20FB0F8C"/>
    <w:rsid w:val="20FD7035"/>
    <w:rsid w:val="20FFA70D"/>
    <w:rsid w:val="21023C99"/>
    <w:rsid w:val="2108F9BA"/>
    <w:rsid w:val="210B183B"/>
    <w:rsid w:val="21132523"/>
    <w:rsid w:val="2115EE40"/>
    <w:rsid w:val="2119F606"/>
    <w:rsid w:val="2121D9B3"/>
    <w:rsid w:val="2125FAA9"/>
    <w:rsid w:val="21266BB3"/>
    <w:rsid w:val="213010BA"/>
    <w:rsid w:val="21314087"/>
    <w:rsid w:val="21359E9A"/>
    <w:rsid w:val="2139C1BC"/>
    <w:rsid w:val="214117E3"/>
    <w:rsid w:val="21453DE0"/>
    <w:rsid w:val="214EBAB1"/>
    <w:rsid w:val="21523874"/>
    <w:rsid w:val="2152C83F"/>
    <w:rsid w:val="2152CE88"/>
    <w:rsid w:val="215A8789"/>
    <w:rsid w:val="215AE52F"/>
    <w:rsid w:val="21668978"/>
    <w:rsid w:val="216B1033"/>
    <w:rsid w:val="21773D17"/>
    <w:rsid w:val="2178BCD7"/>
    <w:rsid w:val="217D5017"/>
    <w:rsid w:val="217E1FA5"/>
    <w:rsid w:val="217FB01A"/>
    <w:rsid w:val="2184BC65"/>
    <w:rsid w:val="21869278"/>
    <w:rsid w:val="218C03FC"/>
    <w:rsid w:val="218DBC25"/>
    <w:rsid w:val="218E071B"/>
    <w:rsid w:val="219854A5"/>
    <w:rsid w:val="219CB004"/>
    <w:rsid w:val="219D0A40"/>
    <w:rsid w:val="21A8ED05"/>
    <w:rsid w:val="21AB7CD3"/>
    <w:rsid w:val="21ADCE2C"/>
    <w:rsid w:val="21B2B081"/>
    <w:rsid w:val="21B57316"/>
    <w:rsid w:val="21B5C93D"/>
    <w:rsid w:val="21B9CDE9"/>
    <w:rsid w:val="21BB9D90"/>
    <w:rsid w:val="21BF7DAC"/>
    <w:rsid w:val="21C3703A"/>
    <w:rsid w:val="21CACEC8"/>
    <w:rsid w:val="21D7E9C8"/>
    <w:rsid w:val="21D9B5EC"/>
    <w:rsid w:val="21D9DC98"/>
    <w:rsid w:val="21DB3087"/>
    <w:rsid w:val="21DBDE75"/>
    <w:rsid w:val="21DE425F"/>
    <w:rsid w:val="21DE4BC1"/>
    <w:rsid w:val="21E23B5E"/>
    <w:rsid w:val="21EA984F"/>
    <w:rsid w:val="21EE3623"/>
    <w:rsid w:val="21FC32CD"/>
    <w:rsid w:val="21FD550C"/>
    <w:rsid w:val="21FE2918"/>
    <w:rsid w:val="2200564D"/>
    <w:rsid w:val="2205ECC5"/>
    <w:rsid w:val="22099FF1"/>
    <w:rsid w:val="22140846"/>
    <w:rsid w:val="22167620"/>
    <w:rsid w:val="22178C67"/>
    <w:rsid w:val="221A1C06"/>
    <w:rsid w:val="221B2C57"/>
    <w:rsid w:val="2224F95A"/>
    <w:rsid w:val="22292A74"/>
    <w:rsid w:val="2229A315"/>
    <w:rsid w:val="222D87ED"/>
    <w:rsid w:val="222DF2CE"/>
    <w:rsid w:val="222E1D1D"/>
    <w:rsid w:val="223A230F"/>
    <w:rsid w:val="2244A4C2"/>
    <w:rsid w:val="2244D531"/>
    <w:rsid w:val="2246773E"/>
    <w:rsid w:val="224D1289"/>
    <w:rsid w:val="224D77F9"/>
    <w:rsid w:val="2256BDCA"/>
    <w:rsid w:val="22652033"/>
    <w:rsid w:val="2265CBF2"/>
    <w:rsid w:val="22680508"/>
    <w:rsid w:val="226DCB74"/>
    <w:rsid w:val="22720524"/>
    <w:rsid w:val="22764C29"/>
    <w:rsid w:val="22790748"/>
    <w:rsid w:val="22793900"/>
    <w:rsid w:val="227ADB8C"/>
    <w:rsid w:val="2281917B"/>
    <w:rsid w:val="22823657"/>
    <w:rsid w:val="228506D4"/>
    <w:rsid w:val="228524A2"/>
    <w:rsid w:val="2285E99F"/>
    <w:rsid w:val="2288BD5B"/>
    <w:rsid w:val="228DAE42"/>
    <w:rsid w:val="2295082A"/>
    <w:rsid w:val="22A03E12"/>
    <w:rsid w:val="22A68B47"/>
    <w:rsid w:val="22A91F63"/>
    <w:rsid w:val="22A95D94"/>
    <w:rsid w:val="22AA6FF3"/>
    <w:rsid w:val="22AC7509"/>
    <w:rsid w:val="22B16C9C"/>
    <w:rsid w:val="22B2F6AD"/>
    <w:rsid w:val="22C2B22A"/>
    <w:rsid w:val="22C47866"/>
    <w:rsid w:val="22C902EB"/>
    <w:rsid w:val="22D0C5B4"/>
    <w:rsid w:val="22D4651E"/>
    <w:rsid w:val="22E0C146"/>
    <w:rsid w:val="22E0C7BB"/>
    <w:rsid w:val="22E172CA"/>
    <w:rsid w:val="22E39A4E"/>
    <w:rsid w:val="22E5C316"/>
    <w:rsid w:val="22EC397C"/>
    <w:rsid w:val="22ED0783"/>
    <w:rsid w:val="22EF9EC1"/>
    <w:rsid w:val="22FE5A55"/>
    <w:rsid w:val="2302FFF5"/>
    <w:rsid w:val="230D3B88"/>
    <w:rsid w:val="2313B9E3"/>
    <w:rsid w:val="23168ED8"/>
    <w:rsid w:val="231765AC"/>
    <w:rsid w:val="23194572"/>
    <w:rsid w:val="231E01C4"/>
    <w:rsid w:val="23227ECD"/>
    <w:rsid w:val="232320C6"/>
    <w:rsid w:val="2323BA2C"/>
    <w:rsid w:val="2328DC7C"/>
    <w:rsid w:val="232A239C"/>
    <w:rsid w:val="232B1BF6"/>
    <w:rsid w:val="232B38FF"/>
    <w:rsid w:val="23331587"/>
    <w:rsid w:val="2334F71C"/>
    <w:rsid w:val="233681E7"/>
    <w:rsid w:val="234F546B"/>
    <w:rsid w:val="2351E93F"/>
    <w:rsid w:val="2352853B"/>
    <w:rsid w:val="235371C7"/>
    <w:rsid w:val="2359BD73"/>
    <w:rsid w:val="235ABE7D"/>
    <w:rsid w:val="235D0451"/>
    <w:rsid w:val="2360B594"/>
    <w:rsid w:val="2361BAE7"/>
    <w:rsid w:val="23642FB0"/>
    <w:rsid w:val="2368DF02"/>
    <w:rsid w:val="236B5AD6"/>
    <w:rsid w:val="236DDE81"/>
    <w:rsid w:val="236EFB6E"/>
    <w:rsid w:val="237656E0"/>
    <w:rsid w:val="23768802"/>
    <w:rsid w:val="237B6513"/>
    <w:rsid w:val="237D8BA2"/>
    <w:rsid w:val="238B8378"/>
    <w:rsid w:val="239198D5"/>
    <w:rsid w:val="239369CD"/>
    <w:rsid w:val="239AFB58"/>
    <w:rsid w:val="239F348A"/>
    <w:rsid w:val="23A05493"/>
    <w:rsid w:val="23A1BD26"/>
    <w:rsid w:val="23A3BBB2"/>
    <w:rsid w:val="23A46350"/>
    <w:rsid w:val="23A6B1D6"/>
    <w:rsid w:val="23A8B4F0"/>
    <w:rsid w:val="23A9B8C8"/>
    <w:rsid w:val="23ACD6FD"/>
    <w:rsid w:val="23AD8ADE"/>
    <w:rsid w:val="23AE4649"/>
    <w:rsid w:val="23B67876"/>
    <w:rsid w:val="23BF75A9"/>
    <w:rsid w:val="23C2AAA3"/>
    <w:rsid w:val="23C35E3C"/>
    <w:rsid w:val="23C980E6"/>
    <w:rsid w:val="23CC8F89"/>
    <w:rsid w:val="23CCF098"/>
    <w:rsid w:val="23CCF3E9"/>
    <w:rsid w:val="23CF79D0"/>
    <w:rsid w:val="23D9E15A"/>
    <w:rsid w:val="23DBFE47"/>
    <w:rsid w:val="23DE02D0"/>
    <w:rsid w:val="23DECD12"/>
    <w:rsid w:val="23DED7FD"/>
    <w:rsid w:val="23E7E66E"/>
    <w:rsid w:val="23EAC1D3"/>
    <w:rsid w:val="23F42974"/>
    <w:rsid w:val="23FBC105"/>
    <w:rsid w:val="23FFE564"/>
    <w:rsid w:val="24011272"/>
    <w:rsid w:val="24021B6B"/>
    <w:rsid w:val="24026EAD"/>
    <w:rsid w:val="24037C9A"/>
    <w:rsid w:val="240413A1"/>
    <w:rsid w:val="2407F401"/>
    <w:rsid w:val="2408974E"/>
    <w:rsid w:val="2408D578"/>
    <w:rsid w:val="2408FAB8"/>
    <w:rsid w:val="24090002"/>
    <w:rsid w:val="240DE59E"/>
    <w:rsid w:val="241760AE"/>
    <w:rsid w:val="241C5400"/>
    <w:rsid w:val="241D86D5"/>
    <w:rsid w:val="241F2704"/>
    <w:rsid w:val="24307DD6"/>
    <w:rsid w:val="2430D88B"/>
    <w:rsid w:val="2431375B"/>
    <w:rsid w:val="243559AD"/>
    <w:rsid w:val="24367181"/>
    <w:rsid w:val="243D956B"/>
    <w:rsid w:val="243E748B"/>
    <w:rsid w:val="243EF6E2"/>
    <w:rsid w:val="2440C14C"/>
    <w:rsid w:val="2444A080"/>
    <w:rsid w:val="2447191C"/>
    <w:rsid w:val="244723D2"/>
    <w:rsid w:val="24525587"/>
    <w:rsid w:val="24584B5E"/>
    <w:rsid w:val="245A59B9"/>
    <w:rsid w:val="2463AF33"/>
    <w:rsid w:val="24652169"/>
    <w:rsid w:val="246810C9"/>
    <w:rsid w:val="2468B833"/>
    <w:rsid w:val="246914BB"/>
    <w:rsid w:val="246BEDDF"/>
    <w:rsid w:val="24711DA4"/>
    <w:rsid w:val="2474816A"/>
    <w:rsid w:val="24768193"/>
    <w:rsid w:val="247696D3"/>
    <w:rsid w:val="2477703D"/>
    <w:rsid w:val="2482A642"/>
    <w:rsid w:val="24868A75"/>
    <w:rsid w:val="248A3965"/>
    <w:rsid w:val="248F10B7"/>
    <w:rsid w:val="24933C07"/>
    <w:rsid w:val="249EB89E"/>
    <w:rsid w:val="249FFCB6"/>
    <w:rsid w:val="24A6D546"/>
    <w:rsid w:val="24AD407E"/>
    <w:rsid w:val="24B23389"/>
    <w:rsid w:val="24B89105"/>
    <w:rsid w:val="24B91854"/>
    <w:rsid w:val="24BBB833"/>
    <w:rsid w:val="24BE6741"/>
    <w:rsid w:val="24C61060"/>
    <w:rsid w:val="24C801DD"/>
    <w:rsid w:val="24C8C563"/>
    <w:rsid w:val="24CF2F94"/>
    <w:rsid w:val="24D30A31"/>
    <w:rsid w:val="24D52AEC"/>
    <w:rsid w:val="24D6F152"/>
    <w:rsid w:val="24D82F7A"/>
    <w:rsid w:val="24D82FFA"/>
    <w:rsid w:val="24DB947A"/>
    <w:rsid w:val="24E30336"/>
    <w:rsid w:val="24EB3F6A"/>
    <w:rsid w:val="24ECC820"/>
    <w:rsid w:val="24F2B68C"/>
    <w:rsid w:val="24F34BF8"/>
    <w:rsid w:val="24F583B2"/>
    <w:rsid w:val="24F967F9"/>
    <w:rsid w:val="24FFCA3C"/>
    <w:rsid w:val="25027383"/>
    <w:rsid w:val="25059826"/>
    <w:rsid w:val="25080EF1"/>
    <w:rsid w:val="25099633"/>
    <w:rsid w:val="250A3093"/>
    <w:rsid w:val="251373B5"/>
    <w:rsid w:val="25159665"/>
    <w:rsid w:val="251DE32B"/>
    <w:rsid w:val="251F3672"/>
    <w:rsid w:val="2520E607"/>
    <w:rsid w:val="25211515"/>
    <w:rsid w:val="252404E8"/>
    <w:rsid w:val="2525BB5D"/>
    <w:rsid w:val="252D384D"/>
    <w:rsid w:val="252E898B"/>
    <w:rsid w:val="2531913C"/>
    <w:rsid w:val="253353B8"/>
    <w:rsid w:val="253472EB"/>
    <w:rsid w:val="2539FC8D"/>
    <w:rsid w:val="253B2B1F"/>
    <w:rsid w:val="25423B47"/>
    <w:rsid w:val="2543AC0A"/>
    <w:rsid w:val="2543BB0C"/>
    <w:rsid w:val="2544269B"/>
    <w:rsid w:val="25458CF8"/>
    <w:rsid w:val="2546700F"/>
    <w:rsid w:val="254BA754"/>
    <w:rsid w:val="254DE85E"/>
    <w:rsid w:val="254E4FA3"/>
    <w:rsid w:val="2550DF7B"/>
    <w:rsid w:val="2551105D"/>
    <w:rsid w:val="25548308"/>
    <w:rsid w:val="2557C4C2"/>
    <w:rsid w:val="255D5052"/>
    <w:rsid w:val="255E68CC"/>
    <w:rsid w:val="2565A990"/>
    <w:rsid w:val="25671006"/>
    <w:rsid w:val="256757AD"/>
    <w:rsid w:val="256CB87E"/>
    <w:rsid w:val="256FE3C0"/>
    <w:rsid w:val="25765797"/>
    <w:rsid w:val="257A2B77"/>
    <w:rsid w:val="257CC332"/>
    <w:rsid w:val="257DFDD0"/>
    <w:rsid w:val="2585E13A"/>
    <w:rsid w:val="2586E906"/>
    <w:rsid w:val="2588A07A"/>
    <w:rsid w:val="258AC1C7"/>
    <w:rsid w:val="258D2821"/>
    <w:rsid w:val="258E22B1"/>
    <w:rsid w:val="258F5848"/>
    <w:rsid w:val="25919605"/>
    <w:rsid w:val="25A57860"/>
    <w:rsid w:val="25A60CF4"/>
    <w:rsid w:val="25A90641"/>
    <w:rsid w:val="25B0FE43"/>
    <w:rsid w:val="25B463B5"/>
    <w:rsid w:val="25B598DB"/>
    <w:rsid w:val="25B626CA"/>
    <w:rsid w:val="25B87547"/>
    <w:rsid w:val="25BC5C75"/>
    <w:rsid w:val="25BE401A"/>
    <w:rsid w:val="25C5AB31"/>
    <w:rsid w:val="25C9E9C4"/>
    <w:rsid w:val="25CD04D6"/>
    <w:rsid w:val="25D31AEF"/>
    <w:rsid w:val="25D37C9E"/>
    <w:rsid w:val="25D3C84F"/>
    <w:rsid w:val="25DA5B85"/>
    <w:rsid w:val="25E14480"/>
    <w:rsid w:val="25E6EB95"/>
    <w:rsid w:val="25E818E7"/>
    <w:rsid w:val="25ECB543"/>
    <w:rsid w:val="25F3DE00"/>
    <w:rsid w:val="25F8EFA7"/>
    <w:rsid w:val="25FBBAA2"/>
    <w:rsid w:val="25FDA2CC"/>
    <w:rsid w:val="2601E0EE"/>
    <w:rsid w:val="26032BFB"/>
    <w:rsid w:val="26075907"/>
    <w:rsid w:val="261B2DC8"/>
    <w:rsid w:val="261CD4DB"/>
    <w:rsid w:val="2621B0FF"/>
    <w:rsid w:val="26236818"/>
    <w:rsid w:val="2629629D"/>
    <w:rsid w:val="262B0A0B"/>
    <w:rsid w:val="26356AAB"/>
    <w:rsid w:val="263B48DE"/>
    <w:rsid w:val="263CCCA0"/>
    <w:rsid w:val="263DAD3E"/>
    <w:rsid w:val="263E8705"/>
    <w:rsid w:val="26428F17"/>
    <w:rsid w:val="26468A7E"/>
    <w:rsid w:val="264EBBFB"/>
    <w:rsid w:val="2650AF89"/>
    <w:rsid w:val="265B77CB"/>
    <w:rsid w:val="266509F1"/>
    <w:rsid w:val="2666FAFC"/>
    <w:rsid w:val="266AD0F9"/>
    <w:rsid w:val="26752056"/>
    <w:rsid w:val="267CC17A"/>
    <w:rsid w:val="267D95AA"/>
    <w:rsid w:val="268272D8"/>
    <w:rsid w:val="2683AFB8"/>
    <w:rsid w:val="26871F2B"/>
    <w:rsid w:val="268BB401"/>
    <w:rsid w:val="26919915"/>
    <w:rsid w:val="26996442"/>
    <w:rsid w:val="2699CDC6"/>
    <w:rsid w:val="26A06AE0"/>
    <w:rsid w:val="26A18593"/>
    <w:rsid w:val="26A2B0A0"/>
    <w:rsid w:val="26B1FA31"/>
    <w:rsid w:val="26B3A95B"/>
    <w:rsid w:val="26BE632F"/>
    <w:rsid w:val="26BF0644"/>
    <w:rsid w:val="26BF8558"/>
    <w:rsid w:val="26C06411"/>
    <w:rsid w:val="26D0C363"/>
    <w:rsid w:val="26DE01CA"/>
    <w:rsid w:val="26DE166E"/>
    <w:rsid w:val="26E2850C"/>
    <w:rsid w:val="26E2DD86"/>
    <w:rsid w:val="26E3CC63"/>
    <w:rsid w:val="26E9850E"/>
    <w:rsid w:val="26F1C59E"/>
    <w:rsid w:val="26F79EAD"/>
    <w:rsid w:val="26F863E0"/>
    <w:rsid w:val="26F9D638"/>
    <w:rsid w:val="26FA065C"/>
    <w:rsid w:val="26FC8676"/>
    <w:rsid w:val="2701302D"/>
    <w:rsid w:val="2707EED1"/>
    <w:rsid w:val="270B27C5"/>
    <w:rsid w:val="270E0E52"/>
    <w:rsid w:val="270E13CE"/>
    <w:rsid w:val="27119EE3"/>
    <w:rsid w:val="2713EAB5"/>
    <w:rsid w:val="2718D1B7"/>
    <w:rsid w:val="271A60CC"/>
    <w:rsid w:val="271C46AE"/>
    <w:rsid w:val="271DB0C5"/>
    <w:rsid w:val="271E35A6"/>
    <w:rsid w:val="271FA327"/>
    <w:rsid w:val="271FF45B"/>
    <w:rsid w:val="2720704C"/>
    <w:rsid w:val="2724CAF3"/>
    <w:rsid w:val="272B4983"/>
    <w:rsid w:val="272C5672"/>
    <w:rsid w:val="272EF73B"/>
    <w:rsid w:val="273052D9"/>
    <w:rsid w:val="27342FDF"/>
    <w:rsid w:val="27344775"/>
    <w:rsid w:val="2735C819"/>
    <w:rsid w:val="27393BB4"/>
    <w:rsid w:val="2740E9F9"/>
    <w:rsid w:val="274DBAE9"/>
    <w:rsid w:val="274E17C0"/>
    <w:rsid w:val="27517C18"/>
    <w:rsid w:val="2759122E"/>
    <w:rsid w:val="275A6A47"/>
    <w:rsid w:val="275CB4CF"/>
    <w:rsid w:val="2761D65F"/>
    <w:rsid w:val="2765F2A1"/>
    <w:rsid w:val="276A87DA"/>
    <w:rsid w:val="276B07F4"/>
    <w:rsid w:val="276C5531"/>
    <w:rsid w:val="276DE7C3"/>
    <w:rsid w:val="276EE32A"/>
    <w:rsid w:val="2772E8B7"/>
    <w:rsid w:val="277417B1"/>
    <w:rsid w:val="277D415D"/>
    <w:rsid w:val="277E8E35"/>
    <w:rsid w:val="277F637E"/>
    <w:rsid w:val="277F9CE8"/>
    <w:rsid w:val="27851B1F"/>
    <w:rsid w:val="27859DA1"/>
    <w:rsid w:val="278E5298"/>
    <w:rsid w:val="278FA40E"/>
    <w:rsid w:val="2799DD66"/>
    <w:rsid w:val="279C33C0"/>
    <w:rsid w:val="27A05C03"/>
    <w:rsid w:val="27BD7FC8"/>
    <w:rsid w:val="27C03FB6"/>
    <w:rsid w:val="27C2770B"/>
    <w:rsid w:val="27C30777"/>
    <w:rsid w:val="27C3B5A5"/>
    <w:rsid w:val="27C6E37E"/>
    <w:rsid w:val="27C88FEA"/>
    <w:rsid w:val="27C9E29A"/>
    <w:rsid w:val="27CA3369"/>
    <w:rsid w:val="27CCBEFF"/>
    <w:rsid w:val="27D1795C"/>
    <w:rsid w:val="27D1E92A"/>
    <w:rsid w:val="27D3C340"/>
    <w:rsid w:val="27D9D503"/>
    <w:rsid w:val="27DAAFCB"/>
    <w:rsid w:val="27DF28C6"/>
    <w:rsid w:val="27EA3F44"/>
    <w:rsid w:val="27EAD3EE"/>
    <w:rsid w:val="27EAE073"/>
    <w:rsid w:val="27ED8B80"/>
    <w:rsid w:val="27EDBE3D"/>
    <w:rsid w:val="27EEACE0"/>
    <w:rsid w:val="27F6354F"/>
    <w:rsid w:val="27FA645F"/>
    <w:rsid w:val="2800B690"/>
    <w:rsid w:val="28019E74"/>
    <w:rsid w:val="2803CAA6"/>
    <w:rsid w:val="28063D04"/>
    <w:rsid w:val="280E6D6D"/>
    <w:rsid w:val="28168519"/>
    <w:rsid w:val="281910E2"/>
    <w:rsid w:val="281B01E6"/>
    <w:rsid w:val="281DD2A8"/>
    <w:rsid w:val="28201902"/>
    <w:rsid w:val="28275224"/>
    <w:rsid w:val="2829216F"/>
    <w:rsid w:val="282C09FC"/>
    <w:rsid w:val="282F1959"/>
    <w:rsid w:val="28307287"/>
    <w:rsid w:val="283227CB"/>
    <w:rsid w:val="2832687C"/>
    <w:rsid w:val="2835CD0B"/>
    <w:rsid w:val="283FCD2C"/>
    <w:rsid w:val="2841D835"/>
    <w:rsid w:val="2842FD08"/>
    <w:rsid w:val="284F0B2F"/>
    <w:rsid w:val="2851DCE8"/>
    <w:rsid w:val="285907ED"/>
    <w:rsid w:val="285AE461"/>
    <w:rsid w:val="28617107"/>
    <w:rsid w:val="28620076"/>
    <w:rsid w:val="28649BE7"/>
    <w:rsid w:val="286568A1"/>
    <w:rsid w:val="286AD850"/>
    <w:rsid w:val="287B2956"/>
    <w:rsid w:val="287BD3E6"/>
    <w:rsid w:val="287E76E1"/>
    <w:rsid w:val="2880E3BB"/>
    <w:rsid w:val="28812F6C"/>
    <w:rsid w:val="2882E465"/>
    <w:rsid w:val="288853F8"/>
    <w:rsid w:val="288F77D3"/>
    <w:rsid w:val="28919F14"/>
    <w:rsid w:val="2893D71B"/>
    <w:rsid w:val="2893FE23"/>
    <w:rsid w:val="2894CBFD"/>
    <w:rsid w:val="2895C990"/>
    <w:rsid w:val="28986D1F"/>
    <w:rsid w:val="28990712"/>
    <w:rsid w:val="289F5DB6"/>
    <w:rsid w:val="28A1092E"/>
    <w:rsid w:val="28A1B835"/>
    <w:rsid w:val="28A2EE47"/>
    <w:rsid w:val="28A47FCE"/>
    <w:rsid w:val="28A48DA0"/>
    <w:rsid w:val="28A49E7D"/>
    <w:rsid w:val="28A700B0"/>
    <w:rsid w:val="28B47852"/>
    <w:rsid w:val="28B7C82D"/>
    <w:rsid w:val="28B9C1BF"/>
    <w:rsid w:val="28BE5977"/>
    <w:rsid w:val="28BF1896"/>
    <w:rsid w:val="28BFCEF9"/>
    <w:rsid w:val="28C05F8D"/>
    <w:rsid w:val="28C481AF"/>
    <w:rsid w:val="28C4C8A3"/>
    <w:rsid w:val="28CC0AFC"/>
    <w:rsid w:val="28D3E31C"/>
    <w:rsid w:val="28D8C6CD"/>
    <w:rsid w:val="28E2B232"/>
    <w:rsid w:val="28E4674D"/>
    <w:rsid w:val="28EA574A"/>
    <w:rsid w:val="28ECFEE8"/>
    <w:rsid w:val="28F35D20"/>
    <w:rsid w:val="28F38238"/>
    <w:rsid w:val="28F85318"/>
    <w:rsid w:val="28F9770E"/>
    <w:rsid w:val="28FD7F1F"/>
    <w:rsid w:val="28FD8D4A"/>
    <w:rsid w:val="28FF4217"/>
    <w:rsid w:val="2901D8A4"/>
    <w:rsid w:val="29043FF1"/>
    <w:rsid w:val="29054673"/>
    <w:rsid w:val="29058BAF"/>
    <w:rsid w:val="290AFBD4"/>
    <w:rsid w:val="290E3817"/>
    <w:rsid w:val="292003D9"/>
    <w:rsid w:val="29209B11"/>
    <w:rsid w:val="2925350D"/>
    <w:rsid w:val="292D3D0C"/>
    <w:rsid w:val="2931DF7C"/>
    <w:rsid w:val="2931F6F1"/>
    <w:rsid w:val="2932D3C6"/>
    <w:rsid w:val="293A5C5E"/>
    <w:rsid w:val="293FB799"/>
    <w:rsid w:val="29431531"/>
    <w:rsid w:val="294366E8"/>
    <w:rsid w:val="294A87FD"/>
    <w:rsid w:val="295193BE"/>
    <w:rsid w:val="2953ADE3"/>
    <w:rsid w:val="2955EF07"/>
    <w:rsid w:val="295D422E"/>
    <w:rsid w:val="2960B7EB"/>
    <w:rsid w:val="2964D1CE"/>
    <w:rsid w:val="29678596"/>
    <w:rsid w:val="296F1B6B"/>
    <w:rsid w:val="29712EBA"/>
    <w:rsid w:val="297172C0"/>
    <w:rsid w:val="29734CA6"/>
    <w:rsid w:val="29789E14"/>
    <w:rsid w:val="297E7B90"/>
    <w:rsid w:val="297F8944"/>
    <w:rsid w:val="29827EC5"/>
    <w:rsid w:val="2985393D"/>
    <w:rsid w:val="298AF1F9"/>
    <w:rsid w:val="298C42E5"/>
    <w:rsid w:val="298CADBD"/>
    <w:rsid w:val="298EB9CD"/>
    <w:rsid w:val="2990754E"/>
    <w:rsid w:val="29925D1E"/>
    <w:rsid w:val="29936E9C"/>
    <w:rsid w:val="2994B8FC"/>
    <w:rsid w:val="29958E17"/>
    <w:rsid w:val="29997E59"/>
    <w:rsid w:val="299DBB09"/>
    <w:rsid w:val="299ECA8C"/>
    <w:rsid w:val="299FA0D5"/>
    <w:rsid w:val="29A0D36C"/>
    <w:rsid w:val="29A310B3"/>
    <w:rsid w:val="29A4E9D9"/>
    <w:rsid w:val="29A8C86C"/>
    <w:rsid w:val="29A9D514"/>
    <w:rsid w:val="29B02B3A"/>
    <w:rsid w:val="29B2BC6C"/>
    <w:rsid w:val="29B3E1AB"/>
    <w:rsid w:val="29B7A396"/>
    <w:rsid w:val="29C150DC"/>
    <w:rsid w:val="29C17E3E"/>
    <w:rsid w:val="29C1C4DA"/>
    <w:rsid w:val="29C2D4AC"/>
    <w:rsid w:val="29CBE279"/>
    <w:rsid w:val="29D44F32"/>
    <w:rsid w:val="29D5FAF0"/>
    <w:rsid w:val="29DBEFAE"/>
    <w:rsid w:val="29E0D734"/>
    <w:rsid w:val="29E24BB0"/>
    <w:rsid w:val="29E3A83E"/>
    <w:rsid w:val="29E66031"/>
    <w:rsid w:val="29E8D922"/>
    <w:rsid w:val="29EA55FF"/>
    <w:rsid w:val="29ED263B"/>
    <w:rsid w:val="29EE5E3A"/>
    <w:rsid w:val="29EFD340"/>
    <w:rsid w:val="29F05C00"/>
    <w:rsid w:val="29FD58B6"/>
    <w:rsid w:val="29FE320B"/>
    <w:rsid w:val="29FFCAED"/>
    <w:rsid w:val="2A003453"/>
    <w:rsid w:val="2A0251ED"/>
    <w:rsid w:val="2A10503A"/>
    <w:rsid w:val="2A10B01E"/>
    <w:rsid w:val="2A173AB7"/>
    <w:rsid w:val="2A18EC30"/>
    <w:rsid w:val="2A1A1634"/>
    <w:rsid w:val="2A1BFDEE"/>
    <w:rsid w:val="2A22B7D6"/>
    <w:rsid w:val="2A22E955"/>
    <w:rsid w:val="2A24702F"/>
    <w:rsid w:val="2A286694"/>
    <w:rsid w:val="2A2B4683"/>
    <w:rsid w:val="2A2DEF65"/>
    <w:rsid w:val="2A32CF7A"/>
    <w:rsid w:val="2A3599DF"/>
    <w:rsid w:val="2A3822DC"/>
    <w:rsid w:val="2A3CFC8F"/>
    <w:rsid w:val="2A3E4036"/>
    <w:rsid w:val="2A444680"/>
    <w:rsid w:val="2A48F6DB"/>
    <w:rsid w:val="2A492C84"/>
    <w:rsid w:val="2A4F846E"/>
    <w:rsid w:val="2A55B9FB"/>
    <w:rsid w:val="2A5A8DFB"/>
    <w:rsid w:val="2A5D8B02"/>
    <w:rsid w:val="2A624AAA"/>
    <w:rsid w:val="2A67AEAC"/>
    <w:rsid w:val="2A6D16ED"/>
    <w:rsid w:val="2A703CAD"/>
    <w:rsid w:val="2A7723C0"/>
    <w:rsid w:val="2A81947D"/>
    <w:rsid w:val="2A84C37A"/>
    <w:rsid w:val="2A9410B2"/>
    <w:rsid w:val="2A977366"/>
    <w:rsid w:val="2A9CFCF8"/>
    <w:rsid w:val="2A9E8A0F"/>
    <w:rsid w:val="2AA69138"/>
    <w:rsid w:val="2AA764CD"/>
    <w:rsid w:val="2AAEDFCF"/>
    <w:rsid w:val="2AB52A26"/>
    <w:rsid w:val="2AB59521"/>
    <w:rsid w:val="2AB63613"/>
    <w:rsid w:val="2AB8B6E2"/>
    <w:rsid w:val="2AC6C55F"/>
    <w:rsid w:val="2AC94B4C"/>
    <w:rsid w:val="2ACE3770"/>
    <w:rsid w:val="2AD09911"/>
    <w:rsid w:val="2AD19BAB"/>
    <w:rsid w:val="2AD60B45"/>
    <w:rsid w:val="2ADD032F"/>
    <w:rsid w:val="2ADE12D3"/>
    <w:rsid w:val="2AED6C0D"/>
    <w:rsid w:val="2AEEFCFA"/>
    <w:rsid w:val="2AF01510"/>
    <w:rsid w:val="2AF24F49"/>
    <w:rsid w:val="2AF2B0EF"/>
    <w:rsid w:val="2AF2D3AF"/>
    <w:rsid w:val="2AF54BDC"/>
    <w:rsid w:val="2AF5D2F4"/>
    <w:rsid w:val="2B003B22"/>
    <w:rsid w:val="2B097EAB"/>
    <w:rsid w:val="2B0995DE"/>
    <w:rsid w:val="2B0B6EFB"/>
    <w:rsid w:val="2B0C03EB"/>
    <w:rsid w:val="2B0D0D7B"/>
    <w:rsid w:val="2B0F8439"/>
    <w:rsid w:val="2B10524C"/>
    <w:rsid w:val="2B11213E"/>
    <w:rsid w:val="2B1695EC"/>
    <w:rsid w:val="2B1D76F2"/>
    <w:rsid w:val="2B206F3F"/>
    <w:rsid w:val="2B2134EC"/>
    <w:rsid w:val="2B2238EB"/>
    <w:rsid w:val="2B29BE14"/>
    <w:rsid w:val="2B2D280A"/>
    <w:rsid w:val="2B38C998"/>
    <w:rsid w:val="2B411941"/>
    <w:rsid w:val="2B4990FA"/>
    <w:rsid w:val="2B499A05"/>
    <w:rsid w:val="2B499B81"/>
    <w:rsid w:val="2B4ABAE0"/>
    <w:rsid w:val="2B4B0A14"/>
    <w:rsid w:val="2B55B845"/>
    <w:rsid w:val="2B581D81"/>
    <w:rsid w:val="2B58B39C"/>
    <w:rsid w:val="2B5A8093"/>
    <w:rsid w:val="2B5AB9F1"/>
    <w:rsid w:val="2B60B93C"/>
    <w:rsid w:val="2B639ED9"/>
    <w:rsid w:val="2B648B99"/>
    <w:rsid w:val="2B67E16A"/>
    <w:rsid w:val="2B68A85A"/>
    <w:rsid w:val="2B6BC440"/>
    <w:rsid w:val="2B6CED4A"/>
    <w:rsid w:val="2B735FF0"/>
    <w:rsid w:val="2B7CB175"/>
    <w:rsid w:val="2B7CE728"/>
    <w:rsid w:val="2B7D9EAD"/>
    <w:rsid w:val="2B7F5B59"/>
    <w:rsid w:val="2B83C8F5"/>
    <w:rsid w:val="2B8B93A2"/>
    <w:rsid w:val="2B8FB26E"/>
    <w:rsid w:val="2B8FFD3D"/>
    <w:rsid w:val="2B942A3E"/>
    <w:rsid w:val="2B956228"/>
    <w:rsid w:val="2B979D07"/>
    <w:rsid w:val="2B9B27C0"/>
    <w:rsid w:val="2B9F8048"/>
    <w:rsid w:val="2BA052BF"/>
    <w:rsid w:val="2BA20E77"/>
    <w:rsid w:val="2BAB040A"/>
    <w:rsid w:val="2BB0AA65"/>
    <w:rsid w:val="2BB39AD0"/>
    <w:rsid w:val="2BC1A864"/>
    <w:rsid w:val="2BC1EF27"/>
    <w:rsid w:val="2BCA41AD"/>
    <w:rsid w:val="2BD439FC"/>
    <w:rsid w:val="2BD95EAE"/>
    <w:rsid w:val="2BDA7706"/>
    <w:rsid w:val="2BDB1D09"/>
    <w:rsid w:val="2BDE35F2"/>
    <w:rsid w:val="2BDE48CA"/>
    <w:rsid w:val="2BDE9C0E"/>
    <w:rsid w:val="2BEFC5EF"/>
    <w:rsid w:val="2BF1D610"/>
    <w:rsid w:val="2BF8E932"/>
    <w:rsid w:val="2BFFCB06"/>
    <w:rsid w:val="2C022008"/>
    <w:rsid w:val="2C024864"/>
    <w:rsid w:val="2C078F4E"/>
    <w:rsid w:val="2C0B6A2E"/>
    <w:rsid w:val="2C0CC9AC"/>
    <w:rsid w:val="2C0F5F47"/>
    <w:rsid w:val="2C13902D"/>
    <w:rsid w:val="2C186BAD"/>
    <w:rsid w:val="2C1ABB4E"/>
    <w:rsid w:val="2C1CD0FD"/>
    <w:rsid w:val="2C21FDB1"/>
    <w:rsid w:val="2C24E621"/>
    <w:rsid w:val="2C262BDE"/>
    <w:rsid w:val="2C2B9DF9"/>
    <w:rsid w:val="2C325EF5"/>
    <w:rsid w:val="2C32AE4F"/>
    <w:rsid w:val="2C418F7E"/>
    <w:rsid w:val="2C435696"/>
    <w:rsid w:val="2C440A52"/>
    <w:rsid w:val="2C45F7B5"/>
    <w:rsid w:val="2C464943"/>
    <w:rsid w:val="2C4699C5"/>
    <w:rsid w:val="2C4A5DA9"/>
    <w:rsid w:val="2C4C5948"/>
    <w:rsid w:val="2C4EB642"/>
    <w:rsid w:val="2C555B54"/>
    <w:rsid w:val="2C555B81"/>
    <w:rsid w:val="2C5E219D"/>
    <w:rsid w:val="2C5F6203"/>
    <w:rsid w:val="2C60EEFB"/>
    <w:rsid w:val="2C672BF0"/>
    <w:rsid w:val="2C69D5B6"/>
    <w:rsid w:val="2C6A3F04"/>
    <w:rsid w:val="2C6D15AB"/>
    <w:rsid w:val="2C6E0290"/>
    <w:rsid w:val="2C72CF01"/>
    <w:rsid w:val="2C73D0D8"/>
    <w:rsid w:val="2C753715"/>
    <w:rsid w:val="2C771423"/>
    <w:rsid w:val="2C79D9AC"/>
    <w:rsid w:val="2C7BD751"/>
    <w:rsid w:val="2C7C3AB6"/>
    <w:rsid w:val="2C7CF89A"/>
    <w:rsid w:val="2C7D0454"/>
    <w:rsid w:val="2C7F62C6"/>
    <w:rsid w:val="2C8006D5"/>
    <w:rsid w:val="2C82BB7D"/>
    <w:rsid w:val="2C8BEEDD"/>
    <w:rsid w:val="2C8CB434"/>
    <w:rsid w:val="2C8E59B6"/>
    <w:rsid w:val="2C8EFB68"/>
    <w:rsid w:val="2C903962"/>
    <w:rsid w:val="2C925CB1"/>
    <w:rsid w:val="2C9E9504"/>
    <w:rsid w:val="2C9F2CA3"/>
    <w:rsid w:val="2CA685C5"/>
    <w:rsid w:val="2CA6EEE2"/>
    <w:rsid w:val="2CABBD66"/>
    <w:rsid w:val="2CB106CF"/>
    <w:rsid w:val="2CB1A6A7"/>
    <w:rsid w:val="2CB2BC81"/>
    <w:rsid w:val="2CB6ACFC"/>
    <w:rsid w:val="2CB88E36"/>
    <w:rsid w:val="2CCD8505"/>
    <w:rsid w:val="2CD1D148"/>
    <w:rsid w:val="2CD27B14"/>
    <w:rsid w:val="2CD52387"/>
    <w:rsid w:val="2CDA9A23"/>
    <w:rsid w:val="2CDBF402"/>
    <w:rsid w:val="2CE1E59B"/>
    <w:rsid w:val="2CE69FCF"/>
    <w:rsid w:val="2CED4B99"/>
    <w:rsid w:val="2CEEA468"/>
    <w:rsid w:val="2CF4DB51"/>
    <w:rsid w:val="2CF97D32"/>
    <w:rsid w:val="2D005100"/>
    <w:rsid w:val="2D041CFD"/>
    <w:rsid w:val="2D056DAC"/>
    <w:rsid w:val="2D08A070"/>
    <w:rsid w:val="2D11ACEB"/>
    <w:rsid w:val="2D19D35A"/>
    <w:rsid w:val="2D1BF11E"/>
    <w:rsid w:val="2D27F9FF"/>
    <w:rsid w:val="2D28F145"/>
    <w:rsid w:val="2D2AAAE0"/>
    <w:rsid w:val="2D2F53DC"/>
    <w:rsid w:val="2D313021"/>
    <w:rsid w:val="2D3A3AD0"/>
    <w:rsid w:val="2D3CE04A"/>
    <w:rsid w:val="2D3F5245"/>
    <w:rsid w:val="2D44B596"/>
    <w:rsid w:val="2D47A1E7"/>
    <w:rsid w:val="2D48BBCF"/>
    <w:rsid w:val="2D4CB74A"/>
    <w:rsid w:val="2D4DC919"/>
    <w:rsid w:val="2D4E37F3"/>
    <w:rsid w:val="2D5AE992"/>
    <w:rsid w:val="2D5C05E8"/>
    <w:rsid w:val="2D608C25"/>
    <w:rsid w:val="2D625EE2"/>
    <w:rsid w:val="2D65D961"/>
    <w:rsid w:val="2D66AA96"/>
    <w:rsid w:val="2D764241"/>
    <w:rsid w:val="2D78E8E8"/>
    <w:rsid w:val="2D7B5F05"/>
    <w:rsid w:val="2D7BB87E"/>
    <w:rsid w:val="2D7DD74A"/>
    <w:rsid w:val="2D83A509"/>
    <w:rsid w:val="2D8A64E1"/>
    <w:rsid w:val="2D8D29B9"/>
    <w:rsid w:val="2D919F8F"/>
    <w:rsid w:val="2D925149"/>
    <w:rsid w:val="2D958B9C"/>
    <w:rsid w:val="2D964239"/>
    <w:rsid w:val="2D9B88D3"/>
    <w:rsid w:val="2D9F75A9"/>
    <w:rsid w:val="2DA4C685"/>
    <w:rsid w:val="2DAA9B3D"/>
    <w:rsid w:val="2DABBF31"/>
    <w:rsid w:val="2DB9892B"/>
    <w:rsid w:val="2DBAB2CB"/>
    <w:rsid w:val="2DBD369A"/>
    <w:rsid w:val="2DC4A466"/>
    <w:rsid w:val="2DCCA383"/>
    <w:rsid w:val="2DCDEFD8"/>
    <w:rsid w:val="2DD0F1E6"/>
    <w:rsid w:val="2DD95C1E"/>
    <w:rsid w:val="2DD9D6B6"/>
    <w:rsid w:val="2DDA6160"/>
    <w:rsid w:val="2DDBA151"/>
    <w:rsid w:val="2DEA2051"/>
    <w:rsid w:val="2DEFAF99"/>
    <w:rsid w:val="2DF1E515"/>
    <w:rsid w:val="2DF2E009"/>
    <w:rsid w:val="2DF5ABEE"/>
    <w:rsid w:val="2DFC58A1"/>
    <w:rsid w:val="2DFDC8C9"/>
    <w:rsid w:val="2E0502CB"/>
    <w:rsid w:val="2E0770E2"/>
    <w:rsid w:val="2E113AFE"/>
    <w:rsid w:val="2E1434B8"/>
    <w:rsid w:val="2E16C1A6"/>
    <w:rsid w:val="2E1F2880"/>
    <w:rsid w:val="2E266B44"/>
    <w:rsid w:val="2E26E818"/>
    <w:rsid w:val="2E2ABDB3"/>
    <w:rsid w:val="2E32342A"/>
    <w:rsid w:val="2E33BAC9"/>
    <w:rsid w:val="2E35224F"/>
    <w:rsid w:val="2E3BB667"/>
    <w:rsid w:val="2E3EF889"/>
    <w:rsid w:val="2E3FC51E"/>
    <w:rsid w:val="2E40ABB2"/>
    <w:rsid w:val="2E444DB1"/>
    <w:rsid w:val="2E44F1AF"/>
    <w:rsid w:val="2E457F6C"/>
    <w:rsid w:val="2E47226C"/>
    <w:rsid w:val="2E4E9B88"/>
    <w:rsid w:val="2E502634"/>
    <w:rsid w:val="2E5594AE"/>
    <w:rsid w:val="2E56CA63"/>
    <w:rsid w:val="2E5ABAB5"/>
    <w:rsid w:val="2E5B1295"/>
    <w:rsid w:val="2E5B809B"/>
    <w:rsid w:val="2E5EB683"/>
    <w:rsid w:val="2E628351"/>
    <w:rsid w:val="2E657772"/>
    <w:rsid w:val="2E6646E7"/>
    <w:rsid w:val="2E708033"/>
    <w:rsid w:val="2E712115"/>
    <w:rsid w:val="2E75B27D"/>
    <w:rsid w:val="2E779A96"/>
    <w:rsid w:val="2E82894A"/>
    <w:rsid w:val="2E894E2A"/>
    <w:rsid w:val="2E8C69A0"/>
    <w:rsid w:val="2E8C9322"/>
    <w:rsid w:val="2E902C1B"/>
    <w:rsid w:val="2E92D977"/>
    <w:rsid w:val="2E92FA78"/>
    <w:rsid w:val="2EA05F8A"/>
    <w:rsid w:val="2EA7E1AB"/>
    <w:rsid w:val="2EABBF01"/>
    <w:rsid w:val="2EAF4356"/>
    <w:rsid w:val="2EB63C0D"/>
    <w:rsid w:val="2EB67C37"/>
    <w:rsid w:val="2EB801F6"/>
    <w:rsid w:val="2EBDD9A8"/>
    <w:rsid w:val="2EBEEBE7"/>
    <w:rsid w:val="2EBEFDF5"/>
    <w:rsid w:val="2EC0F2C9"/>
    <w:rsid w:val="2EC2B656"/>
    <w:rsid w:val="2EC32E7E"/>
    <w:rsid w:val="2EC960FA"/>
    <w:rsid w:val="2ECC040D"/>
    <w:rsid w:val="2ED48F08"/>
    <w:rsid w:val="2ED993FB"/>
    <w:rsid w:val="2ED99841"/>
    <w:rsid w:val="2EDA19D4"/>
    <w:rsid w:val="2EDC515C"/>
    <w:rsid w:val="2EDFE849"/>
    <w:rsid w:val="2EE17E65"/>
    <w:rsid w:val="2EE724A1"/>
    <w:rsid w:val="2EE8D862"/>
    <w:rsid w:val="2EEC5D53"/>
    <w:rsid w:val="2EED9E0D"/>
    <w:rsid w:val="2EF00B6B"/>
    <w:rsid w:val="2EF38C41"/>
    <w:rsid w:val="2EF456ED"/>
    <w:rsid w:val="2EF8CB50"/>
    <w:rsid w:val="2EF8FE08"/>
    <w:rsid w:val="2EFA0488"/>
    <w:rsid w:val="2EFE9D31"/>
    <w:rsid w:val="2F02395A"/>
    <w:rsid w:val="2F080ABF"/>
    <w:rsid w:val="2F0C16A4"/>
    <w:rsid w:val="2F19729F"/>
    <w:rsid w:val="2F1B84C6"/>
    <w:rsid w:val="2F1C2DB3"/>
    <w:rsid w:val="2F213716"/>
    <w:rsid w:val="2F2338CC"/>
    <w:rsid w:val="2F26DFF5"/>
    <w:rsid w:val="2F2AEBF5"/>
    <w:rsid w:val="2F2F26D3"/>
    <w:rsid w:val="2F2FCED7"/>
    <w:rsid w:val="2F35AD2B"/>
    <w:rsid w:val="2F3B1FCF"/>
    <w:rsid w:val="2F3BAB8E"/>
    <w:rsid w:val="2F45AED0"/>
    <w:rsid w:val="2F45BBFE"/>
    <w:rsid w:val="2F46D3D2"/>
    <w:rsid w:val="2F4E89DF"/>
    <w:rsid w:val="2F4F171E"/>
    <w:rsid w:val="2F565695"/>
    <w:rsid w:val="2F5E4EFA"/>
    <w:rsid w:val="2F6C437B"/>
    <w:rsid w:val="2F6F16AF"/>
    <w:rsid w:val="2F7026DE"/>
    <w:rsid w:val="2F74934B"/>
    <w:rsid w:val="2F76753A"/>
    <w:rsid w:val="2F7771B2"/>
    <w:rsid w:val="2F78AAE1"/>
    <w:rsid w:val="2F799E5D"/>
    <w:rsid w:val="2F7FF237"/>
    <w:rsid w:val="2F814539"/>
    <w:rsid w:val="2F876556"/>
    <w:rsid w:val="2F87BE6C"/>
    <w:rsid w:val="2F8854DB"/>
    <w:rsid w:val="2F986AB4"/>
    <w:rsid w:val="2F987E74"/>
    <w:rsid w:val="2F9AC27C"/>
    <w:rsid w:val="2F9CD7D4"/>
    <w:rsid w:val="2F9F051F"/>
    <w:rsid w:val="2FA37826"/>
    <w:rsid w:val="2FA4CE6F"/>
    <w:rsid w:val="2FA776F4"/>
    <w:rsid w:val="2FA79969"/>
    <w:rsid w:val="2FAAB51F"/>
    <w:rsid w:val="2FB3DF50"/>
    <w:rsid w:val="2FB4B146"/>
    <w:rsid w:val="2FB979C3"/>
    <w:rsid w:val="2FBA08E1"/>
    <w:rsid w:val="2FBB1EC1"/>
    <w:rsid w:val="2FBE45DD"/>
    <w:rsid w:val="2FC0C5E7"/>
    <w:rsid w:val="2FC0F320"/>
    <w:rsid w:val="2FC54CD5"/>
    <w:rsid w:val="2FC6595F"/>
    <w:rsid w:val="2FC67217"/>
    <w:rsid w:val="2FCAB057"/>
    <w:rsid w:val="2FE6C7DB"/>
    <w:rsid w:val="2FECAA83"/>
    <w:rsid w:val="2FEF543F"/>
    <w:rsid w:val="2FF17E54"/>
    <w:rsid w:val="2FF34CE5"/>
    <w:rsid w:val="2FF41A1E"/>
    <w:rsid w:val="2FF6EF0A"/>
    <w:rsid w:val="2FF7A725"/>
    <w:rsid w:val="2FFC76AF"/>
    <w:rsid w:val="3000AE40"/>
    <w:rsid w:val="30024C2F"/>
    <w:rsid w:val="3002FE4E"/>
    <w:rsid w:val="3004E845"/>
    <w:rsid w:val="300A8213"/>
    <w:rsid w:val="300B6227"/>
    <w:rsid w:val="300BBD2C"/>
    <w:rsid w:val="300E0F7E"/>
    <w:rsid w:val="301052DF"/>
    <w:rsid w:val="30117C62"/>
    <w:rsid w:val="301824EB"/>
    <w:rsid w:val="30191294"/>
    <w:rsid w:val="30198C6E"/>
    <w:rsid w:val="301D5DF9"/>
    <w:rsid w:val="302109F6"/>
    <w:rsid w:val="3027F782"/>
    <w:rsid w:val="302859FD"/>
    <w:rsid w:val="30286A27"/>
    <w:rsid w:val="30290F3C"/>
    <w:rsid w:val="302B5E98"/>
    <w:rsid w:val="302FA178"/>
    <w:rsid w:val="303A7513"/>
    <w:rsid w:val="303DCBF7"/>
    <w:rsid w:val="3044E56D"/>
    <w:rsid w:val="304736AB"/>
    <w:rsid w:val="304867E0"/>
    <w:rsid w:val="30496D5D"/>
    <w:rsid w:val="3052FC6E"/>
    <w:rsid w:val="3054850A"/>
    <w:rsid w:val="305CC6B2"/>
    <w:rsid w:val="305D03BD"/>
    <w:rsid w:val="305EBACE"/>
    <w:rsid w:val="305F905F"/>
    <w:rsid w:val="305FB68F"/>
    <w:rsid w:val="3061893B"/>
    <w:rsid w:val="30666518"/>
    <w:rsid w:val="3069F703"/>
    <w:rsid w:val="306ACA60"/>
    <w:rsid w:val="306D5BFA"/>
    <w:rsid w:val="3074357F"/>
    <w:rsid w:val="3076237E"/>
    <w:rsid w:val="30776854"/>
    <w:rsid w:val="30790910"/>
    <w:rsid w:val="307DDECE"/>
    <w:rsid w:val="307E8EFB"/>
    <w:rsid w:val="3081C2C8"/>
    <w:rsid w:val="308E464B"/>
    <w:rsid w:val="308ED9F6"/>
    <w:rsid w:val="30906871"/>
    <w:rsid w:val="30921997"/>
    <w:rsid w:val="30928A88"/>
    <w:rsid w:val="30984C0F"/>
    <w:rsid w:val="30A228AE"/>
    <w:rsid w:val="30A295B8"/>
    <w:rsid w:val="30A37F2F"/>
    <w:rsid w:val="30A8A772"/>
    <w:rsid w:val="30AFD43B"/>
    <w:rsid w:val="30B12675"/>
    <w:rsid w:val="30B1BA2C"/>
    <w:rsid w:val="30B2F63F"/>
    <w:rsid w:val="30B933EE"/>
    <w:rsid w:val="30B9B9BB"/>
    <w:rsid w:val="30C1974E"/>
    <w:rsid w:val="30C1FB9C"/>
    <w:rsid w:val="30C233CC"/>
    <w:rsid w:val="30C69194"/>
    <w:rsid w:val="30C867ED"/>
    <w:rsid w:val="30C94798"/>
    <w:rsid w:val="30CD100D"/>
    <w:rsid w:val="30D4C755"/>
    <w:rsid w:val="30D64E2A"/>
    <w:rsid w:val="30D6F030"/>
    <w:rsid w:val="30D900C1"/>
    <w:rsid w:val="30D95D6F"/>
    <w:rsid w:val="30DD32A2"/>
    <w:rsid w:val="30E1F2AA"/>
    <w:rsid w:val="30E4B020"/>
    <w:rsid w:val="30E63E00"/>
    <w:rsid w:val="30E85EA1"/>
    <w:rsid w:val="30EA3E84"/>
    <w:rsid w:val="30EEAED5"/>
    <w:rsid w:val="30F57677"/>
    <w:rsid w:val="30FD499B"/>
    <w:rsid w:val="310417B3"/>
    <w:rsid w:val="31071923"/>
    <w:rsid w:val="31113ADB"/>
    <w:rsid w:val="3119CDC4"/>
    <w:rsid w:val="311B578A"/>
    <w:rsid w:val="311F5A57"/>
    <w:rsid w:val="31226EB4"/>
    <w:rsid w:val="3123D591"/>
    <w:rsid w:val="312C2FEA"/>
    <w:rsid w:val="312CB519"/>
    <w:rsid w:val="3130611A"/>
    <w:rsid w:val="313512C6"/>
    <w:rsid w:val="313874D0"/>
    <w:rsid w:val="3138D4FE"/>
    <w:rsid w:val="313A116F"/>
    <w:rsid w:val="313A6F1C"/>
    <w:rsid w:val="313FFEF2"/>
    <w:rsid w:val="3143877B"/>
    <w:rsid w:val="3149FDC2"/>
    <w:rsid w:val="314C4A4A"/>
    <w:rsid w:val="314C520C"/>
    <w:rsid w:val="314CC041"/>
    <w:rsid w:val="314D5404"/>
    <w:rsid w:val="314E4010"/>
    <w:rsid w:val="31533A0B"/>
    <w:rsid w:val="315CA574"/>
    <w:rsid w:val="3167659E"/>
    <w:rsid w:val="3168BC48"/>
    <w:rsid w:val="3169BFD0"/>
    <w:rsid w:val="316BC05E"/>
    <w:rsid w:val="316F962A"/>
    <w:rsid w:val="3171ACA6"/>
    <w:rsid w:val="31730DFE"/>
    <w:rsid w:val="3174AD71"/>
    <w:rsid w:val="3175E5EC"/>
    <w:rsid w:val="317983F1"/>
    <w:rsid w:val="3179E783"/>
    <w:rsid w:val="317B03B2"/>
    <w:rsid w:val="317C93FD"/>
    <w:rsid w:val="317CBE63"/>
    <w:rsid w:val="3180BAE0"/>
    <w:rsid w:val="3181E65D"/>
    <w:rsid w:val="3182E561"/>
    <w:rsid w:val="318AB730"/>
    <w:rsid w:val="3190D319"/>
    <w:rsid w:val="3192C735"/>
    <w:rsid w:val="3196C8E4"/>
    <w:rsid w:val="31976DB3"/>
    <w:rsid w:val="319CB472"/>
    <w:rsid w:val="319DE7A9"/>
    <w:rsid w:val="31A15369"/>
    <w:rsid w:val="31A1F1FE"/>
    <w:rsid w:val="31A5571C"/>
    <w:rsid w:val="31A795FD"/>
    <w:rsid w:val="31AA1451"/>
    <w:rsid w:val="31ADE098"/>
    <w:rsid w:val="31B11050"/>
    <w:rsid w:val="31B3E6AA"/>
    <w:rsid w:val="31B3EC1C"/>
    <w:rsid w:val="31B9B52C"/>
    <w:rsid w:val="31BA2A0C"/>
    <w:rsid w:val="31BA85CB"/>
    <w:rsid w:val="31BE0E39"/>
    <w:rsid w:val="31BE6692"/>
    <w:rsid w:val="31CAB762"/>
    <w:rsid w:val="31CDC701"/>
    <w:rsid w:val="31CE6230"/>
    <w:rsid w:val="31CFAE1F"/>
    <w:rsid w:val="31D77977"/>
    <w:rsid w:val="31DBD00B"/>
    <w:rsid w:val="31DE586B"/>
    <w:rsid w:val="31E63007"/>
    <w:rsid w:val="31EE1136"/>
    <w:rsid w:val="31FE764E"/>
    <w:rsid w:val="31FF54F0"/>
    <w:rsid w:val="32073910"/>
    <w:rsid w:val="320CF679"/>
    <w:rsid w:val="3210939C"/>
    <w:rsid w:val="3211231E"/>
    <w:rsid w:val="3213A8EF"/>
    <w:rsid w:val="32144833"/>
    <w:rsid w:val="3219F6A6"/>
    <w:rsid w:val="321A53DB"/>
    <w:rsid w:val="321B9F02"/>
    <w:rsid w:val="321CA511"/>
    <w:rsid w:val="321CABC4"/>
    <w:rsid w:val="32252440"/>
    <w:rsid w:val="322AEC30"/>
    <w:rsid w:val="322B69AC"/>
    <w:rsid w:val="322BE967"/>
    <w:rsid w:val="322CA3A4"/>
    <w:rsid w:val="322CD765"/>
    <w:rsid w:val="32307723"/>
    <w:rsid w:val="3233591E"/>
    <w:rsid w:val="323551B8"/>
    <w:rsid w:val="3235F481"/>
    <w:rsid w:val="323F69BF"/>
    <w:rsid w:val="32408F62"/>
    <w:rsid w:val="3240B02E"/>
    <w:rsid w:val="324694FB"/>
    <w:rsid w:val="324A86E6"/>
    <w:rsid w:val="32515539"/>
    <w:rsid w:val="32592BA0"/>
    <w:rsid w:val="325A4216"/>
    <w:rsid w:val="325B866F"/>
    <w:rsid w:val="325BBAFA"/>
    <w:rsid w:val="32623939"/>
    <w:rsid w:val="326327CF"/>
    <w:rsid w:val="32636340"/>
    <w:rsid w:val="3267A787"/>
    <w:rsid w:val="326F69C0"/>
    <w:rsid w:val="32722EF1"/>
    <w:rsid w:val="3272AF3C"/>
    <w:rsid w:val="32789947"/>
    <w:rsid w:val="3279A1A9"/>
    <w:rsid w:val="327B5570"/>
    <w:rsid w:val="327EB3DD"/>
    <w:rsid w:val="3285FA3A"/>
    <w:rsid w:val="3287B721"/>
    <w:rsid w:val="328AD2BA"/>
    <w:rsid w:val="328BFB29"/>
    <w:rsid w:val="328CA54D"/>
    <w:rsid w:val="32982B97"/>
    <w:rsid w:val="3298AD40"/>
    <w:rsid w:val="32A23274"/>
    <w:rsid w:val="32A45898"/>
    <w:rsid w:val="32A88E7F"/>
    <w:rsid w:val="32AA385E"/>
    <w:rsid w:val="32AB1C84"/>
    <w:rsid w:val="32B20484"/>
    <w:rsid w:val="32B323F7"/>
    <w:rsid w:val="32B4E8E5"/>
    <w:rsid w:val="32B50471"/>
    <w:rsid w:val="32BA0FF2"/>
    <w:rsid w:val="32BE5F1D"/>
    <w:rsid w:val="32BEEC85"/>
    <w:rsid w:val="32C000D4"/>
    <w:rsid w:val="32C07099"/>
    <w:rsid w:val="32C143B0"/>
    <w:rsid w:val="32C57968"/>
    <w:rsid w:val="32C71D82"/>
    <w:rsid w:val="32CA617E"/>
    <w:rsid w:val="32CAE92B"/>
    <w:rsid w:val="32D4EE43"/>
    <w:rsid w:val="32D83EAB"/>
    <w:rsid w:val="32DA2AFF"/>
    <w:rsid w:val="32DBC893"/>
    <w:rsid w:val="32DCFB81"/>
    <w:rsid w:val="32E2562C"/>
    <w:rsid w:val="32E36486"/>
    <w:rsid w:val="32E3CE44"/>
    <w:rsid w:val="32E62490"/>
    <w:rsid w:val="32EA038B"/>
    <w:rsid w:val="32ED365A"/>
    <w:rsid w:val="32F2D249"/>
    <w:rsid w:val="32F890D9"/>
    <w:rsid w:val="32F97172"/>
    <w:rsid w:val="32FAC96A"/>
    <w:rsid w:val="330243E3"/>
    <w:rsid w:val="330F586D"/>
    <w:rsid w:val="33157C5D"/>
    <w:rsid w:val="3326A3F4"/>
    <w:rsid w:val="3328BC9F"/>
    <w:rsid w:val="332D599A"/>
    <w:rsid w:val="3334977E"/>
    <w:rsid w:val="3335DE2D"/>
    <w:rsid w:val="333B944F"/>
    <w:rsid w:val="3340D694"/>
    <w:rsid w:val="3342AECF"/>
    <w:rsid w:val="334640E5"/>
    <w:rsid w:val="3351B565"/>
    <w:rsid w:val="3357C200"/>
    <w:rsid w:val="3357DA68"/>
    <w:rsid w:val="3357FB41"/>
    <w:rsid w:val="335A79CB"/>
    <w:rsid w:val="335AEB77"/>
    <w:rsid w:val="335EDBA9"/>
    <w:rsid w:val="33621FCA"/>
    <w:rsid w:val="33670569"/>
    <w:rsid w:val="336BF1C8"/>
    <w:rsid w:val="3370D8E0"/>
    <w:rsid w:val="337ABD1E"/>
    <w:rsid w:val="337E0817"/>
    <w:rsid w:val="33820D6A"/>
    <w:rsid w:val="3383957E"/>
    <w:rsid w:val="338524BD"/>
    <w:rsid w:val="338738D9"/>
    <w:rsid w:val="3387D8AF"/>
    <w:rsid w:val="3391F55E"/>
    <w:rsid w:val="3395918A"/>
    <w:rsid w:val="339B6FE6"/>
    <w:rsid w:val="339D8BB2"/>
    <w:rsid w:val="33A3DED8"/>
    <w:rsid w:val="33A42F1E"/>
    <w:rsid w:val="33A98503"/>
    <w:rsid w:val="33AAA4B1"/>
    <w:rsid w:val="33AD51DB"/>
    <w:rsid w:val="33B34D3C"/>
    <w:rsid w:val="33B6849B"/>
    <w:rsid w:val="33B7A6AB"/>
    <w:rsid w:val="33B8CCD2"/>
    <w:rsid w:val="33B93DE4"/>
    <w:rsid w:val="33BAD739"/>
    <w:rsid w:val="33BBFE34"/>
    <w:rsid w:val="33C0776E"/>
    <w:rsid w:val="33C29B90"/>
    <w:rsid w:val="33C2FDE6"/>
    <w:rsid w:val="33C61F96"/>
    <w:rsid w:val="33C6CE62"/>
    <w:rsid w:val="33C9166F"/>
    <w:rsid w:val="33CCBAE0"/>
    <w:rsid w:val="33D09BDE"/>
    <w:rsid w:val="33D6D6EF"/>
    <w:rsid w:val="33DB25F6"/>
    <w:rsid w:val="33DC6D99"/>
    <w:rsid w:val="33E21E7D"/>
    <w:rsid w:val="33E3331C"/>
    <w:rsid w:val="33E3FFBE"/>
    <w:rsid w:val="33E6944A"/>
    <w:rsid w:val="33EA3F13"/>
    <w:rsid w:val="33ED92BB"/>
    <w:rsid w:val="33F30DA1"/>
    <w:rsid w:val="33F38875"/>
    <w:rsid w:val="33F6EC91"/>
    <w:rsid w:val="33FF0CB0"/>
    <w:rsid w:val="3412C2A0"/>
    <w:rsid w:val="341C1F8D"/>
    <w:rsid w:val="341C228E"/>
    <w:rsid w:val="341D20D5"/>
    <w:rsid w:val="341DD7EB"/>
    <w:rsid w:val="3421CAC5"/>
    <w:rsid w:val="342416B0"/>
    <w:rsid w:val="34261DD5"/>
    <w:rsid w:val="3429CA17"/>
    <w:rsid w:val="342A7EF9"/>
    <w:rsid w:val="3433C2E5"/>
    <w:rsid w:val="3438C3FF"/>
    <w:rsid w:val="343CB3BE"/>
    <w:rsid w:val="3440BEB5"/>
    <w:rsid w:val="3441B7DF"/>
    <w:rsid w:val="3441C125"/>
    <w:rsid w:val="34449420"/>
    <w:rsid w:val="3448FE78"/>
    <w:rsid w:val="344FCD8B"/>
    <w:rsid w:val="34510F6B"/>
    <w:rsid w:val="345BD135"/>
    <w:rsid w:val="345DAF94"/>
    <w:rsid w:val="345F2E2B"/>
    <w:rsid w:val="3463CB39"/>
    <w:rsid w:val="3465B43A"/>
    <w:rsid w:val="346CAC41"/>
    <w:rsid w:val="346CC7F6"/>
    <w:rsid w:val="346FA23D"/>
    <w:rsid w:val="3471D228"/>
    <w:rsid w:val="34726F57"/>
    <w:rsid w:val="34727633"/>
    <w:rsid w:val="3474B661"/>
    <w:rsid w:val="3474F86C"/>
    <w:rsid w:val="3478E0A1"/>
    <w:rsid w:val="347BBD39"/>
    <w:rsid w:val="348D1E5A"/>
    <w:rsid w:val="348F5B48"/>
    <w:rsid w:val="3499B37F"/>
    <w:rsid w:val="349C3803"/>
    <w:rsid w:val="349EDE15"/>
    <w:rsid w:val="34A05177"/>
    <w:rsid w:val="34A1660C"/>
    <w:rsid w:val="34A799AD"/>
    <w:rsid w:val="34AFCC6F"/>
    <w:rsid w:val="34B12BBC"/>
    <w:rsid w:val="34B42BEF"/>
    <w:rsid w:val="34B74459"/>
    <w:rsid w:val="34B8F056"/>
    <w:rsid w:val="34B9389E"/>
    <w:rsid w:val="34BE1C32"/>
    <w:rsid w:val="34C0BA7D"/>
    <w:rsid w:val="34C1F1B6"/>
    <w:rsid w:val="34C6CDC4"/>
    <w:rsid w:val="34C6DAF5"/>
    <w:rsid w:val="34C709E9"/>
    <w:rsid w:val="34C8B8F8"/>
    <w:rsid w:val="34CD22F0"/>
    <w:rsid w:val="34D721DF"/>
    <w:rsid w:val="34DBA05F"/>
    <w:rsid w:val="34E46092"/>
    <w:rsid w:val="34E52B27"/>
    <w:rsid w:val="34E63903"/>
    <w:rsid w:val="34E79FD4"/>
    <w:rsid w:val="34EC1976"/>
    <w:rsid w:val="34ECDC52"/>
    <w:rsid w:val="34F049E1"/>
    <w:rsid w:val="34F49AB1"/>
    <w:rsid w:val="34F74DF9"/>
    <w:rsid w:val="34FB39EE"/>
    <w:rsid w:val="34FC6D86"/>
    <w:rsid w:val="34FD1B2B"/>
    <w:rsid w:val="34FE4881"/>
    <w:rsid w:val="34FEAED7"/>
    <w:rsid w:val="35014C69"/>
    <w:rsid w:val="35055623"/>
    <w:rsid w:val="350803F2"/>
    <w:rsid w:val="35084A80"/>
    <w:rsid w:val="350F1B6E"/>
    <w:rsid w:val="351E846C"/>
    <w:rsid w:val="35268A90"/>
    <w:rsid w:val="352724D5"/>
    <w:rsid w:val="352B7C02"/>
    <w:rsid w:val="352F1227"/>
    <w:rsid w:val="353156F7"/>
    <w:rsid w:val="353CA8B0"/>
    <w:rsid w:val="353F41E8"/>
    <w:rsid w:val="353FAAE4"/>
    <w:rsid w:val="353FDA67"/>
    <w:rsid w:val="3540428C"/>
    <w:rsid w:val="3547FE53"/>
    <w:rsid w:val="354A2284"/>
    <w:rsid w:val="354BDAAE"/>
    <w:rsid w:val="354DB2C3"/>
    <w:rsid w:val="3556318A"/>
    <w:rsid w:val="35597AE2"/>
    <w:rsid w:val="355B1F8C"/>
    <w:rsid w:val="356B93E2"/>
    <w:rsid w:val="356BD5C2"/>
    <w:rsid w:val="35731458"/>
    <w:rsid w:val="3574BEF1"/>
    <w:rsid w:val="3577910B"/>
    <w:rsid w:val="35796D71"/>
    <w:rsid w:val="357BB9BC"/>
    <w:rsid w:val="357C6C22"/>
    <w:rsid w:val="3585ADF1"/>
    <w:rsid w:val="358AB83A"/>
    <w:rsid w:val="358B8EC3"/>
    <w:rsid w:val="359034F1"/>
    <w:rsid w:val="3595DA2B"/>
    <w:rsid w:val="35967E38"/>
    <w:rsid w:val="359E1B13"/>
    <w:rsid w:val="359F1911"/>
    <w:rsid w:val="35A28C26"/>
    <w:rsid w:val="35A3F290"/>
    <w:rsid w:val="35AB6204"/>
    <w:rsid w:val="35AB7DC8"/>
    <w:rsid w:val="35ABAAB7"/>
    <w:rsid w:val="35B098A7"/>
    <w:rsid w:val="35B15BCE"/>
    <w:rsid w:val="35B495EF"/>
    <w:rsid w:val="35B85A39"/>
    <w:rsid w:val="35B8A334"/>
    <w:rsid w:val="35BAE9CE"/>
    <w:rsid w:val="35BBEB02"/>
    <w:rsid w:val="35BEBBEB"/>
    <w:rsid w:val="35C419C4"/>
    <w:rsid w:val="35C43FFA"/>
    <w:rsid w:val="35C49321"/>
    <w:rsid w:val="35C4A502"/>
    <w:rsid w:val="35C7E1B5"/>
    <w:rsid w:val="35C9F2E3"/>
    <w:rsid w:val="35CB3C82"/>
    <w:rsid w:val="35CDBC31"/>
    <w:rsid w:val="35CE0FF2"/>
    <w:rsid w:val="35D28228"/>
    <w:rsid w:val="35D60988"/>
    <w:rsid w:val="35D6369B"/>
    <w:rsid w:val="35DE6C43"/>
    <w:rsid w:val="35DEB1A4"/>
    <w:rsid w:val="35DF1CA3"/>
    <w:rsid w:val="35E31638"/>
    <w:rsid w:val="35E3362A"/>
    <w:rsid w:val="35E6684B"/>
    <w:rsid w:val="35EDC9E2"/>
    <w:rsid w:val="35EFD9D0"/>
    <w:rsid w:val="35F1C94A"/>
    <w:rsid w:val="35F284C3"/>
    <w:rsid w:val="35F519AA"/>
    <w:rsid w:val="35F7A196"/>
    <w:rsid w:val="35F8681A"/>
    <w:rsid w:val="35F8B89C"/>
    <w:rsid w:val="35FD4A80"/>
    <w:rsid w:val="3607C0C9"/>
    <w:rsid w:val="360935C8"/>
    <w:rsid w:val="361184C8"/>
    <w:rsid w:val="361D3C14"/>
    <w:rsid w:val="361F117F"/>
    <w:rsid w:val="3629AA62"/>
    <w:rsid w:val="362B3994"/>
    <w:rsid w:val="362C8573"/>
    <w:rsid w:val="3632EBE9"/>
    <w:rsid w:val="3637F12D"/>
    <w:rsid w:val="36389912"/>
    <w:rsid w:val="363911AD"/>
    <w:rsid w:val="363B3179"/>
    <w:rsid w:val="363D5722"/>
    <w:rsid w:val="36455644"/>
    <w:rsid w:val="364A8AE2"/>
    <w:rsid w:val="36535511"/>
    <w:rsid w:val="36543FC3"/>
    <w:rsid w:val="3656AD5B"/>
    <w:rsid w:val="3657CD32"/>
    <w:rsid w:val="365833B7"/>
    <w:rsid w:val="365DAD3E"/>
    <w:rsid w:val="3661EBC9"/>
    <w:rsid w:val="36682699"/>
    <w:rsid w:val="3668B3BB"/>
    <w:rsid w:val="36718A0B"/>
    <w:rsid w:val="3673984D"/>
    <w:rsid w:val="36741EF6"/>
    <w:rsid w:val="367894C0"/>
    <w:rsid w:val="3679B819"/>
    <w:rsid w:val="3679BE8B"/>
    <w:rsid w:val="367F75F5"/>
    <w:rsid w:val="3680D503"/>
    <w:rsid w:val="3686D5CE"/>
    <w:rsid w:val="368F7535"/>
    <w:rsid w:val="369257B3"/>
    <w:rsid w:val="36961097"/>
    <w:rsid w:val="36962C33"/>
    <w:rsid w:val="3696B6AA"/>
    <w:rsid w:val="36976944"/>
    <w:rsid w:val="3697D7A9"/>
    <w:rsid w:val="36996CCB"/>
    <w:rsid w:val="369C3D77"/>
    <w:rsid w:val="369E7221"/>
    <w:rsid w:val="36A05EE6"/>
    <w:rsid w:val="36A190E1"/>
    <w:rsid w:val="36A72D46"/>
    <w:rsid w:val="36AA83F1"/>
    <w:rsid w:val="36AACAD2"/>
    <w:rsid w:val="36AACF17"/>
    <w:rsid w:val="36B80022"/>
    <w:rsid w:val="36BCE6D9"/>
    <w:rsid w:val="36BCFAD7"/>
    <w:rsid w:val="36BE35ED"/>
    <w:rsid w:val="36BF5535"/>
    <w:rsid w:val="36C12905"/>
    <w:rsid w:val="36C316F8"/>
    <w:rsid w:val="36C6FE7A"/>
    <w:rsid w:val="36C70602"/>
    <w:rsid w:val="36CA1004"/>
    <w:rsid w:val="36CA4B70"/>
    <w:rsid w:val="36CEA6B5"/>
    <w:rsid w:val="36D1632E"/>
    <w:rsid w:val="36DCC727"/>
    <w:rsid w:val="36E6E37D"/>
    <w:rsid w:val="36E7A6D7"/>
    <w:rsid w:val="36EB593D"/>
    <w:rsid w:val="36EB9D66"/>
    <w:rsid w:val="36ECF401"/>
    <w:rsid w:val="36EE5592"/>
    <w:rsid w:val="36F2329D"/>
    <w:rsid w:val="36F270CF"/>
    <w:rsid w:val="36FBA5CE"/>
    <w:rsid w:val="36FDCF74"/>
    <w:rsid w:val="36FEB10E"/>
    <w:rsid w:val="36FF8636"/>
    <w:rsid w:val="3701F967"/>
    <w:rsid w:val="37081B6C"/>
    <w:rsid w:val="370E3BF8"/>
    <w:rsid w:val="3719D2A6"/>
    <w:rsid w:val="371A39B1"/>
    <w:rsid w:val="371A42BC"/>
    <w:rsid w:val="371BD9F2"/>
    <w:rsid w:val="371FAC2A"/>
    <w:rsid w:val="37202567"/>
    <w:rsid w:val="372FAB0C"/>
    <w:rsid w:val="373470D4"/>
    <w:rsid w:val="373B3A02"/>
    <w:rsid w:val="373C78A8"/>
    <w:rsid w:val="373F0A5F"/>
    <w:rsid w:val="3740D819"/>
    <w:rsid w:val="3743E24B"/>
    <w:rsid w:val="37473653"/>
    <w:rsid w:val="3749A807"/>
    <w:rsid w:val="3749D735"/>
    <w:rsid w:val="374A8928"/>
    <w:rsid w:val="374B1B82"/>
    <w:rsid w:val="374D6834"/>
    <w:rsid w:val="3750B2E4"/>
    <w:rsid w:val="37556F63"/>
    <w:rsid w:val="37579008"/>
    <w:rsid w:val="375BD56B"/>
    <w:rsid w:val="375CC00F"/>
    <w:rsid w:val="37600F1B"/>
    <w:rsid w:val="37691F2B"/>
    <w:rsid w:val="376AB46B"/>
    <w:rsid w:val="377833EA"/>
    <w:rsid w:val="377AFA64"/>
    <w:rsid w:val="377CD0B0"/>
    <w:rsid w:val="377E7249"/>
    <w:rsid w:val="377FB869"/>
    <w:rsid w:val="3785713D"/>
    <w:rsid w:val="37885C0A"/>
    <w:rsid w:val="378A7875"/>
    <w:rsid w:val="378F68F2"/>
    <w:rsid w:val="37917692"/>
    <w:rsid w:val="3792F3CF"/>
    <w:rsid w:val="3795C1E6"/>
    <w:rsid w:val="37963075"/>
    <w:rsid w:val="3796593B"/>
    <w:rsid w:val="37974A71"/>
    <w:rsid w:val="3799A7B1"/>
    <w:rsid w:val="3799C92C"/>
    <w:rsid w:val="37A0159B"/>
    <w:rsid w:val="37A2E35E"/>
    <w:rsid w:val="37A7E609"/>
    <w:rsid w:val="37AAAE1D"/>
    <w:rsid w:val="37B12CDE"/>
    <w:rsid w:val="37B95B98"/>
    <w:rsid w:val="37BAFCB2"/>
    <w:rsid w:val="37C55AB1"/>
    <w:rsid w:val="37CE373C"/>
    <w:rsid w:val="37CF6AF3"/>
    <w:rsid w:val="37E16DC6"/>
    <w:rsid w:val="37EBEDA1"/>
    <w:rsid w:val="37EF2985"/>
    <w:rsid w:val="37F400D0"/>
    <w:rsid w:val="37FFF105"/>
    <w:rsid w:val="3804AC4E"/>
    <w:rsid w:val="3804CF29"/>
    <w:rsid w:val="38051DC0"/>
    <w:rsid w:val="380A1437"/>
    <w:rsid w:val="38153227"/>
    <w:rsid w:val="382116E3"/>
    <w:rsid w:val="38236952"/>
    <w:rsid w:val="3824DA6E"/>
    <w:rsid w:val="3827A76A"/>
    <w:rsid w:val="382A9BD1"/>
    <w:rsid w:val="382BAFB6"/>
    <w:rsid w:val="382CEA6F"/>
    <w:rsid w:val="382DD23D"/>
    <w:rsid w:val="38308C3E"/>
    <w:rsid w:val="3833E71E"/>
    <w:rsid w:val="38370F18"/>
    <w:rsid w:val="383922E6"/>
    <w:rsid w:val="383A10AE"/>
    <w:rsid w:val="383B229A"/>
    <w:rsid w:val="383BAB05"/>
    <w:rsid w:val="383D6607"/>
    <w:rsid w:val="383E34ED"/>
    <w:rsid w:val="383E6FCC"/>
    <w:rsid w:val="38461D97"/>
    <w:rsid w:val="3847A92E"/>
    <w:rsid w:val="384C6CB3"/>
    <w:rsid w:val="384D1E2E"/>
    <w:rsid w:val="384F681E"/>
    <w:rsid w:val="38540930"/>
    <w:rsid w:val="3858E484"/>
    <w:rsid w:val="385D46C3"/>
    <w:rsid w:val="3860DD86"/>
    <w:rsid w:val="386507AA"/>
    <w:rsid w:val="386C235D"/>
    <w:rsid w:val="386C6E5D"/>
    <w:rsid w:val="3870B0F2"/>
    <w:rsid w:val="3871476B"/>
    <w:rsid w:val="3876E25B"/>
    <w:rsid w:val="38788A79"/>
    <w:rsid w:val="387E333B"/>
    <w:rsid w:val="387E5188"/>
    <w:rsid w:val="3886126A"/>
    <w:rsid w:val="3889A560"/>
    <w:rsid w:val="388B6ADF"/>
    <w:rsid w:val="388BE19A"/>
    <w:rsid w:val="388D869A"/>
    <w:rsid w:val="3890090A"/>
    <w:rsid w:val="3892E8CB"/>
    <w:rsid w:val="3894E54A"/>
    <w:rsid w:val="3894EC8C"/>
    <w:rsid w:val="38950C20"/>
    <w:rsid w:val="389CD209"/>
    <w:rsid w:val="389E3771"/>
    <w:rsid w:val="38A517F3"/>
    <w:rsid w:val="38A87388"/>
    <w:rsid w:val="38ABF1B9"/>
    <w:rsid w:val="38B51848"/>
    <w:rsid w:val="38B7F1AA"/>
    <w:rsid w:val="38BB4E33"/>
    <w:rsid w:val="38C3026D"/>
    <w:rsid w:val="38C378C4"/>
    <w:rsid w:val="38D08006"/>
    <w:rsid w:val="38DD34A6"/>
    <w:rsid w:val="38DE84DA"/>
    <w:rsid w:val="38E14E75"/>
    <w:rsid w:val="38E28712"/>
    <w:rsid w:val="38E2CF2C"/>
    <w:rsid w:val="38EFFFEF"/>
    <w:rsid w:val="38F4682F"/>
    <w:rsid w:val="38F72D67"/>
    <w:rsid w:val="38F7823A"/>
    <w:rsid w:val="38FA1633"/>
    <w:rsid w:val="38FD8355"/>
    <w:rsid w:val="3902334E"/>
    <w:rsid w:val="3902C3FB"/>
    <w:rsid w:val="390E8C4F"/>
    <w:rsid w:val="390ED068"/>
    <w:rsid w:val="3911DA64"/>
    <w:rsid w:val="3914AEA8"/>
    <w:rsid w:val="391510E6"/>
    <w:rsid w:val="391555AC"/>
    <w:rsid w:val="391A2032"/>
    <w:rsid w:val="391EC5F6"/>
    <w:rsid w:val="391FEE0D"/>
    <w:rsid w:val="392F4258"/>
    <w:rsid w:val="392F4653"/>
    <w:rsid w:val="3934025B"/>
    <w:rsid w:val="39367BF1"/>
    <w:rsid w:val="3938662F"/>
    <w:rsid w:val="393998C0"/>
    <w:rsid w:val="393CC610"/>
    <w:rsid w:val="393E742D"/>
    <w:rsid w:val="393FCE23"/>
    <w:rsid w:val="39451AD6"/>
    <w:rsid w:val="394A50CF"/>
    <w:rsid w:val="394C52C4"/>
    <w:rsid w:val="3952CB71"/>
    <w:rsid w:val="39547373"/>
    <w:rsid w:val="3955F1A8"/>
    <w:rsid w:val="395B415C"/>
    <w:rsid w:val="3967469D"/>
    <w:rsid w:val="3968C00F"/>
    <w:rsid w:val="396B78D1"/>
    <w:rsid w:val="396D34BC"/>
    <w:rsid w:val="396DB16B"/>
    <w:rsid w:val="396F091F"/>
    <w:rsid w:val="396F5CFD"/>
    <w:rsid w:val="39709C0B"/>
    <w:rsid w:val="397518C0"/>
    <w:rsid w:val="397823AC"/>
    <w:rsid w:val="397C0D01"/>
    <w:rsid w:val="397D496E"/>
    <w:rsid w:val="397F1D14"/>
    <w:rsid w:val="3986C81E"/>
    <w:rsid w:val="398962F7"/>
    <w:rsid w:val="398CADFA"/>
    <w:rsid w:val="398CD815"/>
    <w:rsid w:val="398F2A90"/>
    <w:rsid w:val="39966D3F"/>
    <w:rsid w:val="399B6D24"/>
    <w:rsid w:val="399BD1CB"/>
    <w:rsid w:val="39A01BD0"/>
    <w:rsid w:val="39A0D55F"/>
    <w:rsid w:val="39A3DD02"/>
    <w:rsid w:val="39A94C8E"/>
    <w:rsid w:val="39B0B95D"/>
    <w:rsid w:val="39B4FCD4"/>
    <w:rsid w:val="39BAACE3"/>
    <w:rsid w:val="39BB61D6"/>
    <w:rsid w:val="39BBAF2D"/>
    <w:rsid w:val="39C1D755"/>
    <w:rsid w:val="39C21116"/>
    <w:rsid w:val="39CAE7B9"/>
    <w:rsid w:val="39CB9353"/>
    <w:rsid w:val="39CE71DB"/>
    <w:rsid w:val="39D08281"/>
    <w:rsid w:val="39D10D75"/>
    <w:rsid w:val="39D32FE5"/>
    <w:rsid w:val="39D397A3"/>
    <w:rsid w:val="39D3B051"/>
    <w:rsid w:val="39D45181"/>
    <w:rsid w:val="39D510AD"/>
    <w:rsid w:val="39D8D7DD"/>
    <w:rsid w:val="39DB82FC"/>
    <w:rsid w:val="39DC32E2"/>
    <w:rsid w:val="39DF1BA0"/>
    <w:rsid w:val="39E1C1B7"/>
    <w:rsid w:val="39E233CC"/>
    <w:rsid w:val="39E692FD"/>
    <w:rsid w:val="39E73858"/>
    <w:rsid w:val="39F58A2F"/>
    <w:rsid w:val="39F71D57"/>
    <w:rsid w:val="39F901B0"/>
    <w:rsid w:val="39FA465D"/>
    <w:rsid w:val="39FF05C1"/>
    <w:rsid w:val="3A0376D6"/>
    <w:rsid w:val="3A08CC95"/>
    <w:rsid w:val="3A0B3EC2"/>
    <w:rsid w:val="3A0CAEEA"/>
    <w:rsid w:val="3A0D0E34"/>
    <w:rsid w:val="3A0EE0C3"/>
    <w:rsid w:val="3A116657"/>
    <w:rsid w:val="3A11B38E"/>
    <w:rsid w:val="3A1C8A06"/>
    <w:rsid w:val="3A1CA4E1"/>
    <w:rsid w:val="3A1D2D2F"/>
    <w:rsid w:val="3A1F5B34"/>
    <w:rsid w:val="3A233DA1"/>
    <w:rsid w:val="3A24B4A3"/>
    <w:rsid w:val="3A2A3DB8"/>
    <w:rsid w:val="3A2AC351"/>
    <w:rsid w:val="3A2B1657"/>
    <w:rsid w:val="3A2DBE3C"/>
    <w:rsid w:val="3A33652B"/>
    <w:rsid w:val="3A343BB6"/>
    <w:rsid w:val="3A34F8C4"/>
    <w:rsid w:val="3A35CC21"/>
    <w:rsid w:val="3A3E7C9C"/>
    <w:rsid w:val="3A3E9725"/>
    <w:rsid w:val="3A497933"/>
    <w:rsid w:val="3A4DAD2C"/>
    <w:rsid w:val="3A4F21AC"/>
    <w:rsid w:val="3A4FA7EF"/>
    <w:rsid w:val="3A501559"/>
    <w:rsid w:val="3A50F680"/>
    <w:rsid w:val="3A53D7B2"/>
    <w:rsid w:val="3A54DDFB"/>
    <w:rsid w:val="3A56EB46"/>
    <w:rsid w:val="3A5B8DEE"/>
    <w:rsid w:val="3A60C20F"/>
    <w:rsid w:val="3A60E8C6"/>
    <w:rsid w:val="3A62245A"/>
    <w:rsid w:val="3A6C9E72"/>
    <w:rsid w:val="3A6D3345"/>
    <w:rsid w:val="3A6EDFE0"/>
    <w:rsid w:val="3A7022C2"/>
    <w:rsid w:val="3A726F91"/>
    <w:rsid w:val="3A77A8A6"/>
    <w:rsid w:val="3A794246"/>
    <w:rsid w:val="3A7F141A"/>
    <w:rsid w:val="3A7F2C54"/>
    <w:rsid w:val="3A81E0AF"/>
    <w:rsid w:val="3A828E60"/>
    <w:rsid w:val="3A833D20"/>
    <w:rsid w:val="3A851123"/>
    <w:rsid w:val="3A85ADC0"/>
    <w:rsid w:val="3A8E0E78"/>
    <w:rsid w:val="3A8E0EC8"/>
    <w:rsid w:val="3A9D3251"/>
    <w:rsid w:val="3A9FD000"/>
    <w:rsid w:val="3AA4021A"/>
    <w:rsid w:val="3AA79982"/>
    <w:rsid w:val="3AA9402A"/>
    <w:rsid w:val="3AAE39A5"/>
    <w:rsid w:val="3AB2E4A6"/>
    <w:rsid w:val="3AB35192"/>
    <w:rsid w:val="3AB894BA"/>
    <w:rsid w:val="3ABA81D5"/>
    <w:rsid w:val="3ABB5EA6"/>
    <w:rsid w:val="3AC08870"/>
    <w:rsid w:val="3AC22299"/>
    <w:rsid w:val="3AC22551"/>
    <w:rsid w:val="3AC4FBB8"/>
    <w:rsid w:val="3AC5F175"/>
    <w:rsid w:val="3AC62283"/>
    <w:rsid w:val="3AC71D68"/>
    <w:rsid w:val="3AC7A999"/>
    <w:rsid w:val="3AC84082"/>
    <w:rsid w:val="3ACFF5C0"/>
    <w:rsid w:val="3AD426B4"/>
    <w:rsid w:val="3ADA23D8"/>
    <w:rsid w:val="3ADEF30C"/>
    <w:rsid w:val="3AE0A352"/>
    <w:rsid w:val="3AE743E7"/>
    <w:rsid w:val="3AE74A28"/>
    <w:rsid w:val="3AE7A8CA"/>
    <w:rsid w:val="3AF19F3D"/>
    <w:rsid w:val="3AF1E6BF"/>
    <w:rsid w:val="3AF638EA"/>
    <w:rsid w:val="3AFAEBFE"/>
    <w:rsid w:val="3AFE4549"/>
    <w:rsid w:val="3AFE5B46"/>
    <w:rsid w:val="3B036537"/>
    <w:rsid w:val="3B0A58BC"/>
    <w:rsid w:val="3B0BDB34"/>
    <w:rsid w:val="3B12987B"/>
    <w:rsid w:val="3B13A65E"/>
    <w:rsid w:val="3B183429"/>
    <w:rsid w:val="3B1F6DAE"/>
    <w:rsid w:val="3B21486F"/>
    <w:rsid w:val="3B2559A6"/>
    <w:rsid w:val="3B2CF54F"/>
    <w:rsid w:val="3B3B5687"/>
    <w:rsid w:val="3B3BCB44"/>
    <w:rsid w:val="3B3C134E"/>
    <w:rsid w:val="3B3E54A9"/>
    <w:rsid w:val="3B463F24"/>
    <w:rsid w:val="3B538E49"/>
    <w:rsid w:val="3B5681C3"/>
    <w:rsid w:val="3B57370A"/>
    <w:rsid w:val="3B5BFF60"/>
    <w:rsid w:val="3B746A94"/>
    <w:rsid w:val="3B75F433"/>
    <w:rsid w:val="3B790217"/>
    <w:rsid w:val="3B80893B"/>
    <w:rsid w:val="3B815289"/>
    <w:rsid w:val="3B841523"/>
    <w:rsid w:val="3B8494C7"/>
    <w:rsid w:val="3B875A25"/>
    <w:rsid w:val="3B8792CF"/>
    <w:rsid w:val="3B8C0D2C"/>
    <w:rsid w:val="3B8D676F"/>
    <w:rsid w:val="3B8E1989"/>
    <w:rsid w:val="3B9011A0"/>
    <w:rsid w:val="3B905373"/>
    <w:rsid w:val="3B9130A6"/>
    <w:rsid w:val="3B92FC1B"/>
    <w:rsid w:val="3B951909"/>
    <w:rsid w:val="3B987163"/>
    <w:rsid w:val="3B9F2280"/>
    <w:rsid w:val="3BA69E7A"/>
    <w:rsid w:val="3BA893C2"/>
    <w:rsid w:val="3BAE9DC6"/>
    <w:rsid w:val="3BAF77A4"/>
    <w:rsid w:val="3BB170C3"/>
    <w:rsid w:val="3BB4F050"/>
    <w:rsid w:val="3BB5B030"/>
    <w:rsid w:val="3BB89DE2"/>
    <w:rsid w:val="3BB91A97"/>
    <w:rsid w:val="3BB93DFA"/>
    <w:rsid w:val="3BBCC253"/>
    <w:rsid w:val="3BBE2459"/>
    <w:rsid w:val="3BC49474"/>
    <w:rsid w:val="3BC87AC4"/>
    <w:rsid w:val="3BCAE05B"/>
    <w:rsid w:val="3BD0C780"/>
    <w:rsid w:val="3BD36C0D"/>
    <w:rsid w:val="3BD44EC5"/>
    <w:rsid w:val="3BD664AE"/>
    <w:rsid w:val="3BD7635B"/>
    <w:rsid w:val="3BDBD452"/>
    <w:rsid w:val="3BDD7B02"/>
    <w:rsid w:val="3BE3A114"/>
    <w:rsid w:val="3BE70C2C"/>
    <w:rsid w:val="3BF2B6A4"/>
    <w:rsid w:val="3BF3C8B2"/>
    <w:rsid w:val="3BF8640A"/>
    <w:rsid w:val="3BFDE9E7"/>
    <w:rsid w:val="3C02862A"/>
    <w:rsid w:val="3C04149C"/>
    <w:rsid w:val="3C0642FC"/>
    <w:rsid w:val="3C06AD12"/>
    <w:rsid w:val="3C0FFCD3"/>
    <w:rsid w:val="3C113B5F"/>
    <w:rsid w:val="3C1283F3"/>
    <w:rsid w:val="3C12EA50"/>
    <w:rsid w:val="3C171AEE"/>
    <w:rsid w:val="3C186A7B"/>
    <w:rsid w:val="3C19F502"/>
    <w:rsid w:val="3C1D0368"/>
    <w:rsid w:val="3C275F56"/>
    <w:rsid w:val="3C292102"/>
    <w:rsid w:val="3C2CF38C"/>
    <w:rsid w:val="3C2CFA86"/>
    <w:rsid w:val="3C2D9907"/>
    <w:rsid w:val="3C2F1D79"/>
    <w:rsid w:val="3C2F3C8D"/>
    <w:rsid w:val="3C35FF83"/>
    <w:rsid w:val="3C3683DD"/>
    <w:rsid w:val="3C3EF084"/>
    <w:rsid w:val="3C4325F3"/>
    <w:rsid w:val="3C4EA77F"/>
    <w:rsid w:val="3C527D77"/>
    <w:rsid w:val="3C56F51F"/>
    <w:rsid w:val="3C580DBD"/>
    <w:rsid w:val="3C58FC5E"/>
    <w:rsid w:val="3C5998B5"/>
    <w:rsid w:val="3C5C5D39"/>
    <w:rsid w:val="3C60C55B"/>
    <w:rsid w:val="3C628E8E"/>
    <w:rsid w:val="3C6DC9E4"/>
    <w:rsid w:val="3C6FF81A"/>
    <w:rsid w:val="3C738408"/>
    <w:rsid w:val="3C794AC6"/>
    <w:rsid w:val="3C7A4DE6"/>
    <w:rsid w:val="3C8164F3"/>
    <w:rsid w:val="3C842C66"/>
    <w:rsid w:val="3C898650"/>
    <w:rsid w:val="3C900522"/>
    <w:rsid w:val="3C91130F"/>
    <w:rsid w:val="3C95A184"/>
    <w:rsid w:val="3CA19FDC"/>
    <w:rsid w:val="3CA81972"/>
    <w:rsid w:val="3CAA08AD"/>
    <w:rsid w:val="3CB87EFB"/>
    <w:rsid w:val="3CB88EB9"/>
    <w:rsid w:val="3CB8CF68"/>
    <w:rsid w:val="3CBBA629"/>
    <w:rsid w:val="3CBF17BD"/>
    <w:rsid w:val="3CC3B5AC"/>
    <w:rsid w:val="3CC415AC"/>
    <w:rsid w:val="3CC9537E"/>
    <w:rsid w:val="3CD2D54D"/>
    <w:rsid w:val="3CD8FC6B"/>
    <w:rsid w:val="3CDACA7A"/>
    <w:rsid w:val="3CE02A56"/>
    <w:rsid w:val="3CE4A69C"/>
    <w:rsid w:val="3CE99AC8"/>
    <w:rsid w:val="3CF63C43"/>
    <w:rsid w:val="3CFCC112"/>
    <w:rsid w:val="3CFE07A3"/>
    <w:rsid w:val="3CFEE8A5"/>
    <w:rsid w:val="3D070C64"/>
    <w:rsid w:val="3D0E2DD8"/>
    <w:rsid w:val="3D0E4997"/>
    <w:rsid w:val="3D108DA5"/>
    <w:rsid w:val="3D150C29"/>
    <w:rsid w:val="3D15F10A"/>
    <w:rsid w:val="3D1C1062"/>
    <w:rsid w:val="3D1CF73B"/>
    <w:rsid w:val="3D1D4331"/>
    <w:rsid w:val="3D1F9189"/>
    <w:rsid w:val="3D20F3EA"/>
    <w:rsid w:val="3D260AA6"/>
    <w:rsid w:val="3D26E6AB"/>
    <w:rsid w:val="3D271558"/>
    <w:rsid w:val="3D2DC7FB"/>
    <w:rsid w:val="3D2DCC22"/>
    <w:rsid w:val="3D2E3FC4"/>
    <w:rsid w:val="3D31D10D"/>
    <w:rsid w:val="3D332C8A"/>
    <w:rsid w:val="3D33C2A0"/>
    <w:rsid w:val="3D3BAD59"/>
    <w:rsid w:val="3D3F6C46"/>
    <w:rsid w:val="3D4A4476"/>
    <w:rsid w:val="3D4C0810"/>
    <w:rsid w:val="3D4CE52C"/>
    <w:rsid w:val="3D4FB734"/>
    <w:rsid w:val="3D5226CD"/>
    <w:rsid w:val="3D58FDBC"/>
    <w:rsid w:val="3D592E80"/>
    <w:rsid w:val="3D5C49DE"/>
    <w:rsid w:val="3D5D2F65"/>
    <w:rsid w:val="3D5D545D"/>
    <w:rsid w:val="3D5E2725"/>
    <w:rsid w:val="3D6081DC"/>
    <w:rsid w:val="3D64474E"/>
    <w:rsid w:val="3D654C70"/>
    <w:rsid w:val="3D6FB196"/>
    <w:rsid w:val="3D72B0D0"/>
    <w:rsid w:val="3D765889"/>
    <w:rsid w:val="3D76F23F"/>
    <w:rsid w:val="3D7783CB"/>
    <w:rsid w:val="3D7DD191"/>
    <w:rsid w:val="3D81BB54"/>
    <w:rsid w:val="3D82E1B9"/>
    <w:rsid w:val="3D847C0B"/>
    <w:rsid w:val="3D9640BF"/>
    <w:rsid w:val="3D99DE1C"/>
    <w:rsid w:val="3D9B91C3"/>
    <w:rsid w:val="3DA63D3E"/>
    <w:rsid w:val="3DA64DE4"/>
    <w:rsid w:val="3DA879DE"/>
    <w:rsid w:val="3DAB7E9A"/>
    <w:rsid w:val="3DBA50DA"/>
    <w:rsid w:val="3DBBE67D"/>
    <w:rsid w:val="3DBDEA81"/>
    <w:rsid w:val="3DBF105C"/>
    <w:rsid w:val="3DC68C29"/>
    <w:rsid w:val="3DCAB276"/>
    <w:rsid w:val="3DD4764D"/>
    <w:rsid w:val="3DD6CA46"/>
    <w:rsid w:val="3DDA71B4"/>
    <w:rsid w:val="3DDA8D8E"/>
    <w:rsid w:val="3DDB9E8B"/>
    <w:rsid w:val="3DDEC3A5"/>
    <w:rsid w:val="3DE34C72"/>
    <w:rsid w:val="3DE6B070"/>
    <w:rsid w:val="3DE6BE18"/>
    <w:rsid w:val="3DE87AC7"/>
    <w:rsid w:val="3DE98E37"/>
    <w:rsid w:val="3DF2FCCE"/>
    <w:rsid w:val="3DF6A8FF"/>
    <w:rsid w:val="3DF80A94"/>
    <w:rsid w:val="3DFA3715"/>
    <w:rsid w:val="3DFA8419"/>
    <w:rsid w:val="3E029880"/>
    <w:rsid w:val="3E0453E9"/>
    <w:rsid w:val="3E083D71"/>
    <w:rsid w:val="3E08F3DB"/>
    <w:rsid w:val="3E0A237A"/>
    <w:rsid w:val="3E0CF76B"/>
    <w:rsid w:val="3E0D2093"/>
    <w:rsid w:val="3E1AD7C3"/>
    <w:rsid w:val="3E20616E"/>
    <w:rsid w:val="3E2AFCCC"/>
    <w:rsid w:val="3E2C86A5"/>
    <w:rsid w:val="3E2E1F72"/>
    <w:rsid w:val="3E35722E"/>
    <w:rsid w:val="3E37721E"/>
    <w:rsid w:val="3E4A44FA"/>
    <w:rsid w:val="3E4C7A56"/>
    <w:rsid w:val="3E4F47E3"/>
    <w:rsid w:val="3E584BF1"/>
    <w:rsid w:val="3E5992F8"/>
    <w:rsid w:val="3E59C56D"/>
    <w:rsid w:val="3E634316"/>
    <w:rsid w:val="3E695A48"/>
    <w:rsid w:val="3E7BD5DA"/>
    <w:rsid w:val="3E7CEE6B"/>
    <w:rsid w:val="3E7EE12B"/>
    <w:rsid w:val="3E7F84B7"/>
    <w:rsid w:val="3E80B76C"/>
    <w:rsid w:val="3E84CC2C"/>
    <w:rsid w:val="3E86CDF0"/>
    <w:rsid w:val="3E87343E"/>
    <w:rsid w:val="3E8BD797"/>
    <w:rsid w:val="3E9B07F7"/>
    <w:rsid w:val="3E9C0E14"/>
    <w:rsid w:val="3E9E5877"/>
    <w:rsid w:val="3EA14193"/>
    <w:rsid w:val="3EA1CFD3"/>
    <w:rsid w:val="3EA341FD"/>
    <w:rsid w:val="3EACAC31"/>
    <w:rsid w:val="3EB15954"/>
    <w:rsid w:val="3EB49C4E"/>
    <w:rsid w:val="3EB62B1F"/>
    <w:rsid w:val="3EB7C1F6"/>
    <w:rsid w:val="3EB8193F"/>
    <w:rsid w:val="3EB87517"/>
    <w:rsid w:val="3EBE3CB9"/>
    <w:rsid w:val="3EBF4EA5"/>
    <w:rsid w:val="3EBF53E7"/>
    <w:rsid w:val="3EC2306C"/>
    <w:rsid w:val="3EC29851"/>
    <w:rsid w:val="3ECCCF92"/>
    <w:rsid w:val="3ECCD3C8"/>
    <w:rsid w:val="3ECE5E6D"/>
    <w:rsid w:val="3ED078B9"/>
    <w:rsid w:val="3ED0FC5C"/>
    <w:rsid w:val="3EDACA02"/>
    <w:rsid w:val="3EDBD874"/>
    <w:rsid w:val="3EDFD0D1"/>
    <w:rsid w:val="3EE4ACE2"/>
    <w:rsid w:val="3EE772D5"/>
    <w:rsid w:val="3EE79AA5"/>
    <w:rsid w:val="3EE958C0"/>
    <w:rsid w:val="3EEE4038"/>
    <w:rsid w:val="3EF1D1B0"/>
    <w:rsid w:val="3EF365F5"/>
    <w:rsid w:val="3F02ED93"/>
    <w:rsid w:val="3F0A472C"/>
    <w:rsid w:val="3F19CA43"/>
    <w:rsid w:val="3F22CB53"/>
    <w:rsid w:val="3F295A76"/>
    <w:rsid w:val="3F2C6530"/>
    <w:rsid w:val="3F33C324"/>
    <w:rsid w:val="3F3A29A4"/>
    <w:rsid w:val="3F3E7376"/>
    <w:rsid w:val="3F3E77F9"/>
    <w:rsid w:val="3F472359"/>
    <w:rsid w:val="3F499AB7"/>
    <w:rsid w:val="3F4CA0C8"/>
    <w:rsid w:val="3F4E3C6C"/>
    <w:rsid w:val="3F4E7459"/>
    <w:rsid w:val="3F4F0CEC"/>
    <w:rsid w:val="3F4F5A73"/>
    <w:rsid w:val="3F4FB8F4"/>
    <w:rsid w:val="3F50CB25"/>
    <w:rsid w:val="3F52B818"/>
    <w:rsid w:val="3F5717C7"/>
    <w:rsid w:val="3F58DECB"/>
    <w:rsid w:val="3F5D8642"/>
    <w:rsid w:val="3F5DAEFA"/>
    <w:rsid w:val="3F647D42"/>
    <w:rsid w:val="3F64AFA1"/>
    <w:rsid w:val="3F6D5C57"/>
    <w:rsid w:val="3F73F36A"/>
    <w:rsid w:val="3F7942A8"/>
    <w:rsid w:val="3F7C59DC"/>
    <w:rsid w:val="3F8E35C6"/>
    <w:rsid w:val="3F915F43"/>
    <w:rsid w:val="3F93F4A9"/>
    <w:rsid w:val="3F989EBB"/>
    <w:rsid w:val="3F9C1B08"/>
    <w:rsid w:val="3F9F5073"/>
    <w:rsid w:val="3FA533CF"/>
    <w:rsid w:val="3FA5DE2D"/>
    <w:rsid w:val="3FAE6B55"/>
    <w:rsid w:val="3FAEB5A3"/>
    <w:rsid w:val="3FAFCA10"/>
    <w:rsid w:val="3FB0A811"/>
    <w:rsid w:val="3FB0ACA6"/>
    <w:rsid w:val="3FB3EE9F"/>
    <w:rsid w:val="3FB450CD"/>
    <w:rsid w:val="3FB46576"/>
    <w:rsid w:val="3FBB9B7D"/>
    <w:rsid w:val="3FBD6374"/>
    <w:rsid w:val="3FC07ABE"/>
    <w:rsid w:val="3FC4E4F9"/>
    <w:rsid w:val="3FC546C2"/>
    <w:rsid w:val="3FD1294C"/>
    <w:rsid w:val="3FD1859B"/>
    <w:rsid w:val="3FD32F6D"/>
    <w:rsid w:val="3FD6CA67"/>
    <w:rsid w:val="3FD726F0"/>
    <w:rsid w:val="3FDA5F26"/>
    <w:rsid w:val="3FDD85CC"/>
    <w:rsid w:val="3FDE7BE3"/>
    <w:rsid w:val="3FE0E06A"/>
    <w:rsid w:val="3FE1055D"/>
    <w:rsid w:val="3FE13391"/>
    <w:rsid w:val="3FE8820A"/>
    <w:rsid w:val="3FEBE751"/>
    <w:rsid w:val="3FF440CC"/>
    <w:rsid w:val="3FF5D25E"/>
    <w:rsid w:val="3FFD3432"/>
    <w:rsid w:val="400127FB"/>
    <w:rsid w:val="40026270"/>
    <w:rsid w:val="40053A7C"/>
    <w:rsid w:val="40092C7A"/>
    <w:rsid w:val="400A396F"/>
    <w:rsid w:val="40135113"/>
    <w:rsid w:val="4017F09A"/>
    <w:rsid w:val="4017F9B6"/>
    <w:rsid w:val="401864E0"/>
    <w:rsid w:val="401EB794"/>
    <w:rsid w:val="40205271"/>
    <w:rsid w:val="4020F864"/>
    <w:rsid w:val="4023B6EF"/>
    <w:rsid w:val="4023E2AC"/>
    <w:rsid w:val="402BD792"/>
    <w:rsid w:val="40348300"/>
    <w:rsid w:val="4034B205"/>
    <w:rsid w:val="40363CB0"/>
    <w:rsid w:val="4038DCA2"/>
    <w:rsid w:val="403D0D83"/>
    <w:rsid w:val="403DBB0D"/>
    <w:rsid w:val="40469796"/>
    <w:rsid w:val="404A529B"/>
    <w:rsid w:val="404E7FC6"/>
    <w:rsid w:val="405207C1"/>
    <w:rsid w:val="4057B08A"/>
    <w:rsid w:val="4069049A"/>
    <w:rsid w:val="406A8DF5"/>
    <w:rsid w:val="406E542F"/>
    <w:rsid w:val="40700B70"/>
    <w:rsid w:val="4073FE77"/>
    <w:rsid w:val="4074DA43"/>
    <w:rsid w:val="4078F0FC"/>
    <w:rsid w:val="40794FDD"/>
    <w:rsid w:val="407FB620"/>
    <w:rsid w:val="40828E4A"/>
    <w:rsid w:val="4084592A"/>
    <w:rsid w:val="40847AD5"/>
    <w:rsid w:val="40861B93"/>
    <w:rsid w:val="408B2CA1"/>
    <w:rsid w:val="408BCC9C"/>
    <w:rsid w:val="408EDAF1"/>
    <w:rsid w:val="4090B5C0"/>
    <w:rsid w:val="40975256"/>
    <w:rsid w:val="409DEB54"/>
    <w:rsid w:val="40A2478A"/>
    <w:rsid w:val="40A3470B"/>
    <w:rsid w:val="40A6A676"/>
    <w:rsid w:val="40A82D9D"/>
    <w:rsid w:val="40AF4F93"/>
    <w:rsid w:val="40B449E5"/>
    <w:rsid w:val="40B54FA9"/>
    <w:rsid w:val="40B878C5"/>
    <w:rsid w:val="40BAC127"/>
    <w:rsid w:val="40BC42BD"/>
    <w:rsid w:val="40BEFE47"/>
    <w:rsid w:val="40C09F8C"/>
    <w:rsid w:val="40C33946"/>
    <w:rsid w:val="40C3DB99"/>
    <w:rsid w:val="40C5031F"/>
    <w:rsid w:val="40C6936F"/>
    <w:rsid w:val="40C693DC"/>
    <w:rsid w:val="40C7FC1B"/>
    <w:rsid w:val="40D35CCC"/>
    <w:rsid w:val="40DFD5FB"/>
    <w:rsid w:val="40EBFCD3"/>
    <w:rsid w:val="40F1DBCE"/>
    <w:rsid w:val="40F48651"/>
    <w:rsid w:val="40F5975F"/>
    <w:rsid w:val="40F653BC"/>
    <w:rsid w:val="40F7CF94"/>
    <w:rsid w:val="40F999B7"/>
    <w:rsid w:val="40F99B49"/>
    <w:rsid w:val="40FAB31F"/>
    <w:rsid w:val="40FC6ED9"/>
    <w:rsid w:val="40FD7308"/>
    <w:rsid w:val="40FDE4E8"/>
    <w:rsid w:val="4102617F"/>
    <w:rsid w:val="41045B64"/>
    <w:rsid w:val="4107547D"/>
    <w:rsid w:val="410E3EB1"/>
    <w:rsid w:val="410E4B37"/>
    <w:rsid w:val="4115BEB8"/>
    <w:rsid w:val="411BE212"/>
    <w:rsid w:val="411DA534"/>
    <w:rsid w:val="4120826A"/>
    <w:rsid w:val="4129D5E8"/>
    <w:rsid w:val="412CCB86"/>
    <w:rsid w:val="413A3702"/>
    <w:rsid w:val="413D5D46"/>
    <w:rsid w:val="413E3690"/>
    <w:rsid w:val="413EE87B"/>
    <w:rsid w:val="41413F13"/>
    <w:rsid w:val="414E52D6"/>
    <w:rsid w:val="4156A340"/>
    <w:rsid w:val="415C37B9"/>
    <w:rsid w:val="415DFAE1"/>
    <w:rsid w:val="41614979"/>
    <w:rsid w:val="41649AB0"/>
    <w:rsid w:val="4167807E"/>
    <w:rsid w:val="416835E2"/>
    <w:rsid w:val="41717286"/>
    <w:rsid w:val="41728637"/>
    <w:rsid w:val="4184683A"/>
    <w:rsid w:val="41850689"/>
    <w:rsid w:val="41868FF5"/>
    <w:rsid w:val="4188DB83"/>
    <w:rsid w:val="41898A1E"/>
    <w:rsid w:val="41915D04"/>
    <w:rsid w:val="4191E46B"/>
    <w:rsid w:val="41924CB2"/>
    <w:rsid w:val="41938339"/>
    <w:rsid w:val="41960999"/>
    <w:rsid w:val="41A5DC17"/>
    <w:rsid w:val="41A7F65D"/>
    <w:rsid w:val="41A868A6"/>
    <w:rsid w:val="41A9FA5D"/>
    <w:rsid w:val="41AE4810"/>
    <w:rsid w:val="41B05064"/>
    <w:rsid w:val="41B6FF48"/>
    <w:rsid w:val="41B79F77"/>
    <w:rsid w:val="41B9BAE7"/>
    <w:rsid w:val="41BBA0F4"/>
    <w:rsid w:val="41BE07EC"/>
    <w:rsid w:val="41C23793"/>
    <w:rsid w:val="41C39BFF"/>
    <w:rsid w:val="41CC50B5"/>
    <w:rsid w:val="41CEDE07"/>
    <w:rsid w:val="41CF671A"/>
    <w:rsid w:val="41D7070A"/>
    <w:rsid w:val="41D93A31"/>
    <w:rsid w:val="41D9FF44"/>
    <w:rsid w:val="41DB32D8"/>
    <w:rsid w:val="41E057E5"/>
    <w:rsid w:val="41EA3B44"/>
    <w:rsid w:val="41F08962"/>
    <w:rsid w:val="42024762"/>
    <w:rsid w:val="4203618D"/>
    <w:rsid w:val="420361F9"/>
    <w:rsid w:val="420C4E2A"/>
    <w:rsid w:val="420CBB5D"/>
    <w:rsid w:val="421529B4"/>
    <w:rsid w:val="42162998"/>
    <w:rsid w:val="42166C45"/>
    <w:rsid w:val="4219052A"/>
    <w:rsid w:val="4219B7D8"/>
    <w:rsid w:val="421BFBE1"/>
    <w:rsid w:val="422E5147"/>
    <w:rsid w:val="423131AE"/>
    <w:rsid w:val="4232C284"/>
    <w:rsid w:val="4235A8AB"/>
    <w:rsid w:val="4238A171"/>
    <w:rsid w:val="423AE9F4"/>
    <w:rsid w:val="423E0AF1"/>
    <w:rsid w:val="423E6983"/>
    <w:rsid w:val="424093CE"/>
    <w:rsid w:val="42430350"/>
    <w:rsid w:val="4243FF24"/>
    <w:rsid w:val="42442BFA"/>
    <w:rsid w:val="4245D13C"/>
    <w:rsid w:val="424668B5"/>
    <w:rsid w:val="424A65E6"/>
    <w:rsid w:val="424BD969"/>
    <w:rsid w:val="424EE20F"/>
    <w:rsid w:val="424FB59F"/>
    <w:rsid w:val="42503B4C"/>
    <w:rsid w:val="4254C3E6"/>
    <w:rsid w:val="42569958"/>
    <w:rsid w:val="42595D12"/>
    <w:rsid w:val="425CC4BA"/>
    <w:rsid w:val="425F196B"/>
    <w:rsid w:val="42601E97"/>
    <w:rsid w:val="4260A58D"/>
    <w:rsid w:val="42659A29"/>
    <w:rsid w:val="426AC0CD"/>
    <w:rsid w:val="426CA73A"/>
    <w:rsid w:val="426D53DF"/>
    <w:rsid w:val="426EAF0F"/>
    <w:rsid w:val="42720E91"/>
    <w:rsid w:val="42728FE5"/>
    <w:rsid w:val="42831069"/>
    <w:rsid w:val="4288E45B"/>
    <w:rsid w:val="428AC5E3"/>
    <w:rsid w:val="428E06FE"/>
    <w:rsid w:val="4291073C"/>
    <w:rsid w:val="42921926"/>
    <w:rsid w:val="42942D88"/>
    <w:rsid w:val="42997798"/>
    <w:rsid w:val="429FA9E7"/>
    <w:rsid w:val="42A09E44"/>
    <w:rsid w:val="42A0AF02"/>
    <w:rsid w:val="42A2918B"/>
    <w:rsid w:val="42A2A6F4"/>
    <w:rsid w:val="42A5A38C"/>
    <w:rsid w:val="42A622A5"/>
    <w:rsid w:val="42A6D481"/>
    <w:rsid w:val="42A9102B"/>
    <w:rsid w:val="42B0AFF1"/>
    <w:rsid w:val="42B1B16C"/>
    <w:rsid w:val="42B35CC3"/>
    <w:rsid w:val="42B4F3EB"/>
    <w:rsid w:val="42BB89EF"/>
    <w:rsid w:val="42BEA603"/>
    <w:rsid w:val="42BF15B6"/>
    <w:rsid w:val="42BF7609"/>
    <w:rsid w:val="42C74D88"/>
    <w:rsid w:val="42C7FD64"/>
    <w:rsid w:val="42C92A48"/>
    <w:rsid w:val="42CFBFF3"/>
    <w:rsid w:val="42D10278"/>
    <w:rsid w:val="42D218FB"/>
    <w:rsid w:val="42D3F126"/>
    <w:rsid w:val="42DAA724"/>
    <w:rsid w:val="42DBE6EB"/>
    <w:rsid w:val="42DCEDE9"/>
    <w:rsid w:val="42E4FAE1"/>
    <w:rsid w:val="42E87764"/>
    <w:rsid w:val="42E948A2"/>
    <w:rsid w:val="42EEAFC6"/>
    <w:rsid w:val="42FBCD0E"/>
    <w:rsid w:val="43058FA1"/>
    <w:rsid w:val="4307D5C3"/>
    <w:rsid w:val="43083548"/>
    <w:rsid w:val="43092FAD"/>
    <w:rsid w:val="430BD3AF"/>
    <w:rsid w:val="430DB070"/>
    <w:rsid w:val="431E7994"/>
    <w:rsid w:val="43210CD9"/>
    <w:rsid w:val="4324AE81"/>
    <w:rsid w:val="43261018"/>
    <w:rsid w:val="43303207"/>
    <w:rsid w:val="433235AB"/>
    <w:rsid w:val="433337DD"/>
    <w:rsid w:val="4334F1A1"/>
    <w:rsid w:val="4341B5E5"/>
    <w:rsid w:val="43459BF2"/>
    <w:rsid w:val="4346B993"/>
    <w:rsid w:val="43477AB7"/>
    <w:rsid w:val="43486C04"/>
    <w:rsid w:val="4349789C"/>
    <w:rsid w:val="434FC8D0"/>
    <w:rsid w:val="4352AAAD"/>
    <w:rsid w:val="43576558"/>
    <w:rsid w:val="43600574"/>
    <w:rsid w:val="4361664C"/>
    <w:rsid w:val="43642C7F"/>
    <w:rsid w:val="4368BF3E"/>
    <w:rsid w:val="436997E8"/>
    <w:rsid w:val="4376997F"/>
    <w:rsid w:val="4376B1AF"/>
    <w:rsid w:val="437B7877"/>
    <w:rsid w:val="437C1E9E"/>
    <w:rsid w:val="438027EC"/>
    <w:rsid w:val="43822F20"/>
    <w:rsid w:val="439291B3"/>
    <w:rsid w:val="43946F71"/>
    <w:rsid w:val="43987F26"/>
    <w:rsid w:val="4399594A"/>
    <w:rsid w:val="439C491C"/>
    <w:rsid w:val="439E20D9"/>
    <w:rsid w:val="439ED51F"/>
    <w:rsid w:val="43AA5E73"/>
    <w:rsid w:val="43ABBA10"/>
    <w:rsid w:val="43AFBBFB"/>
    <w:rsid w:val="43B40A22"/>
    <w:rsid w:val="43B5DE55"/>
    <w:rsid w:val="43B9090A"/>
    <w:rsid w:val="43BB9FBF"/>
    <w:rsid w:val="43C96EA8"/>
    <w:rsid w:val="43CBAACE"/>
    <w:rsid w:val="43CDC4C6"/>
    <w:rsid w:val="43CFE941"/>
    <w:rsid w:val="43D20E11"/>
    <w:rsid w:val="43E2DBAA"/>
    <w:rsid w:val="43E68106"/>
    <w:rsid w:val="43E87DB5"/>
    <w:rsid w:val="43EA909D"/>
    <w:rsid w:val="43EC676F"/>
    <w:rsid w:val="43ECAEA1"/>
    <w:rsid w:val="43ED4455"/>
    <w:rsid w:val="43EFBD09"/>
    <w:rsid w:val="43F075E0"/>
    <w:rsid w:val="43F76F14"/>
    <w:rsid w:val="43FF37A1"/>
    <w:rsid w:val="43FFFC42"/>
    <w:rsid w:val="4400583F"/>
    <w:rsid w:val="440615A0"/>
    <w:rsid w:val="4411BF7D"/>
    <w:rsid w:val="441368E8"/>
    <w:rsid w:val="4418F798"/>
    <w:rsid w:val="441E19FF"/>
    <w:rsid w:val="4421CEE3"/>
    <w:rsid w:val="442718BB"/>
    <w:rsid w:val="44286DBE"/>
    <w:rsid w:val="44297516"/>
    <w:rsid w:val="442C6D56"/>
    <w:rsid w:val="44312E7C"/>
    <w:rsid w:val="443508FF"/>
    <w:rsid w:val="44358952"/>
    <w:rsid w:val="44383821"/>
    <w:rsid w:val="4439C748"/>
    <w:rsid w:val="443B98D1"/>
    <w:rsid w:val="443D1111"/>
    <w:rsid w:val="444045FE"/>
    <w:rsid w:val="4442A0A0"/>
    <w:rsid w:val="444A70DF"/>
    <w:rsid w:val="444F8D13"/>
    <w:rsid w:val="4454D1AB"/>
    <w:rsid w:val="44553CB6"/>
    <w:rsid w:val="445CD646"/>
    <w:rsid w:val="44628FE2"/>
    <w:rsid w:val="4464D07F"/>
    <w:rsid w:val="44680447"/>
    <w:rsid w:val="44684C46"/>
    <w:rsid w:val="447341F5"/>
    <w:rsid w:val="447483FF"/>
    <w:rsid w:val="4474EBF9"/>
    <w:rsid w:val="4475756A"/>
    <w:rsid w:val="447B1536"/>
    <w:rsid w:val="447B514D"/>
    <w:rsid w:val="447B7AA3"/>
    <w:rsid w:val="447BA020"/>
    <w:rsid w:val="447C31AB"/>
    <w:rsid w:val="44801541"/>
    <w:rsid w:val="4483405B"/>
    <w:rsid w:val="448B39C9"/>
    <w:rsid w:val="448BD1AA"/>
    <w:rsid w:val="4490ADF8"/>
    <w:rsid w:val="44928C6C"/>
    <w:rsid w:val="449454FD"/>
    <w:rsid w:val="4495C711"/>
    <w:rsid w:val="44964D78"/>
    <w:rsid w:val="44A03FF5"/>
    <w:rsid w:val="44A262BF"/>
    <w:rsid w:val="44AA973B"/>
    <w:rsid w:val="44ACFF10"/>
    <w:rsid w:val="44AD6BAC"/>
    <w:rsid w:val="44B1552E"/>
    <w:rsid w:val="44B35FB4"/>
    <w:rsid w:val="44B52D96"/>
    <w:rsid w:val="44B6E573"/>
    <w:rsid w:val="44B7B484"/>
    <w:rsid w:val="44BF458D"/>
    <w:rsid w:val="44C4B40B"/>
    <w:rsid w:val="44C57A69"/>
    <w:rsid w:val="44C72954"/>
    <w:rsid w:val="44C8E5A4"/>
    <w:rsid w:val="44CD338D"/>
    <w:rsid w:val="44CDB265"/>
    <w:rsid w:val="44D05B02"/>
    <w:rsid w:val="44D3218B"/>
    <w:rsid w:val="44D57216"/>
    <w:rsid w:val="44D66AC1"/>
    <w:rsid w:val="44D9FA0A"/>
    <w:rsid w:val="44DA1577"/>
    <w:rsid w:val="44DCD634"/>
    <w:rsid w:val="44DE2039"/>
    <w:rsid w:val="44E364B6"/>
    <w:rsid w:val="44E5D5EE"/>
    <w:rsid w:val="44EA530F"/>
    <w:rsid w:val="44F09D33"/>
    <w:rsid w:val="44F332DD"/>
    <w:rsid w:val="44F75DEA"/>
    <w:rsid w:val="44F824C3"/>
    <w:rsid w:val="4500D5B0"/>
    <w:rsid w:val="45016C6F"/>
    <w:rsid w:val="45021ABB"/>
    <w:rsid w:val="45037BE8"/>
    <w:rsid w:val="45053745"/>
    <w:rsid w:val="4507D755"/>
    <w:rsid w:val="4511A00E"/>
    <w:rsid w:val="451727F6"/>
    <w:rsid w:val="4519261B"/>
    <w:rsid w:val="451DBABE"/>
    <w:rsid w:val="45207099"/>
    <w:rsid w:val="4524BDB0"/>
    <w:rsid w:val="452623E7"/>
    <w:rsid w:val="452BB158"/>
    <w:rsid w:val="452C0774"/>
    <w:rsid w:val="45363EF4"/>
    <w:rsid w:val="45364A06"/>
    <w:rsid w:val="4537D017"/>
    <w:rsid w:val="4538152F"/>
    <w:rsid w:val="453A20A6"/>
    <w:rsid w:val="453DDEC2"/>
    <w:rsid w:val="45435559"/>
    <w:rsid w:val="4544587C"/>
    <w:rsid w:val="4547B9E8"/>
    <w:rsid w:val="454995E9"/>
    <w:rsid w:val="4556F02B"/>
    <w:rsid w:val="455B391C"/>
    <w:rsid w:val="455D75D1"/>
    <w:rsid w:val="4560D603"/>
    <w:rsid w:val="45634564"/>
    <w:rsid w:val="45635C00"/>
    <w:rsid w:val="4563B3C5"/>
    <w:rsid w:val="456D43F3"/>
    <w:rsid w:val="456F6E63"/>
    <w:rsid w:val="4571706C"/>
    <w:rsid w:val="457222D0"/>
    <w:rsid w:val="45782A47"/>
    <w:rsid w:val="457C57BD"/>
    <w:rsid w:val="457FF5BE"/>
    <w:rsid w:val="45803324"/>
    <w:rsid w:val="458268CB"/>
    <w:rsid w:val="4585A73B"/>
    <w:rsid w:val="458CD0A7"/>
    <w:rsid w:val="458ED45C"/>
    <w:rsid w:val="458FE9B3"/>
    <w:rsid w:val="45979A0B"/>
    <w:rsid w:val="459A1A3D"/>
    <w:rsid w:val="459B7F30"/>
    <w:rsid w:val="459D34B3"/>
    <w:rsid w:val="45ABFCB6"/>
    <w:rsid w:val="45B18D88"/>
    <w:rsid w:val="45B23E04"/>
    <w:rsid w:val="45B319B2"/>
    <w:rsid w:val="45BCE687"/>
    <w:rsid w:val="45BE348C"/>
    <w:rsid w:val="45C5E173"/>
    <w:rsid w:val="45CEC20B"/>
    <w:rsid w:val="45CF3269"/>
    <w:rsid w:val="45D1368F"/>
    <w:rsid w:val="45D31B11"/>
    <w:rsid w:val="45D8DD90"/>
    <w:rsid w:val="45D9D323"/>
    <w:rsid w:val="45DC7339"/>
    <w:rsid w:val="45ECAC85"/>
    <w:rsid w:val="45ECDC88"/>
    <w:rsid w:val="45F184B4"/>
    <w:rsid w:val="45F32A05"/>
    <w:rsid w:val="45F425B4"/>
    <w:rsid w:val="45FA5881"/>
    <w:rsid w:val="45FA62DD"/>
    <w:rsid w:val="4600B4D7"/>
    <w:rsid w:val="46018169"/>
    <w:rsid w:val="4602625A"/>
    <w:rsid w:val="46028B1C"/>
    <w:rsid w:val="460914F0"/>
    <w:rsid w:val="46099E20"/>
    <w:rsid w:val="460AB352"/>
    <w:rsid w:val="460E07F6"/>
    <w:rsid w:val="460E2EED"/>
    <w:rsid w:val="460E56EA"/>
    <w:rsid w:val="460F519A"/>
    <w:rsid w:val="4610B6AC"/>
    <w:rsid w:val="461839D4"/>
    <w:rsid w:val="461AE82F"/>
    <w:rsid w:val="461DBC28"/>
    <w:rsid w:val="46236C91"/>
    <w:rsid w:val="46243049"/>
    <w:rsid w:val="4625A120"/>
    <w:rsid w:val="4628D3D0"/>
    <w:rsid w:val="46292AA8"/>
    <w:rsid w:val="462DDB88"/>
    <w:rsid w:val="46320BC6"/>
    <w:rsid w:val="4635D624"/>
    <w:rsid w:val="46370C76"/>
    <w:rsid w:val="4638580C"/>
    <w:rsid w:val="463E87AA"/>
    <w:rsid w:val="463FEF4C"/>
    <w:rsid w:val="4641D46D"/>
    <w:rsid w:val="46441A90"/>
    <w:rsid w:val="4647C3C9"/>
    <w:rsid w:val="46489AEC"/>
    <w:rsid w:val="4648EEB6"/>
    <w:rsid w:val="464B71EE"/>
    <w:rsid w:val="464ED3C5"/>
    <w:rsid w:val="46521DF0"/>
    <w:rsid w:val="46547D67"/>
    <w:rsid w:val="46559B8D"/>
    <w:rsid w:val="465A7A86"/>
    <w:rsid w:val="465D5AB4"/>
    <w:rsid w:val="4666FEBA"/>
    <w:rsid w:val="466CB99E"/>
    <w:rsid w:val="467209A0"/>
    <w:rsid w:val="467648C8"/>
    <w:rsid w:val="4679BF09"/>
    <w:rsid w:val="467DE309"/>
    <w:rsid w:val="467F5620"/>
    <w:rsid w:val="4682B261"/>
    <w:rsid w:val="4688CCB3"/>
    <w:rsid w:val="46891861"/>
    <w:rsid w:val="468927AB"/>
    <w:rsid w:val="468D7E03"/>
    <w:rsid w:val="4694FA5A"/>
    <w:rsid w:val="46A14079"/>
    <w:rsid w:val="46A44AF1"/>
    <w:rsid w:val="46A55D2F"/>
    <w:rsid w:val="46A8CD39"/>
    <w:rsid w:val="46A8E1CF"/>
    <w:rsid w:val="46AD9C22"/>
    <w:rsid w:val="46B7F0E7"/>
    <w:rsid w:val="46BDA06B"/>
    <w:rsid w:val="46BFD3D2"/>
    <w:rsid w:val="46C021B2"/>
    <w:rsid w:val="46C2C819"/>
    <w:rsid w:val="46C31B07"/>
    <w:rsid w:val="46CBF7B7"/>
    <w:rsid w:val="46CCCE87"/>
    <w:rsid w:val="46D27FE6"/>
    <w:rsid w:val="46E62D80"/>
    <w:rsid w:val="46E7C26A"/>
    <w:rsid w:val="46F780AC"/>
    <w:rsid w:val="46FFA0E5"/>
    <w:rsid w:val="47008114"/>
    <w:rsid w:val="470350A6"/>
    <w:rsid w:val="4704E31D"/>
    <w:rsid w:val="4706E5F9"/>
    <w:rsid w:val="470953D5"/>
    <w:rsid w:val="470C2F06"/>
    <w:rsid w:val="470E3E3E"/>
    <w:rsid w:val="470E5B17"/>
    <w:rsid w:val="4719FCA6"/>
    <w:rsid w:val="471AA59D"/>
    <w:rsid w:val="471C2121"/>
    <w:rsid w:val="471DC56E"/>
    <w:rsid w:val="472400FF"/>
    <w:rsid w:val="4726E73B"/>
    <w:rsid w:val="4727155D"/>
    <w:rsid w:val="47277D20"/>
    <w:rsid w:val="47283D79"/>
    <w:rsid w:val="4729BBA1"/>
    <w:rsid w:val="472B438B"/>
    <w:rsid w:val="4732AC11"/>
    <w:rsid w:val="47330806"/>
    <w:rsid w:val="47375F67"/>
    <w:rsid w:val="4739FC0C"/>
    <w:rsid w:val="473C3045"/>
    <w:rsid w:val="473F33C9"/>
    <w:rsid w:val="47402A7F"/>
    <w:rsid w:val="47480455"/>
    <w:rsid w:val="47489C60"/>
    <w:rsid w:val="4749971E"/>
    <w:rsid w:val="474B7EDE"/>
    <w:rsid w:val="474C2BA7"/>
    <w:rsid w:val="4751B8EA"/>
    <w:rsid w:val="4756221C"/>
    <w:rsid w:val="47627AE9"/>
    <w:rsid w:val="47650B0A"/>
    <w:rsid w:val="4770755C"/>
    <w:rsid w:val="477A149A"/>
    <w:rsid w:val="477AFA55"/>
    <w:rsid w:val="477B92E0"/>
    <w:rsid w:val="478508E2"/>
    <w:rsid w:val="47878475"/>
    <w:rsid w:val="478DB92D"/>
    <w:rsid w:val="478DEB43"/>
    <w:rsid w:val="478FC654"/>
    <w:rsid w:val="4790B684"/>
    <w:rsid w:val="479757B1"/>
    <w:rsid w:val="479F9AB9"/>
    <w:rsid w:val="47A66681"/>
    <w:rsid w:val="47A80EE0"/>
    <w:rsid w:val="47AE828C"/>
    <w:rsid w:val="47AEB93A"/>
    <w:rsid w:val="47AFA4B1"/>
    <w:rsid w:val="47B168FD"/>
    <w:rsid w:val="47B3F5FE"/>
    <w:rsid w:val="47B80DFE"/>
    <w:rsid w:val="47C11546"/>
    <w:rsid w:val="47C1D0E3"/>
    <w:rsid w:val="47CA4DE9"/>
    <w:rsid w:val="47CC04FF"/>
    <w:rsid w:val="47CE6341"/>
    <w:rsid w:val="47D1B0AC"/>
    <w:rsid w:val="47D96C09"/>
    <w:rsid w:val="47DBE605"/>
    <w:rsid w:val="47DF4AFE"/>
    <w:rsid w:val="47DFE30D"/>
    <w:rsid w:val="47E5EB7E"/>
    <w:rsid w:val="47E5FEBE"/>
    <w:rsid w:val="47F625A5"/>
    <w:rsid w:val="47FA9732"/>
    <w:rsid w:val="47FF44A5"/>
    <w:rsid w:val="480B3122"/>
    <w:rsid w:val="48122EF0"/>
    <w:rsid w:val="4813279A"/>
    <w:rsid w:val="481384C2"/>
    <w:rsid w:val="4813F58F"/>
    <w:rsid w:val="4817F7B0"/>
    <w:rsid w:val="481ADC4C"/>
    <w:rsid w:val="481C5996"/>
    <w:rsid w:val="481D2B75"/>
    <w:rsid w:val="481DF684"/>
    <w:rsid w:val="48227423"/>
    <w:rsid w:val="48253D70"/>
    <w:rsid w:val="48269EB7"/>
    <w:rsid w:val="482A6F89"/>
    <w:rsid w:val="482BBE20"/>
    <w:rsid w:val="482D5E85"/>
    <w:rsid w:val="482EA5BC"/>
    <w:rsid w:val="48329CB0"/>
    <w:rsid w:val="48353F5D"/>
    <w:rsid w:val="4845100C"/>
    <w:rsid w:val="484EF171"/>
    <w:rsid w:val="485180E7"/>
    <w:rsid w:val="48530CE3"/>
    <w:rsid w:val="4854917C"/>
    <w:rsid w:val="485A3B3D"/>
    <w:rsid w:val="48682961"/>
    <w:rsid w:val="486D0044"/>
    <w:rsid w:val="48707E4A"/>
    <w:rsid w:val="4872F864"/>
    <w:rsid w:val="487346ED"/>
    <w:rsid w:val="4877D164"/>
    <w:rsid w:val="4878F9C2"/>
    <w:rsid w:val="487AE000"/>
    <w:rsid w:val="487B970C"/>
    <w:rsid w:val="487BA548"/>
    <w:rsid w:val="488F961E"/>
    <w:rsid w:val="48905E78"/>
    <w:rsid w:val="48936352"/>
    <w:rsid w:val="48973960"/>
    <w:rsid w:val="4899A4D5"/>
    <w:rsid w:val="489B96D9"/>
    <w:rsid w:val="489C5E59"/>
    <w:rsid w:val="489ED2D3"/>
    <w:rsid w:val="48A10E68"/>
    <w:rsid w:val="48A39732"/>
    <w:rsid w:val="48A41D0D"/>
    <w:rsid w:val="48A459A6"/>
    <w:rsid w:val="48A6990F"/>
    <w:rsid w:val="48A6F11A"/>
    <w:rsid w:val="48A91DD0"/>
    <w:rsid w:val="48AE0A64"/>
    <w:rsid w:val="48AF8EEF"/>
    <w:rsid w:val="48B07ED3"/>
    <w:rsid w:val="48B42643"/>
    <w:rsid w:val="48B74C89"/>
    <w:rsid w:val="48BA0536"/>
    <w:rsid w:val="48CAA0D8"/>
    <w:rsid w:val="48CB19CD"/>
    <w:rsid w:val="48CC464B"/>
    <w:rsid w:val="48CCE91B"/>
    <w:rsid w:val="48D37316"/>
    <w:rsid w:val="48D43DFD"/>
    <w:rsid w:val="48D8FAE0"/>
    <w:rsid w:val="48DF418E"/>
    <w:rsid w:val="48E2F172"/>
    <w:rsid w:val="48E70505"/>
    <w:rsid w:val="48E7C485"/>
    <w:rsid w:val="48EEB79C"/>
    <w:rsid w:val="48F21265"/>
    <w:rsid w:val="48F35A74"/>
    <w:rsid w:val="48F915A4"/>
    <w:rsid w:val="48FB09D1"/>
    <w:rsid w:val="48FB9A7A"/>
    <w:rsid w:val="48FC718F"/>
    <w:rsid w:val="49012D0F"/>
    <w:rsid w:val="49021E49"/>
    <w:rsid w:val="49061812"/>
    <w:rsid w:val="4906DF8A"/>
    <w:rsid w:val="49070172"/>
    <w:rsid w:val="490BAD94"/>
    <w:rsid w:val="490D35E0"/>
    <w:rsid w:val="4911F56C"/>
    <w:rsid w:val="49124537"/>
    <w:rsid w:val="4912839A"/>
    <w:rsid w:val="49139A0A"/>
    <w:rsid w:val="4914DADF"/>
    <w:rsid w:val="4915967F"/>
    <w:rsid w:val="491D4A1D"/>
    <w:rsid w:val="492508CB"/>
    <w:rsid w:val="492A4A43"/>
    <w:rsid w:val="492D0193"/>
    <w:rsid w:val="49304308"/>
    <w:rsid w:val="493337EA"/>
    <w:rsid w:val="4935E989"/>
    <w:rsid w:val="49366A69"/>
    <w:rsid w:val="493B3B6F"/>
    <w:rsid w:val="493C40B5"/>
    <w:rsid w:val="493E8823"/>
    <w:rsid w:val="4941C6AA"/>
    <w:rsid w:val="4948F2ED"/>
    <w:rsid w:val="4949306C"/>
    <w:rsid w:val="49497641"/>
    <w:rsid w:val="495098D3"/>
    <w:rsid w:val="49539F31"/>
    <w:rsid w:val="49576C8C"/>
    <w:rsid w:val="49583E5F"/>
    <w:rsid w:val="495A2855"/>
    <w:rsid w:val="495BA1F4"/>
    <w:rsid w:val="495F34AC"/>
    <w:rsid w:val="496104D7"/>
    <w:rsid w:val="4961E525"/>
    <w:rsid w:val="49631FA9"/>
    <w:rsid w:val="49658AD1"/>
    <w:rsid w:val="4965AA60"/>
    <w:rsid w:val="496A1D02"/>
    <w:rsid w:val="4978C45A"/>
    <w:rsid w:val="4981389E"/>
    <w:rsid w:val="49825A8A"/>
    <w:rsid w:val="498B678E"/>
    <w:rsid w:val="498E197D"/>
    <w:rsid w:val="49908B21"/>
    <w:rsid w:val="499BFD5C"/>
    <w:rsid w:val="499D5C76"/>
    <w:rsid w:val="49A0C29B"/>
    <w:rsid w:val="49A1FEF6"/>
    <w:rsid w:val="49A3B4E9"/>
    <w:rsid w:val="49AA5FE1"/>
    <w:rsid w:val="49AAA190"/>
    <w:rsid w:val="49ACBFD9"/>
    <w:rsid w:val="49AFB2FC"/>
    <w:rsid w:val="49B2A5E6"/>
    <w:rsid w:val="49B43686"/>
    <w:rsid w:val="49B61F9D"/>
    <w:rsid w:val="49B687F7"/>
    <w:rsid w:val="49BA1ABC"/>
    <w:rsid w:val="49C6FDE3"/>
    <w:rsid w:val="49C83C3C"/>
    <w:rsid w:val="49CB76DB"/>
    <w:rsid w:val="49CC273A"/>
    <w:rsid w:val="49CDCE88"/>
    <w:rsid w:val="49CEEC5C"/>
    <w:rsid w:val="49D0BD5C"/>
    <w:rsid w:val="49DABE93"/>
    <w:rsid w:val="49E35B46"/>
    <w:rsid w:val="49E55324"/>
    <w:rsid w:val="49EAFFD9"/>
    <w:rsid w:val="49FAC068"/>
    <w:rsid w:val="49FB8E96"/>
    <w:rsid w:val="49FB9073"/>
    <w:rsid w:val="49FC8842"/>
    <w:rsid w:val="49FDABCD"/>
    <w:rsid w:val="4A00D718"/>
    <w:rsid w:val="4A08D58F"/>
    <w:rsid w:val="4A0EC5DF"/>
    <w:rsid w:val="4A15BB33"/>
    <w:rsid w:val="4A1BD85D"/>
    <w:rsid w:val="4A1C03A3"/>
    <w:rsid w:val="4A1C1106"/>
    <w:rsid w:val="4A1D0940"/>
    <w:rsid w:val="4A1F9957"/>
    <w:rsid w:val="4A2869AA"/>
    <w:rsid w:val="4A30B49C"/>
    <w:rsid w:val="4A363228"/>
    <w:rsid w:val="4A36AA2F"/>
    <w:rsid w:val="4A37184E"/>
    <w:rsid w:val="4A372ED4"/>
    <w:rsid w:val="4A443894"/>
    <w:rsid w:val="4A473BD9"/>
    <w:rsid w:val="4A4DAB87"/>
    <w:rsid w:val="4A4E9012"/>
    <w:rsid w:val="4A525E92"/>
    <w:rsid w:val="4A52CFEF"/>
    <w:rsid w:val="4A583788"/>
    <w:rsid w:val="4A5D3677"/>
    <w:rsid w:val="4A6427AC"/>
    <w:rsid w:val="4A657AF4"/>
    <w:rsid w:val="4A666AF2"/>
    <w:rsid w:val="4A69A8E4"/>
    <w:rsid w:val="4A6BA278"/>
    <w:rsid w:val="4A6FE773"/>
    <w:rsid w:val="4A73F460"/>
    <w:rsid w:val="4A76C429"/>
    <w:rsid w:val="4A7AA66C"/>
    <w:rsid w:val="4A7E7838"/>
    <w:rsid w:val="4A83BF6B"/>
    <w:rsid w:val="4A8443EF"/>
    <w:rsid w:val="4A869691"/>
    <w:rsid w:val="4A86F57E"/>
    <w:rsid w:val="4A8D5F44"/>
    <w:rsid w:val="4A9BE931"/>
    <w:rsid w:val="4A9DDC5B"/>
    <w:rsid w:val="4A9FC90B"/>
    <w:rsid w:val="4A9FCFE2"/>
    <w:rsid w:val="4AA0C6D5"/>
    <w:rsid w:val="4AA8807E"/>
    <w:rsid w:val="4AADFD6F"/>
    <w:rsid w:val="4AB2D54A"/>
    <w:rsid w:val="4AB699FD"/>
    <w:rsid w:val="4AB779B4"/>
    <w:rsid w:val="4AB8BB8E"/>
    <w:rsid w:val="4ABFA6B0"/>
    <w:rsid w:val="4AC29D84"/>
    <w:rsid w:val="4AC9B7F9"/>
    <w:rsid w:val="4ACB3D9C"/>
    <w:rsid w:val="4ACB437C"/>
    <w:rsid w:val="4ACB7ACD"/>
    <w:rsid w:val="4ACC247D"/>
    <w:rsid w:val="4AD445AF"/>
    <w:rsid w:val="4AD4AF14"/>
    <w:rsid w:val="4AD57182"/>
    <w:rsid w:val="4AD93B0D"/>
    <w:rsid w:val="4AD95C5D"/>
    <w:rsid w:val="4AD9B21D"/>
    <w:rsid w:val="4ADDFA01"/>
    <w:rsid w:val="4AE3D129"/>
    <w:rsid w:val="4AE471A8"/>
    <w:rsid w:val="4AE4BFFA"/>
    <w:rsid w:val="4AE69262"/>
    <w:rsid w:val="4AE8077E"/>
    <w:rsid w:val="4AEE2301"/>
    <w:rsid w:val="4AF45492"/>
    <w:rsid w:val="4AF4A24F"/>
    <w:rsid w:val="4AF7FF52"/>
    <w:rsid w:val="4AF921FF"/>
    <w:rsid w:val="4B008C07"/>
    <w:rsid w:val="4B00B159"/>
    <w:rsid w:val="4B01A2C7"/>
    <w:rsid w:val="4B076879"/>
    <w:rsid w:val="4B093645"/>
    <w:rsid w:val="4B1A2A6B"/>
    <w:rsid w:val="4B20ACDD"/>
    <w:rsid w:val="4B294BA5"/>
    <w:rsid w:val="4B2F9D0C"/>
    <w:rsid w:val="4B313ECD"/>
    <w:rsid w:val="4B318446"/>
    <w:rsid w:val="4B31CC33"/>
    <w:rsid w:val="4B35E38C"/>
    <w:rsid w:val="4B3AC1EC"/>
    <w:rsid w:val="4B3C6EE9"/>
    <w:rsid w:val="4B3EFD39"/>
    <w:rsid w:val="4B404EB8"/>
    <w:rsid w:val="4B42AD41"/>
    <w:rsid w:val="4B432E8B"/>
    <w:rsid w:val="4B4B90EB"/>
    <w:rsid w:val="4B4CDEA2"/>
    <w:rsid w:val="4B4DBE56"/>
    <w:rsid w:val="4B4DFA3E"/>
    <w:rsid w:val="4B50F3FA"/>
    <w:rsid w:val="4B51DC4F"/>
    <w:rsid w:val="4B53F87B"/>
    <w:rsid w:val="4B5A76A4"/>
    <w:rsid w:val="4B5DB57A"/>
    <w:rsid w:val="4B5E6E10"/>
    <w:rsid w:val="4B64C939"/>
    <w:rsid w:val="4B67C0C0"/>
    <w:rsid w:val="4B6B1048"/>
    <w:rsid w:val="4B6CEBCB"/>
    <w:rsid w:val="4B7023B0"/>
    <w:rsid w:val="4B71ABFC"/>
    <w:rsid w:val="4B72DCFA"/>
    <w:rsid w:val="4B78D459"/>
    <w:rsid w:val="4B7CCCB8"/>
    <w:rsid w:val="4B7EB7F7"/>
    <w:rsid w:val="4B82F9B3"/>
    <w:rsid w:val="4B87BF84"/>
    <w:rsid w:val="4B8A42F3"/>
    <w:rsid w:val="4B90F7FF"/>
    <w:rsid w:val="4B927BAF"/>
    <w:rsid w:val="4B956BC9"/>
    <w:rsid w:val="4B96BF1B"/>
    <w:rsid w:val="4B981D5C"/>
    <w:rsid w:val="4B9ADCAB"/>
    <w:rsid w:val="4BABD2D1"/>
    <w:rsid w:val="4BAD0952"/>
    <w:rsid w:val="4BADC64D"/>
    <w:rsid w:val="4BB394C8"/>
    <w:rsid w:val="4BB764B9"/>
    <w:rsid w:val="4BBA9AE2"/>
    <w:rsid w:val="4BBD00FF"/>
    <w:rsid w:val="4BBE53D9"/>
    <w:rsid w:val="4BC08EF4"/>
    <w:rsid w:val="4BC20C47"/>
    <w:rsid w:val="4BC4DAE2"/>
    <w:rsid w:val="4BC5A8EC"/>
    <w:rsid w:val="4BC64993"/>
    <w:rsid w:val="4BC75A94"/>
    <w:rsid w:val="4BC9087C"/>
    <w:rsid w:val="4BCD06C1"/>
    <w:rsid w:val="4BCD0B64"/>
    <w:rsid w:val="4BD04A65"/>
    <w:rsid w:val="4BD14AED"/>
    <w:rsid w:val="4BD4BCFC"/>
    <w:rsid w:val="4BDC5E01"/>
    <w:rsid w:val="4BDE03A4"/>
    <w:rsid w:val="4BDE92EA"/>
    <w:rsid w:val="4BE1CC3A"/>
    <w:rsid w:val="4BEBE7F1"/>
    <w:rsid w:val="4BEE19F4"/>
    <w:rsid w:val="4BF2A2AD"/>
    <w:rsid w:val="4BFB0351"/>
    <w:rsid w:val="4BFCA6D3"/>
    <w:rsid w:val="4BFDD3A5"/>
    <w:rsid w:val="4C0A9FDB"/>
    <w:rsid w:val="4C0BABB0"/>
    <w:rsid w:val="4C113C79"/>
    <w:rsid w:val="4C176FD1"/>
    <w:rsid w:val="4C22E99C"/>
    <w:rsid w:val="4C26F9FE"/>
    <w:rsid w:val="4C38A053"/>
    <w:rsid w:val="4C3BBE30"/>
    <w:rsid w:val="4C3D734C"/>
    <w:rsid w:val="4C3EF6C7"/>
    <w:rsid w:val="4C400694"/>
    <w:rsid w:val="4C41FB12"/>
    <w:rsid w:val="4C44F3E5"/>
    <w:rsid w:val="4C4526B6"/>
    <w:rsid w:val="4C4C555B"/>
    <w:rsid w:val="4C5579A5"/>
    <w:rsid w:val="4C5818AD"/>
    <w:rsid w:val="4C59080F"/>
    <w:rsid w:val="4C6609E0"/>
    <w:rsid w:val="4C6693D5"/>
    <w:rsid w:val="4C68CF15"/>
    <w:rsid w:val="4C6AFA3A"/>
    <w:rsid w:val="4C6D328A"/>
    <w:rsid w:val="4C707F75"/>
    <w:rsid w:val="4C75417E"/>
    <w:rsid w:val="4C76047E"/>
    <w:rsid w:val="4C7764D9"/>
    <w:rsid w:val="4C7ACA35"/>
    <w:rsid w:val="4C7D471B"/>
    <w:rsid w:val="4C827CF6"/>
    <w:rsid w:val="4C82B82B"/>
    <w:rsid w:val="4C87E094"/>
    <w:rsid w:val="4C8961AD"/>
    <w:rsid w:val="4C8AE141"/>
    <w:rsid w:val="4C8D6BA1"/>
    <w:rsid w:val="4C90C908"/>
    <w:rsid w:val="4C94FB39"/>
    <w:rsid w:val="4C994001"/>
    <w:rsid w:val="4C9B7DAE"/>
    <w:rsid w:val="4C9C159D"/>
    <w:rsid w:val="4C9DC40B"/>
    <w:rsid w:val="4C9F15FF"/>
    <w:rsid w:val="4CA182EB"/>
    <w:rsid w:val="4CA1BDB8"/>
    <w:rsid w:val="4CA464F8"/>
    <w:rsid w:val="4CA789B2"/>
    <w:rsid w:val="4CA841A6"/>
    <w:rsid w:val="4CAF85CA"/>
    <w:rsid w:val="4CB1F781"/>
    <w:rsid w:val="4CB441DB"/>
    <w:rsid w:val="4CB5187F"/>
    <w:rsid w:val="4CB863AD"/>
    <w:rsid w:val="4CBAD5EF"/>
    <w:rsid w:val="4CBDD2AA"/>
    <w:rsid w:val="4CC57D21"/>
    <w:rsid w:val="4CC684EF"/>
    <w:rsid w:val="4CC804DB"/>
    <w:rsid w:val="4CCDBE02"/>
    <w:rsid w:val="4CD7B474"/>
    <w:rsid w:val="4CD80461"/>
    <w:rsid w:val="4CD83F4A"/>
    <w:rsid w:val="4CD8C05B"/>
    <w:rsid w:val="4CDDDADF"/>
    <w:rsid w:val="4CE00028"/>
    <w:rsid w:val="4CEB3183"/>
    <w:rsid w:val="4CF35049"/>
    <w:rsid w:val="4CF3BCBD"/>
    <w:rsid w:val="4CFBBBB5"/>
    <w:rsid w:val="4D032E89"/>
    <w:rsid w:val="4D033CB4"/>
    <w:rsid w:val="4D0A2EE6"/>
    <w:rsid w:val="4D0D1CD6"/>
    <w:rsid w:val="4D0E4190"/>
    <w:rsid w:val="4D0E73F3"/>
    <w:rsid w:val="4D121834"/>
    <w:rsid w:val="4D1366E3"/>
    <w:rsid w:val="4D1771ED"/>
    <w:rsid w:val="4D19AF07"/>
    <w:rsid w:val="4D1ED072"/>
    <w:rsid w:val="4D204579"/>
    <w:rsid w:val="4D215B29"/>
    <w:rsid w:val="4D28582D"/>
    <w:rsid w:val="4D2E880A"/>
    <w:rsid w:val="4D361D50"/>
    <w:rsid w:val="4D370EC1"/>
    <w:rsid w:val="4D3A6CC7"/>
    <w:rsid w:val="4D3C39B1"/>
    <w:rsid w:val="4D3C8EFA"/>
    <w:rsid w:val="4D41E947"/>
    <w:rsid w:val="4D472C1F"/>
    <w:rsid w:val="4D484360"/>
    <w:rsid w:val="4D4938C1"/>
    <w:rsid w:val="4D4BD17E"/>
    <w:rsid w:val="4D4F8C15"/>
    <w:rsid w:val="4D4FB899"/>
    <w:rsid w:val="4D51E0F4"/>
    <w:rsid w:val="4D529641"/>
    <w:rsid w:val="4D585DD2"/>
    <w:rsid w:val="4D6011A1"/>
    <w:rsid w:val="4D63D5D2"/>
    <w:rsid w:val="4D69DA61"/>
    <w:rsid w:val="4D6A39EF"/>
    <w:rsid w:val="4D6DDA4A"/>
    <w:rsid w:val="4D72D42B"/>
    <w:rsid w:val="4D78DEAF"/>
    <w:rsid w:val="4D7BC722"/>
    <w:rsid w:val="4D7C13DF"/>
    <w:rsid w:val="4D7D2F0C"/>
    <w:rsid w:val="4D84A49E"/>
    <w:rsid w:val="4D878727"/>
    <w:rsid w:val="4D8A21AC"/>
    <w:rsid w:val="4D8BF1D6"/>
    <w:rsid w:val="4D8C1DCB"/>
    <w:rsid w:val="4D8CB6AA"/>
    <w:rsid w:val="4D8E473E"/>
    <w:rsid w:val="4D8F1296"/>
    <w:rsid w:val="4D99A47B"/>
    <w:rsid w:val="4D99C8D3"/>
    <w:rsid w:val="4DA5FA26"/>
    <w:rsid w:val="4DA82224"/>
    <w:rsid w:val="4DA9FF81"/>
    <w:rsid w:val="4DAA9997"/>
    <w:rsid w:val="4DB0C0D1"/>
    <w:rsid w:val="4DB65ACF"/>
    <w:rsid w:val="4DB6C3D0"/>
    <w:rsid w:val="4DB7542E"/>
    <w:rsid w:val="4DBE36D8"/>
    <w:rsid w:val="4DC02B3C"/>
    <w:rsid w:val="4DC0300E"/>
    <w:rsid w:val="4DC50891"/>
    <w:rsid w:val="4DCB47BC"/>
    <w:rsid w:val="4DD168F7"/>
    <w:rsid w:val="4DD35783"/>
    <w:rsid w:val="4DD3B252"/>
    <w:rsid w:val="4DD49399"/>
    <w:rsid w:val="4DDC5E3A"/>
    <w:rsid w:val="4DDE5F32"/>
    <w:rsid w:val="4DE0427E"/>
    <w:rsid w:val="4DE7FAEB"/>
    <w:rsid w:val="4DEA9971"/>
    <w:rsid w:val="4DEB2EA6"/>
    <w:rsid w:val="4DED37C4"/>
    <w:rsid w:val="4DF03C5E"/>
    <w:rsid w:val="4DF1E59C"/>
    <w:rsid w:val="4DF4B25E"/>
    <w:rsid w:val="4DF54305"/>
    <w:rsid w:val="4DF59E93"/>
    <w:rsid w:val="4DF7490E"/>
    <w:rsid w:val="4DF97AD4"/>
    <w:rsid w:val="4DFB9054"/>
    <w:rsid w:val="4DFE81B6"/>
    <w:rsid w:val="4E0D1733"/>
    <w:rsid w:val="4E0D3F47"/>
    <w:rsid w:val="4E0F8B9E"/>
    <w:rsid w:val="4E108709"/>
    <w:rsid w:val="4E14DBA3"/>
    <w:rsid w:val="4E1855F8"/>
    <w:rsid w:val="4E1862BF"/>
    <w:rsid w:val="4E1D0422"/>
    <w:rsid w:val="4E1E66EB"/>
    <w:rsid w:val="4E210AF4"/>
    <w:rsid w:val="4E21D017"/>
    <w:rsid w:val="4E283279"/>
    <w:rsid w:val="4E2A90C5"/>
    <w:rsid w:val="4E2D6840"/>
    <w:rsid w:val="4E3068B2"/>
    <w:rsid w:val="4E33F582"/>
    <w:rsid w:val="4E343A19"/>
    <w:rsid w:val="4E419AF6"/>
    <w:rsid w:val="4E46DEA5"/>
    <w:rsid w:val="4E4C2A2D"/>
    <w:rsid w:val="4E54A6FB"/>
    <w:rsid w:val="4E67E899"/>
    <w:rsid w:val="4E6A1738"/>
    <w:rsid w:val="4E73A658"/>
    <w:rsid w:val="4E75A09E"/>
    <w:rsid w:val="4E768E2A"/>
    <w:rsid w:val="4E7B765C"/>
    <w:rsid w:val="4E7F2C2C"/>
    <w:rsid w:val="4E7FF330"/>
    <w:rsid w:val="4E80B5B1"/>
    <w:rsid w:val="4E8597B1"/>
    <w:rsid w:val="4E86DEE5"/>
    <w:rsid w:val="4E91DAFE"/>
    <w:rsid w:val="4E92EEB0"/>
    <w:rsid w:val="4E962ECD"/>
    <w:rsid w:val="4E983E05"/>
    <w:rsid w:val="4E9BEF12"/>
    <w:rsid w:val="4E9C392F"/>
    <w:rsid w:val="4E9F2B00"/>
    <w:rsid w:val="4EA1E1BB"/>
    <w:rsid w:val="4EA222AC"/>
    <w:rsid w:val="4EA3124A"/>
    <w:rsid w:val="4EAC303F"/>
    <w:rsid w:val="4EAD98CF"/>
    <w:rsid w:val="4EB6ED3D"/>
    <w:rsid w:val="4EB74B1D"/>
    <w:rsid w:val="4EB7C54E"/>
    <w:rsid w:val="4EBA7B2A"/>
    <w:rsid w:val="4EBDB8CE"/>
    <w:rsid w:val="4EC024F0"/>
    <w:rsid w:val="4EC1A10B"/>
    <w:rsid w:val="4ECAB1CA"/>
    <w:rsid w:val="4ECB6679"/>
    <w:rsid w:val="4ED18241"/>
    <w:rsid w:val="4ED2939E"/>
    <w:rsid w:val="4EE3BF22"/>
    <w:rsid w:val="4EE446F5"/>
    <w:rsid w:val="4EE716A9"/>
    <w:rsid w:val="4EE89914"/>
    <w:rsid w:val="4EF0F550"/>
    <w:rsid w:val="4EF330DB"/>
    <w:rsid w:val="4EF5FE10"/>
    <w:rsid w:val="4EF662E7"/>
    <w:rsid w:val="4EFA5C28"/>
    <w:rsid w:val="4F00449F"/>
    <w:rsid w:val="4F0723F5"/>
    <w:rsid w:val="4F0BDE56"/>
    <w:rsid w:val="4F0DDFE9"/>
    <w:rsid w:val="4F0FF976"/>
    <w:rsid w:val="4F13A92D"/>
    <w:rsid w:val="4F1970AC"/>
    <w:rsid w:val="4F1FD4CD"/>
    <w:rsid w:val="4F21FC49"/>
    <w:rsid w:val="4F28CC5C"/>
    <w:rsid w:val="4F2E6E09"/>
    <w:rsid w:val="4F3158A9"/>
    <w:rsid w:val="4F32C093"/>
    <w:rsid w:val="4F34B4BD"/>
    <w:rsid w:val="4F3557D5"/>
    <w:rsid w:val="4F380592"/>
    <w:rsid w:val="4F39E865"/>
    <w:rsid w:val="4F3AF731"/>
    <w:rsid w:val="4F3F15B9"/>
    <w:rsid w:val="4F43EEBF"/>
    <w:rsid w:val="4F46166A"/>
    <w:rsid w:val="4F4AE8D0"/>
    <w:rsid w:val="4F4BFC4C"/>
    <w:rsid w:val="4F4F2436"/>
    <w:rsid w:val="4F564111"/>
    <w:rsid w:val="4F56E512"/>
    <w:rsid w:val="4F5C73E7"/>
    <w:rsid w:val="4F5E11A6"/>
    <w:rsid w:val="4F64E09F"/>
    <w:rsid w:val="4F6A0FB9"/>
    <w:rsid w:val="4F6BB24A"/>
    <w:rsid w:val="4F6FDCE5"/>
    <w:rsid w:val="4F704115"/>
    <w:rsid w:val="4F707418"/>
    <w:rsid w:val="4F71D158"/>
    <w:rsid w:val="4F723958"/>
    <w:rsid w:val="4F76FC28"/>
    <w:rsid w:val="4F78E02D"/>
    <w:rsid w:val="4F7A9BF0"/>
    <w:rsid w:val="4F7EDFF0"/>
    <w:rsid w:val="4F89346F"/>
    <w:rsid w:val="4F8AF978"/>
    <w:rsid w:val="4F8CFB1B"/>
    <w:rsid w:val="4F92CC65"/>
    <w:rsid w:val="4F98200A"/>
    <w:rsid w:val="4F98AFCC"/>
    <w:rsid w:val="4FA839FA"/>
    <w:rsid w:val="4FA9723D"/>
    <w:rsid w:val="4FABA155"/>
    <w:rsid w:val="4FABFF10"/>
    <w:rsid w:val="4FAE0FF7"/>
    <w:rsid w:val="4FB12F85"/>
    <w:rsid w:val="4FB4B1D2"/>
    <w:rsid w:val="4FBA76AD"/>
    <w:rsid w:val="4FBE7AF9"/>
    <w:rsid w:val="4FCAC01D"/>
    <w:rsid w:val="4FCF4939"/>
    <w:rsid w:val="4FD231AF"/>
    <w:rsid w:val="4FD678E6"/>
    <w:rsid w:val="4FE29FF5"/>
    <w:rsid w:val="4FE3BCC6"/>
    <w:rsid w:val="4FE8DD6A"/>
    <w:rsid w:val="4FE9227E"/>
    <w:rsid w:val="4FE98BFA"/>
    <w:rsid w:val="4FF05A1C"/>
    <w:rsid w:val="4FF69F55"/>
    <w:rsid w:val="4FFF2F31"/>
    <w:rsid w:val="5004CEB1"/>
    <w:rsid w:val="500D58C2"/>
    <w:rsid w:val="500E01A2"/>
    <w:rsid w:val="5010C859"/>
    <w:rsid w:val="502809EC"/>
    <w:rsid w:val="50283DB5"/>
    <w:rsid w:val="502AE850"/>
    <w:rsid w:val="502BD508"/>
    <w:rsid w:val="502D2603"/>
    <w:rsid w:val="5034A2CA"/>
    <w:rsid w:val="503734B6"/>
    <w:rsid w:val="5038A254"/>
    <w:rsid w:val="503A63D9"/>
    <w:rsid w:val="503B9148"/>
    <w:rsid w:val="503D3A72"/>
    <w:rsid w:val="503D7B57"/>
    <w:rsid w:val="503ED9E6"/>
    <w:rsid w:val="5040EBB2"/>
    <w:rsid w:val="50414950"/>
    <w:rsid w:val="504BB813"/>
    <w:rsid w:val="504CE8B6"/>
    <w:rsid w:val="505FC175"/>
    <w:rsid w:val="50600202"/>
    <w:rsid w:val="5067B95B"/>
    <w:rsid w:val="5067EE67"/>
    <w:rsid w:val="506EC53A"/>
    <w:rsid w:val="5070D524"/>
    <w:rsid w:val="50760034"/>
    <w:rsid w:val="50765153"/>
    <w:rsid w:val="50765DF9"/>
    <w:rsid w:val="5077CFE7"/>
    <w:rsid w:val="507EF53C"/>
    <w:rsid w:val="5084ED2A"/>
    <w:rsid w:val="508D263E"/>
    <w:rsid w:val="508EC46C"/>
    <w:rsid w:val="50972E72"/>
    <w:rsid w:val="5097734E"/>
    <w:rsid w:val="509A21CF"/>
    <w:rsid w:val="509B62D0"/>
    <w:rsid w:val="509B6D68"/>
    <w:rsid w:val="50A277DF"/>
    <w:rsid w:val="50A2949E"/>
    <w:rsid w:val="50A306AA"/>
    <w:rsid w:val="50A58AB9"/>
    <w:rsid w:val="50AC25E1"/>
    <w:rsid w:val="50B8C23C"/>
    <w:rsid w:val="50B8EF37"/>
    <w:rsid w:val="50BB155D"/>
    <w:rsid w:val="50BD4CA0"/>
    <w:rsid w:val="50C0ED8D"/>
    <w:rsid w:val="50C5A19A"/>
    <w:rsid w:val="50C95C17"/>
    <w:rsid w:val="50C97A7B"/>
    <w:rsid w:val="50CA4671"/>
    <w:rsid w:val="50CC906B"/>
    <w:rsid w:val="50D28CB9"/>
    <w:rsid w:val="50D394BD"/>
    <w:rsid w:val="50D43F55"/>
    <w:rsid w:val="50D5BB10"/>
    <w:rsid w:val="50D7180F"/>
    <w:rsid w:val="50D75E7E"/>
    <w:rsid w:val="50D88E80"/>
    <w:rsid w:val="50D8EEF8"/>
    <w:rsid w:val="50DC84C7"/>
    <w:rsid w:val="50E4A943"/>
    <w:rsid w:val="50E65572"/>
    <w:rsid w:val="50EA613C"/>
    <w:rsid w:val="50EC5701"/>
    <w:rsid w:val="50EF50B5"/>
    <w:rsid w:val="50F0EF2E"/>
    <w:rsid w:val="50FCEF8C"/>
    <w:rsid w:val="510855CD"/>
    <w:rsid w:val="5111E302"/>
    <w:rsid w:val="51131AE2"/>
    <w:rsid w:val="511DF1C7"/>
    <w:rsid w:val="511E5EF3"/>
    <w:rsid w:val="5120E2CC"/>
    <w:rsid w:val="5122D456"/>
    <w:rsid w:val="512748A9"/>
    <w:rsid w:val="512A5E70"/>
    <w:rsid w:val="512AB76B"/>
    <w:rsid w:val="512B379B"/>
    <w:rsid w:val="512F08E2"/>
    <w:rsid w:val="5136761E"/>
    <w:rsid w:val="51452B02"/>
    <w:rsid w:val="51465B40"/>
    <w:rsid w:val="51470882"/>
    <w:rsid w:val="514959EC"/>
    <w:rsid w:val="514B4FE8"/>
    <w:rsid w:val="514F9666"/>
    <w:rsid w:val="5153036E"/>
    <w:rsid w:val="5153B36D"/>
    <w:rsid w:val="5154AFA7"/>
    <w:rsid w:val="515B685B"/>
    <w:rsid w:val="515CE8BA"/>
    <w:rsid w:val="515D6E45"/>
    <w:rsid w:val="515EAEA4"/>
    <w:rsid w:val="515F1417"/>
    <w:rsid w:val="5166D949"/>
    <w:rsid w:val="51695414"/>
    <w:rsid w:val="516AE986"/>
    <w:rsid w:val="51729F35"/>
    <w:rsid w:val="51765BE1"/>
    <w:rsid w:val="5176ECA9"/>
    <w:rsid w:val="517DB8F8"/>
    <w:rsid w:val="51808C24"/>
    <w:rsid w:val="5183BCCB"/>
    <w:rsid w:val="5187BE78"/>
    <w:rsid w:val="5189AF02"/>
    <w:rsid w:val="518EDADA"/>
    <w:rsid w:val="5198CDE9"/>
    <w:rsid w:val="51994E4A"/>
    <w:rsid w:val="51999C94"/>
    <w:rsid w:val="519D9C2C"/>
    <w:rsid w:val="519F5336"/>
    <w:rsid w:val="51A51D0C"/>
    <w:rsid w:val="51A71984"/>
    <w:rsid w:val="51AAA55C"/>
    <w:rsid w:val="51ACD0BC"/>
    <w:rsid w:val="51AE2649"/>
    <w:rsid w:val="51B45FFF"/>
    <w:rsid w:val="51B8543A"/>
    <w:rsid w:val="51C3646F"/>
    <w:rsid w:val="51C60F6E"/>
    <w:rsid w:val="51DA7265"/>
    <w:rsid w:val="51DC62DA"/>
    <w:rsid w:val="51E0A5CA"/>
    <w:rsid w:val="51E259F7"/>
    <w:rsid w:val="51E48265"/>
    <w:rsid w:val="51E4B9D2"/>
    <w:rsid w:val="51E7AFB9"/>
    <w:rsid w:val="51E80187"/>
    <w:rsid w:val="51E849E7"/>
    <w:rsid w:val="51E863FE"/>
    <w:rsid w:val="51E8ACF6"/>
    <w:rsid w:val="51EC80BB"/>
    <w:rsid w:val="51F17C16"/>
    <w:rsid w:val="51F73997"/>
    <w:rsid w:val="51F9F330"/>
    <w:rsid w:val="51FD4569"/>
    <w:rsid w:val="51FD8BAE"/>
    <w:rsid w:val="5204552F"/>
    <w:rsid w:val="5204E58D"/>
    <w:rsid w:val="52094EAF"/>
    <w:rsid w:val="520C6B56"/>
    <w:rsid w:val="520D48A3"/>
    <w:rsid w:val="5210BDFD"/>
    <w:rsid w:val="5210CAB0"/>
    <w:rsid w:val="521536CF"/>
    <w:rsid w:val="52166BAC"/>
    <w:rsid w:val="521CC032"/>
    <w:rsid w:val="522081FF"/>
    <w:rsid w:val="5220B179"/>
    <w:rsid w:val="52223F20"/>
    <w:rsid w:val="52247E4C"/>
    <w:rsid w:val="52297210"/>
    <w:rsid w:val="522EEA23"/>
    <w:rsid w:val="5235E1C0"/>
    <w:rsid w:val="52366987"/>
    <w:rsid w:val="523EB779"/>
    <w:rsid w:val="52419DB8"/>
    <w:rsid w:val="524553D2"/>
    <w:rsid w:val="5246A0DF"/>
    <w:rsid w:val="52476454"/>
    <w:rsid w:val="5248F361"/>
    <w:rsid w:val="524CE3DD"/>
    <w:rsid w:val="52538AB4"/>
    <w:rsid w:val="52541EBE"/>
    <w:rsid w:val="52557F31"/>
    <w:rsid w:val="5256A4B8"/>
    <w:rsid w:val="525821EA"/>
    <w:rsid w:val="525C0561"/>
    <w:rsid w:val="526132F7"/>
    <w:rsid w:val="52617CC5"/>
    <w:rsid w:val="526582B6"/>
    <w:rsid w:val="526B1644"/>
    <w:rsid w:val="526CCD2F"/>
    <w:rsid w:val="526E221E"/>
    <w:rsid w:val="5273FAD8"/>
    <w:rsid w:val="52761CAF"/>
    <w:rsid w:val="5278B9E5"/>
    <w:rsid w:val="52799F6E"/>
    <w:rsid w:val="527A8908"/>
    <w:rsid w:val="527B47B3"/>
    <w:rsid w:val="527D4CCD"/>
    <w:rsid w:val="527E6569"/>
    <w:rsid w:val="527EC712"/>
    <w:rsid w:val="527FAE64"/>
    <w:rsid w:val="527FDEE3"/>
    <w:rsid w:val="527FFB9B"/>
    <w:rsid w:val="52803C17"/>
    <w:rsid w:val="5280C5B3"/>
    <w:rsid w:val="528221A5"/>
    <w:rsid w:val="5285B7B5"/>
    <w:rsid w:val="5294D835"/>
    <w:rsid w:val="52A21365"/>
    <w:rsid w:val="52A68E74"/>
    <w:rsid w:val="52B4C0B4"/>
    <w:rsid w:val="52B71D99"/>
    <w:rsid w:val="52BB2A41"/>
    <w:rsid w:val="52BD5A86"/>
    <w:rsid w:val="52C77763"/>
    <w:rsid w:val="52C9AF6E"/>
    <w:rsid w:val="52CB922D"/>
    <w:rsid w:val="52CE0961"/>
    <w:rsid w:val="52D03F89"/>
    <w:rsid w:val="52D1FFF9"/>
    <w:rsid w:val="52D53B85"/>
    <w:rsid w:val="52D58269"/>
    <w:rsid w:val="52D586C4"/>
    <w:rsid w:val="52D8D1E0"/>
    <w:rsid w:val="52DBA7B1"/>
    <w:rsid w:val="52DC25CA"/>
    <w:rsid w:val="52DEF009"/>
    <w:rsid w:val="52E3F396"/>
    <w:rsid w:val="52E65169"/>
    <w:rsid w:val="52E69B0D"/>
    <w:rsid w:val="52EA8BE5"/>
    <w:rsid w:val="52EAAE56"/>
    <w:rsid w:val="52EB27D6"/>
    <w:rsid w:val="52EE2942"/>
    <w:rsid w:val="52F740F5"/>
    <w:rsid w:val="52FEB5AD"/>
    <w:rsid w:val="530230F5"/>
    <w:rsid w:val="53029198"/>
    <w:rsid w:val="530733D4"/>
    <w:rsid w:val="530D8230"/>
    <w:rsid w:val="530E29A5"/>
    <w:rsid w:val="53123248"/>
    <w:rsid w:val="53124927"/>
    <w:rsid w:val="53142C12"/>
    <w:rsid w:val="5316E39F"/>
    <w:rsid w:val="53193257"/>
    <w:rsid w:val="531DD257"/>
    <w:rsid w:val="5321990D"/>
    <w:rsid w:val="53230B85"/>
    <w:rsid w:val="532576E1"/>
    <w:rsid w:val="53264E21"/>
    <w:rsid w:val="53267845"/>
    <w:rsid w:val="5326C454"/>
    <w:rsid w:val="53276550"/>
    <w:rsid w:val="53285631"/>
    <w:rsid w:val="5328688C"/>
    <w:rsid w:val="532A89D6"/>
    <w:rsid w:val="532AD306"/>
    <w:rsid w:val="532B6672"/>
    <w:rsid w:val="532E7864"/>
    <w:rsid w:val="532E7D26"/>
    <w:rsid w:val="532F9ECC"/>
    <w:rsid w:val="53380105"/>
    <w:rsid w:val="53380ACB"/>
    <w:rsid w:val="5343DFE4"/>
    <w:rsid w:val="534793FF"/>
    <w:rsid w:val="534B0C70"/>
    <w:rsid w:val="5352DCD0"/>
    <w:rsid w:val="535CB994"/>
    <w:rsid w:val="5367FC1D"/>
    <w:rsid w:val="536BE657"/>
    <w:rsid w:val="536F966F"/>
    <w:rsid w:val="537B23D6"/>
    <w:rsid w:val="537C2418"/>
    <w:rsid w:val="537C9ADE"/>
    <w:rsid w:val="537FD970"/>
    <w:rsid w:val="5380B029"/>
    <w:rsid w:val="538687A6"/>
    <w:rsid w:val="5386D8BF"/>
    <w:rsid w:val="53895649"/>
    <w:rsid w:val="538E2DE8"/>
    <w:rsid w:val="538EA200"/>
    <w:rsid w:val="5393E304"/>
    <w:rsid w:val="53987CE9"/>
    <w:rsid w:val="5399E0E2"/>
    <w:rsid w:val="53A05886"/>
    <w:rsid w:val="53A78EBA"/>
    <w:rsid w:val="53AB8A4D"/>
    <w:rsid w:val="53AD901C"/>
    <w:rsid w:val="53B2FFE8"/>
    <w:rsid w:val="53BCBA38"/>
    <w:rsid w:val="53BCC051"/>
    <w:rsid w:val="53BE1592"/>
    <w:rsid w:val="53C1A873"/>
    <w:rsid w:val="53C96942"/>
    <w:rsid w:val="53CE2B1B"/>
    <w:rsid w:val="53CF2379"/>
    <w:rsid w:val="53D4C716"/>
    <w:rsid w:val="53D4FBD3"/>
    <w:rsid w:val="53DB1302"/>
    <w:rsid w:val="53DD1B12"/>
    <w:rsid w:val="53DFA7AA"/>
    <w:rsid w:val="53E6A592"/>
    <w:rsid w:val="53E83D98"/>
    <w:rsid w:val="53EDCF8D"/>
    <w:rsid w:val="53EF0E9F"/>
    <w:rsid w:val="53F0D192"/>
    <w:rsid w:val="53F83F29"/>
    <w:rsid w:val="53FB3675"/>
    <w:rsid w:val="540278F9"/>
    <w:rsid w:val="5404AA06"/>
    <w:rsid w:val="5404D7CF"/>
    <w:rsid w:val="540A523D"/>
    <w:rsid w:val="540A6732"/>
    <w:rsid w:val="540B53B6"/>
    <w:rsid w:val="54190757"/>
    <w:rsid w:val="54198CA9"/>
    <w:rsid w:val="54199308"/>
    <w:rsid w:val="54212484"/>
    <w:rsid w:val="54236659"/>
    <w:rsid w:val="5424BDF1"/>
    <w:rsid w:val="54279554"/>
    <w:rsid w:val="54287C84"/>
    <w:rsid w:val="542C51B9"/>
    <w:rsid w:val="542D89CB"/>
    <w:rsid w:val="542E0EB2"/>
    <w:rsid w:val="5435B907"/>
    <w:rsid w:val="54372E06"/>
    <w:rsid w:val="5437D991"/>
    <w:rsid w:val="5444B9EA"/>
    <w:rsid w:val="54487E7B"/>
    <w:rsid w:val="5448CB9D"/>
    <w:rsid w:val="544A0321"/>
    <w:rsid w:val="54500F77"/>
    <w:rsid w:val="5451EBFF"/>
    <w:rsid w:val="54537B68"/>
    <w:rsid w:val="54569538"/>
    <w:rsid w:val="545709B2"/>
    <w:rsid w:val="5457E613"/>
    <w:rsid w:val="5469F6EF"/>
    <w:rsid w:val="54709D00"/>
    <w:rsid w:val="5475947A"/>
    <w:rsid w:val="5477062B"/>
    <w:rsid w:val="5478FE73"/>
    <w:rsid w:val="54811EC5"/>
    <w:rsid w:val="5484D85F"/>
    <w:rsid w:val="5485A78E"/>
    <w:rsid w:val="54862181"/>
    <w:rsid w:val="548D22D6"/>
    <w:rsid w:val="5495662F"/>
    <w:rsid w:val="5497BDF1"/>
    <w:rsid w:val="5498CFE3"/>
    <w:rsid w:val="549C13C9"/>
    <w:rsid w:val="549C67CA"/>
    <w:rsid w:val="549E4054"/>
    <w:rsid w:val="54A3DB74"/>
    <w:rsid w:val="54A5DE7F"/>
    <w:rsid w:val="54A69EFA"/>
    <w:rsid w:val="54AB3EC5"/>
    <w:rsid w:val="54B2D193"/>
    <w:rsid w:val="54B87713"/>
    <w:rsid w:val="54BB7B00"/>
    <w:rsid w:val="54BCD819"/>
    <w:rsid w:val="54BCF3A2"/>
    <w:rsid w:val="54BD9519"/>
    <w:rsid w:val="54BEE1B5"/>
    <w:rsid w:val="54C5FDBF"/>
    <w:rsid w:val="54CE1340"/>
    <w:rsid w:val="54D0A1C0"/>
    <w:rsid w:val="54D68D7C"/>
    <w:rsid w:val="54DA9084"/>
    <w:rsid w:val="54DC2384"/>
    <w:rsid w:val="54E10388"/>
    <w:rsid w:val="54E487EC"/>
    <w:rsid w:val="54E9D21E"/>
    <w:rsid w:val="54EDDE71"/>
    <w:rsid w:val="54EE1C90"/>
    <w:rsid w:val="54EE2C27"/>
    <w:rsid w:val="54F7380B"/>
    <w:rsid w:val="54FC2A58"/>
    <w:rsid w:val="54FF933E"/>
    <w:rsid w:val="55023882"/>
    <w:rsid w:val="5502A29C"/>
    <w:rsid w:val="55032657"/>
    <w:rsid w:val="5503EBE4"/>
    <w:rsid w:val="5509F5EA"/>
    <w:rsid w:val="550AE179"/>
    <w:rsid w:val="550DD0AD"/>
    <w:rsid w:val="5510EC8D"/>
    <w:rsid w:val="5510F1E6"/>
    <w:rsid w:val="551333FB"/>
    <w:rsid w:val="55183B10"/>
    <w:rsid w:val="5518847B"/>
    <w:rsid w:val="55199301"/>
    <w:rsid w:val="551C7404"/>
    <w:rsid w:val="55201D73"/>
    <w:rsid w:val="55215176"/>
    <w:rsid w:val="5521F77D"/>
    <w:rsid w:val="5527B5DF"/>
    <w:rsid w:val="552B5E54"/>
    <w:rsid w:val="5531CE0B"/>
    <w:rsid w:val="55362538"/>
    <w:rsid w:val="5537752B"/>
    <w:rsid w:val="553B05BC"/>
    <w:rsid w:val="553BC24F"/>
    <w:rsid w:val="553C6B2D"/>
    <w:rsid w:val="553DA8EF"/>
    <w:rsid w:val="5546F4BC"/>
    <w:rsid w:val="554BDB90"/>
    <w:rsid w:val="554C0981"/>
    <w:rsid w:val="554FC630"/>
    <w:rsid w:val="55501065"/>
    <w:rsid w:val="55506FF9"/>
    <w:rsid w:val="5552C79C"/>
    <w:rsid w:val="5555D461"/>
    <w:rsid w:val="555B2C28"/>
    <w:rsid w:val="555B505B"/>
    <w:rsid w:val="555E00DF"/>
    <w:rsid w:val="55622AB6"/>
    <w:rsid w:val="556440BB"/>
    <w:rsid w:val="5567612E"/>
    <w:rsid w:val="55692CA9"/>
    <w:rsid w:val="556C9E79"/>
    <w:rsid w:val="556CA699"/>
    <w:rsid w:val="55704BD6"/>
    <w:rsid w:val="5571AC65"/>
    <w:rsid w:val="5577CFF0"/>
    <w:rsid w:val="557D75B3"/>
    <w:rsid w:val="557EED2C"/>
    <w:rsid w:val="5585AB46"/>
    <w:rsid w:val="55897371"/>
    <w:rsid w:val="558D3F0E"/>
    <w:rsid w:val="558D7708"/>
    <w:rsid w:val="558D8516"/>
    <w:rsid w:val="558F3A96"/>
    <w:rsid w:val="558F8F95"/>
    <w:rsid w:val="559102C5"/>
    <w:rsid w:val="559185DF"/>
    <w:rsid w:val="55934240"/>
    <w:rsid w:val="5593BA85"/>
    <w:rsid w:val="55989B52"/>
    <w:rsid w:val="559B80A8"/>
    <w:rsid w:val="55A2A52A"/>
    <w:rsid w:val="55A6DA2D"/>
    <w:rsid w:val="55A7072E"/>
    <w:rsid w:val="55A99D4B"/>
    <w:rsid w:val="55B347C0"/>
    <w:rsid w:val="55B3B0DF"/>
    <w:rsid w:val="55B65665"/>
    <w:rsid w:val="55B6B3B1"/>
    <w:rsid w:val="55C6B9CC"/>
    <w:rsid w:val="55D2BBAB"/>
    <w:rsid w:val="55D49DA5"/>
    <w:rsid w:val="55D53733"/>
    <w:rsid w:val="55D8AB1B"/>
    <w:rsid w:val="55DA6C30"/>
    <w:rsid w:val="55DE966D"/>
    <w:rsid w:val="55E0D491"/>
    <w:rsid w:val="55E4AD10"/>
    <w:rsid w:val="55E7042C"/>
    <w:rsid w:val="55EA7D20"/>
    <w:rsid w:val="55EAC347"/>
    <w:rsid w:val="55EADFC0"/>
    <w:rsid w:val="55EE3088"/>
    <w:rsid w:val="55F07C06"/>
    <w:rsid w:val="55F393E8"/>
    <w:rsid w:val="55FC7501"/>
    <w:rsid w:val="55FCBA51"/>
    <w:rsid w:val="560335D8"/>
    <w:rsid w:val="5607A91B"/>
    <w:rsid w:val="560B6E6F"/>
    <w:rsid w:val="560EF2F7"/>
    <w:rsid w:val="5611A482"/>
    <w:rsid w:val="561363A7"/>
    <w:rsid w:val="5615D73B"/>
    <w:rsid w:val="56198D86"/>
    <w:rsid w:val="561D2A58"/>
    <w:rsid w:val="561E712E"/>
    <w:rsid w:val="561F0915"/>
    <w:rsid w:val="56244FCB"/>
    <w:rsid w:val="5624DA6F"/>
    <w:rsid w:val="562B68FE"/>
    <w:rsid w:val="5630EC05"/>
    <w:rsid w:val="5633E987"/>
    <w:rsid w:val="5636943F"/>
    <w:rsid w:val="5637D9D3"/>
    <w:rsid w:val="563F665B"/>
    <w:rsid w:val="56407356"/>
    <w:rsid w:val="564386ED"/>
    <w:rsid w:val="564667BF"/>
    <w:rsid w:val="56489BC4"/>
    <w:rsid w:val="5648EC30"/>
    <w:rsid w:val="564D8932"/>
    <w:rsid w:val="564E187E"/>
    <w:rsid w:val="56536DD5"/>
    <w:rsid w:val="565C4170"/>
    <w:rsid w:val="565D463E"/>
    <w:rsid w:val="565E1663"/>
    <w:rsid w:val="565E9467"/>
    <w:rsid w:val="565ED319"/>
    <w:rsid w:val="5662DACA"/>
    <w:rsid w:val="566DBEDF"/>
    <w:rsid w:val="5670A619"/>
    <w:rsid w:val="56754F96"/>
    <w:rsid w:val="5675A502"/>
    <w:rsid w:val="56797FFB"/>
    <w:rsid w:val="567CA5D4"/>
    <w:rsid w:val="567D7FCC"/>
    <w:rsid w:val="567EA8FE"/>
    <w:rsid w:val="567EF6EE"/>
    <w:rsid w:val="567F2190"/>
    <w:rsid w:val="568008E4"/>
    <w:rsid w:val="56800E47"/>
    <w:rsid w:val="5684223A"/>
    <w:rsid w:val="56878A04"/>
    <w:rsid w:val="568D73FF"/>
    <w:rsid w:val="5692E275"/>
    <w:rsid w:val="56983822"/>
    <w:rsid w:val="569A5E61"/>
    <w:rsid w:val="569A8C5D"/>
    <w:rsid w:val="569F9680"/>
    <w:rsid w:val="56A367BC"/>
    <w:rsid w:val="56A45D2F"/>
    <w:rsid w:val="56A5A90D"/>
    <w:rsid w:val="56ADFEB2"/>
    <w:rsid w:val="56AE8505"/>
    <w:rsid w:val="56B128BA"/>
    <w:rsid w:val="56B5FC47"/>
    <w:rsid w:val="56BF9E5A"/>
    <w:rsid w:val="56C3D0C1"/>
    <w:rsid w:val="56C64F5E"/>
    <w:rsid w:val="56C86414"/>
    <w:rsid w:val="56D434FA"/>
    <w:rsid w:val="56DC5566"/>
    <w:rsid w:val="56E2B961"/>
    <w:rsid w:val="56E39964"/>
    <w:rsid w:val="56E65CC4"/>
    <w:rsid w:val="56E9F4B2"/>
    <w:rsid w:val="56EAA6C6"/>
    <w:rsid w:val="56F13256"/>
    <w:rsid w:val="56F28870"/>
    <w:rsid w:val="56F3E195"/>
    <w:rsid w:val="56F799C4"/>
    <w:rsid w:val="56FA75A5"/>
    <w:rsid w:val="56FB55D3"/>
    <w:rsid w:val="56FC1970"/>
    <w:rsid w:val="56FD3890"/>
    <w:rsid w:val="56FF43B1"/>
    <w:rsid w:val="56FF9B8F"/>
    <w:rsid w:val="570599CA"/>
    <w:rsid w:val="570ED0F8"/>
    <w:rsid w:val="57116E97"/>
    <w:rsid w:val="57198FFE"/>
    <w:rsid w:val="571CA41E"/>
    <w:rsid w:val="5720C2D8"/>
    <w:rsid w:val="5723221F"/>
    <w:rsid w:val="57285000"/>
    <w:rsid w:val="572A8364"/>
    <w:rsid w:val="572BD87B"/>
    <w:rsid w:val="572F1C84"/>
    <w:rsid w:val="57321A87"/>
    <w:rsid w:val="5737EB81"/>
    <w:rsid w:val="5739A041"/>
    <w:rsid w:val="573C0F14"/>
    <w:rsid w:val="573D4FCD"/>
    <w:rsid w:val="573FEC20"/>
    <w:rsid w:val="57421675"/>
    <w:rsid w:val="57437BA5"/>
    <w:rsid w:val="574525B2"/>
    <w:rsid w:val="5745E0C2"/>
    <w:rsid w:val="57469515"/>
    <w:rsid w:val="57477FB6"/>
    <w:rsid w:val="574C3D7A"/>
    <w:rsid w:val="574DB6FF"/>
    <w:rsid w:val="574EF1AC"/>
    <w:rsid w:val="575339CD"/>
    <w:rsid w:val="57597CD4"/>
    <w:rsid w:val="576123E6"/>
    <w:rsid w:val="5762C88D"/>
    <w:rsid w:val="5765C516"/>
    <w:rsid w:val="576714A2"/>
    <w:rsid w:val="57683223"/>
    <w:rsid w:val="5768C847"/>
    <w:rsid w:val="5776D1AB"/>
    <w:rsid w:val="577731F1"/>
    <w:rsid w:val="577820EE"/>
    <w:rsid w:val="57796198"/>
    <w:rsid w:val="577C19B8"/>
    <w:rsid w:val="577D0B56"/>
    <w:rsid w:val="577E835D"/>
    <w:rsid w:val="577F024C"/>
    <w:rsid w:val="57875837"/>
    <w:rsid w:val="578ABB93"/>
    <w:rsid w:val="578D36B5"/>
    <w:rsid w:val="57900D31"/>
    <w:rsid w:val="5792DD6C"/>
    <w:rsid w:val="579D58B5"/>
    <w:rsid w:val="579ECF8D"/>
    <w:rsid w:val="579EED0B"/>
    <w:rsid w:val="57A6DF53"/>
    <w:rsid w:val="57AD004D"/>
    <w:rsid w:val="57B2D88F"/>
    <w:rsid w:val="57B44C48"/>
    <w:rsid w:val="57BB0624"/>
    <w:rsid w:val="57BE2ECD"/>
    <w:rsid w:val="57C21DF0"/>
    <w:rsid w:val="57CC05A5"/>
    <w:rsid w:val="57D6F077"/>
    <w:rsid w:val="57D6F13B"/>
    <w:rsid w:val="57DC91C2"/>
    <w:rsid w:val="57DC9FC2"/>
    <w:rsid w:val="57E0460C"/>
    <w:rsid w:val="57E6B504"/>
    <w:rsid w:val="57E7D0CB"/>
    <w:rsid w:val="57E81718"/>
    <w:rsid w:val="57E835B9"/>
    <w:rsid w:val="57E96B1F"/>
    <w:rsid w:val="57EE70B9"/>
    <w:rsid w:val="57EF9560"/>
    <w:rsid w:val="57F44826"/>
    <w:rsid w:val="57F49A2A"/>
    <w:rsid w:val="57F67CA8"/>
    <w:rsid w:val="57F6F143"/>
    <w:rsid w:val="57FBEEEB"/>
    <w:rsid w:val="5809366B"/>
    <w:rsid w:val="580B3EE9"/>
    <w:rsid w:val="580C4E9D"/>
    <w:rsid w:val="580E1C70"/>
    <w:rsid w:val="580E1D2E"/>
    <w:rsid w:val="58116B31"/>
    <w:rsid w:val="581D3407"/>
    <w:rsid w:val="581FAB3A"/>
    <w:rsid w:val="58227DB9"/>
    <w:rsid w:val="58232232"/>
    <w:rsid w:val="582A52A5"/>
    <w:rsid w:val="582F71FC"/>
    <w:rsid w:val="58359EF6"/>
    <w:rsid w:val="583694EE"/>
    <w:rsid w:val="583B1787"/>
    <w:rsid w:val="583C46A0"/>
    <w:rsid w:val="5840B1B4"/>
    <w:rsid w:val="5840CEAA"/>
    <w:rsid w:val="5846E5D8"/>
    <w:rsid w:val="58496D39"/>
    <w:rsid w:val="584C9968"/>
    <w:rsid w:val="584FA5FC"/>
    <w:rsid w:val="5853E101"/>
    <w:rsid w:val="585525B2"/>
    <w:rsid w:val="5856A2F3"/>
    <w:rsid w:val="58597389"/>
    <w:rsid w:val="585A06E5"/>
    <w:rsid w:val="58621B76"/>
    <w:rsid w:val="586AF191"/>
    <w:rsid w:val="5873813B"/>
    <w:rsid w:val="587B1AB0"/>
    <w:rsid w:val="587D24B8"/>
    <w:rsid w:val="587DB227"/>
    <w:rsid w:val="588032CC"/>
    <w:rsid w:val="588E19BE"/>
    <w:rsid w:val="588FBFE6"/>
    <w:rsid w:val="5893411C"/>
    <w:rsid w:val="5895DF4C"/>
    <w:rsid w:val="58961A3F"/>
    <w:rsid w:val="589805A3"/>
    <w:rsid w:val="589849F7"/>
    <w:rsid w:val="589AFB73"/>
    <w:rsid w:val="589CD1E8"/>
    <w:rsid w:val="58A239FA"/>
    <w:rsid w:val="58A260D5"/>
    <w:rsid w:val="58A7BEB9"/>
    <w:rsid w:val="58AB90E9"/>
    <w:rsid w:val="58ADF6E4"/>
    <w:rsid w:val="58B1AA8D"/>
    <w:rsid w:val="58B4B984"/>
    <w:rsid w:val="58BA6946"/>
    <w:rsid w:val="58C2149F"/>
    <w:rsid w:val="58D25F97"/>
    <w:rsid w:val="58D446A5"/>
    <w:rsid w:val="58D93A04"/>
    <w:rsid w:val="58D966C7"/>
    <w:rsid w:val="58D9E889"/>
    <w:rsid w:val="58DC39C2"/>
    <w:rsid w:val="58DE3427"/>
    <w:rsid w:val="58E2C4B6"/>
    <w:rsid w:val="58E9606B"/>
    <w:rsid w:val="58EAE94B"/>
    <w:rsid w:val="58ED3ABA"/>
    <w:rsid w:val="58ED9742"/>
    <w:rsid w:val="58F1E08E"/>
    <w:rsid w:val="58F48412"/>
    <w:rsid w:val="58F68D11"/>
    <w:rsid w:val="58F759D0"/>
    <w:rsid w:val="5900258C"/>
    <w:rsid w:val="590E0109"/>
    <w:rsid w:val="59172F7B"/>
    <w:rsid w:val="59184D62"/>
    <w:rsid w:val="591C395B"/>
    <w:rsid w:val="591EC30B"/>
    <w:rsid w:val="592474B8"/>
    <w:rsid w:val="5927D44F"/>
    <w:rsid w:val="5927EB60"/>
    <w:rsid w:val="5932B5C7"/>
    <w:rsid w:val="593FF408"/>
    <w:rsid w:val="594395D0"/>
    <w:rsid w:val="5945032C"/>
    <w:rsid w:val="59461E22"/>
    <w:rsid w:val="594746FC"/>
    <w:rsid w:val="594B7A97"/>
    <w:rsid w:val="594C8872"/>
    <w:rsid w:val="5950039B"/>
    <w:rsid w:val="59522F29"/>
    <w:rsid w:val="59531107"/>
    <w:rsid w:val="5959D2C8"/>
    <w:rsid w:val="595AD9E8"/>
    <w:rsid w:val="595AF271"/>
    <w:rsid w:val="595EC1BD"/>
    <w:rsid w:val="5962D8E0"/>
    <w:rsid w:val="596546FE"/>
    <w:rsid w:val="59689031"/>
    <w:rsid w:val="5968B3B1"/>
    <w:rsid w:val="596DCD65"/>
    <w:rsid w:val="596FAAD8"/>
    <w:rsid w:val="5971B2DF"/>
    <w:rsid w:val="597302FF"/>
    <w:rsid w:val="597FF1B9"/>
    <w:rsid w:val="59871942"/>
    <w:rsid w:val="598B03DD"/>
    <w:rsid w:val="59902F90"/>
    <w:rsid w:val="59931E43"/>
    <w:rsid w:val="5996558B"/>
    <w:rsid w:val="5998DADF"/>
    <w:rsid w:val="599D7280"/>
    <w:rsid w:val="599DA936"/>
    <w:rsid w:val="59A60967"/>
    <w:rsid w:val="59A87AE8"/>
    <w:rsid w:val="59AA327F"/>
    <w:rsid w:val="59B3482F"/>
    <w:rsid w:val="59B506A5"/>
    <w:rsid w:val="59B6F8AA"/>
    <w:rsid w:val="59BD756B"/>
    <w:rsid w:val="59BDA31C"/>
    <w:rsid w:val="59C66044"/>
    <w:rsid w:val="59CA7A8B"/>
    <w:rsid w:val="59CB6B9E"/>
    <w:rsid w:val="59CBA643"/>
    <w:rsid w:val="59D3072D"/>
    <w:rsid w:val="59D955D4"/>
    <w:rsid w:val="59DF5609"/>
    <w:rsid w:val="59E14E02"/>
    <w:rsid w:val="59F0D1C5"/>
    <w:rsid w:val="59F25160"/>
    <w:rsid w:val="59F2B219"/>
    <w:rsid w:val="59F8FF47"/>
    <w:rsid w:val="59FA4FF0"/>
    <w:rsid w:val="5A0705D6"/>
    <w:rsid w:val="5A0A1629"/>
    <w:rsid w:val="5A0AD60F"/>
    <w:rsid w:val="5A0DC0F0"/>
    <w:rsid w:val="5A12F307"/>
    <w:rsid w:val="5A2048C4"/>
    <w:rsid w:val="5A258134"/>
    <w:rsid w:val="5A25FFD8"/>
    <w:rsid w:val="5A262118"/>
    <w:rsid w:val="5A279A24"/>
    <w:rsid w:val="5A319153"/>
    <w:rsid w:val="5A31E5A7"/>
    <w:rsid w:val="5A3209C8"/>
    <w:rsid w:val="5A3270F5"/>
    <w:rsid w:val="5A344E9E"/>
    <w:rsid w:val="5A3A9975"/>
    <w:rsid w:val="5A3BFAF0"/>
    <w:rsid w:val="5A3DDF64"/>
    <w:rsid w:val="5A3E8750"/>
    <w:rsid w:val="5A46F110"/>
    <w:rsid w:val="5A47C879"/>
    <w:rsid w:val="5A491F5A"/>
    <w:rsid w:val="5A4ACB75"/>
    <w:rsid w:val="5A4F2C90"/>
    <w:rsid w:val="5A507472"/>
    <w:rsid w:val="5A56AAEC"/>
    <w:rsid w:val="5A5BCD1B"/>
    <w:rsid w:val="5A5C286A"/>
    <w:rsid w:val="5A5CCFEE"/>
    <w:rsid w:val="5A5EDB3B"/>
    <w:rsid w:val="5A6729BA"/>
    <w:rsid w:val="5A675AF6"/>
    <w:rsid w:val="5A693ECA"/>
    <w:rsid w:val="5A6A811A"/>
    <w:rsid w:val="5A6CB1CD"/>
    <w:rsid w:val="5A6FE696"/>
    <w:rsid w:val="5A6FFD06"/>
    <w:rsid w:val="5A7DF5CF"/>
    <w:rsid w:val="5A7F8DBF"/>
    <w:rsid w:val="5A88575C"/>
    <w:rsid w:val="5A9238B9"/>
    <w:rsid w:val="5A92607A"/>
    <w:rsid w:val="5A93F6B2"/>
    <w:rsid w:val="5A9CCB4F"/>
    <w:rsid w:val="5A9D391C"/>
    <w:rsid w:val="5AA00B62"/>
    <w:rsid w:val="5AA16858"/>
    <w:rsid w:val="5AA23AD1"/>
    <w:rsid w:val="5AA30C5A"/>
    <w:rsid w:val="5AAFB884"/>
    <w:rsid w:val="5AB44BDF"/>
    <w:rsid w:val="5AB5DB98"/>
    <w:rsid w:val="5AB8AA76"/>
    <w:rsid w:val="5AC0F341"/>
    <w:rsid w:val="5AC58100"/>
    <w:rsid w:val="5ACC6E4D"/>
    <w:rsid w:val="5ACCB752"/>
    <w:rsid w:val="5ACCC036"/>
    <w:rsid w:val="5AD0A018"/>
    <w:rsid w:val="5AD0A301"/>
    <w:rsid w:val="5AD190DB"/>
    <w:rsid w:val="5AD32AD0"/>
    <w:rsid w:val="5ADC9C8F"/>
    <w:rsid w:val="5ADF3000"/>
    <w:rsid w:val="5AE3AD5D"/>
    <w:rsid w:val="5AE45014"/>
    <w:rsid w:val="5AE51D84"/>
    <w:rsid w:val="5AE54CFB"/>
    <w:rsid w:val="5AE581CF"/>
    <w:rsid w:val="5AE7CC4E"/>
    <w:rsid w:val="5AEF2A7C"/>
    <w:rsid w:val="5AEF734C"/>
    <w:rsid w:val="5AEF9DD5"/>
    <w:rsid w:val="5AF70553"/>
    <w:rsid w:val="5AF9D395"/>
    <w:rsid w:val="5B02DBDB"/>
    <w:rsid w:val="5B057CD5"/>
    <w:rsid w:val="5B09145D"/>
    <w:rsid w:val="5B091F07"/>
    <w:rsid w:val="5B09F99A"/>
    <w:rsid w:val="5B1F1651"/>
    <w:rsid w:val="5B2184DC"/>
    <w:rsid w:val="5B242C59"/>
    <w:rsid w:val="5B24CA56"/>
    <w:rsid w:val="5B2B536B"/>
    <w:rsid w:val="5B2D4B36"/>
    <w:rsid w:val="5B331939"/>
    <w:rsid w:val="5B38F833"/>
    <w:rsid w:val="5B40B2E8"/>
    <w:rsid w:val="5B413FBF"/>
    <w:rsid w:val="5B41BF24"/>
    <w:rsid w:val="5B441169"/>
    <w:rsid w:val="5B4992D2"/>
    <w:rsid w:val="5B4EF0F6"/>
    <w:rsid w:val="5B558A3E"/>
    <w:rsid w:val="5B5689DC"/>
    <w:rsid w:val="5B56CCF4"/>
    <w:rsid w:val="5B5A35CB"/>
    <w:rsid w:val="5B5C2A3E"/>
    <w:rsid w:val="5B5EFB19"/>
    <w:rsid w:val="5B5F2933"/>
    <w:rsid w:val="5B62A3EB"/>
    <w:rsid w:val="5B69FC90"/>
    <w:rsid w:val="5B718494"/>
    <w:rsid w:val="5B732F6A"/>
    <w:rsid w:val="5B73CA16"/>
    <w:rsid w:val="5B762681"/>
    <w:rsid w:val="5B783626"/>
    <w:rsid w:val="5B79F628"/>
    <w:rsid w:val="5B7A874F"/>
    <w:rsid w:val="5B7E19E3"/>
    <w:rsid w:val="5B8033F3"/>
    <w:rsid w:val="5B81814A"/>
    <w:rsid w:val="5B829A20"/>
    <w:rsid w:val="5B846B8C"/>
    <w:rsid w:val="5B852D6A"/>
    <w:rsid w:val="5B87DBC7"/>
    <w:rsid w:val="5B8C26B5"/>
    <w:rsid w:val="5B8CA226"/>
    <w:rsid w:val="5B8E9818"/>
    <w:rsid w:val="5B91775D"/>
    <w:rsid w:val="5B935B6F"/>
    <w:rsid w:val="5B942213"/>
    <w:rsid w:val="5B9955FC"/>
    <w:rsid w:val="5B9D1A62"/>
    <w:rsid w:val="5B9DA344"/>
    <w:rsid w:val="5BA07482"/>
    <w:rsid w:val="5BA0F07F"/>
    <w:rsid w:val="5BA22189"/>
    <w:rsid w:val="5BA42F20"/>
    <w:rsid w:val="5BA6C378"/>
    <w:rsid w:val="5BA731A5"/>
    <w:rsid w:val="5BAF223C"/>
    <w:rsid w:val="5BB0FB63"/>
    <w:rsid w:val="5BB448A4"/>
    <w:rsid w:val="5BB5C1D9"/>
    <w:rsid w:val="5BB87BAC"/>
    <w:rsid w:val="5BC0D9D6"/>
    <w:rsid w:val="5BC2FA84"/>
    <w:rsid w:val="5BC40508"/>
    <w:rsid w:val="5BC4B233"/>
    <w:rsid w:val="5BC72A8B"/>
    <w:rsid w:val="5BD11DA4"/>
    <w:rsid w:val="5BD5091A"/>
    <w:rsid w:val="5BD7BE36"/>
    <w:rsid w:val="5BDA4BE7"/>
    <w:rsid w:val="5BDA95D4"/>
    <w:rsid w:val="5BDB7997"/>
    <w:rsid w:val="5BE8A882"/>
    <w:rsid w:val="5BE90EA8"/>
    <w:rsid w:val="5BF4F513"/>
    <w:rsid w:val="5BF9D662"/>
    <w:rsid w:val="5BFA98F3"/>
    <w:rsid w:val="5BFE0912"/>
    <w:rsid w:val="5BFF262C"/>
    <w:rsid w:val="5BFF53FE"/>
    <w:rsid w:val="5C07B0C0"/>
    <w:rsid w:val="5C080031"/>
    <w:rsid w:val="5C0BED46"/>
    <w:rsid w:val="5C0BF51D"/>
    <w:rsid w:val="5C115110"/>
    <w:rsid w:val="5C151874"/>
    <w:rsid w:val="5C153492"/>
    <w:rsid w:val="5C1CA713"/>
    <w:rsid w:val="5C1DFF68"/>
    <w:rsid w:val="5C1F2630"/>
    <w:rsid w:val="5C201E4B"/>
    <w:rsid w:val="5C26029F"/>
    <w:rsid w:val="5C27E8FA"/>
    <w:rsid w:val="5C2A5EAA"/>
    <w:rsid w:val="5C2B006B"/>
    <w:rsid w:val="5C2B7417"/>
    <w:rsid w:val="5C325BFB"/>
    <w:rsid w:val="5C3ABFD5"/>
    <w:rsid w:val="5C3C3D18"/>
    <w:rsid w:val="5C3DDC18"/>
    <w:rsid w:val="5C3F1ACA"/>
    <w:rsid w:val="5C428702"/>
    <w:rsid w:val="5C4DE53C"/>
    <w:rsid w:val="5C4F19BB"/>
    <w:rsid w:val="5C51140C"/>
    <w:rsid w:val="5C5218AD"/>
    <w:rsid w:val="5C5C0434"/>
    <w:rsid w:val="5C5FD96D"/>
    <w:rsid w:val="5C62869A"/>
    <w:rsid w:val="5C6A19B5"/>
    <w:rsid w:val="5C6BFB87"/>
    <w:rsid w:val="5C7177D3"/>
    <w:rsid w:val="5C720011"/>
    <w:rsid w:val="5C7452FB"/>
    <w:rsid w:val="5C78E98C"/>
    <w:rsid w:val="5C7918E0"/>
    <w:rsid w:val="5C7B97C8"/>
    <w:rsid w:val="5C7EAF20"/>
    <w:rsid w:val="5C80CB6B"/>
    <w:rsid w:val="5C83A403"/>
    <w:rsid w:val="5C85F78D"/>
    <w:rsid w:val="5C88B72D"/>
    <w:rsid w:val="5C891ECA"/>
    <w:rsid w:val="5C8A2747"/>
    <w:rsid w:val="5C8A31DC"/>
    <w:rsid w:val="5C91A39C"/>
    <w:rsid w:val="5C9353A7"/>
    <w:rsid w:val="5C935D50"/>
    <w:rsid w:val="5C9635E1"/>
    <w:rsid w:val="5C986A70"/>
    <w:rsid w:val="5C98D34B"/>
    <w:rsid w:val="5C9D42AB"/>
    <w:rsid w:val="5CA6897A"/>
    <w:rsid w:val="5CA881F5"/>
    <w:rsid w:val="5CAE43EC"/>
    <w:rsid w:val="5CB01525"/>
    <w:rsid w:val="5CB96395"/>
    <w:rsid w:val="5CBC3C5E"/>
    <w:rsid w:val="5CC1AED1"/>
    <w:rsid w:val="5CC5CBE1"/>
    <w:rsid w:val="5CC72EC7"/>
    <w:rsid w:val="5CC80B4A"/>
    <w:rsid w:val="5CC82F5F"/>
    <w:rsid w:val="5CCC9D8E"/>
    <w:rsid w:val="5CCE5BA9"/>
    <w:rsid w:val="5CD1FB4B"/>
    <w:rsid w:val="5CDD14C0"/>
    <w:rsid w:val="5CE48153"/>
    <w:rsid w:val="5CED9C5E"/>
    <w:rsid w:val="5CFB76BE"/>
    <w:rsid w:val="5CFBA5E6"/>
    <w:rsid w:val="5CFD12EC"/>
    <w:rsid w:val="5CFE0B5B"/>
    <w:rsid w:val="5D0A9300"/>
    <w:rsid w:val="5D0CE28A"/>
    <w:rsid w:val="5D1046CF"/>
    <w:rsid w:val="5D170742"/>
    <w:rsid w:val="5D1785A9"/>
    <w:rsid w:val="5D1DDAAD"/>
    <w:rsid w:val="5D1E9E60"/>
    <w:rsid w:val="5D1FE2B5"/>
    <w:rsid w:val="5D210442"/>
    <w:rsid w:val="5D248EAF"/>
    <w:rsid w:val="5D283299"/>
    <w:rsid w:val="5D2A0430"/>
    <w:rsid w:val="5D337AB2"/>
    <w:rsid w:val="5D3AFDCD"/>
    <w:rsid w:val="5D3B94FD"/>
    <w:rsid w:val="5D40C93E"/>
    <w:rsid w:val="5D420DB4"/>
    <w:rsid w:val="5D4804A8"/>
    <w:rsid w:val="5D4B9277"/>
    <w:rsid w:val="5D4F3F5F"/>
    <w:rsid w:val="5D51186A"/>
    <w:rsid w:val="5D518E85"/>
    <w:rsid w:val="5D51D2AC"/>
    <w:rsid w:val="5D51F494"/>
    <w:rsid w:val="5D5506AA"/>
    <w:rsid w:val="5D55C5DF"/>
    <w:rsid w:val="5D55EBBC"/>
    <w:rsid w:val="5D5F4B5D"/>
    <w:rsid w:val="5D6039B5"/>
    <w:rsid w:val="5D60F6CA"/>
    <w:rsid w:val="5D616892"/>
    <w:rsid w:val="5D6A6DBC"/>
    <w:rsid w:val="5D6BE116"/>
    <w:rsid w:val="5D7353B1"/>
    <w:rsid w:val="5D82F476"/>
    <w:rsid w:val="5D865F31"/>
    <w:rsid w:val="5D8C2487"/>
    <w:rsid w:val="5D8E497B"/>
    <w:rsid w:val="5D8E4DAC"/>
    <w:rsid w:val="5D8F7997"/>
    <w:rsid w:val="5D91F828"/>
    <w:rsid w:val="5D934AF3"/>
    <w:rsid w:val="5D954FFF"/>
    <w:rsid w:val="5D97025E"/>
    <w:rsid w:val="5D98C6D8"/>
    <w:rsid w:val="5D9A252F"/>
    <w:rsid w:val="5DA62CC1"/>
    <w:rsid w:val="5DAF167F"/>
    <w:rsid w:val="5DB066E1"/>
    <w:rsid w:val="5DB448CB"/>
    <w:rsid w:val="5DB6847E"/>
    <w:rsid w:val="5DB9C406"/>
    <w:rsid w:val="5DBB2C7F"/>
    <w:rsid w:val="5DBE6830"/>
    <w:rsid w:val="5DC11ADA"/>
    <w:rsid w:val="5DC25FDA"/>
    <w:rsid w:val="5DC48C24"/>
    <w:rsid w:val="5DC6A323"/>
    <w:rsid w:val="5DCEF34B"/>
    <w:rsid w:val="5DD042C0"/>
    <w:rsid w:val="5DD655CB"/>
    <w:rsid w:val="5DD96F33"/>
    <w:rsid w:val="5DDF3FE9"/>
    <w:rsid w:val="5DE24491"/>
    <w:rsid w:val="5DE6A0B6"/>
    <w:rsid w:val="5DF0A812"/>
    <w:rsid w:val="5DF82998"/>
    <w:rsid w:val="5E0B5FE1"/>
    <w:rsid w:val="5E10D826"/>
    <w:rsid w:val="5E10E4AE"/>
    <w:rsid w:val="5E1B5E61"/>
    <w:rsid w:val="5E1BECDA"/>
    <w:rsid w:val="5E1D6F15"/>
    <w:rsid w:val="5E213613"/>
    <w:rsid w:val="5E21E451"/>
    <w:rsid w:val="5E268A0D"/>
    <w:rsid w:val="5E275F3F"/>
    <w:rsid w:val="5E2C12C3"/>
    <w:rsid w:val="5E2CA9C5"/>
    <w:rsid w:val="5E30255C"/>
    <w:rsid w:val="5E31955D"/>
    <w:rsid w:val="5E346639"/>
    <w:rsid w:val="5E396F1C"/>
    <w:rsid w:val="5E398FC0"/>
    <w:rsid w:val="5E3A38EF"/>
    <w:rsid w:val="5E3C5943"/>
    <w:rsid w:val="5E40DC2D"/>
    <w:rsid w:val="5E41F614"/>
    <w:rsid w:val="5E4F7629"/>
    <w:rsid w:val="5E56117D"/>
    <w:rsid w:val="5E5782BA"/>
    <w:rsid w:val="5E58F87D"/>
    <w:rsid w:val="5E5E2516"/>
    <w:rsid w:val="5E6204B5"/>
    <w:rsid w:val="5E66EA2A"/>
    <w:rsid w:val="5E6801AF"/>
    <w:rsid w:val="5E6B45A7"/>
    <w:rsid w:val="5E6BEAF9"/>
    <w:rsid w:val="5E723643"/>
    <w:rsid w:val="5E784F60"/>
    <w:rsid w:val="5E7EA854"/>
    <w:rsid w:val="5E80651A"/>
    <w:rsid w:val="5E81F26A"/>
    <w:rsid w:val="5E8666CB"/>
    <w:rsid w:val="5E8ADE27"/>
    <w:rsid w:val="5E8CF8FB"/>
    <w:rsid w:val="5E8D303B"/>
    <w:rsid w:val="5E989CC1"/>
    <w:rsid w:val="5E9C65F5"/>
    <w:rsid w:val="5E9D5EB0"/>
    <w:rsid w:val="5EA105AB"/>
    <w:rsid w:val="5EA5008C"/>
    <w:rsid w:val="5EA7D0DB"/>
    <w:rsid w:val="5EA947F0"/>
    <w:rsid w:val="5EAF2B49"/>
    <w:rsid w:val="5EB056F9"/>
    <w:rsid w:val="5EB574E9"/>
    <w:rsid w:val="5EB694CB"/>
    <w:rsid w:val="5EBAA63C"/>
    <w:rsid w:val="5EBACCDE"/>
    <w:rsid w:val="5EBDDF88"/>
    <w:rsid w:val="5ED258DA"/>
    <w:rsid w:val="5ED39FC9"/>
    <w:rsid w:val="5ED500AA"/>
    <w:rsid w:val="5ED69681"/>
    <w:rsid w:val="5ED875A2"/>
    <w:rsid w:val="5ED96394"/>
    <w:rsid w:val="5ED972C6"/>
    <w:rsid w:val="5EDBBFB5"/>
    <w:rsid w:val="5EDC4559"/>
    <w:rsid w:val="5EDCC404"/>
    <w:rsid w:val="5EE0C685"/>
    <w:rsid w:val="5EE23436"/>
    <w:rsid w:val="5EE5DFA3"/>
    <w:rsid w:val="5EE61D29"/>
    <w:rsid w:val="5EEB1D66"/>
    <w:rsid w:val="5EF30581"/>
    <w:rsid w:val="5EF8398E"/>
    <w:rsid w:val="5EFA5FC5"/>
    <w:rsid w:val="5EFCF536"/>
    <w:rsid w:val="5EFD2411"/>
    <w:rsid w:val="5EFF67FC"/>
    <w:rsid w:val="5EFFD5BC"/>
    <w:rsid w:val="5F029EBE"/>
    <w:rsid w:val="5F02DDA0"/>
    <w:rsid w:val="5F04EA1A"/>
    <w:rsid w:val="5F07A3D0"/>
    <w:rsid w:val="5F0F4A85"/>
    <w:rsid w:val="5F1066F9"/>
    <w:rsid w:val="5F1090F5"/>
    <w:rsid w:val="5F1AC163"/>
    <w:rsid w:val="5F215949"/>
    <w:rsid w:val="5F218319"/>
    <w:rsid w:val="5F27CD7C"/>
    <w:rsid w:val="5F30D2DC"/>
    <w:rsid w:val="5F31DE86"/>
    <w:rsid w:val="5F35E672"/>
    <w:rsid w:val="5F35F590"/>
    <w:rsid w:val="5F37A54E"/>
    <w:rsid w:val="5F39965C"/>
    <w:rsid w:val="5F3B1598"/>
    <w:rsid w:val="5F3F99FA"/>
    <w:rsid w:val="5F414DEC"/>
    <w:rsid w:val="5F4795AD"/>
    <w:rsid w:val="5F49A484"/>
    <w:rsid w:val="5F4AEA8F"/>
    <w:rsid w:val="5F4D000C"/>
    <w:rsid w:val="5F4E28E3"/>
    <w:rsid w:val="5F54286A"/>
    <w:rsid w:val="5F562AA3"/>
    <w:rsid w:val="5F5702CC"/>
    <w:rsid w:val="5F574FA6"/>
    <w:rsid w:val="5F57DDB2"/>
    <w:rsid w:val="5F5AB314"/>
    <w:rsid w:val="5F5E800F"/>
    <w:rsid w:val="5F649432"/>
    <w:rsid w:val="5F67EF31"/>
    <w:rsid w:val="5F6ACD6A"/>
    <w:rsid w:val="5F6D55AE"/>
    <w:rsid w:val="5F7705B8"/>
    <w:rsid w:val="5F7CBE9A"/>
    <w:rsid w:val="5F7E0666"/>
    <w:rsid w:val="5F7FCDCA"/>
    <w:rsid w:val="5F844FCA"/>
    <w:rsid w:val="5F845E17"/>
    <w:rsid w:val="5F98A091"/>
    <w:rsid w:val="5FA6EAA2"/>
    <w:rsid w:val="5FA75289"/>
    <w:rsid w:val="5FA9926E"/>
    <w:rsid w:val="5FAB87E0"/>
    <w:rsid w:val="5FADA981"/>
    <w:rsid w:val="5FB3344C"/>
    <w:rsid w:val="5FB444F6"/>
    <w:rsid w:val="5FB46D02"/>
    <w:rsid w:val="5FBC1420"/>
    <w:rsid w:val="5FBD6B2D"/>
    <w:rsid w:val="5FBE803C"/>
    <w:rsid w:val="5FC07063"/>
    <w:rsid w:val="5FC8371D"/>
    <w:rsid w:val="5FC896AE"/>
    <w:rsid w:val="5FCBAAF4"/>
    <w:rsid w:val="5FCCD226"/>
    <w:rsid w:val="5FD06A51"/>
    <w:rsid w:val="5FD45963"/>
    <w:rsid w:val="5FD53312"/>
    <w:rsid w:val="5FDDE29A"/>
    <w:rsid w:val="5FDF8F96"/>
    <w:rsid w:val="5FE13348"/>
    <w:rsid w:val="5FEAFBCD"/>
    <w:rsid w:val="5FEB5229"/>
    <w:rsid w:val="5FEBCCFB"/>
    <w:rsid w:val="5FEE21B7"/>
    <w:rsid w:val="5FF215F7"/>
    <w:rsid w:val="5FF6E566"/>
    <w:rsid w:val="5FF825E5"/>
    <w:rsid w:val="5FF8ADF0"/>
    <w:rsid w:val="5FF9D7C8"/>
    <w:rsid w:val="5FFCDF42"/>
    <w:rsid w:val="600294ED"/>
    <w:rsid w:val="60068BC7"/>
    <w:rsid w:val="6008ED98"/>
    <w:rsid w:val="6009B939"/>
    <w:rsid w:val="600B7C7D"/>
    <w:rsid w:val="60101113"/>
    <w:rsid w:val="60105779"/>
    <w:rsid w:val="6011016D"/>
    <w:rsid w:val="60156841"/>
    <w:rsid w:val="601576E4"/>
    <w:rsid w:val="6028331B"/>
    <w:rsid w:val="602B8F61"/>
    <w:rsid w:val="602C7CB8"/>
    <w:rsid w:val="6035DA37"/>
    <w:rsid w:val="6036BAEE"/>
    <w:rsid w:val="603862A9"/>
    <w:rsid w:val="603DCB81"/>
    <w:rsid w:val="603EFEE7"/>
    <w:rsid w:val="60422EAB"/>
    <w:rsid w:val="60433EB0"/>
    <w:rsid w:val="60449CDA"/>
    <w:rsid w:val="6044BA2E"/>
    <w:rsid w:val="60503412"/>
    <w:rsid w:val="60519316"/>
    <w:rsid w:val="6053CF8D"/>
    <w:rsid w:val="60591378"/>
    <w:rsid w:val="6059CF85"/>
    <w:rsid w:val="605CBEA3"/>
    <w:rsid w:val="605F0226"/>
    <w:rsid w:val="606069D5"/>
    <w:rsid w:val="60659315"/>
    <w:rsid w:val="606A4274"/>
    <w:rsid w:val="606E082E"/>
    <w:rsid w:val="6070BCE0"/>
    <w:rsid w:val="6071452B"/>
    <w:rsid w:val="6071A790"/>
    <w:rsid w:val="60721FF9"/>
    <w:rsid w:val="607A6241"/>
    <w:rsid w:val="608BA957"/>
    <w:rsid w:val="608E776E"/>
    <w:rsid w:val="60925EDD"/>
    <w:rsid w:val="6097A324"/>
    <w:rsid w:val="6097E6C4"/>
    <w:rsid w:val="609C5110"/>
    <w:rsid w:val="609E2358"/>
    <w:rsid w:val="60A26C47"/>
    <w:rsid w:val="60A49259"/>
    <w:rsid w:val="60A4E006"/>
    <w:rsid w:val="60A9CCC1"/>
    <w:rsid w:val="60AD3A45"/>
    <w:rsid w:val="60B16645"/>
    <w:rsid w:val="60B816BF"/>
    <w:rsid w:val="60B9E954"/>
    <w:rsid w:val="60BBE0B8"/>
    <w:rsid w:val="60BF7FF7"/>
    <w:rsid w:val="60C354B6"/>
    <w:rsid w:val="60C4A790"/>
    <w:rsid w:val="60C90846"/>
    <w:rsid w:val="60C934C6"/>
    <w:rsid w:val="60CF75EE"/>
    <w:rsid w:val="60CFD0E5"/>
    <w:rsid w:val="60D0B877"/>
    <w:rsid w:val="60D27D84"/>
    <w:rsid w:val="60D7FFB7"/>
    <w:rsid w:val="60D8F0A2"/>
    <w:rsid w:val="60D92516"/>
    <w:rsid w:val="60DB5892"/>
    <w:rsid w:val="60E18301"/>
    <w:rsid w:val="60F69884"/>
    <w:rsid w:val="60F7A584"/>
    <w:rsid w:val="60F868CE"/>
    <w:rsid w:val="60FB7FF8"/>
    <w:rsid w:val="6105968A"/>
    <w:rsid w:val="61064AFB"/>
    <w:rsid w:val="61084BA5"/>
    <w:rsid w:val="61099E7F"/>
    <w:rsid w:val="610F4374"/>
    <w:rsid w:val="6115A7DB"/>
    <w:rsid w:val="6115E6F3"/>
    <w:rsid w:val="611A4671"/>
    <w:rsid w:val="611BA961"/>
    <w:rsid w:val="61227657"/>
    <w:rsid w:val="61243D15"/>
    <w:rsid w:val="612C4EC5"/>
    <w:rsid w:val="61347332"/>
    <w:rsid w:val="61347892"/>
    <w:rsid w:val="613CD10B"/>
    <w:rsid w:val="613CD4FE"/>
    <w:rsid w:val="6148241B"/>
    <w:rsid w:val="61483630"/>
    <w:rsid w:val="614BF3D8"/>
    <w:rsid w:val="614FAD94"/>
    <w:rsid w:val="614FF0B7"/>
    <w:rsid w:val="6153688A"/>
    <w:rsid w:val="6154D7F4"/>
    <w:rsid w:val="615DE376"/>
    <w:rsid w:val="616B92FB"/>
    <w:rsid w:val="616BC50B"/>
    <w:rsid w:val="61709549"/>
    <w:rsid w:val="61739F7F"/>
    <w:rsid w:val="61788776"/>
    <w:rsid w:val="617A11A6"/>
    <w:rsid w:val="617A5968"/>
    <w:rsid w:val="617AB5BE"/>
    <w:rsid w:val="617CD0BE"/>
    <w:rsid w:val="617CF18E"/>
    <w:rsid w:val="617FC64E"/>
    <w:rsid w:val="6180A5FC"/>
    <w:rsid w:val="61857E08"/>
    <w:rsid w:val="6186E4A7"/>
    <w:rsid w:val="61871C77"/>
    <w:rsid w:val="618AEACB"/>
    <w:rsid w:val="618D834B"/>
    <w:rsid w:val="618E3A90"/>
    <w:rsid w:val="618FA78F"/>
    <w:rsid w:val="6191F4D3"/>
    <w:rsid w:val="6194AC0B"/>
    <w:rsid w:val="61969BBA"/>
    <w:rsid w:val="6197D680"/>
    <w:rsid w:val="61988707"/>
    <w:rsid w:val="61998882"/>
    <w:rsid w:val="61A6A296"/>
    <w:rsid w:val="61A714C5"/>
    <w:rsid w:val="61AA3C79"/>
    <w:rsid w:val="61AC1235"/>
    <w:rsid w:val="61AF6F1C"/>
    <w:rsid w:val="61B3A7D3"/>
    <w:rsid w:val="61B7C445"/>
    <w:rsid w:val="61BC54C7"/>
    <w:rsid w:val="61BE047A"/>
    <w:rsid w:val="61BFF591"/>
    <w:rsid w:val="61C4EBB4"/>
    <w:rsid w:val="61C5409B"/>
    <w:rsid w:val="61CCA646"/>
    <w:rsid w:val="61D3CE63"/>
    <w:rsid w:val="61D3E0E0"/>
    <w:rsid w:val="61D44DC1"/>
    <w:rsid w:val="61D64E21"/>
    <w:rsid w:val="61D90B7B"/>
    <w:rsid w:val="61DC982B"/>
    <w:rsid w:val="61E0FABC"/>
    <w:rsid w:val="61E1657B"/>
    <w:rsid w:val="61E2BB4D"/>
    <w:rsid w:val="61E3DAE9"/>
    <w:rsid w:val="61E48481"/>
    <w:rsid w:val="61E79314"/>
    <w:rsid w:val="61ED54D3"/>
    <w:rsid w:val="61EEA4F5"/>
    <w:rsid w:val="61EF6EC9"/>
    <w:rsid w:val="61F141DB"/>
    <w:rsid w:val="61F15703"/>
    <w:rsid w:val="61F24784"/>
    <w:rsid w:val="61FAF2F1"/>
    <w:rsid w:val="61FCA92D"/>
    <w:rsid w:val="61FD6CA9"/>
    <w:rsid w:val="62016376"/>
    <w:rsid w:val="62069DD5"/>
    <w:rsid w:val="62090DAF"/>
    <w:rsid w:val="620BCAA6"/>
    <w:rsid w:val="620FB969"/>
    <w:rsid w:val="621304D0"/>
    <w:rsid w:val="6218C78B"/>
    <w:rsid w:val="621D5394"/>
    <w:rsid w:val="621FA140"/>
    <w:rsid w:val="62276F24"/>
    <w:rsid w:val="623339FC"/>
    <w:rsid w:val="62374F14"/>
    <w:rsid w:val="62386FE5"/>
    <w:rsid w:val="623EC8FE"/>
    <w:rsid w:val="62458419"/>
    <w:rsid w:val="6249A7C2"/>
    <w:rsid w:val="624DE468"/>
    <w:rsid w:val="624F1F71"/>
    <w:rsid w:val="6252F63D"/>
    <w:rsid w:val="6256A08B"/>
    <w:rsid w:val="6258947C"/>
    <w:rsid w:val="625D31B2"/>
    <w:rsid w:val="6263634B"/>
    <w:rsid w:val="62656B63"/>
    <w:rsid w:val="6265A8C1"/>
    <w:rsid w:val="62692397"/>
    <w:rsid w:val="626A8F8B"/>
    <w:rsid w:val="62715121"/>
    <w:rsid w:val="6272D92C"/>
    <w:rsid w:val="62778867"/>
    <w:rsid w:val="6278EEEB"/>
    <w:rsid w:val="627A19FC"/>
    <w:rsid w:val="627B3F31"/>
    <w:rsid w:val="6288452C"/>
    <w:rsid w:val="62888778"/>
    <w:rsid w:val="628A11D7"/>
    <w:rsid w:val="628D4173"/>
    <w:rsid w:val="628D4EB8"/>
    <w:rsid w:val="629121E1"/>
    <w:rsid w:val="6294D34E"/>
    <w:rsid w:val="6295266D"/>
    <w:rsid w:val="62977549"/>
    <w:rsid w:val="629866B4"/>
    <w:rsid w:val="62986C32"/>
    <w:rsid w:val="6299C331"/>
    <w:rsid w:val="629C187C"/>
    <w:rsid w:val="629DFDF6"/>
    <w:rsid w:val="62A2645B"/>
    <w:rsid w:val="62A4CE41"/>
    <w:rsid w:val="62A7B8CB"/>
    <w:rsid w:val="62A8ED3F"/>
    <w:rsid w:val="62B235D0"/>
    <w:rsid w:val="62B31C0A"/>
    <w:rsid w:val="62B5EB0E"/>
    <w:rsid w:val="62BF1D17"/>
    <w:rsid w:val="62C0610C"/>
    <w:rsid w:val="62C82EFB"/>
    <w:rsid w:val="62CEC754"/>
    <w:rsid w:val="62D38AD8"/>
    <w:rsid w:val="62D497F7"/>
    <w:rsid w:val="62D509D7"/>
    <w:rsid w:val="62D77529"/>
    <w:rsid w:val="62DC77D8"/>
    <w:rsid w:val="62DDEAD0"/>
    <w:rsid w:val="62DEE7B8"/>
    <w:rsid w:val="62DF4D84"/>
    <w:rsid w:val="62E0C31F"/>
    <w:rsid w:val="62E22289"/>
    <w:rsid w:val="62E2C1E1"/>
    <w:rsid w:val="62E54DFF"/>
    <w:rsid w:val="62E5F632"/>
    <w:rsid w:val="62E9DD3E"/>
    <w:rsid w:val="62EE310F"/>
    <w:rsid w:val="62F0A855"/>
    <w:rsid w:val="62F3212D"/>
    <w:rsid w:val="62F3BADC"/>
    <w:rsid w:val="62F3CBCC"/>
    <w:rsid w:val="62F5176B"/>
    <w:rsid w:val="62F5E7EA"/>
    <w:rsid w:val="62F68465"/>
    <w:rsid w:val="62F6A8E5"/>
    <w:rsid w:val="62FB2A62"/>
    <w:rsid w:val="62FC5AD1"/>
    <w:rsid w:val="6301E911"/>
    <w:rsid w:val="6305872F"/>
    <w:rsid w:val="6309F8C5"/>
    <w:rsid w:val="630EE2E6"/>
    <w:rsid w:val="63104C62"/>
    <w:rsid w:val="631387D8"/>
    <w:rsid w:val="631B85A8"/>
    <w:rsid w:val="631BA705"/>
    <w:rsid w:val="63204F3B"/>
    <w:rsid w:val="63233012"/>
    <w:rsid w:val="632CF8F5"/>
    <w:rsid w:val="63331B64"/>
    <w:rsid w:val="6335CB37"/>
    <w:rsid w:val="633EA817"/>
    <w:rsid w:val="63408E1D"/>
    <w:rsid w:val="634BA731"/>
    <w:rsid w:val="634D6B06"/>
    <w:rsid w:val="634FF0FF"/>
    <w:rsid w:val="635096D0"/>
    <w:rsid w:val="635733F6"/>
    <w:rsid w:val="635A0EEF"/>
    <w:rsid w:val="635FF399"/>
    <w:rsid w:val="6365921E"/>
    <w:rsid w:val="636C2E89"/>
    <w:rsid w:val="636F0E39"/>
    <w:rsid w:val="636F6414"/>
    <w:rsid w:val="637034A7"/>
    <w:rsid w:val="6372A735"/>
    <w:rsid w:val="63739E05"/>
    <w:rsid w:val="637A848F"/>
    <w:rsid w:val="637B26F5"/>
    <w:rsid w:val="6380520D"/>
    <w:rsid w:val="6386DEE7"/>
    <w:rsid w:val="6389C492"/>
    <w:rsid w:val="638D3702"/>
    <w:rsid w:val="6393047D"/>
    <w:rsid w:val="6393BA5C"/>
    <w:rsid w:val="6393DF96"/>
    <w:rsid w:val="639679BA"/>
    <w:rsid w:val="6398C861"/>
    <w:rsid w:val="639D73D0"/>
    <w:rsid w:val="639DDA72"/>
    <w:rsid w:val="63A266F6"/>
    <w:rsid w:val="63A5A472"/>
    <w:rsid w:val="63A66695"/>
    <w:rsid w:val="63B8A89D"/>
    <w:rsid w:val="63B92932"/>
    <w:rsid w:val="63BD13DA"/>
    <w:rsid w:val="63BE970A"/>
    <w:rsid w:val="63C12A0C"/>
    <w:rsid w:val="63C1FD64"/>
    <w:rsid w:val="63C93E3D"/>
    <w:rsid w:val="63CBA81D"/>
    <w:rsid w:val="63CF91DE"/>
    <w:rsid w:val="63D0ACE8"/>
    <w:rsid w:val="63E49200"/>
    <w:rsid w:val="63E9D4BF"/>
    <w:rsid w:val="63ED669F"/>
    <w:rsid w:val="63F2878B"/>
    <w:rsid w:val="63F7FD28"/>
    <w:rsid w:val="63FB1BDB"/>
    <w:rsid w:val="63FEDF49"/>
    <w:rsid w:val="640F3434"/>
    <w:rsid w:val="640F5C43"/>
    <w:rsid w:val="6412D6F8"/>
    <w:rsid w:val="6414C933"/>
    <w:rsid w:val="64162430"/>
    <w:rsid w:val="64194971"/>
    <w:rsid w:val="641AF505"/>
    <w:rsid w:val="6420491F"/>
    <w:rsid w:val="642B38A3"/>
    <w:rsid w:val="642F1637"/>
    <w:rsid w:val="6430A564"/>
    <w:rsid w:val="64310686"/>
    <w:rsid w:val="64311A05"/>
    <w:rsid w:val="6431AC6F"/>
    <w:rsid w:val="6438E416"/>
    <w:rsid w:val="6445946E"/>
    <w:rsid w:val="644FB3D0"/>
    <w:rsid w:val="6450D65A"/>
    <w:rsid w:val="64534B64"/>
    <w:rsid w:val="645412FF"/>
    <w:rsid w:val="645A1EFE"/>
    <w:rsid w:val="645F0D04"/>
    <w:rsid w:val="64615A5D"/>
    <w:rsid w:val="646496D4"/>
    <w:rsid w:val="6465C521"/>
    <w:rsid w:val="646A0767"/>
    <w:rsid w:val="647364B8"/>
    <w:rsid w:val="64784B43"/>
    <w:rsid w:val="647A000A"/>
    <w:rsid w:val="647AB0D6"/>
    <w:rsid w:val="647CADA2"/>
    <w:rsid w:val="6481CEA8"/>
    <w:rsid w:val="648539E9"/>
    <w:rsid w:val="648B8B64"/>
    <w:rsid w:val="648BD3C2"/>
    <w:rsid w:val="648D8ABA"/>
    <w:rsid w:val="6492DF86"/>
    <w:rsid w:val="6495E25A"/>
    <w:rsid w:val="649749C9"/>
    <w:rsid w:val="649E57A4"/>
    <w:rsid w:val="64A1C78B"/>
    <w:rsid w:val="64A9A6E8"/>
    <w:rsid w:val="64A9D2EB"/>
    <w:rsid w:val="64AD758A"/>
    <w:rsid w:val="64AE3AA1"/>
    <w:rsid w:val="64AE82BE"/>
    <w:rsid w:val="64B2F14D"/>
    <w:rsid w:val="64B319DB"/>
    <w:rsid w:val="64BAF826"/>
    <w:rsid w:val="64BC5F07"/>
    <w:rsid w:val="64BE84D4"/>
    <w:rsid w:val="64C6DDDB"/>
    <w:rsid w:val="64CD72B9"/>
    <w:rsid w:val="64CF292E"/>
    <w:rsid w:val="64D074BE"/>
    <w:rsid w:val="64D3B237"/>
    <w:rsid w:val="64D58DC9"/>
    <w:rsid w:val="64E260EF"/>
    <w:rsid w:val="64F82E8A"/>
    <w:rsid w:val="65030482"/>
    <w:rsid w:val="65031F61"/>
    <w:rsid w:val="6506FD59"/>
    <w:rsid w:val="650910E0"/>
    <w:rsid w:val="650A997B"/>
    <w:rsid w:val="650E5903"/>
    <w:rsid w:val="650E66E9"/>
    <w:rsid w:val="650FAB4D"/>
    <w:rsid w:val="6513E589"/>
    <w:rsid w:val="651B93F1"/>
    <w:rsid w:val="651C118E"/>
    <w:rsid w:val="65238EB9"/>
    <w:rsid w:val="652B48FB"/>
    <w:rsid w:val="6532F8B1"/>
    <w:rsid w:val="6536A481"/>
    <w:rsid w:val="653AA7E7"/>
    <w:rsid w:val="653AD0E3"/>
    <w:rsid w:val="653BEEF0"/>
    <w:rsid w:val="654237C6"/>
    <w:rsid w:val="65498532"/>
    <w:rsid w:val="654CF530"/>
    <w:rsid w:val="65512F1E"/>
    <w:rsid w:val="6551C5D1"/>
    <w:rsid w:val="6557CE66"/>
    <w:rsid w:val="65586866"/>
    <w:rsid w:val="655C9B3E"/>
    <w:rsid w:val="655E643D"/>
    <w:rsid w:val="655ED562"/>
    <w:rsid w:val="65651843"/>
    <w:rsid w:val="65693380"/>
    <w:rsid w:val="656A42B7"/>
    <w:rsid w:val="656B03B4"/>
    <w:rsid w:val="656B1B31"/>
    <w:rsid w:val="6575F5FC"/>
    <w:rsid w:val="65767AB4"/>
    <w:rsid w:val="658B44FB"/>
    <w:rsid w:val="6596F08A"/>
    <w:rsid w:val="65982E15"/>
    <w:rsid w:val="65A26DB6"/>
    <w:rsid w:val="65AB569B"/>
    <w:rsid w:val="65B6CD04"/>
    <w:rsid w:val="65B9C9C4"/>
    <w:rsid w:val="65BFDCC8"/>
    <w:rsid w:val="65C0D9AF"/>
    <w:rsid w:val="65C0E7CE"/>
    <w:rsid w:val="65C4FA87"/>
    <w:rsid w:val="65C8AE7D"/>
    <w:rsid w:val="65D1CF04"/>
    <w:rsid w:val="65D33C93"/>
    <w:rsid w:val="65D3A0AC"/>
    <w:rsid w:val="65D4E265"/>
    <w:rsid w:val="65D59626"/>
    <w:rsid w:val="65D6BD29"/>
    <w:rsid w:val="65DC3A0E"/>
    <w:rsid w:val="65DC9271"/>
    <w:rsid w:val="65DCB399"/>
    <w:rsid w:val="65E0AAE4"/>
    <w:rsid w:val="65E388EC"/>
    <w:rsid w:val="65E548C0"/>
    <w:rsid w:val="65E58BBC"/>
    <w:rsid w:val="65E764A5"/>
    <w:rsid w:val="65E842EF"/>
    <w:rsid w:val="65F36B3E"/>
    <w:rsid w:val="65F9AA12"/>
    <w:rsid w:val="65F9DEC3"/>
    <w:rsid w:val="65F9EAAB"/>
    <w:rsid w:val="65FF3B18"/>
    <w:rsid w:val="6604CD7B"/>
    <w:rsid w:val="6605E324"/>
    <w:rsid w:val="660A3256"/>
    <w:rsid w:val="660DC852"/>
    <w:rsid w:val="661092DB"/>
    <w:rsid w:val="66150AA3"/>
    <w:rsid w:val="6616025D"/>
    <w:rsid w:val="661A7227"/>
    <w:rsid w:val="661E1019"/>
    <w:rsid w:val="662176E6"/>
    <w:rsid w:val="662281A3"/>
    <w:rsid w:val="6623BCC0"/>
    <w:rsid w:val="662D56CA"/>
    <w:rsid w:val="662E8B0E"/>
    <w:rsid w:val="662F5F5E"/>
    <w:rsid w:val="6633C65F"/>
    <w:rsid w:val="6639D6FC"/>
    <w:rsid w:val="6642FEFD"/>
    <w:rsid w:val="6647B4C6"/>
    <w:rsid w:val="6647BB23"/>
    <w:rsid w:val="664BB1C4"/>
    <w:rsid w:val="66556156"/>
    <w:rsid w:val="66563E9A"/>
    <w:rsid w:val="6656C999"/>
    <w:rsid w:val="6657291E"/>
    <w:rsid w:val="66581DF9"/>
    <w:rsid w:val="665E97D6"/>
    <w:rsid w:val="665F11FB"/>
    <w:rsid w:val="665F70C3"/>
    <w:rsid w:val="6660A14F"/>
    <w:rsid w:val="6660BD11"/>
    <w:rsid w:val="6666AB2B"/>
    <w:rsid w:val="6668C1D2"/>
    <w:rsid w:val="666CAA7C"/>
    <w:rsid w:val="666F020E"/>
    <w:rsid w:val="6673D7DF"/>
    <w:rsid w:val="66888B34"/>
    <w:rsid w:val="668B1901"/>
    <w:rsid w:val="6690BF7E"/>
    <w:rsid w:val="6693FB02"/>
    <w:rsid w:val="66964EFF"/>
    <w:rsid w:val="6699BB09"/>
    <w:rsid w:val="66A40147"/>
    <w:rsid w:val="66A993EB"/>
    <w:rsid w:val="66ABAC7F"/>
    <w:rsid w:val="66ABC125"/>
    <w:rsid w:val="66AC15A8"/>
    <w:rsid w:val="66ACCFF5"/>
    <w:rsid w:val="66AD9784"/>
    <w:rsid w:val="66ADDA11"/>
    <w:rsid w:val="66AE4891"/>
    <w:rsid w:val="66AE787D"/>
    <w:rsid w:val="66AFDA0A"/>
    <w:rsid w:val="66B360B9"/>
    <w:rsid w:val="66B7101D"/>
    <w:rsid w:val="66B74C68"/>
    <w:rsid w:val="66C354FB"/>
    <w:rsid w:val="66CAAB77"/>
    <w:rsid w:val="66CBBA10"/>
    <w:rsid w:val="66D073CC"/>
    <w:rsid w:val="66D69D9A"/>
    <w:rsid w:val="66DBBF20"/>
    <w:rsid w:val="66E2AF46"/>
    <w:rsid w:val="66E34A1E"/>
    <w:rsid w:val="66E73E49"/>
    <w:rsid w:val="66E96B58"/>
    <w:rsid w:val="66EA6D2A"/>
    <w:rsid w:val="66F530C0"/>
    <w:rsid w:val="66F85F32"/>
    <w:rsid w:val="66FB9FD9"/>
    <w:rsid w:val="66FCFFC6"/>
    <w:rsid w:val="66FDD017"/>
    <w:rsid w:val="6703647C"/>
    <w:rsid w:val="670741E2"/>
    <w:rsid w:val="671BE17A"/>
    <w:rsid w:val="672312FC"/>
    <w:rsid w:val="672401CA"/>
    <w:rsid w:val="672517E4"/>
    <w:rsid w:val="6728D394"/>
    <w:rsid w:val="67295DC3"/>
    <w:rsid w:val="67312713"/>
    <w:rsid w:val="67329DD7"/>
    <w:rsid w:val="673A8861"/>
    <w:rsid w:val="673B12CC"/>
    <w:rsid w:val="673B5C62"/>
    <w:rsid w:val="673FCFAB"/>
    <w:rsid w:val="6740973B"/>
    <w:rsid w:val="6743A1E0"/>
    <w:rsid w:val="674448BC"/>
    <w:rsid w:val="67445B69"/>
    <w:rsid w:val="6744868F"/>
    <w:rsid w:val="6751E86E"/>
    <w:rsid w:val="67565BCA"/>
    <w:rsid w:val="675BC3B8"/>
    <w:rsid w:val="675DFBF2"/>
    <w:rsid w:val="675F657A"/>
    <w:rsid w:val="676914D9"/>
    <w:rsid w:val="676C3918"/>
    <w:rsid w:val="676E268C"/>
    <w:rsid w:val="67775CF9"/>
    <w:rsid w:val="677E27D5"/>
    <w:rsid w:val="677F9AD3"/>
    <w:rsid w:val="67811DBA"/>
    <w:rsid w:val="67833BDD"/>
    <w:rsid w:val="678399AD"/>
    <w:rsid w:val="6785AF0E"/>
    <w:rsid w:val="678B6FF5"/>
    <w:rsid w:val="67991974"/>
    <w:rsid w:val="679E909B"/>
    <w:rsid w:val="67A12504"/>
    <w:rsid w:val="67A1959C"/>
    <w:rsid w:val="67A90C7D"/>
    <w:rsid w:val="67A9BF80"/>
    <w:rsid w:val="67AE0D87"/>
    <w:rsid w:val="67AE9EF1"/>
    <w:rsid w:val="67B450B5"/>
    <w:rsid w:val="67B6E686"/>
    <w:rsid w:val="67C2449B"/>
    <w:rsid w:val="67C4048B"/>
    <w:rsid w:val="67C57DE5"/>
    <w:rsid w:val="67C5B90F"/>
    <w:rsid w:val="67C5CA11"/>
    <w:rsid w:val="67CA97C1"/>
    <w:rsid w:val="67CC4CA1"/>
    <w:rsid w:val="67CCD790"/>
    <w:rsid w:val="67CFC19B"/>
    <w:rsid w:val="67CFD3B9"/>
    <w:rsid w:val="67D069E7"/>
    <w:rsid w:val="67D4498F"/>
    <w:rsid w:val="67D854A2"/>
    <w:rsid w:val="67DAB536"/>
    <w:rsid w:val="67DFF90C"/>
    <w:rsid w:val="67E2C3FF"/>
    <w:rsid w:val="67E49E55"/>
    <w:rsid w:val="67E74C2E"/>
    <w:rsid w:val="67EC6AFB"/>
    <w:rsid w:val="67F386AF"/>
    <w:rsid w:val="67F73AA9"/>
    <w:rsid w:val="68017C56"/>
    <w:rsid w:val="68032449"/>
    <w:rsid w:val="6805AFCE"/>
    <w:rsid w:val="6808E951"/>
    <w:rsid w:val="680B0216"/>
    <w:rsid w:val="68170993"/>
    <w:rsid w:val="68187B98"/>
    <w:rsid w:val="68232CF3"/>
    <w:rsid w:val="68271292"/>
    <w:rsid w:val="68293B8D"/>
    <w:rsid w:val="682C2B7E"/>
    <w:rsid w:val="68335A58"/>
    <w:rsid w:val="6837F776"/>
    <w:rsid w:val="6838FB5B"/>
    <w:rsid w:val="683A85EC"/>
    <w:rsid w:val="683B34D6"/>
    <w:rsid w:val="683CA0E1"/>
    <w:rsid w:val="6841AF97"/>
    <w:rsid w:val="684CDA9A"/>
    <w:rsid w:val="684EE712"/>
    <w:rsid w:val="685318A4"/>
    <w:rsid w:val="68571F3C"/>
    <w:rsid w:val="6857705E"/>
    <w:rsid w:val="685F6D97"/>
    <w:rsid w:val="685FEC20"/>
    <w:rsid w:val="686993AC"/>
    <w:rsid w:val="686AA9BD"/>
    <w:rsid w:val="68707072"/>
    <w:rsid w:val="687742B1"/>
    <w:rsid w:val="687956B6"/>
    <w:rsid w:val="68844DB7"/>
    <w:rsid w:val="688B0518"/>
    <w:rsid w:val="688C67A5"/>
    <w:rsid w:val="68928931"/>
    <w:rsid w:val="68933988"/>
    <w:rsid w:val="6895A6DC"/>
    <w:rsid w:val="68974913"/>
    <w:rsid w:val="689DE633"/>
    <w:rsid w:val="68A3D4DA"/>
    <w:rsid w:val="68A49CCD"/>
    <w:rsid w:val="68AD9987"/>
    <w:rsid w:val="68AED851"/>
    <w:rsid w:val="68B4359B"/>
    <w:rsid w:val="68B4704A"/>
    <w:rsid w:val="68B52BAF"/>
    <w:rsid w:val="68BC1147"/>
    <w:rsid w:val="68BFE6EE"/>
    <w:rsid w:val="68C056AE"/>
    <w:rsid w:val="68C34783"/>
    <w:rsid w:val="68C3D55B"/>
    <w:rsid w:val="68C47BA4"/>
    <w:rsid w:val="68C64A6A"/>
    <w:rsid w:val="68C6DBD8"/>
    <w:rsid w:val="68C749FC"/>
    <w:rsid w:val="68D10420"/>
    <w:rsid w:val="68D3D682"/>
    <w:rsid w:val="68D47ED2"/>
    <w:rsid w:val="68DBF917"/>
    <w:rsid w:val="68DC6EF9"/>
    <w:rsid w:val="68DF6E75"/>
    <w:rsid w:val="68E25004"/>
    <w:rsid w:val="68E3AE2B"/>
    <w:rsid w:val="68E68091"/>
    <w:rsid w:val="68EC783F"/>
    <w:rsid w:val="68F488D7"/>
    <w:rsid w:val="68F6624B"/>
    <w:rsid w:val="68F7D29A"/>
    <w:rsid w:val="68FAC86E"/>
    <w:rsid w:val="68FDD1DD"/>
    <w:rsid w:val="68FF1567"/>
    <w:rsid w:val="68FF7C74"/>
    <w:rsid w:val="69069CBB"/>
    <w:rsid w:val="690C4F82"/>
    <w:rsid w:val="691418EC"/>
    <w:rsid w:val="6916AF70"/>
    <w:rsid w:val="6916E016"/>
    <w:rsid w:val="6917BC81"/>
    <w:rsid w:val="691A3D78"/>
    <w:rsid w:val="691D3166"/>
    <w:rsid w:val="692480AC"/>
    <w:rsid w:val="692BBE63"/>
    <w:rsid w:val="6932602F"/>
    <w:rsid w:val="69367C3C"/>
    <w:rsid w:val="693B83F9"/>
    <w:rsid w:val="693EED20"/>
    <w:rsid w:val="6941C9F5"/>
    <w:rsid w:val="6949AB81"/>
    <w:rsid w:val="6949ADD3"/>
    <w:rsid w:val="694A0C9D"/>
    <w:rsid w:val="694A84C7"/>
    <w:rsid w:val="694DD96C"/>
    <w:rsid w:val="694E3EDD"/>
    <w:rsid w:val="69546B4A"/>
    <w:rsid w:val="69549CAF"/>
    <w:rsid w:val="6955BC57"/>
    <w:rsid w:val="69561B7E"/>
    <w:rsid w:val="695716D5"/>
    <w:rsid w:val="6957E5C5"/>
    <w:rsid w:val="695A3917"/>
    <w:rsid w:val="695D65F9"/>
    <w:rsid w:val="695FD44D"/>
    <w:rsid w:val="69604F96"/>
    <w:rsid w:val="6961749D"/>
    <w:rsid w:val="69652FFA"/>
    <w:rsid w:val="696C6E30"/>
    <w:rsid w:val="696CBBAB"/>
    <w:rsid w:val="696CE030"/>
    <w:rsid w:val="696DBAA7"/>
    <w:rsid w:val="696F81C4"/>
    <w:rsid w:val="6976F85E"/>
    <w:rsid w:val="6980E1F5"/>
    <w:rsid w:val="6981A8C5"/>
    <w:rsid w:val="69831582"/>
    <w:rsid w:val="6984BA83"/>
    <w:rsid w:val="69860D5D"/>
    <w:rsid w:val="698A6E13"/>
    <w:rsid w:val="6996953E"/>
    <w:rsid w:val="69998541"/>
    <w:rsid w:val="699F94CA"/>
    <w:rsid w:val="69A170A3"/>
    <w:rsid w:val="69A37F68"/>
    <w:rsid w:val="69A7F56E"/>
    <w:rsid w:val="69A81368"/>
    <w:rsid w:val="69AB4F3D"/>
    <w:rsid w:val="69B10AE9"/>
    <w:rsid w:val="69B50762"/>
    <w:rsid w:val="69B54A2B"/>
    <w:rsid w:val="69B67BFE"/>
    <w:rsid w:val="69BA66BD"/>
    <w:rsid w:val="69C15FD0"/>
    <w:rsid w:val="69C1A19C"/>
    <w:rsid w:val="69C53B72"/>
    <w:rsid w:val="69C99ECA"/>
    <w:rsid w:val="69CA3C77"/>
    <w:rsid w:val="69CA3FA1"/>
    <w:rsid w:val="69CCAD8A"/>
    <w:rsid w:val="69D01C30"/>
    <w:rsid w:val="69D02608"/>
    <w:rsid w:val="69D28828"/>
    <w:rsid w:val="69D37299"/>
    <w:rsid w:val="69D6DA59"/>
    <w:rsid w:val="69D79CE5"/>
    <w:rsid w:val="69DB2592"/>
    <w:rsid w:val="69DE8B1C"/>
    <w:rsid w:val="69DEC7C7"/>
    <w:rsid w:val="69E77375"/>
    <w:rsid w:val="69EE8062"/>
    <w:rsid w:val="69EF5BA4"/>
    <w:rsid w:val="69EFE272"/>
    <w:rsid w:val="69F5D885"/>
    <w:rsid w:val="6A029541"/>
    <w:rsid w:val="6A02BEA5"/>
    <w:rsid w:val="6A097A0E"/>
    <w:rsid w:val="6A0AD123"/>
    <w:rsid w:val="6A0C8251"/>
    <w:rsid w:val="6A0EE772"/>
    <w:rsid w:val="6A15EE6D"/>
    <w:rsid w:val="6A19D514"/>
    <w:rsid w:val="6A1C4671"/>
    <w:rsid w:val="6A225C14"/>
    <w:rsid w:val="6A240817"/>
    <w:rsid w:val="6A24182D"/>
    <w:rsid w:val="6A24F503"/>
    <w:rsid w:val="6A280482"/>
    <w:rsid w:val="6A2D286B"/>
    <w:rsid w:val="6A320B59"/>
    <w:rsid w:val="6A32A996"/>
    <w:rsid w:val="6A33DD42"/>
    <w:rsid w:val="6A34D9E7"/>
    <w:rsid w:val="6A354483"/>
    <w:rsid w:val="6A365DCE"/>
    <w:rsid w:val="6A375477"/>
    <w:rsid w:val="6A491E3A"/>
    <w:rsid w:val="6A4A802A"/>
    <w:rsid w:val="6A4C6792"/>
    <w:rsid w:val="6A4FC6FB"/>
    <w:rsid w:val="6A5115CB"/>
    <w:rsid w:val="6A546481"/>
    <w:rsid w:val="6A5703B2"/>
    <w:rsid w:val="6A5A3A21"/>
    <w:rsid w:val="6A5ECA51"/>
    <w:rsid w:val="6A5F65F7"/>
    <w:rsid w:val="6A66CD95"/>
    <w:rsid w:val="6A69B79D"/>
    <w:rsid w:val="6A6B618B"/>
    <w:rsid w:val="6A6F065D"/>
    <w:rsid w:val="6A71D529"/>
    <w:rsid w:val="6A77CFE9"/>
    <w:rsid w:val="6A7B15DD"/>
    <w:rsid w:val="6A7B5E23"/>
    <w:rsid w:val="6A7F0888"/>
    <w:rsid w:val="6A800998"/>
    <w:rsid w:val="6A80C4F9"/>
    <w:rsid w:val="6A85653E"/>
    <w:rsid w:val="6A87BA9D"/>
    <w:rsid w:val="6A8C5DB2"/>
    <w:rsid w:val="6A8FD381"/>
    <w:rsid w:val="6A90CCA3"/>
    <w:rsid w:val="6A927C70"/>
    <w:rsid w:val="6A9530B7"/>
    <w:rsid w:val="6A99527A"/>
    <w:rsid w:val="6A9A6C90"/>
    <w:rsid w:val="6A9CD77F"/>
    <w:rsid w:val="6AAFC709"/>
    <w:rsid w:val="6AB099AE"/>
    <w:rsid w:val="6AB19321"/>
    <w:rsid w:val="6AB19944"/>
    <w:rsid w:val="6AB2334B"/>
    <w:rsid w:val="6AB4D07A"/>
    <w:rsid w:val="6AC9D5D8"/>
    <w:rsid w:val="6ACA884E"/>
    <w:rsid w:val="6ACFEEAA"/>
    <w:rsid w:val="6AD019A4"/>
    <w:rsid w:val="6AD44961"/>
    <w:rsid w:val="6ADD5E61"/>
    <w:rsid w:val="6AE308D1"/>
    <w:rsid w:val="6AE7B481"/>
    <w:rsid w:val="6AEC774A"/>
    <w:rsid w:val="6AF9FE96"/>
    <w:rsid w:val="6AFF9E5F"/>
    <w:rsid w:val="6AFFB8A7"/>
    <w:rsid w:val="6B03F94D"/>
    <w:rsid w:val="6B065DA5"/>
    <w:rsid w:val="6B0A44E8"/>
    <w:rsid w:val="6B0BD7A7"/>
    <w:rsid w:val="6B0CAF62"/>
    <w:rsid w:val="6B0D3495"/>
    <w:rsid w:val="6B131A74"/>
    <w:rsid w:val="6B15BEA5"/>
    <w:rsid w:val="6B17A3CD"/>
    <w:rsid w:val="6B208EB3"/>
    <w:rsid w:val="6B2134BC"/>
    <w:rsid w:val="6B2319BD"/>
    <w:rsid w:val="6B269208"/>
    <w:rsid w:val="6B29811E"/>
    <w:rsid w:val="6B2BA339"/>
    <w:rsid w:val="6B2CFC36"/>
    <w:rsid w:val="6B2D0EB7"/>
    <w:rsid w:val="6B3045EB"/>
    <w:rsid w:val="6B34185B"/>
    <w:rsid w:val="6B36B360"/>
    <w:rsid w:val="6B374775"/>
    <w:rsid w:val="6B3921B1"/>
    <w:rsid w:val="6B397A2C"/>
    <w:rsid w:val="6B3E3AFA"/>
    <w:rsid w:val="6B3E71DF"/>
    <w:rsid w:val="6B3E7A73"/>
    <w:rsid w:val="6B448FBF"/>
    <w:rsid w:val="6B45A0EF"/>
    <w:rsid w:val="6B516194"/>
    <w:rsid w:val="6B52F0E7"/>
    <w:rsid w:val="6B5C90BF"/>
    <w:rsid w:val="6B5E9087"/>
    <w:rsid w:val="6B5FB1CC"/>
    <w:rsid w:val="6B5FD99F"/>
    <w:rsid w:val="6B6F3417"/>
    <w:rsid w:val="6B71C128"/>
    <w:rsid w:val="6B7701B5"/>
    <w:rsid w:val="6B789835"/>
    <w:rsid w:val="6B80FCFE"/>
    <w:rsid w:val="6B86698B"/>
    <w:rsid w:val="6B86C721"/>
    <w:rsid w:val="6B886EBC"/>
    <w:rsid w:val="6B8BB92A"/>
    <w:rsid w:val="6B8BC38F"/>
    <w:rsid w:val="6B8C64C6"/>
    <w:rsid w:val="6B8EE095"/>
    <w:rsid w:val="6B950DB6"/>
    <w:rsid w:val="6B953544"/>
    <w:rsid w:val="6B988B8B"/>
    <w:rsid w:val="6B9A9219"/>
    <w:rsid w:val="6B9B68EC"/>
    <w:rsid w:val="6B9EBAC0"/>
    <w:rsid w:val="6B9FDE03"/>
    <w:rsid w:val="6BA2410A"/>
    <w:rsid w:val="6BA36F20"/>
    <w:rsid w:val="6BA987FE"/>
    <w:rsid w:val="6BACE130"/>
    <w:rsid w:val="6BBB6922"/>
    <w:rsid w:val="6BC2F70D"/>
    <w:rsid w:val="6BC3DD8F"/>
    <w:rsid w:val="6BC4A42C"/>
    <w:rsid w:val="6BC64218"/>
    <w:rsid w:val="6BCAC084"/>
    <w:rsid w:val="6BD6E100"/>
    <w:rsid w:val="6BD7D106"/>
    <w:rsid w:val="6BDB8E76"/>
    <w:rsid w:val="6BDD8E7B"/>
    <w:rsid w:val="6BE17358"/>
    <w:rsid w:val="6BE52BFD"/>
    <w:rsid w:val="6BE8368A"/>
    <w:rsid w:val="6BE92590"/>
    <w:rsid w:val="6BEF7D18"/>
    <w:rsid w:val="6C004B90"/>
    <w:rsid w:val="6C021D8E"/>
    <w:rsid w:val="6C0294DA"/>
    <w:rsid w:val="6C0AD866"/>
    <w:rsid w:val="6C103F8D"/>
    <w:rsid w:val="6C10DA30"/>
    <w:rsid w:val="6C11A65E"/>
    <w:rsid w:val="6C1479F2"/>
    <w:rsid w:val="6C14A457"/>
    <w:rsid w:val="6C1CF203"/>
    <w:rsid w:val="6C1E5785"/>
    <w:rsid w:val="6C1F2A3C"/>
    <w:rsid w:val="6C20DAB2"/>
    <w:rsid w:val="6C258E36"/>
    <w:rsid w:val="6C27224A"/>
    <w:rsid w:val="6C2A707E"/>
    <w:rsid w:val="6C2ECEA8"/>
    <w:rsid w:val="6C2FFB75"/>
    <w:rsid w:val="6C318BE9"/>
    <w:rsid w:val="6C34E758"/>
    <w:rsid w:val="6C3512BA"/>
    <w:rsid w:val="6C3A5DCE"/>
    <w:rsid w:val="6C3C0629"/>
    <w:rsid w:val="6C3F7EAA"/>
    <w:rsid w:val="6C44634E"/>
    <w:rsid w:val="6C4DCEE4"/>
    <w:rsid w:val="6C571FAC"/>
    <w:rsid w:val="6C5B4EDE"/>
    <w:rsid w:val="6C5EEF62"/>
    <w:rsid w:val="6C612E83"/>
    <w:rsid w:val="6C6580BF"/>
    <w:rsid w:val="6C65C75B"/>
    <w:rsid w:val="6C67AF2A"/>
    <w:rsid w:val="6C683559"/>
    <w:rsid w:val="6C691F3A"/>
    <w:rsid w:val="6C6DA6A1"/>
    <w:rsid w:val="6C766F2A"/>
    <w:rsid w:val="6C77C96F"/>
    <w:rsid w:val="6C7A2F46"/>
    <w:rsid w:val="6C7B3D84"/>
    <w:rsid w:val="6C7E6FD0"/>
    <w:rsid w:val="6C8566D6"/>
    <w:rsid w:val="6C86ADC3"/>
    <w:rsid w:val="6C88F51C"/>
    <w:rsid w:val="6C8C1E3B"/>
    <w:rsid w:val="6C95141C"/>
    <w:rsid w:val="6C95238B"/>
    <w:rsid w:val="6C96DA01"/>
    <w:rsid w:val="6C97750F"/>
    <w:rsid w:val="6C9D96E3"/>
    <w:rsid w:val="6C9FBB57"/>
    <w:rsid w:val="6CA19AE4"/>
    <w:rsid w:val="6CAE9F63"/>
    <w:rsid w:val="6CB3F5D5"/>
    <w:rsid w:val="6CB6F334"/>
    <w:rsid w:val="6CB8D565"/>
    <w:rsid w:val="6CB8FF5A"/>
    <w:rsid w:val="6CBDE645"/>
    <w:rsid w:val="6CBEF9F8"/>
    <w:rsid w:val="6CC0C005"/>
    <w:rsid w:val="6CC2DF80"/>
    <w:rsid w:val="6CC5F63F"/>
    <w:rsid w:val="6CC91EA1"/>
    <w:rsid w:val="6CCA666A"/>
    <w:rsid w:val="6CCBCBA6"/>
    <w:rsid w:val="6CCC22AE"/>
    <w:rsid w:val="6CD677B1"/>
    <w:rsid w:val="6CD76579"/>
    <w:rsid w:val="6CD8863A"/>
    <w:rsid w:val="6CD9AEA6"/>
    <w:rsid w:val="6CDD9417"/>
    <w:rsid w:val="6CDF0A79"/>
    <w:rsid w:val="6CDF4B96"/>
    <w:rsid w:val="6CE16C52"/>
    <w:rsid w:val="6CE90E03"/>
    <w:rsid w:val="6CF1657B"/>
    <w:rsid w:val="6CF17ADA"/>
    <w:rsid w:val="6CF60A1F"/>
    <w:rsid w:val="6CF9E793"/>
    <w:rsid w:val="6CFA6C68"/>
    <w:rsid w:val="6CFAC910"/>
    <w:rsid w:val="6CFB8C69"/>
    <w:rsid w:val="6D04C5D7"/>
    <w:rsid w:val="6D0558F4"/>
    <w:rsid w:val="6D056C3E"/>
    <w:rsid w:val="6D085609"/>
    <w:rsid w:val="6D0CCC82"/>
    <w:rsid w:val="6D127F9B"/>
    <w:rsid w:val="6D151BE2"/>
    <w:rsid w:val="6D199DB4"/>
    <w:rsid w:val="6D1AD051"/>
    <w:rsid w:val="6D1B2D64"/>
    <w:rsid w:val="6D1EF068"/>
    <w:rsid w:val="6D24E972"/>
    <w:rsid w:val="6D2C0924"/>
    <w:rsid w:val="6D2E71F2"/>
    <w:rsid w:val="6D364E65"/>
    <w:rsid w:val="6D365C6A"/>
    <w:rsid w:val="6D37B535"/>
    <w:rsid w:val="6D3ACFF7"/>
    <w:rsid w:val="6D3B38BB"/>
    <w:rsid w:val="6D3D5A52"/>
    <w:rsid w:val="6D3D5E21"/>
    <w:rsid w:val="6D3D7BB5"/>
    <w:rsid w:val="6D3E9651"/>
    <w:rsid w:val="6D41175D"/>
    <w:rsid w:val="6D443971"/>
    <w:rsid w:val="6D44A309"/>
    <w:rsid w:val="6D4D64FD"/>
    <w:rsid w:val="6D52FC6B"/>
    <w:rsid w:val="6D544FEB"/>
    <w:rsid w:val="6D57E8F2"/>
    <w:rsid w:val="6D581DBF"/>
    <w:rsid w:val="6D586C67"/>
    <w:rsid w:val="6D5D7BD0"/>
    <w:rsid w:val="6D62254A"/>
    <w:rsid w:val="6D63950B"/>
    <w:rsid w:val="6D652C15"/>
    <w:rsid w:val="6D6695F3"/>
    <w:rsid w:val="6D6C038C"/>
    <w:rsid w:val="6D6C90BB"/>
    <w:rsid w:val="6D6D7BA9"/>
    <w:rsid w:val="6D6D8136"/>
    <w:rsid w:val="6D6E1FCE"/>
    <w:rsid w:val="6D7E5EC4"/>
    <w:rsid w:val="6D7E7B1C"/>
    <w:rsid w:val="6D883088"/>
    <w:rsid w:val="6D88C036"/>
    <w:rsid w:val="6D88D610"/>
    <w:rsid w:val="6D8D14ED"/>
    <w:rsid w:val="6D9321C0"/>
    <w:rsid w:val="6D9DA3B2"/>
    <w:rsid w:val="6DA06811"/>
    <w:rsid w:val="6DA1E5AE"/>
    <w:rsid w:val="6DA363C0"/>
    <w:rsid w:val="6DAD5824"/>
    <w:rsid w:val="6DB1E4A0"/>
    <w:rsid w:val="6DB9AA0A"/>
    <w:rsid w:val="6DBAF296"/>
    <w:rsid w:val="6DC49774"/>
    <w:rsid w:val="6DCE52DD"/>
    <w:rsid w:val="6DCFBB1E"/>
    <w:rsid w:val="6DD0CF6C"/>
    <w:rsid w:val="6DD22586"/>
    <w:rsid w:val="6DDFC5E4"/>
    <w:rsid w:val="6DE6E3E2"/>
    <w:rsid w:val="6DE8C9C9"/>
    <w:rsid w:val="6DE9FC67"/>
    <w:rsid w:val="6DEB0FEF"/>
    <w:rsid w:val="6DF1D5A1"/>
    <w:rsid w:val="6DF3591E"/>
    <w:rsid w:val="6DF51EC6"/>
    <w:rsid w:val="6DF6DB8F"/>
    <w:rsid w:val="6DF8CD7E"/>
    <w:rsid w:val="6DFBC096"/>
    <w:rsid w:val="6DFD026C"/>
    <w:rsid w:val="6DFF051C"/>
    <w:rsid w:val="6E028990"/>
    <w:rsid w:val="6E062F51"/>
    <w:rsid w:val="6E06488D"/>
    <w:rsid w:val="6E06D000"/>
    <w:rsid w:val="6E096E53"/>
    <w:rsid w:val="6E0FBDE4"/>
    <w:rsid w:val="6E10352A"/>
    <w:rsid w:val="6E11C34B"/>
    <w:rsid w:val="6E14E7A4"/>
    <w:rsid w:val="6E14FB6D"/>
    <w:rsid w:val="6E161382"/>
    <w:rsid w:val="6E18ADB8"/>
    <w:rsid w:val="6E1F1479"/>
    <w:rsid w:val="6E2E4C79"/>
    <w:rsid w:val="6E32BAC1"/>
    <w:rsid w:val="6E35294A"/>
    <w:rsid w:val="6E374381"/>
    <w:rsid w:val="6E393DF6"/>
    <w:rsid w:val="6E3D488D"/>
    <w:rsid w:val="6E4377DD"/>
    <w:rsid w:val="6E44A8B5"/>
    <w:rsid w:val="6E4A471A"/>
    <w:rsid w:val="6E4ACDED"/>
    <w:rsid w:val="6E4B3806"/>
    <w:rsid w:val="6E517CE8"/>
    <w:rsid w:val="6E53FDC1"/>
    <w:rsid w:val="6E5C88ED"/>
    <w:rsid w:val="6E5CF9AF"/>
    <w:rsid w:val="6E5E1B7E"/>
    <w:rsid w:val="6E5EA5A6"/>
    <w:rsid w:val="6E60BE78"/>
    <w:rsid w:val="6E67BF4D"/>
    <w:rsid w:val="6E70EB0D"/>
    <w:rsid w:val="6E724812"/>
    <w:rsid w:val="6E72F864"/>
    <w:rsid w:val="6E753404"/>
    <w:rsid w:val="6E75EF5C"/>
    <w:rsid w:val="6E76C8A8"/>
    <w:rsid w:val="6E7A89F0"/>
    <w:rsid w:val="6E81EEA2"/>
    <w:rsid w:val="6E8CF77D"/>
    <w:rsid w:val="6E902653"/>
    <w:rsid w:val="6E90785E"/>
    <w:rsid w:val="6E9404DB"/>
    <w:rsid w:val="6E944A93"/>
    <w:rsid w:val="6E94C0A8"/>
    <w:rsid w:val="6E9773EA"/>
    <w:rsid w:val="6E9B8B69"/>
    <w:rsid w:val="6E9D16E1"/>
    <w:rsid w:val="6EA1F406"/>
    <w:rsid w:val="6EA202E1"/>
    <w:rsid w:val="6EA470E1"/>
    <w:rsid w:val="6EA4A014"/>
    <w:rsid w:val="6EAA8D96"/>
    <w:rsid w:val="6EABD578"/>
    <w:rsid w:val="6EAD6ED6"/>
    <w:rsid w:val="6EB3C9E4"/>
    <w:rsid w:val="6EB4DDEA"/>
    <w:rsid w:val="6EB721A3"/>
    <w:rsid w:val="6EB859C8"/>
    <w:rsid w:val="6EBAF740"/>
    <w:rsid w:val="6EBEA564"/>
    <w:rsid w:val="6EC7A9B3"/>
    <w:rsid w:val="6EC7FEF9"/>
    <w:rsid w:val="6EC8F4AA"/>
    <w:rsid w:val="6EC9A0FB"/>
    <w:rsid w:val="6ECA5617"/>
    <w:rsid w:val="6ED57C71"/>
    <w:rsid w:val="6EDE68E0"/>
    <w:rsid w:val="6EE3493C"/>
    <w:rsid w:val="6EEFC9DF"/>
    <w:rsid w:val="6EF34F6E"/>
    <w:rsid w:val="6EF4E7F3"/>
    <w:rsid w:val="6EF989B9"/>
    <w:rsid w:val="6EF9AFF0"/>
    <w:rsid w:val="6F041766"/>
    <w:rsid w:val="6F05CA92"/>
    <w:rsid w:val="6F0D7065"/>
    <w:rsid w:val="6F14C9A3"/>
    <w:rsid w:val="6F2154EC"/>
    <w:rsid w:val="6F236248"/>
    <w:rsid w:val="6F29BFA9"/>
    <w:rsid w:val="6F2D1115"/>
    <w:rsid w:val="6F30D51D"/>
    <w:rsid w:val="6F3982FA"/>
    <w:rsid w:val="6F39F300"/>
    <w:rsid w:val="6F3A92AC"/>
    <w:rsid w:val="6F3DC5D1"/>
    <w:rsid w:val="6F48F587"/>
    <w:rsid w:val="6F498738"/>
    <w:rsid w:val="6F4B0495"/>
    <w:rsid w:val="6F4BDD03"/>
    <w:rsid w:val="6F4D9533"/>
    <w:rsid w:val="6F4E6797"/>
    <w:rsid w:val="6F511167"/>
    <w:rsid w:val="6F5413B0"/>
    <w:rsid w:val="6F550185"/>
    <w:rsid w:val="6F576755"/>
    <w:rsid w:val="6F59C185"/>
    <w:rsid w:val="6F5E67AF"/>
    <w:rsid w:val="6F6105BA"/>
    <w:rsid w:val="6F611D58"/>
    <w:rsid w:val="6F6192AF"/>
    <w:rsid w:val="6F631337"/>
    <w:rsid w:val="6F63B01F"/>
    <w:rsid w:val="6F660990"/>
    <w:rsid w:val="6F6CF6B8"/>
    <w:rsid w:val="6F7BE722"/>
    <w:rsid w:val="6F7C0982"/>
    <w:rsid w:val="6F7ED02F"/>
    <w:rsid w:val="6F88935B"/>
    <w:rsid w:val="6F8EA5C9"/>
    <w:rsid w:val="6F942CF0"/>
    <w:rsid w:val="6F993C2D"/>
    <w:rsid w:val="6F99818C"/>
    <w:rsid w:val="6F9AE78D"/>
    <w:rsid w:val="6FA49F61"/>
    <w:rsid w:val="6FA67905"/>
    <w:rsid w:val="6FAA078A"/>
    <w:rsid w:val="6FAB95C4"/>
    <w:rsid w:val="6FACCF65"/>
    <w:rsid w:val="6FB0FE51"/>
    <w:rsid w:val="6FB1E20C"/>
    <w:rsid w:val="6FB9B631"/>
    <w:rsid w:val="6FBB8702"/>
    <w:rsid w:val="6FC72226"/>
    <w:rsid w:val="6FC74222"/>
    <w:rsid w:val="6FC867F8"/>
    <w:rsid w:val="6FCA5E87"/>
    <w:rsid w:val="6FCE11DE"/>
    <w:rsid w:val="6FD03742"/>
    <w:rsid w:val="6FD2FCC1"/>
    <w:rsid w:val="6FD820E0"/>
    <w:rsid w:val="6FD9130F"/>
    <w:rsid w:val="6FD9B615"/>
    <w:rsid w:val="6FEC6CB8"/>
    <w:rsid w:val="6FECC069"/>
    <w:rsid w:val="6FEDBEC2"/>
    <w:rsid w:val="6FEE94B9"/>
    <w:rsid w:val="6FEF4465"/>
    <w:rsid w:val="6FEFE3C8"/>
    <w:rsid w:val="6FF05F33"/>
    <w:rsid w:val="6FFC993F"/>
    <w:rsid w:val="6FFD187F"/>
    <w:rsid w:val="6FFF2C80"/>
    <w:rsid w:val="70056D61"/>
    <w:rsid w:val="7007450E"/>
    <w:rsid w:val="7007ABCB"/>
    <w:rsid w:val="70086223"/>
    <w:rsid w:val="700BEE03"/>
    <w:rsid w:val="70144FD3"/>
    <w:rsid w:val="70159F6E"/>
    <w:rsid w:val="7015E4F7"/>
    <w:rsid w:val="7016D938"/>
    <w:rsid w:val="701B2926"/>
    <w:rsid w:val="701EA390"/>
    <w:rsid w:val="7020BB41"/>
    <w:rsid w:val="7020C489"/>
    <w:rsid w:val="7023E11E"/>
    <w:rsid w:val="70267EBC"/>
    <w:rsid w:val="7027C51F"/>
    <w:rsid w:val="702BD506"/>
    <w:rsid w:val="702C6175"/>
    <w:rsid w:val="702D5FC5"/>
    <w:rsid w:val="70319428"/>
    <w:rsid w:val="7032F5AB"/>
    <w:rsid w:val="70330798"/>
    <w:rsid w:val="7033E9ED"/>
    <w:rsid w:val="7034738F"/>
    <w:rsid w:val="7039C19B"/>
    <w:rsid w:val="7039EBF7"/>
    <w:rsid w:val="703B0D60"/>
    <w:rsid w:val="704826A8"/>
    <w:rsid w:val="704E6AD3"/>
    <w:rsid w:val="70534912"/>
    <w:rsid w:val="7053E608"/>
    <w:rsid w:val="7053F5A7"/>
    <w:rsid w:val="7055E81E"/>
    <w:rsid w:val="70564090"/>
    <w:rsid w:val="7058BB5B"/>
    <w:rsid w:val="7058CB02"/>
    <w:rsid w:val="705B8444"/>
    <w:rsid w:val="705C1660"/>
    <w:rsid w:val="705CE183"/>
    <w:rsid w:val="705EBCAF"/>
    <w:rsid w:val="70602564"/>
    <w:rsid w:val="70605F76"/>
    <w:rsid w:val="70632E37"/>
    <w:rsid w:val="70647A06"/>
    <w:rsid w:val="70662F77"/>
    <w:rsid w:val="70664DD4"/>
    <w:rsid w:val="7066BC20"/>
    <w:rsid w:val="7069C1B0"/>
    <w:rsid w:val="706AA7E9"/>
    <w:rsid w:val="706AB6A7"/>
    <w:rsid w:val="706B9596"/>
    <w:rsid w:val="7070E7A4"/>
    <w:rsid w:val="70755133"/>
    <w:rsid w:val="707CB5B9"/>
    <w:rsid w:val="707DEDFF"/>
    <w:rsid w:val="708629B5"/>
    <w:rsid w:val="7087DD25"/>
    <w:rsid w:val="7087E1A9"/>
    <w:rsid w:val="708906D0"/>
    <w:rsid w:val="709044C5"/>
    <w:rsid w:val="709A07A5"/>
    <w:rsid w:val="709B0A99"/>
    <w:rsid w:val="709BF025"/>
    <w:rsid w:val="70A20014"/>
    <w:rsid w:val="70A4DE1F"/>
    <w:rsid w:val="70A52813"/>
    <w:rsid w:val="70A66B94"/>
    <w:rsid w:val="70AE048D"/>
    <w:rsid w:val="70AE3E7F"/>
    <w:rsid w:val="70B6B632"/>
    <w:rsid w:val="70B6BEC2"/>
    <w:rsid w:val="70B8D5FE"/>
    <w:rsid w:val="70B9D844"/>
    <w:rsid w:val="70BE1176"/>
    <w:rsid w:val="70C2D8C4"/>
    <w:rsid w:val="70C2E1CC"/>
    <w:rsid w:val="70C9F7EE"/>
    <w:rsid w:val="70CB738B"/>
    <w:rsid w:val="70D51B4D"/>
    <w:rsid w:val="70D624E8"/>
    <w:rsid w:val="70D8DCC7"/>
    <w:rsid w:val="70E1FA5A"/>
    <w:rsid w:val="70E4D092"/>
    <w:rsid w:val="70E79D69"/>
    <w:rsid w:val="70EA6941"/>
    <w:rsid w:val="70EAFE5E"/>
    <w:rsid w:val="70EB9979"/>
    <w:rsid w:val="70EF4D6A"/>
    <w:rsid w:val="70F29EC7"/>
    <w:rsid w:val="70F45335"/>
    <w:rsid w:val="70F4B522"/>
    <w:rsid w:val="70FA2DBB"/>
    <w:rsid w:val="70FCC960"/>
    <w:rsid w:val="70FDF3DC"/>
    <w:rsid w:val="70FF1208"/>
    <w:rsid w:val="70FF93A2"/>
    <w:rsid w:val="71027F0B"/>
    <w:rsid w:val="71052395"/>
    <w:rsid w:val="710A498C"/>
    <w:rsid w:val="710D1E9D"/>
    <w:rsid w:val="710D4448"/>
    <w:rsid w:val="71173E46"/>
    <w:rsid w:val="7119409E"/>
    <w:rsid w:val="71227ECB"/>
    <w:rsid w:val="712296F2"/>
    <w:rsid w:val="7127AF17"/>
    <w:rsid w:val="712B99B7"/>
    <w:rsid w:val="712EECDF"/>
    <w:rsid w:val="712F05D0"/>
    <w:rsid w:val="71309AE1"/>
    <w:rsid w:val="7132E5AD"/>
    <w:rsid w:val="7134E8BD"/>
    <w:rsid w:val="7134E97F"/>
    <w:rsid w:val="713504AE"/>
    <w:rsid w:val="714024BE"/>
    <w:rsid w:val="71406574"/>
    <w:rsid w:val="71431667"/>
    <w:rsid w:val="71568E75"/>
    <w:rsid w:val="7157B87A"/>
    <w:rsid w:val="715844AB"/>
    <w:rsid w:val="7159A67F"/>
    <w:rsid w:val="715D02DD"/>
    <w:rsid w:val="715D0B81"/>
    <w:rsid w:val="715D4CC5"/>
    <w:rsid w:val="715E883C"/>
    <w:rsid w:val="7163B955"/>
    <w:rsid w:val="7164F627"/>
    <w:rsid w:val="716F1FE8"/>
    <w:rsid w:val="71710F84"/>
    <w:rsid w:val="717ACEBB"/>
    <w:rsid w:val="7185F850"/>
    <w:rsid w:val="71896ABA"/>
    <w:rsid w:val="718BE9E4"/>
    <w:rsid w:val="718C2E8B"/>
    <w:rsid w:val="71914069"/>
    <w:rsid w:val="719142B6"/>
    <w:rsid w:val="7195E49F"/>
    <w:rsid w:val="7196D526"/>
    <w:rsid w:val="71970048"/>
    <w:rsid w:val="719887B3"/>
    <w:rsid w:val="719B0D58"/>
    <w:rsid w:val="719B0EA4"/>
    <w:rsid w:val="719B3B52"/>
    <w:rsid w:val="719FFACA"/>
    <w:rsid w:val="71A2E098"/>
    <w:rsid w:val="71A6271D"/>
    <w:rsid w:val="71A677FA"/>
    <w:rsid w:val="71AC558B"/>
    <w:rsid w:val="71AD7E95"/>
    <w:rsid w:val="71AF0EBB"/>
    <w:rsid w:val="71AFA052"/>
    <w:rsid w:val="71B47BEF"/>
    <w:rsid w:val="71B52D06"/>
    <w:rsid w:val="71B88158"/>
    <w:rsid w:val="71BB8C5B"/>
    <w:rsid w:val="71BC0473"/>
    <w:rsid w:val="71BE22E1"/>
    <w:rsid w:val="71C5052C"/>
    <w:rsid w:val="71D1535A"/>
    <w:rsid w:val="71D987D3"/>
    <w:rsid w:val="71DCA5E6"/>
    <w:rsid w:val="71E51037"/>
    <w:rsid w:val="71E63790"/>
    <w:rsid w:val="71E7A247"/>
    <w:rsid w:val="71F2B949"/>
    <w:rsid w:val="71F50321"/>
    <w:rsid w:val="71F7E035"/>
    <w:rsid w:val="71F8DF17"/>
    <w:rsid w:val="7206DB20"/>
    <w:rsid w:val="7207E96B"/>
    <w:rsid w:val="720BE5CF"/>
    <w:rsid w:val="720DE849"/>
    <w:rsid w:val="720FD608"/>
    <w:rsid w:val="721171B6"/>
    <w:rsid w:val="7213399F"/>
    <w:rsid w:val="7213B712"/>
    <w:rsid w:val="72150371"/>
    <w:rsid w:val="7215670C"/>
    <w:rsid w:val="721728AD"/>
    <w:rsid w:val="72199F00"/>
    <w:rsid w:val="721B39E0"/>
    <w:rsid w:val="7222F3B6"/>
    <w:rsid w:val="72251901"/>
    <w:rsid w:val="722CD8FB"/>
    <w:rsid w:val="722FAE9F"/>
    <w:rsid w:val="723259A8"/>
    <w:rsid w:val="72363530"/>
    <w:rsid w:val="72392CB0"/>
    <w:rsid w:val="723D8ABB"/>
    <w:rsid w:val="723E4B26"/>
    <w:rsid w:val="723E5A7D"/>
    <w:rsid w:val="723EB604"/>
    <w:rsid w:val="72441838"/>
    <w:rsid w:val="7249A186"/>
    <w:rsid w:val="72519A09"/>
    <w:rsid w:val="7256511C"/>
    <w:rsid w:val="725E5C92"/>
    <w:rsid w:val="72653DC2"/>
    <w:rsid w:val="72667F10"/>
    <w:rsid w:val="72672213"/>
    <w:rsid w:val="7267239C"/>
    <w:rsid w:val="7269C0A4"/>
    <w:rsid w:val="726C00A0"/>
    <w:rsid w:val="726C6787"/>
    <w:rsid w:val="7276B659"/>
    <w:rsid w:val="7278071E"/>
    <w:rsid w:val="727870F1"/>
    <w:rsid w:val="727874E6"/>
    <w:rsid w:val="727C80DA"/>
    <w:rsid w:val="727DBE17"/>
    <w:rsid w:val="72812703"/>
    <w:rsid w:val="7282D036"/>
    <w:rsid w:val="72838F20"/>
    <w:rsid w:val="72877972"/>
    <w:rsid w:val="728D3ADD"/>
    <w:rsid w:val="728F0965"/>
    <w:rsid w:val="72900618"/>
    <w:rsid w:val="7292C544"/>
    <w:rsid w:val="7294C21C"/>
    <w:rsid w:val="72975EC8"/>
    <w:rsid w:val="7299CD31"/>
    <w:rsid w:val="729D6E45"/>
    <w:rsid w:val="72A62259"/>
    <w:rsid w:val="72AA7681"/>
    <w:rsid w:val="72AC40CF"/>
    <w:rsid w:val="72ACE789"/>
    <w:rsid w:val="72B6925D"/>
    <w:rsid w:val="72C0BA6F"/>
    <w:rsid w:val="72C215F6"/>
    <w:rsid w:val="72C401A6"/>
    <w:rsid w:val="72CB7EF3"/>
    <w:rsid w:val="72CDEA39"/>
    <w:rsid w:val="72CFA41B"/>
    <w:rsid w:val="72D18C1E"/>
    <w:rsid w:val="72D38AAE"/>
    <w:rsid w:val="72D859F1"/>
    <w:rsid w:val="72DAB4B6"/>
    <w:rsid w:val="72E04789"/>
    <w:rsid w:val="72E057C8"/>
    <w:rsid w:val="72EAC5D3"/>
    <w:rsid w:val="72EBA3A2"/>
    <w:rsid w:val="72EC7BDF"/>
    <w:rsid w:val="72EF9DCB"/>
    <w:rsid w:val="72F53E53"/>
    <w:rsid w:val="72F7DD5D"/>
    <w:rsid w:val="72F9A16E"/>
    <w:rsid w:val="72FB576C"/>
    <w:rsid w:val="72FD725B"/>
    <w:rsid w:val="72FD949F"/>
    <w:rsid w:val="730BB693"/>
    <w:rsid w:val="730DA014"/>
    <w:rsid w:val="7312D2DE"/>
    <w:rsid w:val="73172145"/>
    <w:rsid w:val="731CC5A5"/>
    <w:rsid w:val="7321455D"/>
    <w:rsid w:val="73228700"/>
    <w:rsid w:val="7322DBFC"/>
    <w:rsid w:val="73232E82"/>
    <w:rsid w:val="73260DD2"/>
    <w:rsid w:val="7326BAF4"/>
    <w:rsid w:val="73276A39"/>
    <w:rsid w:val="73293416"/>
    <w:rsid w:val="732943E0"/>
    <w:rsid w:val="732B91BA"/>
    <w:rsid w:val="732D3790"/>
    <w:rsid w:val="73311F8F"/>
    <w:rsid w:val="7331713B"/>
    <w:rsid w:val="7339BBE9"/>
    <w:rsid w:val="733B90C7"/>
    <w:rsid w:val="733BF36D"/>
    <w:rsid w:val="733CD44C"/>
    <w:rsid w:val="734D0985"/>
    <w:rsid w:val="734DE885"/>
    <w:rsid w:val="734F08F8"/>
    <w:rsid w:val="7350FB39"/>
    <w:rsid w:val="73514538"/>
    <w:rsid w:val="7356E4B8"/>
    <w:rsid w:val="735752D4"/>
    <w:rsid w:val="7359DC15"/>
    <w:rsid w:val="73679B1E"/>
    <w:rsid w:val="73690BD4"/>
    <w:rsid w:val="73696F15"/>
    <w:rsid w:val="736FBEAD"/>
    <w:rsid w:val="7376BBCF"/>
    <w:rsid w:val="737755B0"/>
    <w:rsid w:val="73784E84"/>
    <w:rsid w:val="737DF8D7"/>
    <w:rsid w:val="737E1414"/>
    <w:rsid w:val="7387CDBD"/>
    <w:rsid w:val="738E7DA0"/>
    <w:rsid w:val="73958915"/>
    <w:rsid w:val="739D30E0"/>
    <w:rsid w:val="73A1C4A0"/>
    <w:rsid w:val="73A892EA"/>
    <w:rsid w:val="73A987EF"/>
    <w:rsid w:val="73B3730B"/>
    <w:rsid w:val="73B8F389"/>
    <w:rsid w:val="73BD12D0"/>
    <w:rsid w:val="73BDF4DE"/>
    <w:rsid w:val="73C2DCB6"/>
    <w:rsid w:val="73CAC7DB"/>
    <w:rsid w:val="73D1E416"/>
    <w:rsid w:val="73D2EA09"/>
    <w:rsid w:val="73D4017B"/>
    <w:rsid w:val="73D525C7"/>
    <w:rsid w:val="73DAB491"/>
    <w:rsid w:val="73DB5F88"/>
    <w:rsid w:val="73E33E86"/>
    <w:rsid w:val="73E6B71E"/>
    <w:rsid w:val="73E7C111"/>
    <w:rsid w:val="73E94160"/>
    <w:rsid w:val="73EB8F0A"/>
    <w:rsid w:val="73F17ECE"/>
    <w:rsid w:val="73F24D8A"/>
    <w:rsid w:val="73F691DB"/>
    <w:rsid w:val="73F8256D"/>
    <w:rsid w:val="73F9009A"/>
    <w:rsid w:val="73F9D904"/>
    <w:rsid w:val="73F9E8A1"/>
    <w:rsid w:val="73FBCF69"/>
    <w:rsid w:val="73FE1CC0"/>
    <w:rsid w:val="7400960C"/>
    <w:rsid w:val="7401E4DC"/>
    <w:rsid w:val="740DCAEF"/>
    <w:rsid w:val="740FB95C"/>
    <w:rsid w:val="741A9610"/>
    <w:rsid w:val="741BF842"/>
    <w:rsid w:val="74214A0E"/>
    <w:rsid w:val="7425B267"/>
    <w:rsid w:val="7427D117"/>
    <w:rsid w:val="7429EC33"/>
    <w:rsid w:val="742CFFD7"/>
    <w:rsid w:val="742DD2CA"/>
    <w:rsid w:val="74328E27"/>
    <w:rsid w:val="743A4231"/>
    <w:rsid w:val="743AD813"/>
    <w:rsid w:val="743B91FC"/>
    <w:rsid w:val="743BC338"/>
    <w:rsid w:val="744598F6"/>
    <w:rsid w:val="744AE108"/>
    <w:rsid w:val="744C7100"/>
    <w:rsid w:val="744EF29C"/>
    <w:rsid w:val="744FD1D3"/>
    <w:rsid w:val="745008FD"/>
    <w:rsid w:val="7454AF6B"/>
    <w:rsid w:val="74577F77"/>
    <w:rsid w:val="7457E23F"/>
    <w:rsid w:val="745C57E5"/>
    <w:rsid w:val="7461E5C4"/>
    <w:rsid w:val="746E7C20"/>
    <w:rsid w:val="746F6021"/>
    <w:rsid w:val="747015A4"/>
    <w:rsid w:val="74703427"/>
    <w:rsid w:val="7472C807"/>
    <w:rsid w:val="7486BE6D"/>
    <w:rsid w:val="748DE78B"/>
    <w:rsid w:val="748FD27E"/>
    <w:rsid w:val="74927E5B"/>
    <w:rsid w:val="74933E7F"/>
    <w:rsid w:val="749768FA"/>
    <w:rsid w:val="7499B476"/>
    <w:rsid w:val="749A89D0"/>
    <w:rsid w:val="749DBAC0"/>
    <w:rsid w:val="74A0A826"/>
    <w:rsid w:val="74A85369"/>
    <w:rsid w:val="74A9D17B"/>
    <w:rsid w:val="74A9F16D"/>
    <w:rsid w:val="74AB6870"/>
    <w:rsid w:val="74ABC080"/>
    <w:rsid w:val="74B00081"/>
    <w:rsid w:val="74B5B765"/>
    <w:rsid w:val="74B7BB44"/>
    <w:rsid w:val="74BC4AD9"/>
    <w:rsid w:val="74BE47CA"/>
    <w:rsid w:val="74C1446F"/>
    <w:rsid w:val="74C336E4"/>
    <w:rsid w:val="74C3FAA7"/>
    <w:rsid w:val="74CBE0FA"/>
    <w:rsid w:val="74CF4FED"/>
    <w:rsid w:val="74CFD9E5"/>
    <w:rsid w:val="74D5CC70"/>
    <w:rsid w:val="74D600E4"/>
    <w:rsid w:val="74D61506"/>
    <w:rsid w:val="74D82AA4"/>
    <w:rsid w:val="74DAE30A"/>
    <w:rsid w:val="74DDB16B"/>
    <w:rsid w:val="74E389BA"/>
    <w:rsid w:val="74E48A99"/>
    <w:rsid w:val="74E5C750"/>
    <w:rsid w:val="74E5E35A"/>
    <w:rsid w:val="74E6289F"/>
    <w:rsid w:val="74EFA6E1"/>
    <w:rsid w:val="74F3E705"/>
    <w:rsid w:val="74F48E96"/>
    <w:rsid w:val="74F66218"/>
    <w:rsid w:val="74FE1123"/>
    <w:rsid w:val="75113B84"/>
    <w:rsid w:val="75166E90"/>
    <w:rsid w:val="75210459"/>
    <w:rsid w:val="7523D25E"/>
    <w:rsid w:val="75280D15"/>
    <w:rsid w:val="752AE22E"/>
    <w:rsid w:val="752B1C1C"/>
    <w:rsid w:val="752F7922"/>
    <w:rsid w:val="753739E0"/>
    <w:rsid w:val="753B4688"/>
    <w:rsid w:val="75408211"/>
    <w:rsid w:val="7540E91D"/>
    <w:rsid w:val="75425353"/>
    <w:rsid w:val="75446FDE"/>
    <w:rsid w:val="7544BE95"/>
    <w:rsid w:val="754742F6"/>
    <w:rsid w:val="7547C21F"/>
    <w:rsid w:val="754810AF"/>
    <w:rsid w:val="754F8D50"/>
    <w:rsid w:val="7550B367"/>
    <w:rsid w:val="7555ACED"/>
    <w:rsid w:val="7557C6EC"/>
    <w:rsid w:val="755AA3D4"/>
    <w:rsid w:val="755B64B6"/>
    <w:rsid w:val="755FE88D"/>
    <w:rsid w:val="756A6FBC"/>
    <w:rsid w:val="756ACE58"/>
    <w:rsid w:val="756B1943"/>
    <w:rsid w:val="756FE6FD"/>
    <w:rsid w:val="7571B57B"/>
    <w:rsid w:val="7572C1CA"/>
    <w:rsid w:val="7577CF20"/>
    <w:rsid w:val="757BEAFF"/>
    <w:rsid w:val="757D218A"/>
    <w:rsid w:val="75801C8E"/>
    <w:rsid w:val="758240CD"/>
    <w:rsid w:val="758A283F"/>
    <w:rsid w:val="75954F45"/>
    <w:rsid w:val="759AAB36"/>
    <w:rsid w:val="759B295E"/>
    <w:rsid w:val="759DC842"/>
    <w:rsid w:val="75A711B7"/>
    <w:rsid w:val="75A7C634"/>
    <w:rsid w:val="75AA37F1"/>
    <w:rsid w:val="75ADACCB"/>
    <w:rsid w:val="75B516FF"/>
    <w:rsid w:val="75B92706"/>
    <w:rsid w:val="75C0DBE0"/>
    <w:rsid w:val="75C29F9C"/>
    <w:rsid w:val="75C764DA"/>
    <w:rsid w:val="75CA4185"/>
    <w:rsid w:val="75CDAC5C"/>
    <w:rsid w:val="75CE0444"/>
    <w:rsid w:val="75D07450"/>
    <w:rsid w:val="75D8A956"/>
    <w:rsid w:val="75DC5FBD"/>
    <w:rsid w:val="75E63A54"/>
    <w:rsid w:val="75EB160C"/>
    <w:rsid w:val="75EB844A"/>
    <w:rsid w:val="75ED067F"/>
    <w:rsid w:val="75F13EEF"/>
    <w:rsid w:val="75F5A730"/>
    <w:rsid w:val="75F67FE8"/>
    <w:rsid w:val="75F9690F"/>
    <w:rsid w:val="75FBCEE4"/>
    <w:rsid w:val="75FD88F0"/>
    <w:rsid w:val="7600BB68"/>
    <w:rsid w:val="7600EE8D"/>
    <w:rsid w:val="76094396"/>
    <w:rsid w:val="760C6F86"/>
    <w:rsid w:val="760CFDD9"/>
    <w:rsid w:val="760D4FE1"/>
    <w:rsid w:val="7612A0BE"/>
    <w:rsid w:val="7612B1B6"/>
    <w:rsid w:val="761452EC"/>
    <w:rsid w:val="76177A1A"/>
    <w:rsid w:val="761D5C90"/>
    <w:rsid w:val="7623EA03"/>
    <w:rsid w:val="762E127A"/>
    <w:rsid w:val="76306484"/>
    <w:rsid w:val="7633909C"/>
    <w:rsid w:val="7634D05C"/>
    <w:rsid w:val="7636EC75"/>
    <w:rsid w:val="763DBBDD"/>
    <w:rsid w:val="76403B16"/>
    <w:rsid w:val="76443007"/>
    <w:rsid w:val="764518E4"/>
    <w:rsid w:val="7647E069"/>
    <w:rsid w:val="76494C60"/>
    <w:rsid w:val="764CFC9A"/>
    <w:rsid w:val="764E3752"/>
    <w:rsid w:val="7652EB07"/>
    <w:rsid w:val="7653D2D4"/>
    <w:rsid w:val="765449B8"/>
    <w:rsid w:val="7654A79F"/>
    <w:rsid w:val="76584837"/>
    <w:rsid w:val="765CE4AD"/>
    <w:rsid w:val="765DB410"/>
    <w:rsid w:val="765EB61E"/>
    <w:rsid w:val="76628DF0"/>
    <w:rsid w:val="76686DF6"/>
    <w:rsid w:val="76699C80"/>
    <w:rsid w:val="766DD950"/>
    <w:rsid w:val="766DF20C"/>
    <w:rsid w:val="7671F053"/>
    <w:rsid w:val="76734A6D"/>
    <w:rsid w:val="768116EF"/>
    <w:rsid w:val="7682432D"/>
    <w:rsid w:val="7685608E"/>
    <w:rsid w:val="7687D35A"/>
    <w:rsid w:val="768ADF8A"/>
    <w:rsid w:val="768E7CC6"/>
    <w:rsid w:val="768F7FC1"/>
    <w:rsid w:val="76939E81"/>
    <w:rsid w:val="76964916"/>
    <w:rsid w:val="7697166C"/>
    <w:rsid w:val="769A7964"/>
    <w:rsid w:val="769C5133"/>
    <w:rsid w:val="769D0CAE"/>
    <w:rsid w:val="769F46D9"/>
    <w:rsid w:val="76A8B79F"/>
    <w:rsid w:val="76AA5078"/>
    <w:rsid w:val="76AB8B25"/>
    <w:rsid w:val="76B4A4B2"/>
    <w:rsid w:val="76B83CF3"/>
    <w:rsid w:val="76BAF703"/>
    <w:rsid w:val="76BE52D2"/>
    <w:rsid w:val="76C17220"/>
    <w:rsid w:val="76C9C7A3"/>
    <w:rsid w:val="76CA31E4"/>
    <w:rsid w:val="76CA94C9"/>
    <w:rsid w:val="76CBD5CF"/>
    <w:rsid w:val="76CC2D21"/>
    <w:rsid w:val="76D2C630"/>
    <w:rsid w:val="76D5F2E3"/>
    <w:rsid w:val="76DA036F"/>
    <w:rsid w:val="76DF4ECD"/>
    <w:rsid w:val="76E0D31A"/>
    <w:rsid w:val="76E1BAC9"/>
    <w:rsid w:val="76E33E8F"/>
    <w:rsid w:val="76E55A07"/>
    <w:rsid w:val="76E863AB"/>
    <w:rsid w:val="76ECE352"/>
    <w:rsid w:val="76ED00EB"/>
    <w:rsid w:val="76EECB03"/>
    <w:rsid w:val="76F43AD6"/>
    <w:rsid w:val="76FAA5DB"/>
    <w:rsid w:val="76FAF24F"/>
    <w:rsid w:val="76FC3B9F"/>
    <w:rsid w:val="76FCEF57"/>
    <w:rsid w:val="76FE8C3E"/>
    <w:rsid w:val="76FEF40E"/>
    <w:rsid w:val="77004FEB"/>
    <w:rsid w:val="77014319"/>
    <w:rsid w:val="7702E71F"/>
    <w:rsid w:val="770A1FCC"/>
    <w:rsid w:val="770B564F"/>
    <w:rsid w:val="770B5914"/>
    <w:rsid w:val="770BA4AD"/>
    <w:rsid w:val="770C2DF3"/>
    <w:rsid w:val="770EFB13"/>
    <w:rsid w:val="77139CFA"/>
    <w:rsid w:val="77182F14"/>
    <w:rsid w:val="771906C4"/>
    <w:rsid w:val="77213980"/>
    <w:rsid w:val="7721403E"/>
    <w:rsid w:val="7727494F"/>
    <w:rsid w:val="772B3474"/>
    <w:rsid w:val="77395399"/>
    <w:rsid w:val="773F192D"/>
    <w:rsid w:val="773FABD2"/>
    <w:rsid w:val="774127AD"/>
    <w:rsid w:val="77468EF5"/>
    <w:rsid w:val="77487FAE"/>
    <w:rsid w:val="774ECEFA"/>
    <w:rsid w:val="77556434"/>
    <w:rsid w:val="775CBFA2"/>
    <w:rsid w:val="775D4FB4"/>
    <w:rsid w:val="776D7BFD"/>
    <w:rsid w:val="776E30E4"/>
    <w:rsid w:val="77707C22"/>
    <w:rsid w:val="7778ADBD"/>
    <w:rsid w:val="7778ECCF"/>
    <w:rsid w:val="777D1B10"/>
    <w:rsid w:val="77849072"/>
    <w:rsid w:val="778B85E4"/>
    <w:rsid w:val="778CC623"/>
    <w:rsid w:val="778DF767"/>
    <w:rsid w:val="778F70C3"/>
    <w:rsid w:val="779054DB"/>
    <w:rsid w:val="77935FC7"/>
    <w:rsid w:val="77956E49"/>
    <w:rsid w:val="779B4AD3"/>
    <w:rsid w:val="779C4B23"/>
    <w:rsid w:val="77A1D7C0"/>
    <w:rsid w:val="77A37F51"/>
    <w:rsid w:val="77A45DD0"/>
    <w:rsid w:val="77A51163"/>
    <w:rsid w:val="77B04A91"/>
    <w:rsid w:val="77B12035"/>
    <w:rsid w:val="77B6A0DB"/>
    <w:rsid w:val="77B6AF12"/>
    <w:rsid w:val="77BA9D99"/>
    <w:rsid w:val="77BC2992"/>
    <w:rsid w:val="77BC6979"/>
    <w:rsid w:val="77C03CF2"/>
    <w:rsid w:val="77C060F0"/>
    <w:rsid w:val="77C3C69C"/>
    <w:rsid w:val="77C774F8"/>
    <w:rsid w:val="77DA2A9A"/>
    <w:rsid w:val="77DDCA37"/>
    <w:rsid w:val="77DF05F8"/>
    <w:rsid w:val="77E04DFE"/>
    <w:rsid w:val="77E63498"/>
    <w:rsid w:val="77E98FB1"/>
    <w:rsid w:val="77EA54D0"/>
    <w:rsid w:val="77F011E2"/>
    <w:rsid w:val="7801DC95"/>
    <w:rsid w:val="780C4B53"/>
    <w:rsid w:val="780E288F"/>
    <w:rsid w:val="780F5A65"/>
    <w:rsid w:val="780FEA4D"/>
    <w:rsid w:val="781045E7"/>
    <w:rsid w:val="781985EF"/>
    <w:rsid w:val="781DB235"/>
    <w:rsid w:val="7824687D"/>
    <w:rsid w:val="7825C0EB"/>
    <w:rsid w:val="78282DB0"/>
    <w:rsid w:val="7828A383"/>
    <w:rsid w:val="782927A1"/>
    <w:rsid w:val="782B3A7D"/>
    <w:rsid w:val="782B7B26"/>
    <w:rsid w:val="782C368D"/>
    <w:rsid w:val="782C68A4"/>
    <w:rsid w:val="78351E82"/>
    <w:rsid w:val="783A72F3"/>
    <w:rsid w:val="783A8BB2"/>
    <w:rsid w:val="783D9AAE"/>
    <w:rsid w:val="783E236B"/>
    <w:rsid w:val="783EC825"/>
    <w:rsid w:val="78416ED2"/>
    <w:rsid w:val="784C9529"/>
    <w:rsid w:val="78506817"/>
    <w:rsid w:val="7851A945"/>
    <w:rsid w:val="7852F3B5"/>
    <w:rsid w:val="7866ABBD"/>
    <w:rsid w:val="7868473F"/>
    <w:rsid w:val="7868EA3A"/>
    <w:rsid w:val="78696332"/>
    <w:rsid w:val="786A9A82"/>
    <w:rsid w:val="786EC195"/>
    <w:rsid w:val="7873C12B"/>
    <w:rsid w:val="78745780"/>
    <w:rsid w:val="7874F446"/>
    <w:rsid w:val="787E660A"/>
    <w:rsid w:val="788043FD"/>
    <w:rsid w:val="788239E0"/>
    <w:rsid w:val="78873F09"/>
    <w:rsid w:val="7889D6FC"/>
    <w:rsid w:val="788B2693"/>
    <w:rsid w:val="788D07B3"/>
    <w:rsid w:val="788D64D0"/>
    <w:rsid w:val="788FA665"/>
    <w:rsid w:val="78940F59"/>
    <w:rsid w:val="7895ADAC"/>
    <w:rsid w:val="78A09B97"/>
    <w:rsid w:val="78A273AF"/>
    <w:rsid w:val="78A800C9"/>
    <w:rsid w:val="78AC9F16"/>
    <w:rsid w:val="78AEA439"/>
    <w:rsid w:val="78AFB208"/>
    <w:rsid w:val="78B54746"/>
    <w:rsid w:val="78B750D5"/>
    <w:rsid w:val="78B8F5BD"/>
    <w:rsid w:val="78B94464"/>
    <w:rsid w:val="78BBA377"/>
    <w:rsid w:val="78BC4B59"/>
    <w:rsid w:val="78BD0405"/>
    <w:rsid w:val="78BD31CF"/>
    <w:rsid w:val="78C173CA"/>
    <w:rsid w:val="78C447D6"/>
    <w:rsid w:val="78C6130E"/>
    <w:rsid w:val="78CFB0CE"/>
    <w:rsid w:val="78D6E850"/>
    <w:rsid w:val="78D73E1E"/>
    <w:rsid w:val="78D78464"/>
    <w:rsid w:val="78DC1F17"/>
    <w:rsid w:val="78DFAFA6"/>
    <w:rsid w:val="78E6DEB0"/>
    <w:rsid w:val="78EA5975"/>
    <w:rsid w:val="78EE30A2"/>
    <w:rsid w:val="78F283DC"/>
    <w:rsid w:val="78F597CD"/>
    <w:rsid w:val="78FA0856"/>
    <w:rsid w:val="78FAB503"/>
    <w:rsid w:val="78FD6067"/>
    <w:rsid w:val="78FD88E0"/>
    <w:rsid w:val="7907B31D"/>
    <w:rsid w:val="7907E6AC"/>
    <w:rsid w:val="790954ED"/>
    <w:rsid w:val="790C3CDD"/>
    <w:rsid w:val="7919B7FD"/>
    <w:rsid w:val="791DCDB7"/>
    <w:rsid w:val="791F88BB"/>
    <w:rsid w:val="7927C7B5"/>
    <w:rsid w:val="79305955"/>
    <w:rsid w:val="79313EAA"/>
    <w:rsid w:val="793937FE"/>
    <w:rsid w:val="7939DE98"/>
    <w:rsid w:val="793E035F"/>
    <w:rsid w:val="79410733"/>
    <w:rsid w:val="7948B5AE"/>
    <w:rsid w:val="794C04DA"/>
    <w:rsid w:val="79520193"/>
    <w:rsid w:val="79522D04"/>
    <w:rsid w:val="7954CADB"/>
    <w:rsid w:val="7955651B"/>
    <w:rsid w:val="7956F00B"/>
    <w:rsid w:val="795851D0"/>
    <w:rsid w:val="7958DF24"/>
    <w:rsid w:val="795C4518"/>
    <w:rsid w:val="796C08A8"/>
    <w:rsid w:val="796F912C"/>
    <w:rsid w:val="7974C9C6"/>
    <w:rsid w:val="79750BEB"/>
    <w:rsid w:val="7976AD7B"/>
    <w:rsid w:val="7977C9DA"/>
    <w:rsid w:val="797BCC1D"/>
    <w:rsid w:val="7984264D"/>
    <w:rsid w:val="79862B97"/>
    <w:rsid w:val="7986D1DD"/>
    <w:rsid w:val="7987BD42"/>
    <w:rsid w:val="7989B475"/>
    <w:rsid w:val="798BF3B1"/>
    <w:rsid w:val="798CE428"/>
    <w:rsid w:val="798DEBBE"/>
    <w:rsid w:val="798E97B6"/>
    <w:rsid w:val="79963E1D"/>
    <w:rsid w:val="799B0237"/>
    <w:rsid w:val="799D9D80"/>
    <w:rsid w:val="799F8A84"/>
    <w:rsid w:val="79A81857"/>
    <w:rsid w:val="79A91194"/>
    <w:rsid w:val="79ACF3B4"/>
    <w:rsid w:val="79AD88F4"/>
    <w:rsid w:val="79B6ADC0"/>
    <w:rsid w:val="79B6C3FD"/>
    <w:rsid w:val="79B74E12"/>
    <w:rsid w:val="79BA606B"/>
    <w:rsid w:val="79BF6B9A"/>
    <w:rsid w:val="79C04C7A"/>
    <w:rsid w:val="79C1CDE3"/>
    <w:rsid w:val="79C33E48"/>
    <w:rsid w:val="79C6DC22"/>
    <w:rsid w:val="79CAD002"/>
    <w:rsid w:val="79D30827"/>
    <w:rsid w:val="79D7F93B"/>
    <w:rsid w:val="79DEC675"/>
    <w:rsid w:val="79E33A6B"/>
    <w:rsid w:val="79E6260C"/>
    <w:rsid w:val="79E6DADD"/>
    <w:rsid w:val="79E73FA5"/>
    <w:rsid w:val="79E79B0E"/>
    <w:rsid w:val="79E91C07"/>
    <w:rsid w:val="79EBA5E4"/>
    <w:rsid w:val="79EF7914"/>
    <w:rsid w:val="79F90109"/>
    <w:rsid w:val="79FABA6C"/>
    <w:rsid w:val="7A0A020C"/>
    <w:rsid w:val="7A13D211"/>
    <w:rsid w:val="7A15DA54"/>
    <w:rsid w:val="7A1707F7"/>
    <w:rsid w:val="7A17B977"/>
    <w:rsid w:val="7A186289"/>
    <w:rsid w:val="7A1A9EE0"/>
    <w:rsid w:val="7A1BBEC6"/>
    <w:rsid w:val="7A1C0914"/>
    <w:rsid w:val="7A1CE985"/>
    <w:rsid w:val="7A21354F"/>
    <w:rsid w:val="7A21B710"/>
    <w:rsid w:val="7A2D4C4C"/>
    <w:rsid w:val="7A33AC74"/>
    <w:rsid w:val="7A34A46E"/>
    <w:rsid w:val="7A399684"/>
    <w:rsid w:val="7A3E4410"/>
    <w:rsid w:val="7A447166"/>
    <w:rsid w:val="7A468A7F"/>
    <w:rsid w:val="7A5971BA"/>
    <w:rsid w:val="7A59B6CD"/>
    <w:rsid w:val="7A5A5511"/>
    <w:rsid w:val="7A66C978"/>
    <w:rsid w:val="7A680169"/>
    <w:rsid w:val="7A68EAAA"/>
    <w:rsid w:val="7A73CDFF"/>
    <w:rsid w:val="7A74CDFA"/>
    <w:rsid w:val="7A7B6A16"/>
    <w:rsid w:val="7A7E7A4E"/>
    <w:rsid w:val="7A7EEB19"/>
    <w:rsid w:val="7A7F7C9C"/>
    <w:rsid w:val="7A806B98"/>
    <w:rsid w:val="7A80C068"/>
    <w:rsid w:val="7A81FF4B"/>
    <w:rsid w:val="7A83E3AC"/>
    <w:rsid w:val="7A900C61"/>
    <w:rsid w:val="7A908BEE"/>
    <w:rsid w:val="7A90C793"/>
    <w:rsid w:val="7A93F0F9"/>
    <w:rsid w:val="7A95D698"/>
    <w:rsid w:val="7A97C678"/>
    <w:rsid w:val="7A9823AE"/>
    <w:rsid w:val="7A9C92ED"/>
    <w:rsid w:val="7AA3F754"/>
    <w:rsid w:val="7AA56331"/>
    <w:rsid w:val="7AA7428D"/>
    <w:rsid w:val="7AAD1CA5"/>
    <w:rsid w:val="7AB0DCC5"/>
    <w:rsid w:val="7AB30222"/>
    <w:rsid w:val="7AB68203"/>
    <w:rsid w:val="7ABCEF41"/>
    <w:rsid w:val="7ABE933F"/>
    <w:rsid w:val="7AC0A896"/>
    <w:rsid w:val="7AC3E208"/>
    <w:rsid w:val="7AC6E0BD"/>
    <w:rsid w:val="7AC842BE"/>
    <w:rsid w:val="7AC98E7A"/>
    <w:rsid w:val="7ACC2E6D"/>
    <w:rsid w:val="7ACCF464"/>
    <w:rsid w:val="7ACF588D"/>
    <w:rsid w:val="7AD461AC"/>
    <w:rsid w:val="7AD5C513"/>
    <w:rsid w:val="7AD69075"/>
    <w:rsid w:val="7AE03C2B"/>
    <w:rsid w:val="7AE05AEC"/>
    <w:rsid w:val="7AE1ED50"/>
    <w:rsid w:val="7AE46C45"/>
    <w:rsid w:val="7AE51464"/>
    <w:rsid w:val="7AE7336E"/>
    <w:rsid w:val="7AE80C69"/>
    <w:rsid w:val="7AE8E334"/>
    <w:rsid w:val="7AF04629"/>
    <w:rsid w:val="7AF7B3EF"/>
    <w:rsid w:val="7AF883D1"/>
    <w:rsid w:val="7AF985D1"/>
    <w:rsid w:val="7AFAEF08"/>
    <w:rsid w:val="7B0141F9"/>
    <w:rsid w:val="7B045A49"/>
    <w:rsid w:val="7B063A15"/>
    <w:rsid w:val="7B06AA7E"/>
    <w:rsid w:val="7B084089"/>
    <w:rsid w:val="7B0B2479"/>
    <w:rsid w:val="7B17B6E9"/>
    <w:rsid w:val="7B1CE15A"/>
    <w:rsid w:val="7B21EBF5"/>
    <w:rsid w:val="7B224A8C"/>
    <w:rsid w:val="7B25EBDB"/>
    <w:rsid w:val="7B25F729"/>
    <w:rsid w:val="7B295667"/>
    <w:rsid w:val="7B2B5A5E"/>
    <w:rsid w:val="7B2C5C7E"/>
    <w:rsid w:val="7B2F4021"/>
    <w:rsid w:val="7B300B85"/>
    <w:rsid w:val="7B33A0B1"/>
    <w:rsid w:val="7B366999"/>
    <w:rsid w:val="7B372928"/>
    <w:rsid w:val="7B38F1C7"/>
    <w:rsid w:val="7B39AB6F"/>
    <w:rsid w:val="7B438DB7"/>
    <w:rsid w:val="7B46F23B"/>
    <w:rsid w:val="7B4A606B"/>
    <w:rsid w:val="7B550565"/>
    <w:rsid w:val="7B554592"/>
    <w:rsid w:val="7B5557CA"/>
    <w:rsid w:val="7B556CD0"/>
    <w:rsid w:val="7B5BF9AC"/>
    <w:rsid w:val="7B5D4FE2"/>
    <w:rsid w:val="7B5E2C3E"/>
    <w:rsid w:val="7B68CE47"/>
    <w:rsid w:val="7B68E569"/>
    <w:rsid w:val="7B6A1E97"/>
    <w:rsid w:val="7B6C9A52"/>
    <w:rsid w:val="7B7438E0"/>
    <w:rsid w:val="7B809940"/>
    <w:rsid w:val="7B825E7E"/>
    <w:rsid w:val="7B82BF43"/>
    <w:rsid w:val="7B834165"/>
    <w:rsid w:val="7B847720"/>
    <w:rsid w:val="7B872047"/>
    <w:rsid w:val="7B8812DA"/>
    <w:rsid w:val="7B8816E3"/>
    <w:rsid w:val="7B8E7FF9"/>
    <w:rsid w:val="7B8EECD5"/>
    <w:rsid w:val="7B90DB24"/>
    <w:rsid w:val="7B91C6E6"/>
    <w:rsid w:val="7B954C2F"/>
    <w:rsid w:val="7B979A5E"/>
    <w:rsid w:val="7B9EAF6F"/>
    <w:rsid w:val="7BA01BAF"/>
    <w:rsid w:val="7BA6CDD7"/>
    <w:rsid w:val="7BA78F93"/>
    <w:rsid w:val="7BA80BB1"/>
    <w:rsid w:val="7BA9002E"/>
    <w:rsid w:val="7BA9995A"/>
    <w:rsid w:val="7BAA14F3"/>
    <w:rsid w:val="7BABB367"/>
    <w:rsid w:val="7BAE2B82"/>
    <w:rsid w:val="7BB4584A"/>
    <w:rsid w:val="7BB528BF"/>
    <w:rsid w:val="7BBAFA45"/>
    <w:rsid w:val="7BBB9476"/>
    <w:rsid w:val="7BBD2F77"/>
    <w:rsid w:val="7BBD642B"/>
    <w:rsid w:val="7BC2F4B9"/>
    <w:rsid w:val="7BC3EAAC"/>
    <w:rsid w:val="7BC51375"/>
    <w:rsid w:val="7BC8450F"/>
    <w:rsid w:val="7BCE49CF"/>
    <w:rsid w:val="7BCF3102"/>
    <w:rsid w:val="7BD4EE15"/>
    <w:rsid w:val="7BD7CB9E"/>
    <w:rsid w:val="7BDAC390"/>
    <w:rsid w:val="7BDB2638"/>
    <w:rsid w:val="7BDC4D24"/>
    <w:rsid w:val="7BDC6B17"/>
    <w:rsid w:val="7BE03BD8"/>
    <w:rsid w:val="7BE7E09A"/>
    <w:rsid w:val="7BE814B6"/>
    <w:rsid w:val="7BFDA6F0"/>
    <w:rsid w:val="7C08A752"/>
    <w:rsid w:val="7C08FE28"/>
    <w:rsid w:val="7C0DD10F"/>
    <w:rsid w:val="7C0DD36D"/>
    <w:rsid w:val="7C1595F4"/>
    <w:rsid w:val="7C175FBB"/>
    <w:rsid w:val="7C23ECE5"/>
    <w:rsid w:val="7C2436F2"/>
    <w:rsid w:val="7C2508BD"/>
    <w:rsid w:val="7C256D25"/>
    <w:rsid w:val="7C2916D0"/>
    <w:rsid w:val="7C2AA472"/>
    <w:rsid w:val="7C2B0526"/>
    <w:rsid w:val="7C2CFC12"/>
    <w:rsid w:val="7C30E478"/>
    <w:rsid w:val="7C31461A"/>
    <w:rsid w:val="7C327626"/>
    <w:rsid w:val="7C3B8AAD"/>
    <w:rsid w:val="7C3BA096"/>
    <w:rsid w:val="7C3BFC43"/>
    <w:rsid w:val="7C3DD916"/>
    <w:rsid w:val="7C42F6B0"/>
    <w:rsid w:val="7C44C1D4"/>
    <w:rsid w:val="7C460B9E"/>
    <w:rsid w:val="7C47E57C"/>
    <w:rsid w:val="7C49FE14"/>
    <w:rsid w:val="7C4FDC68"/>
    <w:rsid w:val="7C52E1B7"/>
    <w:rsid w:val="7C56754B"/>
    <w:rsid w:val="7C5911D1"/>
    <w:rsid w:val="7C5AF877"/>
    <w:rsid w:val="7C5FF303"/>
    <w:rsid w:val="7C6163CB"/>
    <w:rsid w:val="7C639D2A"/>
    <w:rsid w:val="7C64B66A"/>
    <w:rsid w:val="7C6F9B61"/>
    <w:rsid w:val="7C70F4E0"/>
    <w:rsid w:val="7C741468"/>
    <w:rsid w:val="7C7B091F"/>
    <w:rsid w:val="7C7BCE9A"/>
    <w:rsid w:val="7C835B52"/>
    <w:rsid w:val="7C95BAF6"/>
    <w:rsid w:val="7C9CFBD6"/>
    <w:rsid w:val="7C9F9117"/>
    <w:rsid w:val="7CA117DC"/>
    <w:rsid w:val="7CA1434E"/>
    <w:rsid w:val="7CA21F2A"/>
    <w:rsid w:val="7CA27ADF"/>
    <w:rsid w:val="7CA43F07"/>
    <w:rsid w:val="7CA81119"/>
    <w:rsid w:val="7CB43C5E"/>
    <w:rsid w:val="7CB8E04D"/>
    <w:rsid w:val="7CB978E3"/>
    <w:rsid w:val="7CBCF98F"/>
    <w:rsid w:val="7CC1FAC3"/>
    <w:rsid w:val="7CC7D825"/>
    <w:rsid w:val="7CCDF05D"/>
    <w:rsid w:val="7CCE568F"/>
    <w:rsid w:val="7CD4007B"/>
    <w:rsid w:val="7CDCAD9F"/>
    <w:rsid w:val="7CE352B0"/>
    <w:rsid w:val="7CE64465"/>
    <w:rsid w:val="7CE90144"/>
    <w:rsid w:val="7CEAFD7A"/>
    <w:rsid w:val="7CECA2D1"/>
    <w:rsid w:val="7CEF73A7"/>
    <w:rsid w:val="7CF18846"/>
    <w:rsid w:val="7CF1AC81"/>
    <w:rsid w:val="7CF48CC2"/>
    <w:rsid w:val="7D0228CB"/>
    <w:rsid w:val="7D029A76"/>
    <w:rsid w:val="7D05A1F0"/>
    <w:rsid w:val="7D068D26"/>
    <w:rsid w:val="7D07851C"/>
    <w:rsid w:val="7D0A03AB"/>
    <w:rsid w:val="7D0D7E07"/>
    <w:rsid w:val="7D11D5DB"/>
    <w:rsid w:val="7D142ACE"/>
    <w:rsid w:val="7D15E267"/>
    <w:rsid w:val="7D16726E"/>
    <w:rsid w:val="7D19A6E1"/>
    <w:rsid w:val="7D1B19EF"/>
    <w:rsid w:val="7D25FCEF"/>
    <w:rsid w:val="7D283D47"/>
    <w:rsid w:val="7D2B477B"/>
    <w:rsid w:val="7D2E0954"/>
    <w:rsid w:val="7D2E0F58"/>
    <w:rsid w:val="7D32FFED"/>
    <w:rsid w:val="7D33E836"/>
    <w:rsid w:val="7D35E38E"/>
    <w:rsid w:val="7D360B53"/>
    <w:rsid w:val="7D36A5EB"/>
    <w:rsid w:val="7D37FF01"/>
    <w:rsid w:val="7D39E40C"/>
    <w:rsid w:val="7D3A56BA"/>
    <w:rsid w:val="7D3C03B7"/>
    <w:rsid w:val="7D3DF3D1"/>
    <w:rsid w:val="7D408FBB"/>
    <w:rsid w:val="7D46E7CB"/>
    <w:rsid w:val="7D476B60"/>
    <w:rsid w:val="7D4B5954"/>
    <w:rsid w:val="7D4CA85A"/>
    <w:rsid w:val="7D4E5A5B"/>
    <w:rsid w:val="7D501B0B"/>
    <w:rsid w:val="7D5575A7"/>
    <w:rsid w:val="7D59F1E1"/>
    <w:rsid w:val="7D68867C"/>
    <w:rsid w:val="7D69F936"/>
    <w:rsid w:val="7D7A80D6"/>
    <w:rsid w:val="7D7D5F34"/>
    <w:rsid w:val="7D7E4362"/>
    <w:rsid w:val="7D83096B"/>
    <w:rsid w:val="7D85DA79"/>
    <w:rsid w:val="7D8CB16E"/>
    <w:rsid w:val="7D8D57D4"/>
    <w:rsid w:val="7D8FD8E0"/>
    <w:rsid w:val="7D926BB1"/>
    <w:rsid w:val="7D9287CD"/>
    <w:rsid w:val="7D98E2F0"/>
    <w:rsid w:val="7D9B20AF"/>
    <w:rsid w:val="7DA392AB"/>
    <w:rsid w:val="7DA8F825"/>
    <w:rsid w:val="7DAB4283"/>
    <w:rsid w:val="7DAEF02E"/>
    <w:rsid w:val="7DB25DF6"/>
    <w:rsid w:val="7DB320C9"/>
    <w:rsid w:val="7DB34C07"/>
    <w:rsid w:val="7DB4DC65"/>
    <w:rsid w:val="7DB99E38"/>
    <w:rsid w:val="7DBC6D13"/>
    <w:rsid w:val="7DC43E8D"/>
    <w:rsid w:val="7DC4E99E"/>
    <w:rsid w:val="7DC5ED2B"/>
    <w:rsid w:val="7DCF24A3"/>
    <w:rsid w:val="7DD053A9"/>
    <w:rsid w:val="7DD19353"/>
    <w:rsid w:val="7DD89706"/>
    <w:rsid w:val="7DDB4CC9"/>
    <w:rsid w:val="7DE16262"/>
    <w:rsid w:val="7DE5B236"/>
    <w:rsid w:val="7DE6B3A6"/>
    <w:rsid w:val="7DEB6AE5"/>
    <w:rsid w:val="7DEF223A"/>
    <w:rsid w:val="7DF3CB79"/>
    <w:rsid w:val="7DF8AF5A"/>
    <w:rsid w:val="7DFDFE04"/>
    <w:rsid w:val="7DFEC65B"/>
    <w:rsid w:val="7E0155B7"/>
    <w:rsid w:val="7E0704B5"/>
    <w:rsid w:val="7E080BB5"/>
    <w:rsid w:val="7E083DAD"/>
    <w:rsid w:val="7E120EC4"/>
    <w:rsid w:val="7E1345FC"/>
    <w:rsid w:val="7E16E31A"/>
    <w:rsid w:val="7E1ABB9A"/>
    <w:rsid w:val="7E1BE72F"/>
    <w:rsid w:val="7E1F0E6E"/>
    <w:rsid w:val="7E1F4A8D"/>
    <w:rsid w:val="7E220DA8"/>
    <w:rsid w:val="7E22D719"/>
    <w:rsid w:val="7E2349A7"/>
    <w:rsid w:val="7E2AB0E0"/>
    <w:rsid w:val="7E2B0241"/>
    <w:rsid w:val="7E2E400C"/>
    <w:rsid w:val="7E2EA3C4"/>
    <w:rsid w:val="7E2F54B1"/>
    <w:rsid w:val="7E3278D5"/>
    <w:rsid w:val="7E358BAE"/>
    <w:rsid w:val="7E3C458A"/>
    <w:rsid w:val="7E3CA703"/>
    <w:rsid w:val="7E3E6E8E"/>
    <w:rsid w:val="7E41A311"/>
    <w:rsid w:val="7E55CFFD"/>
    <w:rsid w:val="7E5980A1"/>
    <w:rsid w:val="7E5B9DC4"/>
    <w:rsid w:val="7E5F620D"/>
    <w:rsid w:val="7E5FF939"/>
    <w:rsid w:val="7E670561"/>
    <w:rsid w:val="7E69A7C5"/>
    <w:rsid w:val="7E6EE301"/>
    <w:rsid w:val="7E6F7746"/>
    <w:rsid w:val="7E705CA7"/>
    <w:rsid w:val="7E734B49"/>
    <w:rsid w:val="7E7571CD"/>
    <w:rsid w:val="7E780151"/>
    <w:rsid w:val="7E8967B8"/>
    <w:rsid w:val="7E8A3FE2"/>
    <w:rsid w:val="7E91F95D"/>
    <w:rsid w:val="7E9266AC"/>
    <w:rsid w:val="7E9B3F06"/>
    <w:rsid w:val="7EA9488D"/>
    <w:rsid w:val="7EADD686"/>
    <w:rsid w:val="7EB13F3A"/>
    <w:rsid w:val="7EB41B7E"/>
    <w:rsid w:val="7EB44D2D"/>
    <w:rsid w:val="7EB4F82A"/>
    <w:rsid w:val="7EB5D2C1"/>
    <w:rsid w:val="7EB88E92"/>
    <w:rsid w:val="7EB8CDAE"/>
    <w:rsid w:val="7EC20CFC"/>
    <w:rsid w:val="7EC5A7AF"/>
    <w:rsid w:val="7EC7CB9E"/>
    <w:rsid w:val="7EC8291F"/>
    <w:rsid w:val="7EC8B542"/>
    <w:rsid w:val="7ECB9CC0"/>
    <w:rsid w:val="7ECD0CCA"/>
    <w:rsid w:val="7ECD29FB"/>
    <w:rsid w:val="7ECF6680"/>
    <w:rsid w:val="7ED202B6"/>
    <w:rsid w:val="7ED57CB9"/>
    <w:rsid w:val="7EDA5BFF"/>
    <w:rsid w:val="7EDFA756"/>
    <w:rsid w:val="7EEA8739"/>
    <w:rsid w:val="7EEC05A6"/>
    <w:rsid w:val="7EEFB94B"/>
    <w:rsid w:val="7EEFC0DF"/>
    <w:rsid w:val="7EF34C4E"/>
    <w:rsid w:val="7EF57E7F"/>
    <w:rsid w:val="7EFD518E"/>
    <w:rsid w:val="7EFE3098"/>
    <w:rsid w:val="7EFF2594"/>
    <w:rsid w:val="7F06078B"/>
    <w:rsid w:val="7F06BD97"/>
    <w:rsid w:val="7F092A22"/>
    <w:rsid w:val="7F0C3580"/>
    <w:rsid w:val="7F0E730D"/>
    <w:rsid w:val="7F0FC344"/>
    <w:rsid w:val="7F136C32"/>
    <w:rsid w:val="7F137552"/>
    <w:rsid w:val="7F13FE7A"/>
    <w:rsid w:val="7F143F52"/>
    <w:rsid w:val="7F14D132"/>
    <w:rsid w:val="7F15BAD5"/>
    <w:rsid w:val="7F1C83FC"/>
    <w:rsid w:val="7F223187"/>
    <w:rsid w:val="7F2286A7"/>
    <w:rsid w:val="7F254BF9"/>
    <w:rsid w:val="7F263772"/>
    <w:rsid w:val="7F2F5DA8"/>
    <w:rsid w:val="7F31F2B4"/>
    <w:rsid w:val="7F38DC60"/>
    <w:rsid w:val="7F3A3321"/>
    <w:rsid w:val="7F3EE30D"/>
    <w:rsid w:val="7F420B12"/>
    <w:rsid w:val="7F4D1E85"/>
    <w:rsid w:val="7F5CA0F5"/>
    <w:rsid w:val="7F5D866D"/>
    <w:rsid w:val="7F5FD968"/>
    <w:rsid w:val="7F6E7C54"/>
    <w:rsid w:val="7F729274"/>
    <w:rsid w:val="7F7A4B3A"/>
    <w:rsid w:val="7F7CF8A4"/>
    <w:rsid w:val="7F7DDF4F"/>
    <w:rsid w:val="7F863EEE"/>
    <w:rsid w:val="7F87E747"/>
    <w:rsid w:val="7F8937FC"/>
    <w:rsid w:val="7F8DAE2E"/>
    <w:rsid w:val="7F8F94B5"/>
    <w:rsid w:val="7F926CED"/>
    <w:rsid w:val="7F92E31D"/>
    <w:rsid w:val="7F942BFD"/>
    <w:rsid w:val="7F94E6B0"/>
    <w:rsid w:val="7F954FF7"/>
    <w:rsid w:val="7F95528E"/>
    <w:rsid w:val="7F973260"/>
    <w:rsid w:val="7F984B23"/>
    <w:rsid w:val="7F9A80FE"/>
    <w:rsid w:val="7F9BEABB"/>
    <w:rsid w:val="7F9EB3CD"/>
    <w:rsid w:val="7FA37098"/>
    <w:rsid w:val="7FA5140C"/>
    <w:rsid w:val="7FA8295B"/>
    <w:rsid w:val="7FB33451"/>
    <w:rsid w:val="7FB759AA"/>
    <w:rsid w:val="7FBA8A77"/>
    <w:rsid w:val="7FC201A8"/>
    <w:rsid w:val="7FC2B2D2"/>
    <w:rsid w:val="7FC41A1B"/>
    <w:rsid w:val="7FC611B0"/>
    <w:rsid w:val="7FC995C8"/>
    <w:rsid w:val="7FCAFF93"/>
    <w:rsid w:val="7FCFCB8B"/>
    <w:rsid w:val="7FD41450"/>
    <w:rsid w:val="7FD454FF"/>
    <w:rsid w:val="7FD54B66"/>
    <w:rsid w:val="7FDC4A1A"/>
    <w:rsid w:val="7FDF68D8"/>
    <w:rsid w:val="7FE447EA"/>
    <w:rsid w:val="7FEA73C9"/>
    <w:rsid w:val="7FEB8671"/>
    <w:rsid w:val="7FFA0B7E"/>
    <w:rsid w:val="7FFAD58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852A78"/>
  <w14:defaultImageDpi w14:val="330"/>
  <w15:docId w15:val="{B83542F2-B659-4160-BF7F-F18ADC8F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1A"/>
  </w:style>
  <w:style w:type="paragraph" w:styleId="Heading1">
    <w:name w:val="heading 1"/>
    <w:basedOn w:val="Normal"/>
    <w:next w:val="Normal"/>
    <w:link w:val="Heading1Char"/>
    <w:uiPriority w:val="9"/>
    <w:qFormat/>
    <w:rsid w:val="008334DF"/>
    <w:pPr>
      <w:keepNext/>
      <w:keepLines/>
      <w:spacing w:before="240"/>
      <w:outlineLvl w:val="0"/>
    </w:pPr>
    <w:rPr>
      <w:rFonts w:ascii="Calibri Light" w:eastAsia="DengXian Light" w:hAnsi="Calibri Light" w:cs="Times New Roman"/>
      <w:color w:val="2F5496"/>
      <w:sz w:val="32"/>
      <w:szCs w:val="32"/>
      <w:lang w:eastAsia="zh-CN"/>
    </w:rPr>
  </w:style>
  <w:style w:type="paragraph" w:styleId="Heading2">
    <w:name w:val="heading 2"/>
    <w:basedOn w:val="Normal"/>
    <w:next w:val="Normal"/>
    <w:uiPriority w:val="9"/>
    <w:unhideWhenUsed/>
    <w:qFormat/>
    <w:rsid w:val="384F681E"/>
    <w:pPr>
      <w:keepNext/>
      <w:keepLines/>
      <w:spacing w:before="160" w:after="80"/>
      <w:outlineLvl w:val="1"/>
    </w:pPr>
    <w:rPr>
      <w:rFonts w:asciiTheme="majorHAnsi" w:eastAsiaTheme="majorEastAsia" w:hAnsiTheme="majorHAnsi" w:cstheme="majorBidi"/>
      <w:color w:val="006297" w:themeColor="accent1" w:themeShade="BF"/>
      <w:sz w:val="32"/>
      <w:szCs w:val="32"/>
    </w:rPr>
  </w:style>
  <w:style w:type="paragraph" w:styleId="Heading3">
    <w:name w:val="heading 3"/>
    <w:basedOn w:val="Normal"/>
    <w:next w:val="Normal"/>
    <w:link w:val="Heading3Char"/>
    <w:uiPriority w:val="9"/>
    <w:unhideWhenUsed/>
    <w:qFormat/>
    <w:rsid w:val="009800BD"/>
    <w:pPr>
      <w:keepNext/>
      <w:keepLines/>
      <w:spacing w:before="40"/>
      <w:outlineLvl w:val="2"/>
    </w:pPr>
    <w:rPr>
      <w:rFonts w:asciiTheme="majorHAnsi" w:eastAsiaTheme="majorEastAsia" w:hAnsiTheme="majorHAnsi" w:cstheme="majorBidi"/>
      <w:color w:val="004164" w:themeColor="accent1" w:themeShade="7F"/>
    </w:rPr>
  </w:style>
  <w:style w:type="paragraph" w:styleId="Heading4">
    <w:name w:val="heading 4"/>
    <w:basedOn w:val="Normal"/>
    <w:next w:val="Normal"/>
    <w:link w:val="Heading4Char"/>
    <w:uiPriority w:val="9"/>
    <w:semiHidden/>
    <w:unhideWhenUsed/>
    <w:qFormat/>
    <w:rsid w:val="00D05B18"/>
    <w:pPr>
      <w:keepNext/>
      <w:keepLines/>
      <w:spacing w:before="40"/>
      <w:outlineLvl w:val="3"/>
    </w:pPr>
    <w:rPr>
      <w:rFonts w:asciiTheme="majorHAnsi" w:eastAsiaTheme="majorEastAsia" w:hAnsiTheme="majorHAnsi" w:cstheme="majorBidi"/>
      <w:i/>
      <w:iCs/>
      <w:color w:val="006297" w:themeColor="accent1" w:themeShade="BF"/>
    </w:rPr>
  </w:style>
  <w:style w:type="paragraph" w:styleId="Heading5">
    <w:name w:val="heading 5"/>
    <w:basedOn w:val="Normal"/>
    <w:next w:val="Normal"/>
    <w:link w:val="Heading5Char"/>
    <w:uiPriority w:val="9"/>
    <w:semiHidden/>
    <w:unhideWhenUsed/>
    <w:qFormat/>
    <w:rsid w:val="00D05B18"/>
    <w:pPr>
      <w:keepNext/>
      <w:keepLines/>
      <w:spacing w:before="40"/>
      <w:outlineLvl w:val="4"/>
    </w:pPr>
    <w:rPr>
      <w:rFonts w:asciiTheme="majorHAnsi" w:eastAsiaTheme="majorEastAsia" w:hAnsiTheme="majorHAnsi" w:cstheme="majorBidi"/>
      <w:color w:val="006297" w:themeColor="accent1" w:themeShade="BF"/>
    </w:rPr>
  </w:style>
  <w:style w:type="paragraph" w:styleId="Heading6">
    <w:name w:val="heading 6"/>
    <w:basedOn w:val="Normal"/>
    <w:next w:val="Normal"/>
    <w:link w:val="Heading6Char"/>
    <w:uiPriority w:val="9"/>
    <w:semiHidden/>
    <w:unhideWhenUsed/>
    <w:qFormat/>
    <w:rsid w:val="00D05B18"/>
    <w:pPr>
      <w:keepNext/>
      <w:keepLines/>
      <w:spacing w:before="40"/>
      <w:outlineLvl w:val="5"/>
    </w:pPr>
    <w:rPr>
      <w:rFonts w:asciiTheme="majorHAnsi" w:eastAsiaTheme="majorEastAsia" w:hAnsiTheme="majorHAnsi" w:cstheme="majorBidi"/>
      <w:color w:val="004164" w:themeColor="accent1" w:themeShade="7F"/>
    </w:rPr>
  </w:style>
  <w:style w:type="paragraph" w:styleId="Heading7">
    <w:name w:val="heading 7"/>
    <w:basedOn w:val="Normal"/>
    <w:next w:val="Normal"/>
    <w:link w:val="Heading7Char"/>
    <w:uiPriority w:val="9"/>
    <w:semiHidden/>
    <w:unhideWhenUsed/>
    <w:qFormat/>
    <w:rsid w:val="00D05B18"/>
    <w:pPr>
      <w:keepNext/>
      <w:keepLines/>
      <w:spacing w:before="40"/>
      <w:outlineLvl w:val="6"/>
    </w:pPr>
    <w:rPr>
      <w:rFonts w:asciiTheme="majorHAnsi" w:eastAsiaTheme="majorEastAsia" w:hAnsiTheme="majorHAnsi" w:cstheme="majorBidi"/>
      <w:i/>
      <w:iCs/>
      <w:color w:val="004164" w:themeColor="accent1" w:themeShade="7F"/>
    </w:rPr>
  </w:style>
  <w:style w:type="paragraph" w:styleId="Heading8">
    <w:name w:val="heading 8"/>
    <w:basedOn w:val="Normal"/>
    <w:next w:val="Normal"/>
    <w:link w:val="Heading8Char"/>
    <w:uiPriority w:val="9"/>
    <w:semiHidden/>
    <w:unhideWhenUsed/>
    <w:qFormat/>
    <w:rsid w:val="001A280C"/>
    <w:pPr>
      <w:keepNext/>
      <w:keepLines/>
      <w:spacing w:line="259" w:lineRule="auto"/>
      <w:outlineLvl w:val="7"/>
    </w:pPr>
    <w:rPr>
      <w:rFonts w:eastAsiaTheme="majorEastAsia" w:cstheme="majorBidi"/>
      <w:i/>
      <w:iCs/>
      <w:color w:val="003A89" w:themeColor="text1" w:themeTint="D8"/>
      <w:kern w:val="2"/>
      <w:sz w:val="22"/>
      <w:szCs w:val="22"/>
      <w:lang w:eastAsia="zh-CN" w:bidi="he-IL"/>
      <w14:ligatures w14:val="standardContextual"/>
    </w:rPr>
  </w:style>
  <w:style w:type="paragraph" w:styleId="Heading9">
    <w:name w:val="heading 9"/>
    <w:basedOn w:val="Normal"/>
    <w:next w:val="Normal"/>
    <w:link w:val="Heading9Char"/>
    <w:uiPriority w:val="9"/>
    <w:semiHidden/>
    <w:unhideWhenUsed/>
    <w:qFormat/>
    <w:rsid w:val="00D05B18"/>
    <w:pPr>
      <w:keepNext/>
      <w:keepLines/>
      <w:spacing w:before="40"/>
      <w:outlineLvl w:val="8"/>
    </w:pPr>
    <w:rPr>
      <w:rFonts w:asciiTheme="majorHAnsi" w:eastAsiaTheme="majorEastAsia" w:hAnsiTheme="majorHAnsi" w:cstheme="majorBidi"/>
      <w:i/>
      <w:iCs/>
      <w:color w:val="003A89"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5C90"/>
    <w:pPr>
      <w:tabs>
        <w:tab w:val="center" w:pos="4320"/>
        <w:tab w:val="right" w:pos="8640"/>
      </w:tabs>
    </w:pPr>
  </w:style>
  <w:style w:type="character" w:customStyle="1" w:styleId="HeaderChar">
    <w:name w:val="Header Char"/>
    <w:basedOn w:val="DefaultParagraphFont"/>
    <w:link w:val="Header"/>
    <w:uiPriority w:val="99"/>
    <w:rsid w:val="009E5C90"/>
  </w:style>
  <w:style w:type="paragraph" w:styleId="Footer">
    <w:name w:val="footer"/>
    <w:basedOn w:val="Normal"/>
    <w:link w:val="FooterChar"/>
    <w:uiPriority w:val="99"/>
    <w:unhideWhenUsed/>
    <w:rsid w:val="009E5C90"/>
    <w:pPr>
      <w:tabs>
        <w:tab w:val="center" w:pos="4320"/>
        <w:tab w:val="right" w:pos="8640"/>
      </w:tabs>
    </w:pPr>
  </w:style>
  <w:style w:type="character" w:customStyle="1" w:styleId="FooterChar">
    <w:name w:val="Footer Char"/>
    <w:basedOn w:val="DefaultParagraphFont"/>
    <w:link w:val="Footer"/>
    <w:uiPriority w:val="99"/>
    <w:rsid w:val="009E5C90"/>
  </w:style>
  <w:style w:type="paragraph" w:styleId="BalloonText">
    <w:name w:val="Balloon Text"/>
    <w:basedOn w:val="Normal"/>
    <w:link w:val="BalloonTextChar"/>
    <w:uiPriority w:val="99"/>
    <w:semiHidden/>
    <w:unhideWhenUsed/>
    <w:rsid w:val="009E5C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E5C90"/>
    <w:rPr>
      <w:rFonts w:ascii="Lucida Grande" w:hAnsi="Lucida Grande" w:cs="Lucida Grande"/>
      <w:sz w:val="18"/>
      <w:szCs w:val="18"/>
    </w:rPr>
  </w:style>
  <w:style w:type="character" w:styleId="PageNumber">
    <w:name w:val="page number"/>
    <w:basedOn w:val="DefaultParagraphFont"/>
    <w:uiPriority w:val="99"/>
    <w:semiHidden/>
    <w:unhideWhenUsed/>
    <w:rsid w:val="005B629B"/>
  </w:style>
  <w:style w:type="paragraph" w:styleId="ListParagraph">
    <w:name w:val="List Paragraph"/>
    <w:aliases w:val="TOC style,Ref,Bullet List,FooterText,List Paragraph1,numbered,Paragraphe de liste1,Bulletr List Paragraph,Bullet Table No Indent,Bullet List Paragraph,Use Case List Paragraph,List Paragraph11,5 List Paragraph,Bullet list"/>
    <w:basedOn w:val="Normal"/>
    <w:link w:val="ListParagraphChar"/>
    <w:uiPriority w:val="34"/>
    <w:qFormat/>
    <w:rsid w:val="00CA79F8"/>
    <w:pPr>
      <w:ind w:left="720"/>
      <w:contextualSpacing/>
    </w:pPr>
  </w:style>
  <w:style w:type="character" w:styleId="Hyperlink">
    <w:name w:val="Hyperlink"/>
    <w:basedOn w:val="DefaultParagraphFont"/>
    <w:uiPriority w:val="99"/>
    <w:unhideWhenUsed/>
    <w:rsid w:val="008334DF"/>
    <w:rPr>
      <w:color w:val="77BC1F" w:themeColor="hyperlink"/>
      <w:u w:val="single"/>
    </w:rPr>
  </w:style>
  <w:style w:type="character" w:styleId="UnresolvedMention">
    <w:name w:val="Unresolved Mention"/>
    <w:basedOn w:val="DefaultParagraphFont"/>
    <w:uiPriority w:val="99"/>
    <w:unhideWhenUsed/>
    <w:rsid w:val="008334DF"/>
    <w:rPr>
      <w:color w:val="605E5C"/>
      <w:shd w:val="clear" w:color="auto" w:fill="E1DFDD"/>
    </w:rPr>
  </w:style>
  <w:style w:type="table" w:styleId="TableGrid">
    <w:name w:val="Table Grid"/>
    <w:basedOn w:val="TableNormal"/>
    <w:uiPriority w:val="39"/>
    <w:rsid w:val="008334DF"/>
    <w:rPr>
      <w:rFonts w:ascii="Calibri" w:eastAsia="DengXian" w:hAnsi="Calibri" w:cs="Arial"/>
      <w:sz w:val="22"/>
      <w:szCs w:val="22"/>
      <w:lang w:eastAsia="zh-CN" w:bidi="he-I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34DF"/>
    <w:rPr>
      <w:rFonts w:ascii="Calibri Light" w:eastAsia="DengXian Light" w:hAnsi="Calibri Light" w:cs="Times New Roman"/>
      <w:color w:val="2F5496"/>
      <w:sz w:val="32"/>
      <w:szCs w:val="32"/>
      <w:lang w:eastAsia="zh-CN"/>
    </w:rPr>
  </w:style>
  <w:style w:type="paragraph" w:styleId="TOC1">
    <w:name w:val="toc 1"/>
    <w:basedOn w:val="Normal"/>
    <w:next w:val="Normal"/>
    <w:autoRedefine/>
    <w:uiPriority w:val="39"/>
    <w:unhideWhenUsed/>
    <w:rsid w:val="00287A9B"/>
    <w:pPr>
      <w:tabs>
        <w:tab w:val="left" w:pos="450"/>
        <w:tab w:val="right" w:leader="dot" w:pos="9350"/>
      </w:tabs>
      <w:spacing w:after="100"/>
    </w:pPr>
  </w:style>
  <w:style w:type="paragraph" w:styleId="TOC2">
    <w:name w:val="toc 2"/>
    <w:basedOn w:val="Normal"/>
    <w:next w:val="Normal"/>
    <w:autoRedefine/>
    <w:uiPriority w:val="39"/>
    <w:unhideWhenUsed/>
    <w:rsid w:val="00A85CCF"/>
    <w:pPr>
      <w:tabs>
        <w:tab w:val="left" w:pos="810"/>
        <w:tab w:val="right" w:leader="dot" w:pos="9350"/>
      </w:tabs>
      <w:ind w:left="240"/>
    </w:pPr>
    <w:rPr>
      <w:rFonts w:eastAsia="DengXian Light" w:cs="Times New Roman"/>
      <w:b/>
      <w:bCs/>
      <w:noProof/>
      <w:lang w:eastAsia="zh-CN"/>
    </w:rPr>
  </w:style>
  <w:style w:type="character" w:styleId="CommentReference">
    <w:name w:val="annotation reference"/>
    <w:basedOn w:val="DefaultParagraphFont"/>
    <w:uiPriority w:val="99"/>
    <w:semiHidden/>
    <w:unhideWhenUsed/>
    <w:rsid w:val="004969D6"/>
    <w:rPr>
      <w:sz w:val="16"/>
      <w:szCs w:val="16"/>
    </w:rPr>
  </w:style>
  <w:style w:type="paragraph" w:styleId="CommentText">
    <w:name w:val="annotation text"/>
    <w:basedOn w:val="Normal"/>
    <w:link w:val="CommentTextChar"/>
    <w:uiPriority w:val="99"/>
    <w:unhideWhenUsed/>
    <w:rsid w:val="004969D6"/>
    <w:rPr>
      <w:sz w:val="20"/>
      <w:szCs w:val="20"/>
    </w:rPr>
  </w:style>
  <w:style w:type="character" w:customStyle="1" w:styleId="CommentTextChar">
    <w:name w:val="Comment Text Char"/>
    <w:basedOn w:val="DefaultParagraphFont"/>
    <w:link w:val="CommentText"/>
    <w:uiPriority w:val="99"/>
    <w:rsid w:val="004969D6"/>
    <w:rPr>
      <w:sz w:val="20"/>
      <w:szCs w:val="20"/>
    </w:rPr>
  </w:style>
  <w:style w:type="paragraph" w:styleId="CommentSubject">
    <w:name w:val="annotation subject"/>
    <w:basedOn w:val="CommentText"/>
    <w:next w:val="CommentText"/>
    <w:link w:val="CommentSubjectChar"/>
    <w:uiPriority w:val="99"/>
    <w:semiHidden/>
    <w:unhideWhenUsed/>
    <w:rsid w:val="004969D6"/>
    <w:rPr>
      <w:b/>
      <w:bCs/>
    </w:rPr>
  </w:style>
  <w:style w:type="character" w:customStyle="1" w:styleId="CommentSubjectChar">
    <w:name w:val="Comment Subject Char"/>
    <w:basedOn w:val="CommentTextChar"/>
    <w:link w:val="CommentSubject"/>
    <w:uiPriority w:val="99"/>
    <w:semiHidden/>
    <w:rsid w:val="004969D6"/>
    <w:rPr>
      <w:b/>
      <w:bCs/>
      <w:sz w:val="20"/>
      <w:szCs w:val="20"/>
    </w:rPr>
  </w:style>
  <w:style w:type="character" w:customStyle="1" w:styleId="normaltextrun">
    <w:name w:val="normaltextrun"/>
    <w:basedOn w:val="DefaultParagraphFont"/>
    <w:rsid w:val="00B86CD3"/>
  </w:style>
  <w:style w:type="character" w:customStyle="1" w:styleId="eop">
    <w:name w:val="eop"/>
    <w:basedOn w:val="DefaultParagraphFont"/>
    <w:rsid w:val="00B86CD3"/>
  </w:style>
  <w:style w:type="paragraph" w:styleId="Revision">
    <w:name w:val="Revision"/>
    <w:hidden/>
    <w:uiPriority w:val="99"/>
    <w:semiHidden/>
    <w:rsid w:val="00DC0A8C"/>
  </w:style>
  <w:style w:type="table" w:customStyle="1" w:styleId="TableGrid1">
    <w:name w:val="Table Grid1"/>
    <w:basedOn w:val="TableNormal"/>
    <w:next w:val="TableGrid"/>
    <w:uiPriority w:val="59"/>
    <w:rsid w:val="00BD3C6C"/>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BD3C6C"/>
    <w:rPr>
      <w:color w:val="2B579A"/>
      <w:shd w:val="clear" w:color="auto" w:fill="E1DFDD"/>
    </w:rPr>
  </w:style>
  <w:style w:type="paragraph" w:styleId="NormalWeb">
    <w:name w:val="Normal (Web)"/>
    <w:basedOn w:val="Normal"/>
    <w:uiPriority w:val="99"/>
    <w:unhideWhenUsed/>
    <w:rsid w:val="007C71AC"/>
    <w:pPr>
      <w:spacing w:before="100" w:beforeAutospacing="1" w:after="100" w:afterAutospacing="1"/>
    </w:pPr>
    <w:rPr>
      <w:rFonts w:ascii="Times New Roman" w:eastAsia="Times New Roman" w:hAnsi="Times New Roman" w:cs="Times New Roman"/>
      <w:lang w:eastAsia="zh-CN" w:bidi="he-IL"/>
    </w:rPr>
  </w:style>
  <w:style w:type="paragraph" w:styleId="TOCHeading">
    <w:name w:val="TOC Heading"/>
    <w:basedOn w:val="Heading1"/>
    <w:next w:val="Normal"/>
    <w:uiPriority w:val="39"/>
    <w:unhideWhenUsed/>
    <w:qFormat/>
    <w:rsid w:val="00C56DB7"/>
    <w:pPr>
      <w:spacing w:line="259" w:lineRule="auto"/>
      <w:outlineLvl w:val="9"/>
    </w:pPr>
    <w:rPr>
      <w:rFonts w:asciiTheme="majorHAnsi" w:eastAsiaTheme="majorEastAsia" w:hAnsiTheme="majorHAnsi" w:cstheme="majorBidi"/>
      <w:color w:val="006297" w:themeColor="accent1" w:themeShade="BF"/>
      <w:lang w:eastAsia="en-US"/>
    </w:rPr>
  </w:style>
  <w:style w:type="character" w:customStyle="1" w:styleId="ListParagraphChar">
    <w:name w:val="List Paragraph Char"/>
    <w:aliases w:val="TOC style Char,Ref Char,Bullet List Char,FooterText Char,List Paragraph1 Char,numbered Char,Paragraphe de liste1 Char,Bulletr List Paragraph Char,Bullet Table No Indent Char,Bullet List Paragraph Char,Use Case List Paragraph Char"/>
    <w:link w:val="ListParagraph"/>
    <w:uiPriority w:val="34"/>
    <w:rsid w:val="00486DFA"/>
  </w:style>
  <w:style w:type="paragraph" w:styleId="Subtitle">
    <w:name w:val="Subtitle"/>
    <w:basedOn w:val="Normal"/>
    <w:next w:val="Normal"/>
    <w:link w:val="SubtitleChar"/>
    <w:uiPriority w:val="11"/>
    <w:qFormat/>
    <w:rsid w:val="00B74076"/>
    <w:pPr>
      <w:numPr>
        <w:ilvl w:val="1"/>
      </w:numPr>
      <w:spacing w:before="240" w:after="400"/>
    </w:pPr>
    <w:rPr>
      <w:color w:val="0060E1" w:themeColor="text1" w:themeTint="A5"/>
      <w:spacing w:val="15"/>
      <w:sz w:val="22"/>
      <w:szCs w:val="22"/>
    </w:rPr>
  </w:style>
  <w:style w:type="character" w:customStyle="1" w:styleId="SubtitleChar">
    <w:name w:val="Subtitle Char"/>
    <w:basedOn w:val="DefaultParagraphFont"/>
    <w:link w:val="Subtitle"/>
    <w:uiPriority w:val="11"/>
    <w:rsid w:val="00B74076"/>
    <w:rPr>
      <w:color w:val="0060E1" w:themeColor="text1" w:themeTint="A5"/>
      <w:spacing w:val="15"/>
      <w:sz w:val="22"/>
      <w:szCs w:val="22"/>
    </w:rPr>
  </w:style>
  <w:style w:type="character" w:styleId="SubtleEmphasis">
    <w:name w:val="Subtle Emphasis"/>
    <w:basedOn w:val="DefaultParagraphFont"/>
    <w:uiPriority w:val="19"/>
    <w:qFormat/>
    <w:rsid w:val="00B74076"/>
    <w:rPr>
      <w:i/>
      <w:iCs/>
      <w:color w:val="004DB4" w:themeColor="text1" w:themeTint="BF"/>
    </w:rPr>
  </w:style>
  <w:style w:type="character" w:styleId="Emphasis">
    <w:name w:val="Emphasis"/>
    <w:basedOn w:val="DefaultParagraphFont"/>
    <w:uiPriority w:val="20"/>
    <w:qFormat/>
    <w:rsid w:val="009F74D0"/>
    <w:rPr>
      <w:i/>
      <w:iCs/>
    </w:rPr>
  </w:style>
  <w:style w:type="character" w:styleId="IntenseEmphasis">
    <w:name w:val="Intense Emphasis"/>
    <w:basedOn w:val="DefaultParagraphFont"/>
    <w:uiPriority w:val="21"/>
    <w:qFormat/>
    <w:rsid w:val="009F74D0"/>
    <w:rPr>
      <w:i/>
      <w:iCs/>
      <w:color w:val="0085CA" w:themeColor="accent1"/>
    </w:rPr>
  </w:style>
  <w:style w:type="character" w:styleId="Strong">
    <w:name w:val="Strong"/>
    <w:basedOn w:val="DefaultParagraphFont"/>
    <w:uiPriority w:val="22"/>
    <w:qFormat/>
    <w:rsid w:val="009F74D0"/>
    <w:rPr>
      <w:b/>
      <w:bCs/>
    </w:rPr>
  </w:style>
  <w:style w:type="paragraph" w:customStyle="1" w:styleId="paragraph">
    <w:name w:val="paragraph"/>
    <w:basedOn w:val="Normal"/>
    <w:rsid w:val="00D42FD1"/>
    <w:pPr>
      <w:spacing w:before="100" w:beforeAutospacing="1" w:after="100" w:afterAutospacing="1"/>
    </w:pPr>
    <w:rPr>
      <w:rFonts w:ascii="Times New Roman" w:eastAsia="Times New Roman" w:hAnsi="Times New Roman" w:cs="Times New Roman"/>
      <w:lang w:eastAsia="zh-CN" w:bidi="he-IL"/>
    </w:rPr>
  </w:style>
  <w:style w:type="table" w:styleId="GridTable4-Accent5">
    <w:name w:val="Grid Table 4 Accent 5"/>
    <w:basedOn w:val="TableNormal"/>
    <w:uiPriority w:val="49"/>
    <w:rsid w:val="00742760"/>
    <w:rPr>
      <w:rFonts w:eastAsiaTheme="minorHAnsi"/>
      <w:sz w:val="22"/>
      <w:szCs w:val="22"/>
    </w:rPr>
    <w:tblPr>
      <w:tblStyleRowBandSize w:val="1"/>
      <w:tblStyleColBandSize w:val="1"/>
      <w:tblBorders>
        <w:top w:val="single" w:sz="4" w:space="0" w:color="B7B9BA" w:themeColor="accent5" w:themeTint="99"/>
        <w:left w:val="single" w:sz="4" w:space="0" w:color="B7B9BA" w:themeColor="accent5" w:themeTint="99"/>
        <w:bottom w:val="single" w:sz="4" w:space="0" w:color="B7B9BA" w:themeColor="accent5" w:themeTint="99"/>
        <w:right w:val="single" w:sz="4" w:space="0" w:color="B7B9BA" w:themeColor="accent5" w:themeTint="99"/>
        <w:insideH w:val="single" w:sz="4" w:space="0" w:color="B7B9BA" w:themeColor="accent5" w:themeTint="99"/>
        <w:insideV w:val="single" w:sz="4" w:space="0" w:color="B7B9BA" w:themeColor="accent5" w:themeTint="99"/>
      </w:tblBorders>
    </w:tblPr>
    <w:tblStylePr w:type="firstRow">
      <w:rPr>
        <w:b/>
        <w:bCs/>
        <w:color w:val="FFFFFF" w:themeColor="background1"/>
      </w:rPr>
      <w:tblPr/>
      <w:tcPr>
        <w:tcBorders>
          <w:top w:val="single" w:sz="4" w:space="0" w:color="888B8D" w:themeColor="accent5"/>
          <w:left w:val="single" w:sz="4" w:space="0" w:color="888B8D" w:themeColor="accent5"/>
          <w:bottom w:val="single" w:sz="4" w:space="0" w:color="888B8D" w:themeColor="accent5"/>
          <w:right w:val="single" w:sz="4" w:space="0" w:color="888B8D" w:themeColor="accent5"/>
          <w:insideH w:val="nil"/>
          <w:insideV w:val="nil"/>
        </w:tcBorders>
        <w:shd w:val="clear" w:color="auto" w:fill="888B8D" w:themeFill="accent5"/>
      </w:tcPr>
    </w:tblStylePr>
    <w:tblStylePr w:type="lastRow">
      <w:rPr>
        <w:b/>
        <w:bCs/>
      </w:rPr>
      <w:tblPr/>
      <w:tcPr>
        <w:tcBorders>
          <w:top w:val="double" w:sz="4" w:space="0" w:color="888B8D" w:themeColor="accent5"/>
        </w:tcBorders>
      </w:tcPr>
    </w:tblStylePr>
    <w:tblStylePr w:type="firstCol">
      <w:rPr>
        <w:b/>
        <w:bCs/>
      </w:rPr>
    </w:tblStylePr>
    <w:tblStylePr w:type="lastCol">
      <w:rPr>
        <w:b/>
        <w:bCs/>
      </w:rPr>
    </w:tblStylePr>
    <w:tblStylePr w:type="band1Vert">
      <w:tblPr/>
      <w:tcPr>
        <w:shd w:val="clear" w:color="auto" w:fill="E7E7E8" w:themeFill="accent5" w:themeFillTint="33"/>
      </w:tcPr>
    </w:tblStylePr>
    <w:tblStylePr w:type="band1Horz">
      <w:tblPr/>
      <w:tcPr>
        <w:shd w:val="clear" w:color="auto" w:fill="E7E7E8" w:themeFill="accent5" w:themeFillTint="33"/>
      </w:tcPr>
    </w:tblStylePr>
  </w:style>
  <w:style w:type="character" w:customStyle="1" w:styleId="cf01">
    <w:name w:val="cf01"/>
    <w:basedOn w:val="DefaultParagraphFont"/>
    <w:rsid w:val="003318CA"/>
    <w:rPr>
      <w:rFonts w:ascii="Segoe UI" w:hAnsi="Segoe UI" w:cs="Segoe UI" w:hint="default"/>
      <w:sz w:val="18"/>
      <w:szCs w:val="18"/>
    </w:rPr>
  </w:style>
  <w:style w:type="character" w:customStyle="1" w:styleId="Heading8Char">
    <w:name w:val="Heading 8 Char"/>
    <w:basedOn w:val="DefaultParagraphFont"/>
    <w:link w:val="Heading8"/>
    <w:uiPriority w:val="9"/>
    <w:semiHidden/>
    <w:rsid w:val="001A280C"/>
    <w:rPr>
      <w:rFonts w:eastAsiaTheme="majorEastAsia" w:cstheme="majorBidi"/>
      <w:i/>
      <w:iCs/>
      <w:color w:val="003A89" w:themeColor="text1" w:themeTint="D8"/>
      <w:kern w:val="2"/>
      <w:sz w:val="22"/>
      <w:szCs w:val="22"/>
      <w:lang w:eastAsia="zh-CN" w:bidi="he-IL"/>
      <w14:ligatures w14:val="standardContextual"/>
    </w:rPr>
  </w:style>
  <w:style w:type="character" w:customStyle="1" w:styleId="Heading3Char">
    <w:name w:val="Heading 3 Char"/>
    <w:basedOn w:val="DefaultParagraphFont"/>
    <w:link w:val="Heading3"/>
    <w:uiPriority w:val="9"/>
    <w:rsid w:val="009800BD"/>
    <w:rPr>
      <w:rFonts w:asciiTheme="majorHAnsi" w:eastAsiaTheme="majorEastAsia" w:hAnsiTheme="majorHAnsi" w:cstheme="majorBidi"/>
      <w:color w:val="004164" w:themeColor="accent1" w:themeShade="7F"/>
    </w:rPr>
  </w:style>
  <w:style w:type="paragraph" w:styleId="NoSpacing">
    <w:name w:val="No Spacing"/>
    <w:uiPriority w:val="1"/>
    <w:qFormat/>
    <w:rsid w:val="007113A6"/>
  </w:style>
  <w:style w:type="character" w:styleId="FollowedHyperlink">
    <w:name w:val="FollowedHyperlink"/>
    <w:basedOn w:val="DefaultParagraphFont"/>
    <w:uiPriority w:val="99"/>
    <w:semiHidden/>
    <w:unhideWhenUsed/>
    <w:rsid w:val="00E367DB"/>
    <w:rPr>
      <w:color w:val="00C4B3" w:themeColor="followedHyperlink"/>
      <w:u w:val="single"/>
    </w:rPr>
  </w:style>
  <w:style w:type="table" w:styleId="GridTable4">
    <w:name w:val="Grid Table 4"/>
    <w:basedOn w:val="TableNormal"/>
    <w:uiPriority w:val="49"/>
    <w:rsid w:val="001131AD"/>
    <w:tblPr>
      <w:tblStyleRowBandSize w:val="1"/>
      <w:tblStyleColBandSize w:val="1"/>
      <w:tblBorders>
        <w:top w:val="single" w:sz="4" w:space="0" w:color="0069F6" w:themeColor="text1" w:themeTint="99"/>
        <w:left w:val="single" w:sz="4" w:space="0" w:color="0069F6" w:themeColor="text1" w:themeTint="99"/>
        <w:bottom w:val="single" w:sz="4" w:space="0" w:color="0069F6" w:themeColor="text1" w:themeTint="99"/>
        <w:right w:val="single" w:sz="4" w:space="0" w:color="0069F6" w:themeColor="text1" w:themeTint="99"/>
        <w:insideH w:val="single" w:sz="4" w:space="0" w:color="0069F6" w:themeColor="text1" w:themeTint="99"/>
        <w:insideV w:val="single" w:sz="4" w:space="0" w:color="0069F6" w:themeColor="text1" w:themeTint="99"/>
      </w:tblBorders>
    </w:tblPr>
    <w:tblStylePr w:type="firstRow">
      <w:rPr>
        <w:b/>
        <w:bCs/>
        <w:color w:val="FFFFFF" w:themeColor="background1"/>
      </w:rPr>
      <w:tblPr/>
      <w:tcPr>
        <w:tcBorders>
          <w:top w:val="single" w:sz="4" w:space="0" w:color="001E46" w:themeColor="text1"/>
          <w:left w:val="single" w:sz="4" w:space="0" w:color="001E46" w:themeColor="text1"/>
          <w:bottom w:val="single" w:sz="4" w:space="0" w:color="001E46" w:themeColor="text1"/>
          <w:right w:val="single" w:sz="4" w:space="0" w:color="001E46" w:themeColor="text1"/>
          <w:insideH w:val="nil"/>
          <w:insideV w:val="nil"/>
        </w:tcBorders>
        <w:shd w:val="clear" w:color="auto" w:fill="001E46" w:themeFill="text1"/>
      </w:tcPr>
    </w:tblStylePr>
    <w:tblStylePr w:type="lastRow">
      <w:rPr>
        <w:b/>
        <w:bCs/>
      </w:rPr>
      <w:tblPr/>
      <w:tcPr>
        <w:tcBorders>
          <w:top w:val="double" w:sz="4" w:space="0" w:color="001E46" w:themeColor="text1"/>
        </w:tcBorders>
      </w:tcPr>
    </w:tblStylePr>
    <w:tblStylePr w:type="firstCol">
      <w:rPr>
        <w:b/>
        <w:bCs/>
      </w:rPr>
    </w:tblStylePr>
    <w:tblStylePr w:type="lastCol">
      <w:rPr>
        <w:b/>
        <w:bCs/>
      </w:rPr>
    </w:tblStylePr>
    <w:tblStylePr w:type="band1Vert">
      <w:tblPr/>
      <w:tcPr>
        <w:shd w:val="clear" w:color="auto" w:fill="A7CCFF" w:themeFill="text1" w:themeFillTint="33"/>
      </w:tcPr>
    </w:tblStylePr>
    <w:tblStylePr w:type="band1Horz">
      <w:tblPr/>
      <w:tcPr>
        <w:shd w:val="clear" w:color="auto" w:fill="A7CCFF" w:themeFill="text1" w:themeFillTint="33"/>
      </w:tcPr>
    </w:tblStylePr>
  </w:style>
  <w:style w:type="paragraph" w:customStyle="1" w:styleId="Default">
    <w:name w:val="Default"/>
    <w:rsid w:val="00FB4445"/>
    <w:pPr>
      <w:autoSpaceDE w:val="0"/>
      <w:autoSpaceDN w:val="0"/>
      <w:adjustRightInd w:val="0"/>
    </w:pPr>
    <w:rPr>
      <w:rFonts w:ascii="Graphik" w:hAnsi="Graphik" w:cs="Graphik"/>
      <w:color w:val="000000"/>
    </w:rPr>
  </w:style>
  <w:style w:type="character" w:styleId="BookTitle">
    <w:name w:val="Book Title"/>
    <w:basedOn w:val="DefaultParagraphFont"/>
    <w:uiPriority w:val="33"/>
    <w:qFormat/>
    <w:rsid w:val="00D05B18"/>
    <w:rPr>
      <w:b/>
      <w:bCs/>
      <w:i/>
      <w:iCs/>
      <w:spacing w:val="5"/>
    </w:rPr>
  </w:style>
  <w:style w:type="paragraph" w:styleId="Caption">
    <w:name w:val="caption"/>
    <w:basedOn w:val="Normal"/>
    <w:next w:val="Normal"/>
    <w:uiPriority w:val="35"/>
    <w:semiHidden/>
    <w:unhideWhenUsed/>
    <w:qFormat/>
    <w:rsid w:val="00D05B18"/>
    <w:pPr>
      <w:spacing w:after="200"/>
    </w:pPr>
    <w:rPr>
      <w:i/>
      <w:iCs/>
      <w:color w:val="004B87" w:themeColor="text2"/>
      <w:sz w:val="18"/>
      <w:szCs w:val="18"/>
    </w:rPr>
  </w:style>
  <w:style w:type="character" w:customStyle="1" w:styleId="Heading4Char">
    <w:name w:val="Heading 4 Char"/>
    <w:basedOn w:val="DefaultParagraphFont"/>
    <w:link w:val="Heading4"/>
    <w:uiPriority w:val="9"/>
    <w:semiHidden/>
    <w:rsid w:val="00D05B18"/>
    <w:rPr>
      <w:rFonts w:asciiTheme="majorHAnsi" w:eastAsiaTheme="majorEastAsia" w:hAnsiTheme="majorHAnsi" w:cstheme="majorBidi"/>
      <w:i/>
      <w:iCs/>
      <w:color w:val="006297" w:themeColor="accent1" w:themeShade="BF"/>
    </w:rPr>
  </w:style>
  <w:style w:type="character" w:customStyle="1" w:styleId="Heading5Char">
    <w:name w:val="Heading 5 Char"/>
    <w:basedOn w:val="DefaultParagraphFont"/>
    <w:link w:val="Heading5"/>
    <w:uiPriority w:val="9"/>
    <w:semiHidden/>
    <w:rsid w:val="00D05B18"/>
    <w:rPr>
      <w:rFonts w:asciiTheme="majorHAnsi" w:eastAsiaTheme="majorEastAsia" w:hAnsiTheme="majorHAnsi" w:cstheme="majorBidi"/>
      <w:color w:val="006297" w:themeColor="accent1" w:themeShade="BF"/>
    </w:rPr>
  </w:style>
  <w:style w:type="character" w:customStyle="1" w:styleId="Heading6Char">
    <w:name w:val="Heading 6 Char"/>
    <w:basedOn w:val="DefaultParagraphFont"/>
    <w:link w:val="Heading6"/>
    <w:uiPriority w:val="9"/>
    <w:semiHidden/>
    <w:rsid w:val="00D05B18"/>
    <w:rPr>
      <w:rFonts w:asciiTheme="majorHAnsi" w:eastAsiaTheme="majorEastAsia" w:hAnsiTheme="majorHAnsi" w:cstheme="majorBidi"/>
      <w:color w:val="004164" w:themeColor="accent1" w:themeShade="7F"/>
    </w:rPr>
  </w:style>
  <w:style w:type="character" w:customStyle="1" w:styleId="Heading7Char">
    <w:name w:val="Heading 7 Char"/>
    <w:basedOn w:val="DefaultParagraphFont"/>
    <w:link w:val="Heading7"/>
    <w:uiPriority w:val="9"/>
    <w:semiHidden/>
    <w:rsid w:val="00D05B18"/>
    <w:rPr>
      <w:rFonts w:asciiTheme="majorHAnsi" w:eastAsiaTheme="majorEastAsia" w:hAnsiTheme="majorHAnsi" w:cstheme="majorBidi"/>
      <w:i/>
      <w:iCs/>
      <w:color w:val="004164" w:themeColor="accent1" w:themeShade="7F"/>
    </w:rPr>
  </w:style>
  <w:style w:type="character" w:customStyle="1" w:styleId="Heading9Char">
    <w:name w:val="Heading 9 Char"/>
    <w:basedOn w:val="DefaultParagraphFont"/>
    <w:link w:val="Heading9"/>
    <w:uiPriority w:val="9"/>
    <w:semiHidden/>
    <w:rsid w:val="00D05B18"/>
    <w:rPr>
      <w:rFonts w:asciiTheme="majorHAnsi" w:eastAsiaTheme="majorEastAsia" w:hAnsiTheme="majorHAnsi" w:cstheme="majorBidi"/>
      <w:i/>
      <w:iCs/>
      <w:color w:val="003A89" w:themeColor="text1" w:themeTint="D8"/>
      <w:sz w:val="21"/>
      <w:szCs w:val="21"/>
    </w:rPr>
  </w:style>
  <w:style w:type="paragraph" w:styleId="IntenseQuote">
    <w:name w:val="Intense Quote"/>
    <w:basedOn w:val="Normal"/>
    <w:next w:val="Normal"/>
    <w:link w:val="IntenseQuoteChar"/>
    <w:uiPriority w:val="30"/>
    <w:qFormat/>
    <w:rsid w:val="00D05B18"/>
    <w:pPr>
      <w:pBdr>
        <w:top w:val="single" w:sz="4" w:space="10" w:color="0085CA" w:themeColor="accent1"/>
        <w:bottom w:val="single" w:sz="4" w:space="10" w:color="0085CA" w:themeColor="accent1"/>
      </w:pBdr>
      <w:spacing w:before="360" w:after="360"/>
      <w:ind w:left="864" w:right="864"/>
      <w:jc w:val="center"/>
    </w:pPr>
    <w:rPr>
      <w:i/>
      <w:iCs/>
      <w:color w:val="0085CA" w:themeColor="accent1"/>
    </w:rPr>
  </w:style>
  <w:style w:type="character" w:customStyle="1" w:styleId="IntenseQuoteChar">
    <w:name w:val="Intense Quote Char"/>
    <w:basedOn w:val="DefaultParagraphFont"/>
    <w:link w:val="IntenseQuote"/>
    <w:uiPriority w:val="30"/>
    <w:rsid w:val="00D05B18"/>
    <w:rPr>
      <w:i/>
      <w:iCs/>
      <w:color w:val="0085CA" w:themeColor="accent1"/>
    </w:rPr>
  </w:style>
  <w:style w:type="character" w:styleId="IntenseReference">
    <w:name w:val="Intense Reference"/>
    <w:basedOn w:val="DefaultParagraphFont"/>
    <w:uiPriority w:val="32"/>
    <w:qFormat/>
    <w:rsid w:val="00D05B18"/>
    <w:rPr>
      <w:b/>
      <w:bCs/>
      <w:smallCaps/>
      <w:color w:val="0085CA" w:themeColor="accent1"/>
      <w:spacing w:val="5"/>
    </w:rPr>
  </w:style>
  <w:style w:type="paragraph" w:styleId="Quote">
    <w:name w:val="Quote"/>
    <w:basedOn w:val="Normal"/>
    <w:next w:val="Normal"/>
    <w:link w:val="QuoteChar"/>
    <w:uiPriority w:val="29"/>
    <w:qFormat/>
    <w:rsid w:val="00D05B18"/>
    <w:pPr>
      <w:spacing w:before="200" w:after="160"/>
      <w:ind w:left="864" w:right="864"/>
      <w:jc w:val="center"/>
    </w:pPr>
    <w:rPr>
      <w:i/>
      <w:iCs/>
      <w:color w:val="004DB4" w:themeColor="text1" w:themeTint="BF"/>
    </w:rPr>
  </w:style>
  <w:style w:type="character" w:customStyle="1" w:styleId="QuoteChar">
    <w:name w:val="Quote Char"/>
    <w:basedOn w:val="DefaultParagraphFont"/>
    <w:link w:val="Quote"/>
    <w:uiPriority w:val="29"/>
    <w:rsid w:val="00D05B18"/>
    <w:rPr>
      <w:i/>
      <w:iCs/>
      <w:color w:val="004DB4" w:themeColor="text1" w:themeTint="BF"/>
    </w:rPr>
  </w:style>
  <w:style w:type="character" w:styleId="SubtleReference">
    <w:name w:val="Subtle Reference"/>
    <w:basedOn w:val="DefaultParagraphFont"/>
    <w:uiPriority w:val="31"/>
    <w:qFormat/>
    <w:rsid w:val="00D05B18"/>
    <w:rPr>
      <w:smallCaps/>
      <w:color w:val="0060E1" w:themeColor="text1" w:themeTint="A5"/>
    </w:rPr>
  </w:style>
  <w:style w:type="paragraph" w:styleId="Title">
    <w:name w:val="Title"/>
    <w:basedOn w:val="Normal"/>
    <w:next w:val="Normal"/>
    <w:link w:val="TitleChar"/>
    <w:uiPriority w:val="10"/>
    <w:qFormat/>
    <w:rsid w:val="00D05B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B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1583">
      <w:bodyDiv w:val="1"/>
      <w:marLeft w:val="0"/>
      <w:marRight w:val="0"/>
      <w:marTop w:val="0"/>
      <w:marBottom w:val="0"/>
      <w:divBdr>
        <w:top w:val="none" w:sz="0" w:space="0" w:color="auto"/>
        <w:left w:val="none" w:sz="0" w:space="0" w:color="auto"/>
        <w:bottom w:val="none" w:sz="0" w:space="0" w:color="auto"/>
        <w:right w:val="none" w:sz="0" w:space="0" w:color="auto"/>
      </w:divBdr>
      <w:divsChild>
        <w:div w:id="1018657526">
          <w:marLeft w:val="0"/>
          <w:marRight w:val="0"/>
          <w:marTop w:val="0"/>
          <w:marBottom w:val="0"/>
          <w:divBdr>
            <w:top w:val="none" w:sz="0" w:space="0" w:color="auto"/>
            <w:left w:val="none" w:sz="0" w:space="0" w:color="auto"/>
            <w:bottom w:val="none" w:sz="0" w:space="0" w:color="auto"/>
            <w:right w:val="none" w:sz="0" w:space="0" w:color="auto"/>
          </w:divBdr>
        </w:div>
        <w:div w:id="1040327697">
          <w:marLeft w:val="0"/>
          <w:marRight w:val="0"/>
          <w:marTop w:val="0"/>
          <w:marBottom w:val="0"/>
          <w:divBdr>
            <w:top w:val="none" w:sz="0" w:space="0" w:color="auto"/>
            <w:left w:val="none" w:sz="0" w:space="0" w:color="auto"/>
            <w:bottom w:val="none" w:sz="0" w:space="0" w:color="auto"/>
            <w:right w:val="none" w:sz="0" w:space="0" w:color="auto"/>
          </w:divBdr>
        </w:div>
        <w:div w:id="1117945185">
          <w:marLeft w:val="0"/>
          <w:marRight w:val="0"/>
          <w:marTop w:val="0"/>
          <w:marBottom w:val="0"/>
          <w:divBdr>
            <w:top w:val="none" w:sz="0" w:space="0" w:color="auto"/>
            <w:left w:val="none" w:sz="0" w:space="0" w:color="auto"/>
            <w:bottom w:val="none" w:sz="0" w:space="0" w:color="auto"/>
            <w:right w:val="none" w:sz="0" w:space="0" w:color="auto"/>
          </w:divBdr>
        </w:div>
        <w:div w:id="1285188088">
          <w:marLeft w:val="0"/>
          <w:marRight w:val="0"/>
          <w:marTop w:val="0"/>
          <w:marBottom w:val="0"/>
          <w:divBdr>
            <w:top w:val="none" w:sz="0" w:space="0" w:color="auto"/>
            <w:left w:val="none" w:sz="0" w:space="0" w:color="auto"/>
            <w:bottom w:val="none" w:sz="0" w:space="0" w:color="auto"/>
            <w:right w:val="none" w:sz="0" w:space="0" w:color="auto"/>
          </w:divBdr>
        </w:div>
        <w:div w:id="1297568489">
          <w:marLeft w:val="0"/>
          <w:marRight w:val="0"/>
          <w:marTop w:val="0"/>
          <w:marBottom w:val="0"/>
          <w:divBdr>
            <w:top w:val="none" w:sz="0" w:space="0" w:color="auto"/>
            <w:left w:val="none" w:sz="0" w:space="0" w:color="auto"/>
            <w:bottom w:val="none" w:sz="0" w:space="0" w:color="auto"/>
            <w:right w:val="none" w:sz="0" w:space="0" w:color="auto"/>
          </w:divBdr>
        </w:div>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 w:id="320306727">
      <w:bodyDiv w:val="1"/>
      <w:marLeft w:val="0"/>
      <w:marRight w:val="0"/>
      <w:marTop w:val="0"/>
      <w:marBottom w:val="0"/>
      <w:divBdr>
        <w:top w:val="none" w:sz="0" w:space="0" w:color="auto"/>
        <w:left w:val="none" w:sz="0" w:space="0" w:color="auto"/>
        <w:bottom w:val="none" w:sz="0" w:space="0" w:color="auto"/>
        <w:right w:val="none" w:sz="0" w:space="0" w:color="auto"/>
      </w:divBdr>
    </w:div>
    <w:div w:id="334306727">
      <w:bodyDiv w:val="1"/>
      <w:marLeft w:val="0"/>
      <w:marRight w:val="0"/>
      <w:marTop w:val="0"/>
      <w:marBottom w:val="0"/>
      <w:divBdr>
        <w:top w:val="none" w:sz="0" w:space="0" w:color="auto"/>
        <w:left w:val="none" w:sz="0" w:space="0" w:color="auto"/>
        <w:bottom w:val="none" w:sz="0" w:space="0" w:color="auto"/>
        <w:right w:val="none" w:sz="0" w:space="0" w:color="auto"/>
      </w:divBdr>
      <w:divsChild>
        <w:div w:id="26763432">
          <w:marLeft w:val="547"/>
          <w:marRight w:val="0"/>
          <w:marTop w:val="0"/>
          <w:marBottom w:val="0"/>
          <w:divBdr>
            <w:top w:val="none" w:sz="0" w:space="0" w:color="auto"/>
            <w:left w:val="none" w:sz="0" w:space="0" w:color="auto"/>
            <w:bottom w:val="none" w:sz="0" w:space="0" w:color="auto"/>
            <w:right w:val="none" w:sz="0" w:space="0" w:color="auto"/>
          </w:divBdr>
        </w:div>
        <w:div w:id="78723856">
          <w:marLeft w:val="547"/>
          <w:marRight w:val="0"/>
          <w:marTop w:val="0"/>
          <w:marBottom w:val="0"/>
          <w:divBdr>
            <w:top w:val="none" w:sz="0" w:space="0" w:color="auto"/>
            <w:left w:val="none" w:sz="0" w:space="0" w:color="auto"/>
            <w:bottom w:val="none" w:sz="0" w:space="0" w:color="auto"/>
            <w:right w:val="none" w:sz="0" w:space="0" w:color="auto"/>
          </w:divBdr>
        </w:div>
        <w:div w:id="330716064">
          <w:marLeft w:val="547"/>
          <w:marRight w:val="0"/>
          <w:marTop w:val="0"/>
          <w:marBottom w:val="0"/>
          <w:divBdr>
            <w:top w:val="none" w:sz="0" w:space="0" w:color="auto"/>
            <w:left w:val="none" w:sz="0" w:space="0" w:color="auto"/>
            <w:bottom w:val="none" w:sz="0" w:space="0" w:color="auto"/>
            <w:right w:val="none" w:sz="0" w:space="0" w:color="auto"/>
          </w:divBdr>
        </w:div>
        <w:div w:id="458383084">
          <w:marLeft w:val="547"/>
          <w:marRight w:val="0"/>
          <w:marTop w:val="0"/>
          <w:marBottom w:val="0"/>
          <w:divBdr>
            <w:top w:val="none" w:sz="0" w:space="0" w:color="auto"/>
            <w:left w:val="none" w:sz="0" w:space="0" w:color="auto"/>
            <w:bottom w:val="none" w:sz="0" w:space="0" w:color="auto"/>
            <w:right w:val="none" w:sz="0" w:space="0" w:color="auto"/>
          </w:divBdr>
        </w:div>
        <w:div w:id="721948786">
          <w:marLeft w:val="547"/>
          <w:marRight w:val="0"/>
          <w:marTop w:val="0"/>
          <w:marBottom w:val="0"/>
          <w:divBdr>
            <w:top w:val="none" w:sz="0" w:space="0" w:color="auto"/>
            <w:left w:val="none" w:sz="0" w:space="0" w:color="auto"/>
            <w:bottom w:val="none" w:sz="0" w:space="0" w:color="auto"/>
            <w:right w:val="none" w:sz="0" w:space="0" w:color="auto"/>
          </w:divBdr>
        </w:div>
        <w:div w:id="813065684">
          <w:marLeft w:val="547"/>
          <w:marRight w:val="0"/>
          <w:marTop w:val="0"/>
          <w:marBottom w:val="0"/>
          <w:divBdr>
            <w:top w:val="none" w:sz="0" w:space="0" w:color="auto"/>
            <w:left w:val="none" w:sz="0" w:space="0" w:color="auto"/>
            <w:bottom w:val="none" w:sz="0" w:space="0" w:color="auto"/>
            <w:right w:val="none" w:sz="0" w:space="0" w:color="auto"/>
          </w:divBdr>
        </w:div>
        <w:div w:id="1423408183">
          <w:marLeft w:val="547"/>
          <w:marRight w:val="0"/>
          <w:marTop w:val="0"/>
          <w:marBottom w:val="0"/>
          <w:divBdr>
            <w:top w:val="none" w:sz="0" w:space="0" w:color="auto"/>
            <w:left w:val="none" w:sz="0" w:space="0" w:color="auto"/>
            <w:bottom w:val="none" w:sz="0" w:space="0" w:color="auto"/>
            <w:right w:val="none" w:sz="0" w:space="0" w:color="auto"/>
          </w:divBdr>
        </w:div>
        <w:div w:id="1570572153">
          <w:marLeft w:val="547"/>
          <w:marRight w:val="0"/>
          <w:marTop w:val="0"/>
          <w:marBottom w:val="0"/>
          <w:divBdr>
            <w:top w:val="none" w:sz="0" w:space="0" w:color="auto"/>
            <w:left w:val="none" w:sz="0" w:space="0" w:color="auto"/>
            <w:bottom w:val="none" w:sz="0" w:space="0" w:color="auto"/>
            <w:right w:val="none" w:sz="0" w:space="0" w:color="auto"/>
          </w:divBdr>
        </w:div>
        <w:div w:id="1655066512">
          <w:marLeft w:val="547"/>
          <w:marRight w:val="0"/>
          <w:marTop w:val="0"/>
          <w:marBottom w:val="0"/>
          <w:divBdr>
            <w:top w:val="none" w:sz="0" w:space="0" w:color="auto"/>
            <w:left w:val="none" w:sz="0" w:space="0" w:color="auto"/>
            <w:bottom w:val="none" w:sz="0" w:space="0" w:color="auto"/>
            <w:right w:val="none" w:sz="0" w:space="0" w:color="auto"/>
          </w:divBdr>
        </w:div>
        <w:div w:id="1977878828">
          <w:marLeft w:val="547"/>
          <w:marRight w:val="0"/>
          <w:marTop w:val="0"/>
          <w:marBottom w:val="0"/>
          <w:divBdr>
            <w:top w:val="none" w:sz="0" w:space="0" w:color="auto"/>
            <w:left w:val="none" w:sz="0" w:space="0" w:color="auto"/>
            <w:bottom w:val="none" w:sz="0" w:space="0" w:color="auto"/>
            <w:right w:val="none" w:sz="0" w:space="0" w:color="auto"/>
          </w:divBdr>
        </w:div>
        <w:div w:id="2067409748">
          <w:marLeft w:val="547"/>
          <w:marRight w:val="0"/>
          <w:marTop w:val="0"/>
          <w:marBottom w:val="0"/>
          <w:divBdr>
            <w:top w:val="none" w:sz="0" w:space="0" w:color="auto"/>
            <w:left w:val="none" w:sz="0" w:space="0" w:color="auto"/>
            <w:bottom w:val="none" w:sz="0" w:space="0" w:color="auto"/>
            <w:right w:val="none" w:sz="0" w:space="0" w:color="auto"/>
          </w:divBdr>
        </w:div>
      </w:divsChild>
    </w:div>
    <w:div w:id="449207948">
      <w:bodyDiv w:val="1"/>
      <w:marLeft w:val="0"/>
      <w:marRight w:val="0"/>
      <w:marTop w:val="0"/>
      <w:marBottom w:val="0"/>
      <w:divBdr>
        <w:top w:val="none" w:sz="0" w:space="0" w:color="auto"/>
        <w:left w:val="none" w:sz="0" w:space="0" w:color="auto"/>
        <w:bottom w:val="none" w:sz="0" w:space="0" w:color="auto"/>
        <w:right w:val="none" w:sz="0" w:space="0" w:color="auto"/>
      </w:divBdr>
      <w:divsChild>
        <w:div w:id="123542892">
          <w:marLeft w:val="0"/>
          <w:marRight w:val="0"/>
          <w:marTop w:val="0"/>
          <w:marBottom w:val="0"/>
          <w:divBdr>
            <w:top w:val="none" w:sz="0" w:space="0" w:color="auto"/>
            <w:left w:val="none" w:sz="0" w:space="0" w:color="auto"/>
            <w:bottom w:val="none" w:sz="0" w:space="0" w:color="auto"/>
            <w:right w:val="none" w:sz="0" w:space="0" w:color="auto"/>
          </w:divBdr>
        </w:div>
        <w:div w:id="124281640">
          <w:marLeft w:val="0"/>
          <w:marRight w:val="0"/>
          <w:marTop w:val="0"/>
          <w:marBottom w:val="0"/>
          <w:divBdr>
            <w:top w:val="none" w:sz="0" w:space="0" w:color="auto"/>
            <w:left w:val="none" w:sz="0" w:space="0" w:color="auto"/>
            <w:bottom w:val="none" w:sz="0" w:space="0" w:color="auto"/>
            <w:right w:val="none" w:sz="0" w:space="0" w:color="auto"/>
          </w:divBdr>
        </w:div>
        <w:div w:id="165294599">
          <w:marLeft w:val="0"/>
          <w:marRight w:val="0"/>
          <w:marTop w:val="0"/>
          <w:marBottom w:val="0"/>
          <w:divBdr>
            <w:top w:val="none" w:sz="0" w:space="0" w:color="auto"/>
            <w:left w:val="none" w:sz="0" w:space="0" w:color="auto"/>
            <w:bottom w:val="none" w:sz="0" w:space="0" w:color="auto"/>
            <w:right w:val="none" w:sz="0" w:space="0" w:color="auto"/>
          </w:divBdr>
        </w:div>
        <w:div w:id="260139014">
          <w:marLeft w:val="0"/>
          <w:marRight w:val="0"/>
          <w:marTop w:val="0"/>
          <w:marBottom w:val="0"/>
          <w:divBdr>
            <w:top w:val="none" w:sz="0" w:space="0" w:color="auto"/>
            <w:left w:val="none" w:sz="0" w:space="0" w:color="auto"/>
            <w:bottom w:val="none" w:sz="0" w:space="0" w:color="auto"/>
            <w:right w:val="none" w:sz="0" w:space="0" w:color="auto"/>
          </w:divBdr>
        </w:div>
        <w:div w:id="280721437">
          <w:marLeft w:val="0"/>
          <w:marRight w:val="0"/>
          <w:marTop w:val="0"/>
          <w:marBottom w:val="0"/>
          <w:divBdr>
            <w:top w:val="none" w:sz="0" w:space="0" w:color="auto"/>
            <w:left w:val="none" w:sz="0" w:space="0" w:color="auto"/>
            <w:bottom w:val="none" w:sz="0" w:space="0" w:color="auto"/>
            <w:right w:val="none" w:sz="0" w:space="0" w:color="auto"/>
          </w:divBdr>
        </w:div>
        <w:div w:id="312102971">
          <w:marLeft w:val="0"/>
          <w:marRight w:val="0"/>
          <w:marTop w:val="0"/>
          <w:marBottom w:val="0"/>
          <w:divBdr>
            <w:top w:val="none" w:sz="0" w:space="0" w:color="auto"/>
            <w:left w:val="none" w:sz="0" w:space="0" w:color="auto"/>
            <w:bottom w:val="none" w:sz="0" w:space="0" w:color="auto"/>
            <w:right w:val="none" w:sz="0" w:space="0" w:color="auto"/>
          </w:divBdr>
        </w:div>
        <w:div w:id="398789711">
          <w:marLeft w:val="0"/>
          <w:marRight w:val="0"/>
          <w:marTop w:val="0"/>
          <w:marBottom w:val="0"/>
          <w:divBdr>
            <w:top w:val="none" w:sz="0" w:space="0" w:color="auto"/>
            <w:left w:val="none" w:sz="0" w:space="0" w:color="auto"/>
            <w:bottom w:val="none" w:sz="0" w:space="0" w:color="auto"/>
            <w:right w:val="none" w:sz="0" w:space="0" w:color="auto"/>
          </w:divBdr>
        </w:div>
        <w:div w:id="613709744">
          <w:marLeft w:val="0"/>
          <w:marRight w:val="0"/>
          <w:marTop w:val="0"/>
          <w:marBottom w:val="0"/>
          <w:divBdr>
            <w:top w:val="none" w:sz="0" w:space="0" w:color="auto"/>
            <w:left w:val="none" w:sz="0" w:space="0" w:color="auto"/>
            <w:bottom w:val="none" w:sz="0" w:space="0" w:color="auto"/>
            <w:right w:val="none" w:sz="0" w:space="0" w:color="auto"/>
          </w:divBdr>
        </w:div>
        <w:div w:id="631641395">
          <w:marLeft w:val="0"/>
          <w:marRight w:val="0"/>
          <w:marTop w:val="0"/>
          <w:marBottom w:val="0"/>
          <w:divBdr>
            <w:top w:val="none" w:sz="0" w:space="0" w:color="auto"/>
            <w:left w:val="none" w:sz="0" w:space="0" w:color="auto"/>
            <w:bottom w:val="none" w:sz="0" w:space="0" w:color="auto"/>
            <w:right w:val="none" w:sz="0" w:space="0" w:color="auto"/>
          </w:divBdr>
        </w:div>
        <w:div w:id="747387121">
          <w:marLeft w:val="0"/>
          <w:marRight w:val="0"/>
          <w:marTop w:val="0"/>
          <w:marBottom w:val="0"/>
          <w:divBdr>
            <w:top w:val="none" w:sz="0" w:space="0" w:color="auto"/>
            <w:left w:val="none" w:sz="0" w:space="0" w:color="auto"/>
            <w:bottom w:val="none" w:sz="0" w:space="0" w:color="auto"/>
            <w:right w:val="none" w:sz="0" w:space="0" w:color="auto"/>
          </w:divBdr>
        </w:div>
        <w:div w:id="763108976">
          <w:marLeft w:val="0"/>
          <w:marRight w:val="0"/>
          <w:marTop w:val="0"/>
          <w:marBottom w:val="0"/>
          <w:divBdr>
            <w:top w:val="none" w:sz="0" w:space="0" w:color="auto"/>
            <w:left w:val="none" w:sz="0" w:space="0" w:color="auto"/>
            <w:bottom w:val="none" w:sz="0" w:space="0" w:color="auto"/>
            <w:right w:val="none" w:sz="0" w:space="0" w:color="auto"/>
          </w:divBdr>
        </w:div>
        <w:div w:id="819351386">
          <w:marLeft w:val="0"/>
          <w:marRight w:val="0"/>
          <w:marTop w:val="0"/>
          <w:marBottom w:val="0"/>
          <w:divBdr>
            <w:top w:val="none" w:sz="0" w:space="0" w:color="auto"/>
            <w:left w:val="none" w:sz="0" w:space="0" w:color="auto"/>
            <w:bottom w:val="none" w:sz="0" w:space="0" w:color="auto"/>
            <w:right w:val="none" w:sz="0" w:space="0" w:color="auto"/>
          </w:divBdr>
        </w:div>
        <w:div w:id="961811764">
          <w:marLeft w:val="0"/>
          <w:marRight w:val="0"/>
          <w:marTop w:val="0"/>
          <w:marBottom w:val="0"/>
          <w:divBdr>
            <w:top w:val="none" w:sz="0" w:space="0" w:color="auto"/>
            <w:left w:val="none" w:sz="0" w:space="0" w:color="auto"/>
            <w:bottom w:val="none" w:sz="0" w:space="0" w:color="auto"/>
            <w:right w:val="none" w:sz="0" w:space="0" w:color="auto"/>
          </w:divBdr>
        </w:div>
        <w:div w:id="989790428">
          <w:marLeft w:val="0"/>
          <w:marRight w:val="0"/>
          <w:marTop w:val="0"/>
          <w:marBottom w:val="0"/>
          <w:divBdr>
            <w:top w:val="none" w:sz="0" w:space="0" w:color="auto"/>
            <w:left w:val="none" w:sz="0" w:space="0" w:color="auto"/>
            <w:bottom w:val="none" w:sz="0" w:space="0" w:color="auto"/>
            <w:right w:val="none" w:sz="0" w:space="0" w:color="auto"/>
          </w:divBdr>
        </w:div>
        <w:div w:id="991982683">
          <w:marLeft w:val="0"/>
          <w:marRight w:val="0"/>
          <w:marTop w:val="0"/>
          <w:marBottom w:val="0"/>
          <w:divBdr>
            <w:top w:val="none" w:sz="0" w:space="0" w:color="auto"/>
            <w:left w:val="none" w:sz="0" w:space="0" w:color="auto"/>
            <w:bottom w:val="none" w:sz="0" w:space="0" w:color="auto"/>
            <w:right w:val="none" w:sz="0" w:space="0" w:color="auto"/>
          </w:divBdr>
        </w:div>
        <w:div w:id="999698808">
          <w:marLeft w:val="0"/>
          <w:marRight w:val="0"/>
          <w:marTop w:val="0"/>
          <w:marBottom w:val="0"/>
          <w:divBdr>
            <w:top w:val="none" w:sz="0" w:space="0" w:color="auto"/>
            <w:left w:val="none" w:sz="0" w:space="0" w:color="auto"/>
            <w:bottom w:val="none" w:sz="0" w:space="0" w:color="auto"/>
            <w:right w:val="none" w:sz="0" w:space="0" w:color="auto"/>
          </w:divBdr>
        </w:div>
        <w:div w:id="1007366834">
          <w:marLeft w:val="0"/>
          <w:marRight w:val="0"/>
          <w:marTop w:val="0"/>
          <w:marBottom w:val="0"/>
          <w:divBdr>
            <w:top w:val="none" w:sz="0" w:space="0" w:color="auto"/>
            <w:left w:val="none" w:sz="0" w:space="0" w:color="auto"/>
            <w:bottom w:val="none" w:sz="0" w:space="0" w:color="auto"/>
            <w:right w:val="none" w:sz="0" w:space="0" w:color="auto"/>
          </w:divBdr>
        </w:div>
        <w:div w:id="1013457372">
          <w:marLeft w:val="0"/>
          <w:marRight w:val="0"/>
          <w:marTop w:val="0"/>
          <w:marBottom w:val="0"/>
          <w:divBdr>
            <w:top w:val="none" w:sz="0" w:space="0" w:color="auto"/>
            <w:left w:val="none" w:sz="0" w:space="0" w:color="auto"/>
            <w:bottom w:val="none" w:sz="0" w:space="0" w:color="auto"/>
            <w:right w:val="none" w:sz="0" w:space="0" w:color="auto"/>
          </w:divBdr>
        </w:div>
        <w:div w:id="1100294393">
          <w:marLeft w:val="0"/>
          <w:marRight w:val="0"/>
          <w:marTop w:val="0"/>
          <w:marBottom w:val="0"/>
          <w:divBdr>
            <w:top w:val="none" w:sz="0" w:space="0" w:color="auto"/>
            <w:left w:val="none" w:sz="0" w:space="0" w:color="auto"/>
            <w:bottom w:val="none" w:sz="0" w:space="0" w:color="auto"/>
            <w:right w:val="none" w:sz="0" w:space="0" w:color="auto"/>
          </w:divBdr>
        </w:div>
        <w:div w:id="1144663035">
          <w:marLeft w:val="0"/>
          <w:marRight w:val="0"/>
          <w:marTop w:val="0"/>
          <w:marBottom w:val="0"/>
          <w:divBdr>
            <w:top w:val="none" w:sz="0" w:space="0" w:color="auto"/>
            <w:left w:val="none" w:sz="0" w:space="0" w:color="auto"/>
            <w:bottom w:val="none" w:sz="0" w:space="0" w:color="auto"/>
            <w:right w:val="none" w:sz="0" w:space="0" w:color="auto"/>
          </w:divBdr>
        </w:div>
        <w:div w:id="1192187099">
          <w:marLeft w:val="0"/>
          <w:marRight w:val="0"/>
          <w:marTop w:val="0"/>
          <w:marBottom w:val="0"/>
          <w:divBdr>
            <w:top w:val="none" w:sz="0" w:space="0" w:color="auto"/>
            <w:left w:val="none" w:sz="0" w:space="0" w:color="auto"/>
            <w:bottom w:val="none" w:sz="0" w:space="0" w:color="auto"/>
            <w:right w:val="none" w:sz="0" w:space="0" w:color="auto"/>
          </w:divBdr>
        </w:div>
        <w:div w:id="1243681740">
          <w:marLeft w:val="0"/>
          <w:marRight w:val="0"/>
          <w:marTop w:val="0"/>
          <w:marBottom w:val="0"/>
          <w:divBdr>
            <w:top w:val="none" w:sz="0" w:space="0" w:color="auto"/>
            <w:left w:val="none" w:sz="0" w:space="0" w:color="auto"/>
            <w:bottom w:val="none" w:sz="0" w:space="0" w:color="auto"/>
            <w:right w:val="none" w:sz="0" w:space="0" w:color="auto"/>
          </w:divBdr>
        </w:div>
        <w:div w:id="1261333049">
          <w:marLeft w:val="0"/>
          <w:marRight w:val="0"/>
          <w:marTop w:val="0"/>
          <w:marBottom w:val="0"/>
          <w:divBdr>
            <w:top w:val="none" w:sz="0" w:space="0" w:color="auto"/>
            <w:left w:val="none" w:sz="0" w:space="0" w:color="auto"/>
            <w:bottom w:val="none" w:sz="0" w:space="0" w:color="auto"/>
            <w:right w:val="none" w:sz="0" w:space="0" w:color="auto"/>
          </w:divBdr>
        </w:div>
        <w:div w:id="1297368564">
          <w:marLeft w:val="0"/>
          <w:marRight w:val="0"/>
          <w:marTop w:val="0"/>
          <w:marBottom w:val="0"/>
          <w:divBdr>
            <w:top w:val="none" w:sz="0" w:space="0" w:color="auto"/>
            <w:left w:val="none" w:sz="0" w:space="0" w:color="auto"/>
            <w:bottom w:val="none" w:sz="0" w:space="0" w:color="auto"/>
            <w:right w:val="none" w:sz="0" w:space="0" w:color="auto"/>
          </w:divBdr>
        </w:div>
        <w:div w:id="1421486931">
          <w:marLeft w:val="0"/>
          <w:marRight w:val="0"/>
          <w:marTop w:val="0"/>
          <w:marBottom w:val="0"/>
          <w:divBdr>
            <w:top w:val="none" w:sz="0" w:space="0" w:color="auto"/>
            <w:left w:val="none" w:sz="0" w:space="0" w:color="auto"/>
            <w:bottom w:val="none" w:sz="0" w:space="0" w:color="auto"/>
            <w:right w:val="none" w:sz="0" w:space="0" w:color="auto"/>
          </w:divBdr>
        </w:div>
        <w:div w:id="1481968725">
          <w:marLeft w:val="0"/>
          <w:marRight w:val="0"/>
          <w:marTop w:val="0"/>
          <w:marBottom w:val="0"/>
          <w:divBdr>
            <w:top w:val="none" w:sz="0" w:space="0" w:color="auto"/>
            <w:left w:val="none" w:sz="0" w:space="0" w:color="auto"/>
            <w:bottom w:val="none" w:sz="0" w:space="0" w:color="auto"/>
            <w:right w:val="none" w:sz="0" w:space="0" w:color="auto"/>
          </w:divBdr>
        </w:div>
        <w:div w:id="1629357372">
          <w:marLeft w:val="0"/>
          <w:marRight w:val="0"/>
          <w:marTop w:val="0"/>
          <w:marBottom w:val="0"/>
          <w:divBdr>
            <w:top w:val="none" w:sz="0" w:space="0" w:color="auto"/>
            <w:left w:val="none" w:sz="0" w:space="0" w:color="auto"/>
            <w:bottom w:val="none" w:sz="0" w:space="0" w:color="auto"/>
            <w:right w:val="none" w:sz="0" w:space="0" w:color="auto"/>
          </w:divBdr>
        </w:div>
        <w:div w:id="1662999760">
          <w:marLeft w:val="0"/>
          <w:marRight w:val="0"/>
          <w:marTop w:val="0"/>
          <w:marBottom w:val="0"/>
          <w:divBdr>
            <w:top w:val="none" w:sz="0" w:space="0" w:color="auto"/>
            <w:left w:val="none" w:sz="0" w:space="0" w:color="auto"/>
            <w:bottom w:val="none" w:sz="0" w:space="0" w:color="auto"/>
            <w:right w:val="none" w:sz="0" w:space="0" w:color="auto"/>
          </w:divBdr>
        </w:div>
        <w:div w:id="1686982929">
          <w:marLeft w:val="0"/>
          <w:marRight w:val="0"/>
          <w:marTop w:val="0"/>
          <w:marBottom w:val="0"/>
          <w:divBdr>
            <w:top w:val="none" w:sz="0" w:space="0" w:color="auto"/>
            <w:left w:val="none" w:sz="0" w:space="0" w:color="auto"/>
            <w:bottom w:val="none" w:sz="0" w:space="0" w:color="auto"/>
            <w:right w:val="none" w:sz="0" w:space="0" w:color="auto"/>
          </w:divBdr>
        </w:div>
        <w:div w:id="1693990985">
          <w:marLeft w:val="0"/>
          <w:marRight w:val="0"/>
          <w:marTop w:val="0"/>
          <w:marBottom w:val="0"/>
          <w:divBdr>
            <w:top w:val="none" w:sz="0" w:space="0" w:color="auto"/>
            <w:left w:val="none" w:sz="0" w:space="0" w:color="auto"/>
            <w:bottom w:val="none" w:sz="0" w:space="0" w:color="auto"/>
            <w:right w:val="none" w:sz="0" w:space="0" w:color="auto"/>
          </w:divBdr>
        </w:div>
        <w:div w:id="1721434777">
          <w:marLeft w:val="0"/>
          <w:marRight w:val="0"/>
          <w:marTop w:val="0"/>
          <w:marBottom w:val="0"/>
          <w:divBdr>
            <w:top w:val="none" w:sz="0" w:space="0" w:color="auto"/>
            <w:left w:val="none" w:sz="0" w:space="0" w:color="auto"/>
            <w:bottom w:val="none" w:sz="0" w:space="0" w:color="auto"/>
            <w:right w:val="none" w:sz="0" w:space="0" w:color="auto"/>
          </w:divBdr>
        </w:div>
        <w:div w:id="1834561998">
          <w:marLeft w:val="0"/>
          <w:marRight w:val="0"/>
          <w:marTop w:val="0"/>
          <w:marBottom w:val="0"/>
          <w:divBdr>
            <w:top w:val="none" w:sz="0" w:space="0" w:color="auto"/>
            <w:left w:val="none" w:sz="0" w:space="0" w:color="auto"/>
            <w:bottom w:val="none" w:sz="0" w:space="0" w:color="auto"/>
            <w:right w:val="none" w:sz="0" w:space="0" w:color="auto"/>
          </w:divBdr>
        </w:div>
        <w:div w:id="1960063999">
          <w:marLeft w:val="0"/>
          <w:marRight w:val="0"/>
          <w:marTop w:val="0"/>
          <w:marBottom w:val="0"/>
          <w:divBdr>
            <w:top w:val="none" w:sz="0" w:space="0" w:color="auto"/>
            <w:left w:val="none" w:sz="0" w:space="0" w:color="auto"/>
            <w:bottom w:val="none" w:sz="0" w:space="0" w:color="auto"/>
            <w:right w:val="none" w:sz="0" w:space="0" w:color="auto"/>
          </w:divBdr>
        </w:div>
        <w:div w:id="1992637350">
          <w:marLeft w:val="0"/>
          <w:marRight w:val="0"/>
          <w:marTop w:val="0"/>
          <w:marBottom w:val="0"/>
          <w:divBdr>
            <w:top w:val="none" w:sz="0" w:space="0" w:color="auto"/>
            <w:left w:val="none" w:sz="0" w:space="0" w:color="auto"/>
            <w:bottom w:val="none" w:sz="0" w:space="0" w:color="auto"/>
            <w:right w:val="none" w:sz="0" w:space="0" w:color="auto"/>
          </w:divBdr>
        </w:div>
        <w:div w:id="2056273321">
          <w:marLeft w:val="0"/>
          <w:marRight w:val="0"/>
          <w:marTop w:val="0"/>
          <w:marBottom w:val="0"/>
          <w:divBdr>
            <w:top w:val="none" w:sz="0" w:space="0" w:color="auto"/>
            <w:left w:val="none" w:sz="0" w:space="0" w:color="auto"/>
            <w:bottom w:val="none" w:sz="0" w:space="0" w:color="auto"/>
            <w:right w:val="none" w:sz="0" w:space="0" w:color="auto"/>
          </w:divBdr>
        </w:div>
        <w:div w:id="2089686218">
          <w:marLeft w:val="0"/>
          <w:marRight w:val="0"/>
          <w:marTop w:val="0"/>
          <w:marBottom w:val="0"/>
          <w:divBdr>
            <w:top w:val="none" w:sz="0" w:space="0" w:color="auto"/>
            <w:left w:val="none" w:sz="0" w:space="0" w:color="auto"/>
            <w:bottom w:val="none" w:sz="0" w:space="0" w:color="auto"/>
            <w:right w:val="none" w:sz="0" w:space="0" w:color="auto"/>
          </w:divBdr>
        </w:div>
        <w:div w:id="2128043760">
          <w:marLeft w:val="0"/>
          <w:marRight w:val="0"/>
          <w:marTop w:val="0"/>
          <w:marBottom w:val="0"/>
          <w:divBdr>
            <w:top w:val="none" w:sz="0" w:space="0" w:color="auto"/>
            <w:left w:val="none" w:sz="0" w:space="0" w:color="auto"/>
            <w:bottom w:val="none" w:sz="0" w:space="0" w:color="auto"/>
            <w:right w:val="none" w:sz="0" w:space="0" w:color="auto"/>
          </w:divBdr>
        </w:div>
      </w:divsChild>
    </w:div>
    <w:div w:id="537936318">
      <w:bodyDiv w:val="1"/>
      <w:marLeft w:val="0"/>
      <w:marRight w:val="0"/>
      <w:marTop w:val="0"/>
      <w:marBottom w:val="0"/>
      <w:divBdr>
        <w:top w:val="none" w:sz="0" w:space="0" w:color="auto"/>
        <w:left w:val="none" w:sz="0" w:space="0" w:color="auto"/>
        <w:bottom w:val="none" w:sz="0" w:space="0" w:color="auto"/>
        <w:right w:val="none" w:sz="0" w:space="0" w:color="auto"/>
      </w:divBdr>
    </w:div>
    <w:div w:id="666057411">
      <w:bodyDiv w:val="1"/>
      <w:marLeft w:val="0"/>
      <w:marRight w:val="0"/>
      <w:marTop w:val="0"/>
      <w:marBottom w:val="0"/>
      <w:divBdr>
        <w:top w:val="none" w:sz="0" w:space="0" w:color="auto"/>
        <w:left w:val="none" w:sz="0" w:space="0" w:color="auto"/>
        <w:bottom w:val="none" w:sz="0" w:space="0" w:color="auto"/>
        <w:right w:val="none" w:sz="0" w:space="0" w:color="auto"/>
      </w:divBdr>
      <w:divsChild>
        <w:div w:id="278604768">
          <w:marLeft w:val="994"/>
          <w:marRight w:val="0"/>
          <w:marTop w:val="0"/>
          <w:marBottom w:val="0"/>
          <w:divBdr>
            <w:top w:val="none" w:sz="0" w:space="0" w:color="auto"/>
            <w:left w:val="none" w:sz="0" w:space="0" w:color="auto"/>
            <w:bottom w:val="none" w:sz="0" w:space="0" w:color="auto"/>
            <w:right w:val="none" w:sz="0" w:space="0" w:color="auto"/>
          </w:divBdr>
        </w:div>
        <w:div w:id="427850527">
          <w:marLeft w:val="994"/>
          <w:marRight w:val="0"/>
          <w:marTop w:val="0"/>
          <w:marBottom w:val="0"/>
          <w:divBdr>
            <w:top w:val="none" w:sz="0" w:space="0" w:color="auto"/>
            <w:left w:val="none" w:sz="0" w:space="0" w:color="auto"/>
            <w:bottom w:val="none" w:sz="0" w:space="0" w:color="auto"/>
            <w:right w:val="none" w:sz="0" w:space="0" w:color="auto"/>
          </w:divBdr>
        </w:div>
        <w:div w:id="659115018">
          <w:marLeft w:val="994"/>
          <w:marRight w:val="0"/>
          <w:marTop w:val="0"/>
          <w:marBottom w:val="0"/>
          <w:divBdr>
            <w:top w:val="none" w:sz="0" w:space="0" w:color="auto"/>
            <w:left w:val="none" w:sz="0" w:space="0" w:color="auto"/>
            <w:bottom w:val="none" w:sz="0" w:space="0" w:color="auto"/>
            <w:right w:val="none" w:sz="0" w:space="0" w:color="auto"/>
          </w:divBdr>
        </w:div>
        <w:div w:id="701705823">
          <w:marLeft w:val="994"/>
          <w:marRight w:val="0"/>
          <w:marTop w:val="0"/>
          <w:marBottom w:val="0"/>
          <w:divBdr>
            <w:top w:val="none" w:sz="0" w:space="0" w:color="auto"/>
            <w:left w:val="none" w:sz="0" w:space="0" w:color="auto"/>
            <w:bottom w:val="none" w:sz="0" w:space="0" w:color="auto"/>
            <w:right w:val="none" w:sz="0" w:space="0" w:color="auto"/>
          </w:divBdr>
        </w:div>
        <w:div w:id="1049643639">
          <w:marLeft w:val="994"/>
          <w:marRight w:val="0"/>
          <w:marTop w:val="0"/>
          <w:marBottom w:val="0"/>
          <w:divBdr>
            <w:top w:val="none" w:sz="0" w:space="0" w:color="auto"/>
            <w:left w:val="none" w:sz="0" w:space="0" w:color="auto"/>
            <w:bottom w:val="none" w:sz="0" w:space="0" w:color="auto"/>
            <w:right w:val="none" w:sz="0" w:space="0" w:color="auto"/>
          </w:divBdr>
        </w:div>
        <w:div w:id="1151680275">
          <w:marLeft w:val="994"/>
          <w:marRight w:val="0"/>
          <w:marTop w:val="0"/>
          <w:marBottom w:val="0"/>
          <w:divBdr>
            <w:top w:val="none" w:sz="0" w:space="0" w:color="auto"/>
            <w:left w:val="none" w:sz="0" w:space="0" w:color="auto"/>
            <w:bottom w:val="none" w:sz="0" w:space="0" w:color="auto"/>
            <w:right w:val="none" w:sz="0" w:space="0" w:color="auto"/>
          </w:divBdr>
        </w:div>
        <w:div w:id="1227182901">
          <w:marLeft w:val="994"/>
          <w:marRight w:val="0"/>
          <w:marTop w:val="0"/>
          <w:marBottom w:val="0"/>
          <w:divBdr>
            <w:top w:val="none" w:sz="0" w:space="0" w:color="auto"/>
            <w:left w:val="none" w:sz="0" w:space="0" w:color="auto"/>
            <w:bottom w:val="none" w:sz="0" w:space="0" w:color="auto"/>
            <w:right w:val="none" w:sz="0" w:space="0" w:color="auto"/>
          </w:divBdr>
        </w:div>
        <w:div w:id="1428651484">
          <w:marLeft w:val="994"/>
          <w:marRight w:val="0"/>
          <w:marTop w:val="0"/>
          <w:marBottom w:val="0"/>
          <w:divBdr>
            <w:top w:val="none" w:sz="0" w:space="0" w:color="auto"/>
            <w:left w:val="none" w:sz="0" w:space="0" w:color="auto"/>
            <w:bottom w:val="none" w:sz="0" w:space="0" w:color="auto"/>
            <w:right w:val="none" w:sz="0" w:space="0" w:color="auto"/>
          </w:divBdr>
        </w:div>
        <w:div w:id="1508593172">
          <w:marLeft w:val="994"/>
          <w:marRight w:val="0"/>
          <w:marTop w:val="0"/>
          <w:marBottom w:val="0"/>
          <w:divBdr>
            <w:top w:val="none" w:sz="0" w:space="0" w:color="auto"/>
            <w:left w:val="none" w:sz="0" w:space="0" w:color="auto"/>
            <w:bottom w:val="none" w:sz="0" w:space="0" w:color="auto"/>
            <w:right w:val="none" w:sz="0" w:space="0" w:color="auto"/>
          </w:divBdr>
        </w:div>
        <w:div w:id="1755710902">
          <w:marLeft w:val="994"/>
          <w:marRight w:val="0"/>
          <w:marTop w:val="0"/>
          <w:marBottom w:val="0"/>
          <w:divBdr>
            <w:top w:val="none" w:sz="0" w:space="0" w:color="auto"/>
            <w:left w:val="none" w:sz="0" w:space="0" w:color="auto"/>
            <w:bottom w:val="none" w:sz="0" w:space="0" w:color="auto"/>
            <w:right w:val="none" w:sz="0" w:space="0" w:color="auto"/>
          </w:divBdr>
        </w:div>
        <w:div w:id="1859661624">
          <w:marLeft w:val="994"/>
          <w:marRight w:val="0"/>
          <w:marTop w:val="0"/>
          <w:marBottom w:val="0"/>
          <w:divBdr>
            <w:top w:val="none" w:sz="0" w:space="0" w:color="auto"/>
            <w:left w:val="none" w:sz="0" w:space="0" w:color="auto"/>
            <w:bottom w:val="none" w:sz="0" w:space="0" w:color="auto"/>
            <w:right w:val="none" w:sz="0" w:space="0" w:color="auto"/>
          </w:divBdr>
        </w:div>
        <w:div w:id="1917322850">
          <w:marLeft w:val="994"/>
          <w:marRight w:val="0"/>
          <w:marTop w:val="0"/>
          <w:marBottom w:val="0"/>
          <w:divBdr>
            <w:top w:val="none" w:sz="0" w:space="0" w:color="auto"/>
            <w:left w:val="none" w:sz="0" w:space="0" w:color="auto"/>
            <w:bottom w:val="none" w:sz="0" w:space="0" w:color="auto"/>
            <w:right w:val="none" w:sz="0" w:space="0" w:color="auto"/>
          </w:divBdr>
        </w:div>
      </w:divsChild>
    </w:div>
    <w:div w:id="674890362">
      <w:bodyDiv w:val="1"/>
      <w:marLeft w:val="0"/>
      <w:marRight w:val="0"/>
      <w:marTop w:val="0"/>
      <w:marBottom w:val="0"/>
      <w:divBdr>
        <w:top w:val="none" w:sz="0" w:space="0" w:color="auto"/>
        <w:left w:val="none" w:sz="0" w:space="0" w:color="auto"/>
        <w:bottom w:val="none" w:sz="0" w:space="0" w:color="auto"/>
        <w:right w:val="none" w:sz="0" w:space="0" w:color="auto"/>
      </w:divBdr>
    </w:div>
    <w:div w:id="698166803">
      <w:bodyDiv w:val="1"/>
      <w:marLeft w:val="0"/>
      <w:marRight w:val="0"/>
      <w:marTop w:val="0"/>
      <w:marBottom w:val="0"/>
      <w:divBdr>
        <w:top w:val="none" w:sz="0" w:space="0" w:color="auto"/>
        <w:left w:val="none" w:sz="0" w:space="0" w:color="auto"/>
        <w:bottom w:val="none" w:sz="0" w:space="0" w:color="auto"/>
        <w:right w:val="none" w:sz="0" w:space="0" w:color="auto"/>
      </w:divBdr>
      <w:divsChild>
        <w:div w:id="507133311">
          <w:marLeft w:val="547"/>
          <w:marRight w:val="0"/>
          <w:marTop w:val="0"/>
          <w:marBottom w:val="0"/>
          <w:divBdr>
            <w:top w:val="none" w:sz="0" w:space="0" w:color="auto"/>
            <w:left w:val="none" w:sz="0" w:space="0" w:color="auto"/>
            <w:bottom w:val="none" w:sz="0" w:space="0" w:color="auto"/>
            <w:right w:val="none" w:sz="0" w:space="0" w:color="auto"/>
          </w:divBdr>
        </w:div>
        <w:div w:id="766773511">
          <w:marLeft w:val="547"/>
          <w:marRight w:val="0"/>
          <w:marTop w:val="0"/>
          <w:marBottom w:val="0"/>
          <w:divBdr>
            <w:top w:val="none" w:sz="0" w:space="0" w:color="auto"/>
            <w:left w:val="none" w:sz="0" w:space="0" w:color="auto"/>
            <w:bottom w:val="none" w:sz="0" w:space="0" w:color="auto"/>
            <w:right w:val="none" w:sz="0" w:space="0" w:color="auto"/>
          </w:divBdr>
        </w:div>
        <w:div w:id="967275803">
          <w:marLeft w:val="547"/>
          <w:marRight w:val="0"/>
          <w:marTop w:val="0"/>
          <w:marBottom w:val="0"/>
          <w:divBdr>
            <w:top w:val="none" w:sz="0" w:space="0" w:color="auto"/>
            <w:left w:val="none" w:sz="0" w:space="0" w:color="auto"/>
            <w:bottom w:val="none" w:sz="0" w:space="0" w:color="auto"/>
            <w:right w:val="none" w:sz="0" w:space="0" w:color="auto"/>
          </w:divBdr>
        </w:div>
        <w:div w:id="1825929152">
          <w:marLeft w:val="547"/>
          <w:marRight w:val="0"/>
          <w:marTop w:val="0"/>
          <w:marBottom w:val="0"/>
          <w:divBdr>
            <w:top w:val="none" w:sz="0" w:space="0" w:color="auto"/>
            <w:left w:val="none" w:sz="0" w:space="0" w:color="auto"/>
            <w:bottom w:val="none" w:sz="0" w:space="0" w:color="auto"/>
            <w:right w:val="none" w:sz="0" w:space="0" w:color="auto"/>
          </w:divBdr>
        </w:div>
      </w:divsChild>
    </w:div>
    <w:div w:id="703595506">
      <w:bodyDiv w:val="1"/>
      <w:marLeft w:val="0"/>
      <w:marRight w:val="0"/>
      <w:marTop w:val="0"/>
      <w:marBottom w:val="0"/>
      <w:divBdr>
        <w:top w:val="none" w:sz="0" w:space="0" w:color="auto"/>
        <w:left w:val="none" w:sz="0" w:space="0" w:color="auto"/>
        <w:bottom w:val="none" w:sz="0" w:space="0" w:color="auto"/>
        <w:right w:val="none" w:sz="0" w:space="0" w:color="auto"/>
      </w:divBdr>
    </w:div>
    <w:div w:id="740174510">
      <w:bodyDiv w:val="1"/>
      <w:marLeft w:val="0"/>
      <w:marRight w:val="0"/>
      <w:marTop w:val="0"/>
      <w:marBottom w:val="0"/>
      <w:divBdr>
        <w:top w:val="none" w:sz="0" w:space="0" w:color="auto"/>
        <w:left w:val="none" w:sz="0" w:space="0" w:color="auto"/>
        <w:bottom w:val="none" w:sz="0" w:space="0" w:color="auto"/>
        <w:right w:val="none" w:sz="0" w:space="0" w:color="auto"/>
      </w:divBdr>
    </w:div>
    <w:div w:id="757752307">
      <w:bodyDiv w:val="1"/>
      <w:marLeft w:val="0"/>
      <w:marRight w:val="0"/>
      <w:marTop w:val="0"/>
      <w:marBottom w:val="0"/>
      <w:divBdr>
        <w:top w:val="none" w:sz="0" w:space="0" w:color="auto"/>
        <w:left w:val="none" w:sz="0" w:space="0" w:color="auto"/>
        <w:bottom w:val="none" w:sz="0" w:space="0" w:color="auto"/>
        <w:right w:val="none" w:sz="0" w:space="0" w:color="auto"/>
      </w:divBdr>
      <w:divsChild>
        <w:div w:id="189689345">
          <w:marLeft w:val="547"/>
          <w:marRight w:val="0"/>
          <w:marTop w:val="0"/>
          <w:marBottom w:val="0"/>
          <w:divBdr>
            <w:top w:val="none" w:sz="0" w:space="0" w:color="auto"/>
            <w:left w:val="none" w:sz="0" w:space="0" w:color="auto"/>
            <w:bottom w:val="none" w:sz="0" w:space="0" w:color="auto"/>
            <w:right w:val="none" w:sz="0" w:space="0" w:color="auto"/>
          </w:divBdr>
        </w:div>
        <w:div w:id="813379117">
          <w:marLeft w:val="547"/>
          <w:marRight w:val="0"/>
          <w:marTop w:val="0"/>
          <w:marBottom w:val="0"/>
          <w:divBdr>
            <w:top w:val="none" w:sz="0" w:space="0" w:color="auto"/>
            <w:left w:val="none" w:sz="0" w:space="0" w:color="auto"/>
            <w:bottom w:val="none" w:sz="0" w:space="0" w:color="auto"/>
            <w:right w:val="none" w:sz="0" w:space="0" w:color="auto"/>
          </w:divBdr>
        </w:div>
        <w:div w:id="851647865">
          <w:marLeft w:val="547"/>
          <w:marRight w:val="0"/>
          <w:marTop w:val="0"/>
          <w:marBottom w:val="0"/>
          <w:divBdr>
            <w:top w:val="none" w:sz="0" w:space="0" w:color="auto"/>
            <w:left w:val="none" w:sz="0" w:space="0" w:color="auto"/>
            <w:bottom w:val="none" w:sz="0" w:space="0" w:color="auto"/>
            <w:right w:val="none" w:sz="0" w:space="0" w:color="auto"/>
          </w:divBdr>
        </w:div>
        <w:div w:id="1102337234">
          <w:marLeft w:val="547"/>
          <w:marRight w:val="0"/>
          <w:marTop w:val="0"/>
          <w:marBottom w:val="0"/>
          <w:divBdr>
            <w:top w:val="none" w:sz="0" w:space="0" w:color="auto"/>
            <w:left w:val="none" w:sz="0" w:space="0" w:color="auto"/>
            <w:bottom w:val="none" w:sz="0" w:space="0" w:color="auto"/>
            <w:right w:val="none" w:sz="0" w:space="0" w:color="auto"/>
          </w:divBdr>
        </w:div>
        <w:div w:id="1863088055">
          <w:marLeft w:val="547"/>
          <w:marRight w:val="0"/>
          <w:marTop w:val="0"/>
          <w:marBottom w:val="0"/>
          <w:divBdr>
            <w:top w:val="none" w:sz="0" w:space="0" w:color="auto"/>
            <w:left w:val="none" w:sz="0" w:space="0" w:color="auto"/>
            <w:bottom w:val="none" w:sz="0" w:space="0" w:color="auto"/>
            <w:right w:val="none" w:sz="0" w:space="0" w:color="auto"/>
          </w:divBdr>
        </w:div>
      </w:divsChild>
    </w:div>
    <w:div w:id="818615668">
      <w:bodyDiv w:val="1"/>
      <w:marLeft w:val="0"/>
      <w:marRight w:val="0"/>
      <w:marTop w:val="0"/>
      <w:marBottom w:val="0"/>
      <w:divBdr>
        <w:top w:val="none" w:sz="0" w:space="0" w:color="auto"/>
        <w:left w:val="none" w:sz="0" w:space="0" w:color="auto"/>
        <w:bottom w:val="none" w:sz="0" w:space="0" w:color="auto"/>
        <w:right w:val="none" w:sz="0" w:space="0" w:color="auto"/>
      </w:divBdr>
      <w:divsChild>
        <w:div w:id="100417311">
          <w:marLeft w:val="0"/>
          <w:marRight w:val="0"/>
          <w:marTop w:val="0"/>
          <w:marBottom w:val="0"/>
          <w:divBdr>
            <w:top w:val="none" w:sz="0" w:space="0" w:color="auto"/>
            <w:left w:val="none" w:sz="0" w:space="0" w:color="auto"/>
            <w:bottom w:val="none" w:sz="0" w:space="0" w:color="auto"/>
            <w:right w:val="none" w:sz="0" w:space="0" w:color="auto"/>
          </w:divBdr>
        </w:div>
        <w:div w:id="815486133">
          <w:marLeft w:val="0"/>
          <w:marRight w:val="0"/>
          <w:marTop w:val="0"/>
          <w:marBottom w:val="0"/>
          <w:divBdr>
            <w:top w:val="none" w:sz="0" w:space="0" w:color="auto"/>
            <w:left w:val="none" w:sz="0" w:space="0" w:color="auto"/>
            <w:bottom w:val="none" w:sz="0" w:space="0" w:color="auto"/>
            <w:right w:val="none" w:sz="0" w:space="0" w:color="auto"/>
          </w:divBdr>
        </w:div>
        <w:div w:id="1496415124">
          <w:marLeft w:val="0"/>
          <w:marRight w:val="0"/>
          <w:marTop w:val="0"/>
          <w:marBottom w:val="0"/>
          <w:divBdr>
            <w:top w:val="none" w:sz="0" w:space="0" w:color="auto"/>
            <w:left w:val="none" w:sz="0" w:space="0" w:color="auto"/>
            <w:bottom w:val="none" w:sz="0" w:space="0" w:color="auto"/>
            <w:right w:val="none" w:sz="0" w:space="0" w:color="auto"/>
          </w:divBdr>
        </w:div>
        <w:div w:id="1909920951">
          <w:marLeft w:val="0"/>
          <w:marRight w:val="0"/>
          <w:marTop w:val="0"/>
          <w:marBottom w:val="0"/>
          <w:divBdr>
            <w:top w:val="none" w:sz="0" w:space="0" w:color="auto"/>
            <w:left w:val="none" w:sz="0" w:space="0" w:color="auto"/>
            <w:bottom w:val="none" w:sz="0" w:space="0" w:color="auto"/>
            <w:right w:val="none" w:sz="0" w:space="0" w:color="auto"/>
          </w:divBdr>
        </w:div>
      </w:divsChild>
    </w:div>
    <w:div w:id="854343647">
      <w:bodyDiv w:val="1"/>
      <w:marLeft w:val="0"/>
      <w:marRight w:val="0"/>
      <w:marTop w:val="0"/>
      <w:marBottom w:val="0"/>
      <w:divBdr>
        <w:top w:val="none" w:sz="0" w:space="0" w:color="auto"/>
        <w:left w:val="none" w:sz="0" w:space="0" w:color="auto"/>
        <w:bottom w:val="none" w:sz="0" w:space="0" w:color="auto"/>
        <w:right w:val="none" w:sz="0" w:space="0" w:color="auto"/>
      </w:divBdr>
    </w:div>
    <w:div w:id="903682355">
      <w:bodyDiv w:val="1"/>
      <w:marLeft w:val="0"/>
      <w:marRight w:val="0"/>
      <w:marTop w:val="0"/>
      <w:marBottom w:val="0"/>
      <w:divBdr>
        <w:top w:val="none" w:sz="0" w:space="0" w:color="auto"/>
        <w:left w:val="none" w:sz="0" w:space="0" w:color="auto"/>
        <w:bottom w:val="none" w:sz="0" w:space="0" w:color="auto"/>
        <w:right w:val="none" w:sz="0" w:space="0" w:color="auto"/>
      </w:divBdr>
      <w:divsChild>
        <w:div w:id="1600799007">
          <w:marLeft w:val="547"/>
          <w:marRight w:val="0"/>
          <w:marTop w:val="0"/>
          <w:marBottom w:val="0"/>
          <w:divBdr>
            <w:top w:val="none" w:sz="0" w:space="0" w:color="auto"/>
            <w:left w:val="none" w:sz="0" w:space="0" w:color="auto"/>
            <w:bottom w:val="none" w:sz="0" w:space="0" w:color="auto"/>
            <w:right w:val="none" w:sz="0" w:space="0" w:color="auto"/>
          </w:divBdr>
        </w:div>
        <w:div w:id="2074236372">
          <w:marLeft w:val="547"/>
          <w:marRight w:val="0"/>
          <w:marTop w:val="0"/>
          <w:marBottom w:val="0"/>
          <w:divBdr>
            <w:top w:val="none" w:sz="0" w:space="0" w:color="auto"/>
            <w:left w:val="none" w:sz="0" w:space="0" w:color="auto"/>
            <w:bottom w:val="none" w:sz="0" w:space="0" w:color="auto"/>
            <w:right w:val="none" w:sz="0" w:space="0" w:color="auto"/>
          </w:divBdr>
        </w:div>
      </w:divsChild>
    </w:div>
    <w:div w:id="966735904">
      <w:bodyDiv w:val="1"/>
      <w:marLeft w:val="0"/>
      <w:marRight w:val="0"/>
      <w:marTop w:val="0"/>
      <w:marBottom w:val="0"/>
      <w:divBdr>
        <w:top w:val="none" w:sz="0" w:space="0" w:color="auto"/>
        <w:left w:val="none" w:sz="0" w:space="0" w:color="auto"/>
        <w:bottom w:val="none" w:sz="0" w:space="0" w:color="auto"/>
        <w:right w:val="none" w:sz="0" w:space="0" w:color="auto"/>
      </w:divBdr>
    </w:div>
    <w:div w:id="990214903">
      <w:bodyDiv w:val="1"/>
      <w:marLeft w:val="0"/>
      <w:marRight w:val="0"/>
      <w:marTop w:val="0"/>
      <w:marBottom w:val="0"/>
      <w:divBdr>
        <w:top w:val="none" w:sz="0" w:space="0" w:color="auto"/>
        <w:left w:val="none" w:sz="0" w:space="0" w:color="auto"/>
        <w:bottom w:val="none" w:sz="0" w:space="0" w:color="auto"/>
        <w:right w:val="none" w:sz="0" w:space="0" w:color="auto"/>
      </w:divBdr>
    </w:div>
    <w:div w:id="1062220839">
      <w:bodyDiv w:val="1"/>
      <w:marLeft w:val="0"/>
      <w:marRight w:val="0"/>
      <w:marTop w:val="0"/>
      <w:marBottom w:val="0"/>
      <w:divBdr>
        <w:top w:val="none" w:sz="0" w:space="0" w:color="auto"/>
        <w:left w:val="none" w:sz="0" w:space="0" w:color="auto"/>
        <w:bottom w:val="none" w:sz="0" w:space="0" w:color="auto"/>
        <w:right w:val="none" w:sz="0" w:space="0" w:color="auto"/>
      </w:divBdr>
    </w:div>
    <w:div w:id="1088383058">
      <w:bodyDiv w:val="1"/>
      <w:marLeft w:val="0"/>
      <w:marRight w:val="0"/>
      <w:marTop w:val="0"/>
      <w:marBottom w:val="0"/>
      <w:divBdr>
        <w:top w:val="none" w:sz="0" w:space="0" w:color="auto"/>
        <w:left w:val="none" w:sz="0" w:space="0" w:color="auto"/>
        <w:bottom w:val="none" w:sz="0" w:space="0" w:color="auto"/>
        <w:right w:val="none" w:sz="0" w:space="0" w:color="auto"/>
      </w:divBdr>
      <w:divsChild>
        <w:div w:id="139352719">
          <w:marLeft w:val="446"/>
          <w:marRight w:val="0"/>
          <w:marTop w:val="0"/>
          <w:marBottom w:val="0"/>
          <w:divBdr>
            <w:top w:val="none" w:sz="0" w:space="0" w:color="auto"/>
            <w:left w:val="none" w:sz="0" w:space="0" w:color="auto"/>
            <w:bottom w:val="none" w:sz="0" w:space="0" w:color="auto"/>
            <w:right w:val="none" w:sz="0" w:space="0" w:color="auto"/>
          </w:divBdr>
        </w:div>
        <w:div w:id="827555634">
          <w:marLeft w:val="446"/>
          <w:marRight w:val="0"/>
          <w:marTop w:val="0"/>
          <w:marBottom w:val="0"/>
          <w:divBdr>
            <w:top w:val="none" w:sz="0" w:space="0" w:color="auto"/>
            <w:left w:val="none" w:sz="0" w:space="0" w:color="auto"/>
            <w:bottom w:val="none" w:sz="0" w:space="0" w:color="auto"/>
            <w:right w:val="none" w:sz="0" w:space="0" w:color="auto"/>
          </w:divBdr>
        </w:div>
        <w:div w:id="1537962985">
          <w:marLeft w:val="446"/>
          <w:marRight w:val="0"/>
          <w:marTop w:val="0"/>
          <w:marBottom w:val="0"/>
          <w:divBdr>
            <w:top w:val="none" w:sz="0" w:space="0" w:color="auto"/>
            <w:left w:val="none" w:sz="0" w:space="0" w:color="auto"/>
            <w:bottom w:val="none" w:sz="0" w:space="0" w:color="auto"/>
            <w:right w:val="none" w:sz="0" w:space="0" w:color="auto"/>
          </w:divBdr>
        </w:div>
      </w:divsChild>
    </w:div>
    <w:div w:id="1128665823">
      <w:bodyDiv w:val="1"/>
      <w:marLeft w:val="0"/>
      <w:marRight w:val="0"/>
      <w:marTop w:val="0"/>
      <w:marBottom w:val="0"/>
      <w:divBdr>
        <w:top w:val="none" w:sz="0" w:space="0" w:color="auto"/>
        <w:left w:val="none" w:sz="0" w:space="0" w:color="auto"/>
        <w:bottom w:val="none" w:sz="0" w:space="0" w:color="auto"/>
        <w:right w:val="none" w:sz="0" w:space="0" w:color="auto"/>
      </w:divBdr>
      <w:divsChild>
        <w:div w:id="21053166">
          <w:marLeft w:val="0"/>
          <w:marRight w:val="0"/>
          <w:marTop w:val="0"/>
          <w:marBottom w:val="0"/>
          <w:divBdr>
            <w:top w:val="none" w:sz="0" w:space="0" w:color="auto"/>
            <w:left w:val="none" w:sz="0" w:space="0" w:color="auto"/>
            <w:bottom w:val="none" w:sz="0" w:space="0" w:color="auto"/>
            <w:right w:val="none" w:sz="0" w:space="0" w:color="auto"/>
          </w:divBdr>
        </w:div>
        <w:div w:id="406732012">
          <w:marLeft w:val="0"/>
          <w:marRight w:val="0"/>
          <w:marTop w:val="0"/>
          <w:marBottom w:val="0"/>
          <w:divBdr>
            <w:top w:val="none" w:sz="0" w:space="0" w:color="auto"/>
            <w:left w:val="none" w:sz="0" w:space="0" w:color="auto"/>
            <w:bottom w:val="none" w:sz="0" w:space="0" w:color="auto"/>
            <w:right w:val="none" w:sz="0" w:space="0" w:color="auto"/>
          </w:divBdr>
        </w:div>
        <w:div w:id="524563543">
          <w:marLeft w:val="0"/>
          <w:marRight w:val="0"/>
          <w:marTop w:val="0"/>
          <w:marBottom w:val="0"/>
          <w:divBdr>
            <w:top w:val="none" w:sz="0" w:space="0" w:color="auto"/>
            <w:left w:val="none" w:sz="0" w:space="0" w:color="auto"/>
            <w:bottom w:val="none" w:sz="0" w:space="0" w:color="auto"/>
            <w:right w:val="none" w:sz="0" w:space="0" w:color="auto"/>
          </w:divBdr>
        </w:div>
        <w:div w:id="625893303">
          <w:marLeft w:val="0"/>
          <w:marRight w:val="0"/>
          <w:marTop w:val="0"/>
          <w:marBottom w:val="0"/>
          <w:divBdr>
            <w:top w:val="none" w:sz="0" w:space="0" w:color="auto"/>
            <w:left w:val="none" w:sz="0" w:space="0" w:color="auto"/>
            <w:bottom w:val="none" w:sz="0" w:space="0" w:color="auto"/>
            <w:right w:val="none" w:sz="0" w:space="0" w:color="auto"/>
          </w:divBdr>
        </w:div>
      </w:divsChild>
    </w:div>
    <w:div w:id="1182430474">
      <w:bodyDiv w:val="1"/>
      <w:marLeft w:val="0"/>
      <w:marRight w:val="0"/>
      <w:marTop w:val="0"/>
      <w:marBottom w:val="0"/>
      <w:divBdr>
        <w:top w:val="none" w:sz="0" w:space="0" w:color="auto"/>
        <w:left w:val="none" w:sz="0" w:space="0" w:color="auto"/>
        <w:bottom w:val="none" w:sz="0" w:space="0" w:color="auto"/>
        <w:right w:val="none" w:sz="0" w:space="0" w:color="auto"/>
      </w:divBdr>
    </w:div>
    <w:div w:id="1245526416">
      <w:bodyDiv w:val="1"/>
      <w:marLeft w:val="0"/>
      <w:marRight w:val="0"/>
      <w:marTop w:val="0"/>
      <w:marBottom w:val="0"/>
      <w:divBdr>
        <w:top w:val="none" w:sz="0" w:space="0" w:color="auto"/>
        <w:left w:val="none" w:sz="0" w:space="0" w:color="auto"/>
        <w:bottom w:val="none" w:sz="0" w:space="0" w:color="auto"/>
        <w:right w:val="none" w:sz="0" w:space="0" w:color="auto"/>
      </w:divBdr>
      <w:divsChild>
        <w:div w:id="160895">
          <w:marLeft w:val="547"/>
          <w:marRight w:val="0"/>
          <w:marTop w:val="0"/>
          <w:marBottom w:val="0"/>
          <w:divBdr>
            <w:top w:val="none" w:sz="0" w:space="0" w:color="auto"/>
            <w:left w:val="none" w:sz="0" w:space="0" w:color="auto"/>
            <w:bottom w:val="none" w:sz="0" w:space="0" w:color="auto"/>
            <w:right w:val="none" w:sz="0" w:space="0" w:color="auto"/>
          </w:divBdr>
        </w:div>
        <w:div w:id="1147280357">
          <w:marLeft w:val="547"/>
          <w:marRight w:val="0"/>
          <w:marTop w:val="0"/>
          <w:marBottom w:val="0"/>
          <w:divBdr>
            <w:top w:val="none" w:sz="0" w:space="0" w:color="auto"/>
            <w:left w:val="none" w:sz="0" w:space="0" w:color="auto"/>
            <w:bottom w:val="none" w:sz="0" w:space="0" w:color="auto"/>
            <w:right w:val="none" w:sz="0" w:space="0" w:color="auto"/>
          </w:divBdr>
        </w:div>
      </w:divsChild>
    </w:div>
    <w:div w:id="1259756652">
      <w:bodyDiv w:val="1"/>
      <w:marLeft w:val="0"/>
      <w:marRight w:val="0"/>
      <w:marTop w:val="0"/>
      <w:marBottom w:val="0"/>
      <w:divBdr>
        <w:top w:val="none" w:sz="0" w:space="0" w:color="auto"/>
        <w:left w:val="none" w:sz="0" w:space="0" w:color="auto"/>
        <w:bottom w:val="none" w:sz="0" w:space="0" w:color="auto"/>
        <w:right w:val="none" w:sz="0" w:space="0" w:color="auto"/>
      </w:divBdr>
      <w:divsChild>
        <w:div w:id="1820657449">
          <w:marLeft w:val="446"/>
          <w:marRight w:val="0"/>
          <w:marTop w:val="0"/>
          <w:marBottom w:val="0"/>
          <w:divBdr>
            <w:top w:val="none" w:sz="0" w:space="0" w:color="auto"/>
            <w:left w:val="none" w:sz="0" w:space="0" w:color="auto"/>
            <w:bottom w:val="none" w:sz="0" w:space="0" w:color="auto"/>
            <w:right w:val="none" w:sz="0" w:space="0" w:color="auto"/>
          </w:divBdr>
        </w:div>
        <w:div w:id="2095858617">
          <w:marLeft w:val="446"/>
          <w:marRight w:val="0"/>
          <w:marTop w:val="0"/>
          <w:marBottom w:val="0"/>
          <w:divBdr>
            <w:top w:val="none" w:sz="0" w:space="0" w:color="auto"/>
            <w:left w:val="none" w:sz="0" w:space="0" w:color="auto"/>
            <w:bottom w:val="none" w:sz="0" w:space="0" w:color="auto"/>
            <w:right w:val="none" w:sz="0" w:space="0" w:color="auto"/>
          </w:divBdr>
        </w:div>
      </w:divsChild>
    </w:div>
    <w:div w:id="1314991497">
      <w:bodyDiv w:val="1"/>
      <w:marLeft w:val="0"/>
      <w:marRight w:val="0"/>
      <w:marTop w:val="0"/>
      <w:marBottom w:val="0"/>
      <w:divBdr>
        <w:top w:val="none" w:sz="0" w:space="0" w:color="auto"/>
        <w:left w:val="none" w:sz="0" w:space="0" w:color="auto"/>
        <w:bottom w:val="none" w:sz="0" w:space="0" w:color="auto"/>
        <w:right w:val="none" w:sz="0" w:space="0" w:color="auto"/>
      </w:divBdr>
    </w:div>
    <w:div w:id="1316448733">
      <w:bodyDiv w:val="1"/>
      <w:marLeft w:val="0"/>
      <w:marRight w:val="0"/>
      <w:marTop w:val="0"/>
      <w:marBottom w:val="0"/>
      <w:divBdr>
        <w:top w:val="none" w:sz="0" w:space="0" w:color="auto"/>
        <w:left w:val="none" w:sz="0" w:space="0" w:color="auto"/>
        <w:bottom w:val="none" w:sz="0" w:space="0" w:color="auto"/>
        <w:right w:val="none" w:sz="0" w:space="0" w:color="auto"/>
      </w:divBdr>
    </w:div>
    <w:div w:id="1350375811">
      <w:bodyDiv w:val="1"/>
      <w:marLeft w:val="0"/>
      <w:marRight w:val="0"/>
      <w:marTop w:val="0"/>
      <w:marBottom w:val="0"/>
      <w:divBdr>
        <w:top w:val="none" w:sz="0" w:space="0" w:color="auto"/>
        <w:left w:val="none" w:sz="0" w:space="0" w:color="auto"/>
        <w:bottom w:val="none" w:sz="0" w:space="0" w:color="auto"/>
        <w:right w:val="none" w:sz="0" w:space="0" w:color="auto"/>
      </w:divBdr>
      <w:divsChild>
        <w:div w:id="60102909">
          <w:marLeft w:val="0"/>
          <w:marRight w:val="0"/>
          <w:marTop w:val="0"/>
          <w:marBottom w:val="0"/>
          <w:divBdr>
            <w:top w:val="none" w:sz="0" w:space="0" w:color="auto"/>
            <w:left w:val="none" w:sz="0" w:space="0" w:color="auto"/>
            <w:bottom w:val="none" w:sz="0" w:space="0" w:color="auto"/>
            <w:right w:val="none" w:sz="0" w:space="0" w:color="auto"/>
          </w:divBdr>
        </w:div>
        <w:div w:id="79328682">
          <w:marLeft w:val="0"/>
          <w:marRight w:val="0"/>
          <w:marTop w:val="0"/>
          <w:marBottom w:val="0"/>
          <w:divBdr>
            <w:top w:val="none" w:sz="0" w:space="0" w:color="auto"/>
            <w:left w:val="none" w:sz="0" w:space="0" w:color="auto"/>
            <w:bottom w:val="none" w:sz="0" w:space="0" w:color="auto"/>
            <w:right w:val="none" w:sz="0" w:space="0" w:color="auto"/>
          </w:divBdr>
        </w:div>
        <w:div w:id="158808647">
          <w:marLeft w:val="0"/>
          <w:marRight w:val="0"/>
          <w:marTop w:val="0"/>
          <w:marBottom w:val="0"/>
          <w:divBdr>
            <w:top w:val="none" w:sz="0" w:space="0" w:color="auto"/>
            <w:left w:val="none" w:sz="0" w:space="0" w:color="auto"/>
            <w:bottom w:val="none" w:sz="0" w:space="0" w:color="auto"/>
            <w:right w:val="none" w:sz="0" w:space="0" w:color="auto"/>
          </w:divBdr>
        </w:div>
        <w:div w:id="223955079">
          <w:marLeft w:val="0"/>
          <w:marRight w:val="0"/>
          <w:marTop w:val="0"/>
          <w:marBottom w:val="0"/>
          <w:divBdr>
            <w:top w:val="none" w:sz="0" w:space="0" w:color="auto"/>
            <w:left w:val="none" w:sz="0" w:space="0" w:color="auto"/>
            <w:bottom w:val="none" w:sz="0" w:space="0" w:color="auto"/>
            <w:right w:val="none" w:sz="0" w:space="0" w:color="auto"/>
          </w:divBdr>
        </w:div>
        <w:div w:id="229121288">
          <w:marLeft w:val="0"/>
          <w:marRight w:val="0"/>
          <w:marTop w:val="0"/>
          <w:marBottom w:val="0"/>
          <w:divBdr>
            <w:top w:val="none" w:sz="0" w:space="0" w:color="auto"/>
            <w:left w:val="none" w:sz="0" w:space="0" w:color="auto"/>
            <w:bottom w:val="none" w:sz="0" w:space="0" w:color="auto"/>
            <w:right w:val="none" w:sz="0" w:space="0" w:color="auto"/>
          </w:divBdr>
        </w:div>
        <w:div w:id="310523412">
          <w:marLeft w:val="0"/>
          <w:marRight w:val="0"/>
          <w:marTop w:val="0"/>
          <w:marBottom w:val="0"/>
          <w:divBdr>
            <w:top w:val="none" w:sz="0" w:space="0" w:color="auto"/>
            <w:left w:val="none" w:sz="0" w:space="0" w:color="auto"/>
            <w:bottom w:val="none" w:sz="0" w:space="0" w:color="auto"/>
            <w:right w:val="none" w:sz="0" w:space="0" w:color="auto"/>
          </w:divBdr>
        </w:div>
        <w:div w:id="345442669">
          <w:marLeft w:val="0"/>
          <w:marRight w:val="0"/>
          <w:marTop w:val="0"/>
          <w:marBottom w:val="0"/>
          <w:divBdr>
            <w:top w:val="none" w:sz="0" w:space="0" w:color="auto"/>
            <w:left w:val="none" w:sz="0" w:space="0" w:color="auto"/>
            <w:bottom w:val="none" w:sz="0" w:space="0" w:color="auto"/>
            <w:right w:val="none" w:sz="0" w:space="0" w:color="auto"/>
          </w:divBdr>
        </w:div>
        <w:div w:id="401875062">
          <w:marLeft w:val="0"/>
          <w:marRight w:val="0"/>
          <w:marTop w:val="0"/>
          <w:marBottom w:val="0"/>
          <w:divBdr>
            <w:top w:val="none" w:sz="0" w:space="0" w:color="auto"/>
            <w:left w:val="none" w:sz="0" w:space="0" w:color="auto"/>
            <w:bottom w:val="none" w:sz="0" w:space="0" w:color="auto"/>
            <w:right w:val="none" w:sz="0" w:space="0" w:color="auto"/>
          </w:divBdr>
        </w:div>
        <w:div w:id="459495431">
          <w:marLeft w:val="0"/>
          <w:marRight w:val="0"/>
          <w:marTop w:val="0"/>
          <w:marBottom w:val="0"/>
          <w:divBdr>
            <w:top w:val="none" w:sz="0" w:space="0" w:color="auto"/>
            <w:left w:val="none" w:sz="0" w:space="0" w:color="auto"/>
            <w:bottom w:val="none" w:sz="0" w:space="0" w:color="auto"/>
            <w:right w:val="none" w:sz="0" w:space="0" w:color="auto"/>
          </w:divBdr>
        </w:div>
        <w:div w:id="471797098">
          <w:marLeft w:val="0"/>
          <w:marRight w:val="0"/>
          <w:marTop w:val="0"/>
          <w:marBottom w:val="0"/>
          <w:divBdr>
            <w:top w:val="none" w:sz="0" w:space="0" w:color="auto"/>
            <w:left w:val="none" w:sz="0" w:space="0" w:color="auto"/>
            <w:bottom w:val="none" w:sz="0" w:space="0" w:color="auto"/>
            <w:right w:val="none" w:sz="0" w:space="0" w:color="auto"/>
          </w:divBdr>
        </w:div>
        <w:div w:id="581766969">
          <w:marLeft w:val="0"/>
          <w:marRight w:val="0"/>
          <w:marTop w:val="0"/>
          <w:marBottom w:val="0"/>
          <w:divBdr>
            <w:top w:val="none" w:sz="0" w:space="0" w:color="auto"/>
            <w:left w:val="none" w:sz="0" w:space="0" w:color="auto"/>
            <w:bottom w:val="none" w:sz="0" w:space="0" w:color="auto"/>
            <w:right w:val="none" w:sz="0" w:space="0" w:color="auto"/>
          </w:divBdr>
        </w:div>
        <w:div w:id="663052190">
          <w:marLeft w:val="0"/>
          <w:marRight w:val="0"/>
          <w:marTop w:val="0"/>
          <w:marBottom w:val="0"/>
          <w:divBdr>
            <w:top w:val="none" w:sz="0" w:space="0" w:color="auto"/>
            <w:left w:val="none" w:sz="0" w:space="0" w:color="auto"/>
            <w:bottom w:val="none" w:sz="0" w:space="0" w:color="auto"/>
            <w:right w:val="none" w:sz="0" w:space="0" w:color="auto"/>
          </w:divBdr>
        </w:div>
        <w:div w:id="664208615">
          <w:marLeft w:val="0"/>
          <w:marRight w:val="0"/>
          <w:marTop w:val="0"/>
          <w:marBottom w:val="0"/>
          <w:divBdr>
            <w:top w:val="none" w:sz="0" w:space="0" w:color="auto"/>
            <w:left w:val="none" w:sz="0" w:space="0" w:color="auto"/>
            <w:bottom w:val="none" w:sz="0" w:space="0" w:color="auto"/>
            <w:right w:val="none" w:sz="0" w:space="0" w:color="auto"/>
          </w:divBdr>
        </w:div>
        <w:div w:id="664431363">
          <w:marLeft w:val="0"/>
          <w:marRight w:val="0"/>
          <w:marTop w:val="0"/>
          <w:marBottom w:val="0"/>
          <w:divBdr>
            <w:top w:val="none" w:sz="0" w:space="0" w:color="auto"/>
            <w:left w:val="none" w:sz="0" w:space="0" w:color="auto"/>
            <w:bottom w:val="none" w:sz="0" w:space="0" w:color="auto"/>
            <w:right w:val="none" w:sz="0" w:space="0" w:color="auto"/>
          </w:divBdr>
        </w:div>
        <w:div w:id="683284820">
          <w:marLeft w:val="0"/>
          <w:marRight w:val="0"/>
          <w:marTop w:val="0"/>
          <w:marBottom w:val="0"/>
          <w:divBdr>
            <w:top w:val="none" w:sz="0" w:space="0" w:color="auto"/>
            <w:left w:val="none" w:sz="0" w:space="0" w:color="auto"/>
            <w:bottom w:val="none" w:sz="0" w:space="0" w:color="auto"/>
            <w:right w:val="none" w:sz="0" w:space="0" w:color="auto"/>
          </w:divBdr>
        </w:div>
        <w:div w:id="720322204">
          <w:marLeft w:val="0"/>
          <w:marRight w:val="0"/>
          <w:marTop w:val="0"/>
          <w:marBottom w:val="0"/>
          <w:divBdr>
            <w:top w:val="none" w:sz="0" w:space="0" w:color="auto"/>
            <w:left w:val="none" w:sz="0" w:space="0" w:color="auto"/>
            <w:bottom w:val="none" w:sz="0" w:space="0" w:color="auto"/>
            <w:right w:val="none" w:sz="0" w:space="0" w:color="auto"/>
          </w:divBdr>
        </w:div>
        <w:div w:id="802428358">
          <w:marLeft w:val="0"/>
          <w:marRight w:val="0"/>
          <w:marTop w:val="0"/>
          <w:marBottom w:val="0"/>
          <w:divBdr>
            <w:top w:val="none" w:sz="0" w:space="0" w:color="auto"/>
            <w:left w:val="none" w:sz="0" w:space="0" w:color="auto"/>
            <w:bottom w:val="none" w:sz="0" w:space="0" w:color="auto"/>
            <w:right w:val="none" w:sz="0" w:space="0" w:color="auto"/>
          </w:divBdr>
        </w:div>
        <w:div w:id="858664203">
          <w:marLeft w:val="0"/>
          <w:marRight w:val="0"/>
          <w:marTop w:val="0"/>
          <w:marBottom w:val="0"/>
          <w:divBdr>
            <w:top w:val="none" w:sz="0" w:space="0" w:color="auto"/>
            <w:left w:val="none" w:sz="0" w:space="0" w:color="auto"/>
            <w:bottom w:val="none" w:sz="0" w:space="0" w:color="auto"/>
            <w:right w:val="none" w:sz="0" w:space="0" w:color="auto"/>
          </w:divBdr>
        </w:div>
        <w:div w:id="887835871">
          <w:marLeft w:val="0"/>
          <w:marRight w:val="0"/>
          <w:marTop w:val="0"/>
          <w:marBottom w:val="0"/>
          <w:divBdr>
            <w:top w:val="none" w:sz="0" w:space="0" w:color="auto"/>
            <w:left w:val="none" w:sz="0" w:space="0" w:color="auto"/>
            <w:bottom w:val="none" w:sz="0" w:space="0" w:color="auto"/>
            <w:right w:val="none" w:sz="0" w:space="0" w:color="auto"/>
          </w:divBdr>
        </w:div>
        <w:div w:id="933443083">
          <w:marLeft w:val="0"/>
          <w:marRight w:val="0"/>
          <w:marTop w:val="0"/>
          <w:marBottom w:val="0"/>
          <w:divBdr>
            <w:top w:val="none" w:sz="0" w:space="0" w:color="auto"/>
            <w:left w:val="none" w:sz="0" w:space="0" w:color="auto"/>
            <w:bottom w:val="none" w:sz="0" w:space="0" w:color="auto"/>
            <w:right w:val="none" w:sz="0" w:space="0" w:color="auto"/>
          </w:divBdr>
        </w:div>
        <w:div w:id="995955141">
          <w:marLeft w:val="0"/>
          <w:marRight w:val="0"/>
          <w:marTop w:val="0"/>
          <w:marBottom w:val="0"/>
          <w:divBdr>
            <w:top w:val="none" w:sz="0" w:space="0" w:color="auto"/>
            <w:left w:val="none" w:sz="0" w:space="0" w:color="auto"/>
            <w:bottom w:val="none" w:sz="0" w:space="0" w:color="auto"/>
            <w:right w:val="none" w:sz="0" w:space="0" w:color="auto"/>
          </w:divBdr>
        </w:div>
        <w:div w:id="1050543051">
          <w:marLeft w:val="0"/>
          <w:marRight w:val="0"/>
          <w:marTop w:val="0"/>
          <w:marBottom w:val="0"/>
          <w:divBdr>
            <w:top w:val="none" w:sz="0" w:space="0" w:color="auto"/>
            <w:left w:val="none" w:sz="0" w:space="0" w:color="auto"/>
            <w:bottom w:val="none" w:sz="0" w:space="0" w:color="auto"/>
            <w:right w:val="none" w:sz="0" w:space="0" w:color="auto"/>
          </w:divBdr>
        </w:div>
        <w:div w:id="1142387809">
          <w:marLeft w:val="0"/>
          <w:marRight w:val="0"/>
          <w:marTop w:val="0"/>
          <w:marBottom w:val="0"/>
          <w:divBdr>
            <w:top w:val="none" w:sz="0" w:space="0" w:color="auto"/>
            <w:left w:val="none" w:sz="0" w:space="0" w:color="auto"/>
            <w:bottom w:val="none" w:sz="0" w:space="0" w:color="auto"/>
            <w:right w:val="none" w:sz="0" w:space="0" w:color="auto"/>
          </w:divBdr>
        </w:div>
        <w:div w:id="1234391056">
          <w:marLeft w:val="0"/>
          <w:marRight w:val="0"/>
          <w:marTop w:val="0"/>
          <w:marBottom w:val="0"/>
          <w:divBdr>
            <w:top w:val="none" w:sz="0" w:space="0" w:color="auto"/>
            <w:left w:val="none" w:sz="0" w:space="0" w:color="auto"/>
            <w:bottom w:val="none" w:sz="0" w:space="0" w:color="auto"/>
            <w:right w:val="none" w:sz="0" w:space="0" w:color="auto"/>
          </w:divBdr>
        </w:div>
        <w:div w:id="1237011888">
          <w:marLeft w:val="0"/>
          <w:marRight w:val="0"/>
          <w:marTop w:val="0"/>
          <w:marBottom w:val="0"/>
          <w:divBdr>
            <w:top w:val="none" w:sz="0" w:space="0" w:color="auto"/>
            <w:left w:val="none" w:sz="0" w:space="0" w:color="auto"/>
            <w:bottom w:val="none" w:sz="0" w:space="0" w:color="auto"/>
            <w:right w:val="none" w:sz="0" w:space="0" w:color="auto"/>
          </w:divBdr>
        </w:div>
        <w:div w:id="1255434712">
          <w:marLeft w:val="0"/>
          <w:marRight w:val="0"/>
          <w:marTop w:val="0"/>
          <w:marBottom w:val="0"/>
          <w:divBdr>
            <w:top w:val="none" w:sz="0" w:space="0" w:color="auto"/>
            <w:left w:val="none" w:sz="0" w:space="0" w:color="auto"/>
            <w:bottom w:val="none" w:sz="0" w:space="0" w:color="auto"/>
            <w:right w:val="none" w:sz="0" w:space="0" w:color="auto"/>
          </w:divBdr>
        </w:div>
        <w:div w:id="1309477670">
          <w:marLeft w:val="0"/>
          <w:marRight w:val="0"/>
          <w:marTop w:val="0"/>
          <w:marBottom w:val="0"/>
          <w:divBdr>
            <w:top w:val="none" w:sz="0" w:space="0" w:color="auto"/>
            <w:left w:val="none" w:sz="0" w:space="0" w:color="auto"/>
            <w:bottom w:val="none" w:sz="0" w:space="0" w:color="auto"/>
            <w:right w:val="none" w:sz="0" w:space="0" w:color="auto"/>
          </w:divBdr>
        </w:div>
        <w:div w:id="1423407114">
          <w:marLeft w:val="0"/>
          <w:marRight w:val="0"/>
          <w:marTop w:val="0"/>
          <w:marBottom w:val="0"/>
          <w:divBdr>
            <w:top w:val="none" w:sz="0" w:space="0" w:color="auto"/>
            <w:left w:val="none" w:sz="0" w:space="0" w:color="auto"/>
            <w:bottom w:val="none" w:sz="0" w:space="0" w:color="auto"/>
            <w:right w:val="none" w:sz="0" w:space="0" w:color="auto"/>
          </w:divBdr>
        </w:div>
        <w:div w:id="1436708237">
          <w:marLeft w:val="0"/>
          <w:marRight w:val="0"/>
          <w:marTop w:val="0"/>
          <w:marBottom w:val="0"/>
          <w:divBdr>
            <w:top w:val="none" w:sz="0" w:space="0" w:color="auto"/>
            <w:left w:val="none" w:sz="0" w:space="0" w:color="auto"/>
            <w:bottom w:val="none" w:sz="0" w:space="0" w:color="auto"/>
            <w:right w:val="none" w:sz="0" w:space="0" w:color="auto"/>
          </w:divBdr>
        </w:div>
        <w:div w:id="1567185078">
          <w:marLeft w:val="0"/>
          <w:marRight w:val="0"/>
          <w:marTop w:val="0"/>
          <w:marBottom w:val="0"/>
          <w:divBdr>
            <w:top w:val="none" w:sz="0" w:space="0" w:color="auto"/>
            <w:left w:val="none" w:sz="0" w:space="0" w:color="auto"/>
            <w:bottom w:val="none" w:sz="0" w:space="0" w:color="auto"/>
            <w:right w:val="none" w:sz="0" w:space="0" w:color="auto"/>
          </w:divBdr>
        </w:div>
        <w:div w:id="1578173809">
          <w:marLeft w:val="0"/>
          <w:marRight w:val="0"/>
          <w:marTop w:val="0"/>
          <w:marBottom w:val="0"/>
          <w:divBdr>
            <w:top w:val="none" w:sz="0" w:space="0" w:color="auto"/>
            <w:left w:val="none" w:sz="0" w:space="0" w:color="auto"/>
            <w:bottom w:val="none" w:sz="0" w:space="0" w:color="auto"/>
            <w:right w:val="none" w:sz="0" w:space="0" w:color="auto"/>
          </w:divBdr>
        </w:div>
        <w:div w:id="1649094672">
          <w:marLeft w:val="0"/>
          <w:marRight w:val="0"/>
          <w:marTop w:val="0"/>
          <w:marBottom w:val="0"/>
          <w:divBdr>
            <w:top w:val="none" w:sz="0" w:space="0" w:color="auto"/>
            <w:left w:val="none" w:sz="0" w:space="0" w:color="auto"/>
            <w:bottom w:val="none" w:sz="0" w:space="0" w:color="auto"/>
            <w:right w:val="none" w:sz="0" w:space="0" w:color="auto"/>
          </w:divBdr>
        </w:div>
        <w:div w:id="1711491265">
          <w:marLeft w:val="0"/>
          <w:marRight w:val="0"/>
          <w:marTop w:val="0"/>
          <w:marBottom w:val="0"/>
          <w:divBdr>
            <w:top w:val="none" w:sz="0" w:space="0" w:color="auto"/>
            <w:left w:val="none" w:sz="0" w:space="0" w:color="auto"/>
            <w:bottom w:val="none" w:sz="0" w:space="0" w:color="auto"/>
            <w:right w:val="none" w:sz="0" w:space="0" w:color="auto"/>
          </w:divBdr>
        </w:div>
        <w:div w:id="1722099664">
          <w:marLeft w:val="0"/>
          <w:marRight w:val="0"/>
          <w:marTop w:val="0"/>
          <w:marBottom w:val="0"/>
          <w:divBdr>
            <w:top w:val="none" w:sz="0" w:space="0" w:color="auto"/>
            <w:left w:val="none" w:sz="0" w:space="0" w:color="auto"/>
            <w:bottom w:val="none" w:sz="0" w:space="0" w:color="auto"/>
            <w:right w:val="none" w:sz="0" w:space="0" w:color="auto"/>
          </w:divBdr>
        </w:div>
        <w:div w:id="1757631846">
          <w:marLeft w:val="0"/>
          <w:marRight w:val="0"/>
          <w:marTop w:val="0"/>
          <w:marBottom w:val="0"/>
          <w:divBdr>
            <w:top w:val="none" w:sz="0" w:space="0" w:color="auto"/>
            <w:left w:val="none" w:sz="0" w:space="0" w:color="auto"/>
            <w:bottom w:val="none" w:sz="0" w:space="0" w:color="auto"/>
            <w:right w:val="none" w:sz="0" w:space="0" w:color="auto"/>
          </w:divBdr>
        </w:div>
        <w:div w:id="1833450362">
          <w:marLeft w:val="0"/>
          <w:marRight w:val="0"/>
          <w:marTop w:val="0"/>
          <w:marBottom w:val="0"/>
          <w:divBdr>
            <w:top w:val="none" w:sz="0" w:space="0" w:color="auto"/>
            <w:left w:val="none" w:sz="0" w:space="0" w:color="auto"/>
            <w:bottom w:val="none" w:sz="0" w:space="0" w:color="auto"/>
            <w:right w:val="none" w:sz="0" w:space="0" w:color="auto"/>
          </w:divBdr>
        </w:div>
        <w:div w:id="1862090200">
          <w:marLeft w:val="0"/>
          <w:marRight w:val="0"/>
          <w:marTop w:val="0"/>
          <w:marBottom w:val="0"/>
          <w:divBdr>
            <w:top w:val="none" w:sz="0" w:space="0" w:color="auto"/>
            <w:left w:val="none" w:sz="0" w:space="0" w:color="auto"/>
            <w:bottom w:val="none" w:sz="0" w:space="0" w:color="auto"/>
            <w:right w:val="none" w:sz="0" w:space="0" w:color="auto"/>
          </w:divBdr>
        </w:div>
      </w:divsChild>
    </w:div>
    <w:div w:id="1367827113">
      <w:bodyDiv w:val="1"/>
      <w:marLeft w:val="0"/>
      <w:marRight w:val="0"/>
      <w:marTop w:val="0"/>
      <w:marBottom w:val="0"/>
      <w:divBdr>
        <w:top w:val="none" w:sz="0" w:space="0" w:color="auto"/>
        <w:left w:val="none" w:sz="0" w:space="0" w:color="auto"/>
        <w:bottom w:val="none" w:sz="0" w:space="0" w:color="auto"/>
        <w:right w:val="none" w:sz="0" w:space="0" w:color="auto"/>
      </w:divBdr>
    </w:div>
    <w:div w:id="1368675326">
      <w:bodyDiv w:val="1"/>
      <w:marLeft w:val="0"/>
      <w:marRight w:val="0"/>
      <w:marTop w:val="0"/>
      <w:marBottom w:val="0"/>
      <w:divBdr>
        <w:top w:val="none" w:sz="0" w:space="0" w:color="auto"/>
        <w:left w:val="none" w:sz="0" w:space="0" w:color="auto"/>
        <w:bottom w:val="none" w:sz="0" w:space="0" w:color="auto"/>
        <w:right w:val="none" w:sz="0" w:space="0" w:color="auto"/>
      </w:divBdr>
    </w:div>
    <w:div w:id="1376395496">
      <w:bodyDiv w:val="1"/>
      <w:marLeft w:val="0"/>
      <w:marRight w:val="0"/>
      <w:marTop w:val="0"/>
      <w:marBottom w:val="0"/>
      <w:divBdr>
        <w:top w:val="none" w:sz="0" w:space="0" w:color="auto"/>
        <w:left w:val="none" w:sz="0" w:space="0" w:color="auto"/>
        <w:bottom w:val="none" w:sz="0" w:space="0" w:color="auto"/>
        <w:right w:val="none" w:sz="0" w:space="0" w:color="auto"/>
      </w:divBdr>
    </w:div>
    <w:div w:id="1389841759">
      <w:bodyDiv w:val="1"/>
      <w:marLeft w:val="0"/>
      <w:marRight w:val="0"/>
      <w:marTop w:val="0"/>
      <w:marBottom w:val="0"/>
      <w:divBdr>
        <w:top w:val="none" w:sz="0" w:space="0" w:color="auto"/>
        <w:left w:val="none" w:sz="0" w:space="0" w:color="auto"/>
        <w:bottom w:val="none" w:sz="0" w:space="0" w:color="auto"/>
        <w:right w:val="none" w:sz="0" w:space="0" w:color="auto"/>
      </w:divBdr>
      <w:divsChild>
        <w:div w:id="313294489">
          <w:marLeft w:val="446"/>
          <w:marRight w:val="0"/>
          <w:marTop w:val="0"/>
          <w:marBottom w:val="0"/>
          <w:divBdr>
            <w:top w:val="none" w:sz="0" w:space="0" w:color="auto"/>
            <w:left w:val="none" w:sz="0" w:space="0" w:color="auto"/>
            <w:bottom w:val="none" w:sz="0" w:space="0" w:color="auto"/>
            <w:right w:val="none" w:sz="0" w:space="0" w:color="auto"/>
          </w:divBdr>
        </w:div>
        <w:div w:id="323625664">
          <w:marLeft w:val="446"/>
          <w:marRight w:val="0"/>
          <w:marTop w:val="0"/>
          <w:marBottom w:val="0"/>
          <w:divBdr>
            <w:top w:val="none" w:sz="0" w:space="0" w:color="auto"/>
            <w:left w:val="none" w:sz="0" w:space="0" w:color="auto"/>
            <w:bottom w:val="none" w:sz="0" w:space="0" w:color="auto"/>
            <w:right w:val="none" w:sz="0" w:space="0" w:color="auto"/>
          </w:divBdr>
        </w:div>
        <w:div w:id="657268608">
          <w:marLeft w:val="446"/>
          <w:marRight w:val="0"/>
          <w:marTop w:val="0"/>
          <w:marBottom w:val="0"/>
          <w:divBdr>
            <w:top w:val="none" w:sz="0" w:space="0" w:color="auto"/>
            <w:left w:val="none" w:sz="0" w:space="0" w:color="auto"/>
            <w:bottom w:val="none" w:sz="0" w:space="0" w:color="auto"/>
            <w:right w:val="none" w:sz="0" w:space="0" w:color="auto"/>
          </w:divBdr>
        </w:div>
        <w:div w:id="1443183819">
          <w:marLeft w:val="446"/>
          <w:marRight w:val="0"/>
          <w:marTop w:val="0"/>
          <w:marBottom w:val="0"/>
          <w:divBdr>
            <w:top w:val="none" w:sz="0" w:space="0" w:color="auto"/>
            <w:left w:val="none" w:sz="0" w:space="0" w:color="auto"/>
            <w:bottom w:val="none" w:sz="0" w:space="0" w:color="auto"/>
            <w:right w:val="none" w:sz="0" w:space="0" w:color="auto"/>
          </w:divBdr>
        </w:div>
        <w:div w:id="1481844562">
          <w:marLeft w:val="446"/>
          <w:marRight w:val="0"/>
          <w:marTop w:val="0"/>
          <w:marBottom w:val="0"/>
          <w:divBdr>
            <w:top w:val="none" w:sz="0" w:space="0" w:color="auto"/>
            <w:left w:val="none" w:sz="0" w:space="0" w:color="auto"/>
            <w:bottom w:val="none" w:sz="0" w:space="0" w:color="auto"/>
            <w:right w:val="none" w:sz="0" w:space="0" w:color="auto"/>
          </w:divBdr>
        </w:div>
      </w:divsChild>
    </w:div>
    <w:div w:id="1414161324">
      <w:bodyDiv w:val="1"/>
      <w:marLeft w:val="0"/>
      <w:marRight w:val="0"/>
      <w:marTop w:val="0"/>
      <w:marBottom w:val="0"/>
      <w:divBdr>
        <w:top w:val="none" w:sz="0" w:space="0" w:color="auto"/>
        <w:left w:val="none" w:sz="0" w:space="0" w:color="auto"/>
        <w:bottom w:val="none" w:sz="0" w:space="0" w:color="auto"/>
        <w:right w:val="none" w:sz="0" w:space="0" w:color="auto"/>
      </w:divBdr>
      <w:divsChild>
        <w:div w:id="623511501">
          <w:marLeft w:val="0"/>
          <w:marRight w:val="0"/>
          <w:marTop w:val="0"/>
          <w:marBottom w:val="0"/>
          <w:divBdr>
            <w:top w:val="none" w:sz="0" w:space="0" w:color="auto"/>
            <w:left w:val="none" w:sz="0" w:space="0" w:color="auto"/>
            <w:bottom w:val="none" w:sz="0" w:space="0" w:color="auto"/>
            <w:right w:val="none" w:sz="0" w:space="0" w:color="auto"/>
          </w:divBdr>
        </w:div>
        <w:div w:id="1569878968">
          <w:marLeft w:val="0"/>
          <w:marRight w:val="0"/>
          <w:marTop w:val="0"/>
          <w:marBottom w:val="0"/>
          <w:divBdr>
            <w:top w:val="none" w:sz="0" w:space="0" w:color="auto"/>
            <w:left w:val="none" w:sz="0" w:space="0" w:color="auto"/>
            <w:bottom w:val="none" w:sz="0" w:space="0" w:color="auto"/>
            <w:right w:val="none" w:sz="0" w:space="0" w:color="auto"/>
          </w:divBdr>
        </w:div>
      </w:divsChild>
    </w:div>
    <w:div w:id="1482162985">
      <w:bodyDiv w:val="1"/>
      <w:marLeft w:val="0"/>
      <w:marRight w:val="0"/>
      <w:marTop w:val="0"/>
      <w:marBottom w:val="0"/>
      <w:divBdr>
        <w:top w:val="none" w:sz="0" w:space="0" w:color="auto"/>
        <w:left w:val="none" w:sz="0" w:space="0" w:color="auto"/>
        <w:bottom w:val="none" w:sz="0" w:space="0" w:color="auto"/>
        <w:right w:val="none" w:sz="0" w:space="0" w:color="auto"/>
      </w:divBdr>
    </w:div>
    <w:div w:id="1691373068">
      <w:bodyDiv w:val="1"/>
      <w:marLeft w:val="0"/>
      <w:marRight w:val="0"/>
      <w:marTop w:val="0"/>
      <w:marBottom w:val="0"/>
      <w:divBdr>
        <w:top w:val="none" w:sz="0" w:space="0" w:color="auto"/>
        <w:left w:val="none" w:sz="0" w:space="0" w:color="auto"/>
        <w:bottom w:val="none" w:sz="0" w:space="0" w:color="auto"/>
        <w:right w:val="none" w:sz="0" w:space="0" w:color="auto"/>
      </w:divBdr>
      <w:divsChild>
        <w:div w:id="492111468">
          <w:marLeft w:val="1411"/>
          <w:marRight w:val="0"/>
          <w:marTop w:val="0"/>
          <w:marBottom w:val="0"/>
          <w:divBdr>
            <w:top w:val="none" w:sz="0" w:space="0" w:color="auto"/>
            <w:left w:val="none" w:sz="0" w:space="0" w:color="auto"/>
            <w:bottom w:val="none" w:sz="0" w:space="0" w:color="auto"/>
            <w:right w:val="none" w:sz="0" w:space="0" w:color="auto"/>
          </w:divBdr>
        </w:div>
        <w:div w:id="878935092">
          <w:marLeft w:val="547"/>
          <w:marRight w:val="0"/>
          <w:marTop w:val="0"/>
          <w:marBottom w:val="0"/>
          <w:divBdr>
            <w:top w:val="none" w:sz="0" w:space="0" w:color="auto"/>
            <w:left w:val="none" w:sz="0" w:space="0" w:color="auto"/>
            <w:bottom w:val="none" w:sz="0" w:space="0" w:color="auto"/>
            <w:right w:val="none" w:sz="0" w:space="0" w:color="auto"/>
          </w:divBdr>
        </w:div>
        <w:div w:id="996609840">
          <w:marLeft w:val="547"/>
          <w:marRight w:val="0"/>
          <w:marTop w:val="0"/>
          <w:marBottom w:val="0"/>
          <w:divBdr>
            <w:top w:val="none" w:sz="0" w:space="0" w:color="auto"/>
            <w:left w:val="none" w:sz="0" w:space="0" w:color="auto"/>
            <w:bottom w:val="none" w:sz="0" w:space="0" w:color="auto"/>
            <w:right w:val="none" w:sz="0" w:space="0" w:color="auto"/>
          </w:divBdr>
        </w:div>
        <w:div w:id="1007757166">
          <w:marLeft w:val="547"/>
          <w:marRight w:val="0"/>
          <w:marTop w:val="0"/>
          <w:marBottom w:val="0"/>
          <w:divBdr>
            <w:top w:val="none" w:sz="0" w:space="0" w:color="auto"/>
            <w:left w:val="none" w:sz="0" w:space="0" w:color="auto"/>
            <w:bottom w:val="none" w:sz="0" w:space="0" w:color="auto"/>
            <w:right w:val="none" w:sz="0" w:space="0" w:color="auto"/>
          </w:divBdr>
        </w:div>
        <w:div w:id="1508406256">
          <w:marLeft w:val="1411"/>
          <w:marRight w:val="0"/>
          <w:marTop w:val="0"/>
          <w:marBottom w:val="0"/>
          <w:divBdr>
            <w:top w:val="none" w:sz="0" w:space="0" w:color="auto"/>
            <w:left w:val="none" w:sz="0" w:space="0" w:color="auto"/>
            <w:bottom w:val="none" w:sz="0" w:space="0" w:color="auto"/>
            <w:right w:val="none" w:sz="0" w:space="0" w:color="auto"/>
          </w:divBdr>
        </w:div>
        <w:div w:id="1618172073">
          <w:marLeft w:val="1411"/>
          <w:marRight w:val="0"/>
          <w:marTop w:val="0"/>
          <w:marBottom w:val="0"/>
          <w:divBdr>
            <w:top w:val="none" w:sz="0" w:space="0" w:color="auto"/>
            <w:left w:val="none" w:sz="0" w:space="0" w:color="auto"/>
            <w:bottom w:val="none" w:sz="0" w:space="0" w:color="auto"/>
            <w:right w:val="none" w:sz="0" w:space="0" w:color="auto"/>
          </w:divBdr>
        </w:div>
        <w:div w:id="1620408446">
          <w:marLeft w:val="547"/>
          <w:marRight w:val="0"/>
          <w:marTop w:val="0"/>
          <w:marBottom w:val="0"/>
          <w:divBdr>
            <w:top w:val="none" w:sz="0" w:space="0" w:color="auto"/>
            <w:left w:val="none" w:sz="0" w:space="0" w:color="auto"/>
            <w:bottom w:val="none" w:sz="0" w:space="0" w:color="auto"/>
            <w:right w:val="none" w:sz="0" w:space="0" w:color="auto"/>
          </w:divBdr>
        </w:div>
      </w:divsChild>
    </w:div>
    <w:div w:id="1700009790">
      <w:bodyDiv w:val="1"/>
      <w:marLeft w:val="0"/>
      <w:marRight w:val="0"/>
      <w:marTop w:val="0"/>
      <w:marBottom w:val="0"/>
      <w:divBdr>
        <w:top w:val="none" w:sz="0" w:space="0" w:color="auto"/>
        <w:left w:val="none" w:sz="0" w:space="0" w:color="auto"/>
        <w:bottom w:val="none" w:sz="0" w:space="0" w:color="auto"/>
        <w:right w:val="none" w:sz="0" w:space="0" w:color="auto"/>
      </w:divBdr>
    </w:div>
    <w:div w:id="1790317177">
      <w:bodyDiv w:val="1"/>
      <w:marLeft w:val="0"/>
      <w:marRight w:val="0"/>
      <w:marTop w:val="0"/>
      <w:marBottom w:val="0"/>
      <w:divBdr>
        <w:top w:val="none" w:sz="0" w:space="0" w:color="auto"/>
        <w:left w:val="none" w:sz="0" w:space="0" w:color="auto"/>
        <w:bottom w:val="none" w:sz="0" w:space="0" w:color="auto"/>
        <w:right w:val="none" w:sz="0" w:space="0" w:color="auto"/>
      </w:divBdr>
      <w:divsChild>
        <w:div w:id="169608958">
          <w:marLeft w:val="994"/>
          <w:marRight w:val="0"/>
          <w:marTop w:val="0"/>
          <w:marBottom w:val="0"/>
          <w:divBdr>
            <w:top w:val="none" w:sz="0" w:space="0" w:color="auto"/>
            <w:left w:val="none" w:sz="0" w:space="0" w:color="auto"/>
            <w:bottom w:val="none" w:sz="0" w:space="0" w:color="auto"/>
            <w:right w:val="none" w:sz="0" w:space="0" w:color="auto"/>
          </w:divBdr>
        </w:div>
        <w:div w:id="245111683">
          <w:marLeft w:val="994"/>
          <w:marRight w:val="0"/>
          <w:marTop w:val="0"/>
          <w:marBottom w:val="0"/>
          <w:divBdr>
            <w:top w:val="none" w:sz="0" w:space="0" w:color="auto"/>
            <w:left w:val="none" w:sz="0" w:space="0" w:color="auto"/>
            <w:bottom w:val="none" w:sz="0" w:space="0" w:color="auto"/>
            <w:right w:val="none" w:sz="0" w:space="0" w:color="auto"/>
          </w:divBdr>
        </w:div>
        <w:div w:id="539590310">
          <w:marLeft w:val="994"/>
          <w:marRight w:val="0"/>
          <w:marTop w:val="0"/>
          <w:marBottom w:val="0"/>
          <w:divBdr>
            <w:top w:val="none" w:sz="0" w:space="0" w:color="auto"/>
            <w:left w:val="none" w:sz="0" w:space="0" w:color="auto"/>
            <w:bottom w:val="none" w:sz="0" w:space="0" w:color="auto"/>
            <w:right w:val="none" w:sz="0" w:space="0" w:color="auto"/>
          </w:divBdr>
        </w:div>
        <w:div w:id="601035519">
          <w:marLeft w:val="994"/>
          <w:marRight w:val="0"/>
          <w:marTop w:val="0"/>
          <w:marBottom w:val="0"/>
          <w:divBdr>
            <w:top w:val="none" w:sz="0" w:space="0" w:color="auto"/>
            <w:left w:val="none" w:sz="0" w:space="0" w:color="auto"/>
            <w:bottom w:val="none" w:sz="0" w:space="0" w:color="auto"/>
            <w:right w:val="none" w:sz="0" w:space="0" w:color="auto"/>
          </w:divBdr>
        </w:div>
        <w:div w:id="795950715">
          <w:marLeft w:val="994"/>
          <w:marRight w:val="0"/>
          <w:marTop w:val="0"/>
          <w:marBottom w:val="0"/>
          <w:divBdr>
            <w:top w:val="none" w:sz="0" w:space="0" w:color="auto"/>
            <w:left w:val="none" w:sz="0" w:space="0" w:color="auto"/>
            <w:bottom w:val="none" w:sz="0" w:space="0" w:color="auto"/>
            <w:right w:val="none" w:sz="0" w:space="0" w:color="auto"/>
          </w:divBdr>
        </w:div>
        <w:div w:id="1430465768">
          <w:marLeft w:val="994"/>
          <w:marRight w:val="0"/>
          <w:marTop w:val="0"/>
          <w:marBottom w:val="0"/>
          <w:divBdr>
            <w:top w:val="none" w:sz="0" w:space="0" w:color="auto"/>
            <w:left w:val="none" w:sz="0" w:space="0" w:color="auto"/>
            <w:bottom w:val="none" w:sz="0" w:space="0" w:color="auto"/>
            <w:right w:val="none" w:sz="0" w:space="0" w:color="auto"/>
          </w:divBdr>
        </w:div>
        <w:div w:id="1441025957">
          <w:marLeft w:val="994"/>
          <w:marRight w:val="0"/>
          <w:marTop w:val="0"/>
          <w:marBottom w:val="0"/>
          <w:divBdr>
            <w:top w:val="none" w:sz="0" w:space="0" w:color="auto"/>
            <w:left w:val="none" w:sz="0" w:space="0" w:color="auto"/>
            <w:bottom w:val="none" w:sz="0" w:space="0" w:color="auto"/>
            <w:right w:val="none" w:sz="0" w:space="0" w:color="auto"/>
          </w:divBdr>
        </w:div>
        <w:div w:id="1489783378">
          <w:marLeft w:val="994"/>
          <w:marRight w:val="0"/>
          <w:marTop w:val="0"/>
          <w:marBottom w:val="0"/>
          <w:divBdr>
            <w:top w:val="none" w:sz="0" w:space="0" w:color="auto"/>
            <w:left w:val="none" w:sz="0" w:space="0" w:color="auto"/>
            <w:bottom w:val="none" w:sz="0" w:space="0" w:color="auto"/>
            <w:right w:val="none" w:sz="0" w:space="0" w:color="auto"/>
          </w:divBdr>
        </w:div>
        <w:div w:id="1595167482">
          <w:marLeft w:val="994"/>
          <w:marRight w:val="0"/>
          <w:marTop w:val="0"/>
          <w:marBottom w:val="0"/>
          <w:divBdr>
            <w:top w:val="none" w:sz="0" w:space="0" w:color="auto"/>
            <w:left w:val="none" w:sz="0" w:space="0" w:color="auto"/>
            <w:bottom w:val="none" w:sz="0" w:space="0" w:color="auto"/>
            <w:right w:val="none" w:sz="0" w:space="0" w:color="auto"/>
          </w:divBdr>
        </w:div>
        <w:div w:id="1718817582">
          <w:marLeft w:val="994"/>
          <w:marRight w:val="0"/>
          <w:marTop w:val="0"/>
          <w:marBottom w:val="0"/>
          <w:divBdr>
            <w:top w:val="none" w:sz="0" w:space="0" w:color="auto"/>
            <w:left w:val="none" w:sz="0" w:space="0" w:color="auto"/>
            <w:bottom w:val="none" w:sz="0" w:space="0" w:color="auto"/>
            <w:right w:val="none" w:sz="0" w:space="0" w:color="auto"/>
          </w:divBdr>
        </w:div>
        <w:div w:id="1725177567">
          <w:marLeft w:val="994"/>
          <w:marRight w:val="0"/>
          <w:marTop w:val="0"/>
          <w:marBottom w:val="0"/>
          <w:divBdr>
            <w:top w:val="none" w:sz="0" w:space="0" w:color="auto"/>
            <w:left w:val="none" w:sz="0" w:space="0" w:color="auto"/>
            <w:bottom w:val="none" w:sz="0" w:space="0" w:color="auto"/>
            <w:right w:val="none" w:sz="0" w:space="0" w:color="auto"/>
          </w:divBdr>
        </w:div>
        <w:div w:id="2030831399">
          <w:marLeft w:val="994"/>
          <w:marRight w:val="0"/>
          <w:marTop w:val="0"/>
          <w:marBottom w:val="0"/>
          <w:divBdr>
            <w:top w:val="none" w:sz="0" w:space="0" w:color="auto"/>
            <w:left w:val="none" w:sz="0" w:space="0" w:color="auto"/>
            <w:bottom w:val="none" w:sz="0" w:space="0" w:color="auto"/>
            <w:right w:val="none" w:sz="0" w:space="0" w:color="auto"/>
          </w:divBdr>
        </w:div>
      </w:divsChild>
    </w:div>
    <w:div w:id="1796824510">
      <w:bodyDiv w:val="1"/>
      <w:marLeft w:val="0"/>
      <w:marRight w:val="0"/>
      <w:marTop w:val="0"/>
      <w:marBottom w:val="0"/>
      <w:divBdr>
        <w:top w:val="none" w:sz="0" w:space="0" w:color="auto"/>
        <w:left w:val="none" w:sz="0" w:space="0" w:color="auto"/>
        <w:bottom w:val="none" w:sz="0" w:space="0" w:color="auto"/>
        <w:right w:val="none" w:sz="0" w:space="0" w:color="auto"/>
      </w:divBdr>
    </w:div>
    <w:div w:id="1864443173">
      <w:bodyDiv w:val="1"/>
      <w:marLeft w:val="0"/>
      <w:marRight w:val="0"/>
      <w:marTop w:val="0"/>
      <w:marBottom w:val="0"/>
      <w:divBdr>
        <w:top w:val="none" w:sz="0" w:space="0" w:color="auto"/>
        <w:left w:val="none" w:sz="0" w:space="0" w:color="auto"/>
        <w:bottom w:val="none" w:sz="0" w:space="0" w:color="auto"/>
        <w:right w:val="none" w:sz="0" w:space="0" w:color="auto"/>
      </w:divBdr>
      <w:divsChild>
        <w:div w:id="5376471">
          <w:marLeft w:val="994"/>
          <w:marRight w:val="0"/>
          <w:marTop w:val="0"/>
          <w:marBottom w:val="0"/>
          <w:divBdr>
            <w:top w:val="none" w:sz="0" w:space="0" w:color="auto"/>
            <w:left w:val="none" w:sz="0" w:space="0" w:color="auto"/>
            <w:bottom w:val="none" w:sz="0" w:space="0" w:color="auto"/>
            <w:right w:val="none" w:sz="0" w:space="0" w:color="auto"/>
          </w:divBdr>
        </w:div>
        <w:div w:id="206651969">
          <w:marLeft w:val="994"/>
          <w:marRight w:val="0"/>
          <w:marTop w:val="0"/>
          <w:marBottom w:val="0"/>
          <w:divBdr>
            <w:top w:val="none" w:sz="0" w:space="0" w:color="auto"/>
            <w:left w:val="none" w:sz="0" w:space="0" w:color="auto"/>
            <w:bottom w:val="none" w:sz="0" w:space="0" w:color="auto"/>
            <w:right w:val="none" w:sz="0" w:space="0" w:color="auto"/>
          </w:divBdr>
        </w:div>
        <w:div w:id="240602626">
          <w:marLeft w:val="994"/>
          <w:marRight w:val="0"/>
          <w:marTop w:val="0"/>
          <w:marBottom w:val="0"/>
          <w:divBdr>
            <w:top w:val="none" w:sz="0" w:space="0" w:color="auto"/>
            <w:left w:val="none" w:sz="0" w:space="0" w:color="auto"/>
            <w:bottom w:val="none" w:sz="0" w:space="0" w:color="auto"/>
            <w:right w:val="none" w:sz="0" w:space="0" w:color="auto"/>
          </w:divBdr>
        </w:div>
        <w:div w:id="357901476">
          <w:marLeft w:val="994"/>
          <w:marRight w:val="0"/>
          <w:marTop w:val="0"/>
          <w:marBottom w:val="0"/>
          <w:divBdr>
            <w:top w:val="none" w:sz="0" w:space="0" w:color="auto"/>
            <w:left w:val="none" w:sz="0" w:space="0" w:color="auto"/>
            <w:bottom w:val="none" w:sz="0" w:space="0" w:color="auto"/>
            <w:right w:val="none" w:sz="0" w:space="0" w:color="auto"/>
          </w:divBdr>
        </w:div>
        <w:div w:id="990909231">
          <w:marLeft w:val="994"/>
          <w:marRight w:val="0"/>
          <w:marTop w:val="0"/>
          <w:marBottom w:val="0"/>
          <w:divBdr>
            <w:top w:val="none" w:sz="0" w:space="0" w:color="auto"/>
            <w:left w:val="none" w:sz="0" w:space="0" w:color="auto"/>
            <w:bottom w:val="none" w:sz="0" w:space="0" w:color="auto"/>
            <w:right w:val="none" w:sz="0" w:space="0" w:color="auto"/>
          </w:divBdr>
        </w:div>
        <w:div w:id="1049915955">
          <w:marLeft w:val="994"/>
          <w:marRight w:val="0"/>
          <w:marTop w:val="0"/>
          <w:marBottom w:val="0"/>
          <w:divBdr>
            <w:top w:val="none" w:sz="0" w:space="0" w:color="auto"/>
            <w:left w:val="none" w:sz="0" w:space="0" w:color="auto"/>
            <w:bottom w:val="none" w:sz="0" w:space="0" w:color="auto"/>
            <w:right w:val="none" w:sz="0" w:space="0" w:color="auto"/>
          </w:divBdr>
        </w:div>
        <w:div w:id="1076173218">
          <w:marLeft w:val="994"/>
          <w:marRight w:val="0"/>
          <w:marTop w:val="0"/>
          <w:marBottom w:val="0"/>
          <w:divBdr>
            <w:top w:val="none" w:sz="0" w:space="0" w:color="auto"/>
            <w:left w:val="none" w:sz="0" w:space="0" w:color="auto"/>
            <w:bottom w:val="none" w:sz="0" w:space="0" w:color="auto"/>
            <w:right w:val="none" w:sz="0" w:space="0" w:color="auto"/>
          </w:divBdr>
        </w:div>
        <w:div w:id="1295598743">
          <w:marLeft w:val="994"/>
          <w:marRight w:val="0"/>
          <w:marTop w:val="0"/>
          <w:marBottom w:val="0"/>
          <w:divBdr>
            <w:top w:val="none" w:sz="0" w:space="0" w:color="auto"/>
            <w:left w:val="none" w:sz="0" w:space="0" w:color="auto"/>
            <w:bottom w:val="none" w:sz="0" w:space="0" w:color="auto"/>
            <w:right w:val="none" w:sz="0" w:space="0" w:color="auto"/>
          </w:divBdr>
        </w:div>
        <w:div w:id="1371035784">
          <w:marLeft w:val="994"/>
          <w:marRight w:val="0"/>
          <w:marTop w:val="0"/>
          <w:marBottom w:val="0"/>
          <w:divBdr>
            <w:top w:val="none" w:sz="0" w:space="0" w:color="auto"/>
            <w:left w:val="none" w:sz="0" w:space="0" w:color="auto"/>
            <w:bottom w:val="none" w:sz="0" w:space="0" w:color="auto"/>
            <w:right w:val="none" w:sz="0" w:space="0" w:color="auto"/>
          </w:divBdr>
        </w:div>
        <w:div w:id="1689677790">
          <w:marLeft w:val="994"/>
          <w:marRight w:val="0"/>
          <w:marTop w:val="0"/>
          <w:marBottom w:val="0"/>
          <w:divBdr>
            <w:top w:val="none" w:sz="0" w:space="0" w:color="auto"/>
            <w:left w:val="none" w:sz="0" w:space="0" w:color="auto"/>
            <w:bottom w:val="none" w:sz="0" w:space="0" w:color="auto"/>
            <w:right w:val="none" w:sz="0" w:space="0" w:color="auto"/>
          </w:divBdr>
        </w:div>
        <w:div w:id="1890259913">
          <w:marLeft w:val="994"/>
          <w:marRight w:val="0"/>
          <w:marTop w:val="0"/>
          <w:marBottom w:val="0"/>
          <w:divBdr>
            <w:top w:val="none" w:sz="0" w:space="0" w:color="auto"/>
            <w:left w:val="none" w:sz="0" w:space="0" w:color="auto"/>
            <w:bottom w:val="none" w:sz="0" w:space="0" w:color="auto"/>
            <w:right w:val="none" w:sz="0" w:space="0" w:color="auto"/>
          </w:divBdr>
        </w:div>
        <w:div w:id="2027097457">
          <w:marLeft w:val="994"/>
          <w:marRight w:val="0"/>
          <w:marTop w:val="0"/>
          <w:marBottom w:val="0"/>
          <w:divBdr>
            <w:top w:val="none" w:sz="0" w:space="0" w:color="auto"/>
            <w:left w:val="none" w:sz="0" w:space="0" w:color="auto"/>
            <w:bottom w:val="none" w:sz="0" w:space="0" w:color="auto"/>
            <w:right w:val="none" w:sz="0" w:space="0" w:color="auto"/>
          </w:divBdr>
        </w:div>
      </w:divsChild>
    </w:div>
    <w:div w:id="1888028763">
      <w:bodyDiv w:val="1"/>
      <w:marLeft w:val="0"/>
      <w:marRight w:val="0"/>
      <w:marTop w:val="0"/>
      <w:marBottom w:val="0"/>
      <w:divBdr>
        <w:top w:val="none" w:sz="0" w:space="0" w:color="auto"/>
        <w:left w:val="none" w:sz="0" w:space="0" w:color="auto"/>
        <w:bottom w:val="none" w:sz="0" w:space="0" w:color="auto"/>
        <w:right w:val="none" w:sz="0" w:space="0" w:color="auto"/>
      </w:divBdr>
    </w:div>
    <w:div w:id="1901011238">
      <w:bodyDiv w:val="1"/>
      <w:marLeft w:val="0"/>
      <w:marRight w:val="0"/>
      <w:marTop w:val="0"/>
      <w:marBottom w:val="0"/>
      <w:divBdr>
        <w:top w:val="none" w:sz="0" w:space="0" w:color="auto"/>
        <w:left w:val="none" w:sz="0" w:space="0" w:color="auto"/>
        <w:bottom w:val="none" w:sz="0" w:space="0" w:color="auto"/>
        <w:right w:val="none" w:sz="0" w:space="0" w:color="auto"/>
      </w:divBdr>
      <w:divsChild>
        <w:div w:id="579338810">
          <w:marLeft w:val="446"/>
          <w:marRight w:val="0"/>
          <w:marTop w:val="0"/>
          <w:marBottom w:val="0"/>
          <w:divBdr>
            <w:top w:val="none" w:sz="0" w:space="0" w:color="auto"/>
            <w:left w:val="none" w:sz="0" w:space="0" w:color="auto"/>
            <w:bottom w:val="none" w:sz="0" w:space="0" w:color="auto"/>
            <w:right w:val="none" w:sz="0" w:space="0" w:color="auto"/>
          </w:divBdr>
        </w:div>
        <w:div w:id="1263344199">
          <w:marLeft w:val="446"/>
          <w:marRight w:val="0"/>
          <w:marTop w:val="0"/>
          <w:marBottom w:val="0"/>
          <w:divBdr>
            <w:top w:val="none" w:sz="0" w:space="0" w:color="auto"/>
            <w:left w:val="none" w:sz="0" w:space="0" w:color="auto"/>
            <w:bottom w:val="none" w:sz="0" w:space="0" w:color="auto"/>
            <w:right w:val="none" w:sz="0" w:space="0" w:color="auto"/>
          </w:divBdr>
        </w:div>
        <w:div w:id="1898322667">
          <w:marLeft w:val="446"/>
          <w:marRight w:val="0"/>
          <w:marTop w:val="0"/>
          <w:marBottom w:val="0"/>
          <w:divBdr>
            <w:top w:val="none" w:sz="0" w:space="0" w:color="auto"/>
            <w:left w:val="none" w:sz="0" w:space="0" w:color="auto"/>
            <w:bottom w:val="none" w:sz="0" w:space="0" w:color="auto"/>
            <w:right w:val="none" w:sz="0" w:space="0" w:color="auto"/>
          </w:divBdr>
        </w:div>
        <w:div w:id="1930313691">
          <w:marLeft w:val="446"/>
          <w:marRight w:val="0"/>
          <w:marTop w:val="0"/>
          <w:marBottom w:val="0"/>
          <w:divBdr>
            <w:top w:val="none" w:sz="0" w:space="0" w:color="auto"/>
            <w:left w:val="none" w:sz="0" w:space="0" w:color="auto"/>
            <w:bottom w:val="none" w:sz="0" w:space="0" w:color="auto"/>
            <w:right w:val="none" w:sz="0" w:space="0" w:color="auto"/>
          </w:divBdr>
        </w:div>
      </w:divsChild>
    </w:div>
    <w:div w:id="19564731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18.emf"/><Relationship Id="rId21" Type="http://schemas.openxmlformats.org/officeDocument/2006/relationships/image" Target="media/image9.emf"/><Relationship Id="rId34" Type="http://schemas.openxmlformats.org/officeDocument/2006/relationships/oleObject" Target="embeddings/oleObject9.bin"/><Relationship Id="rId42" Type="http://schemas.openxmlformats.org/officeDocument/2006/relationships/oleObject" Target="embeddings/oleObject14.bin"/><Relationship Id="rId47" Type="http://schemas.openxmlformats.org/officeDocument/2006/relationships/oleObject" Target="embeddings/oleObject18.bin"/><Relationship Id="rId50" Type="http://schemas.openxmlformats.org/officeDocument/2006/relationships/oleObject" Target="embeddings/oleObject20.bin"/><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3.emf"/><Relationship Id="rId11" Type="http://schemas.openxmlformats.org/officeDocument/2006/relationships/image" Target="media/image1.png"/><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7.emf"/><Relationship Id="rId40" Type="http://schemas.openxmlformats.org/officeDocument/2006/relationships/oleObject" Target="embeddings/oleObject12.bin"/><Relationship Id="rId45" Type="http://schemas.openxmlformats.org/officeDocument/2006/relationships/oleObject" Target="embeddings/oleObject17.bin"/><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numbering" Target="numbering.xml"/><Relationship Id="rId61" Type="http://schemas.microsoft.com/office/2020/10/relationships/intelligence" Target="intelligence2.xml"/><Relationship Id="rId19" Type="http://schemas.openxmlformats.org/officeDocument/2006/relationships/image" Target="media/image8.emf"/><Relationship Id="rId14" Type="http://schemas.openxmlformats.org/officeDocument/2006/relationships/image" Target="media/image4.png"/><Relationship Id="rId22" Type="http://schemas.openxmlformats.org/officeDocument/2006/relationships/oleObject" Target="embeddings/oleObject3.bin"/><Relationship Id="rId27" Type="http://schemas.openxmlformats.org/officeDocument/2006/relationships/image" Target="media/image12.emf"/><Relationship Id="rId30" Type="http://schemas.openxmlformats.org/officeDocument/2006/relationships/oleObject" Target="embeddings/oleObject7.bin"/><Relationship Id="rId35" Type="http://schemas.openxmlformats.org/officeDocument/2006/relationships/image" Target="media/image16.emf"/><Relationship Id="rId43" Type="http://schemas.openxmlformats.org/officeDocument/2006/relationships/oleObject" Target="embeddings/oleObject15.bin"/><Relationship Id="rId48" Type="http://schemas.openxmlformats.org/officeDocument/2006/relationships/oleObject" Target="embeddings/oleObject19.bin"/><Relationship Id="rId5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oleObject" Target="embeddings/oleObject21.bin"/><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oleObject" Target="embeddings/oleObject11.bin"/><Relationship Id="rId46" Type="http://schemas.openxmlformats.org/officeDocument/2006/relationships/image" Target="media/image19.emf"/><Relationship Id="rId59"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oleObject" Target="embeddings/oleObject13.bin"/><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e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20.emf"/><Relationship Id="rId5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image" Target="media/image14.emf"/><Relationship Id="rId44" Type="http://schemas.openxmlformats.org/officeDocument/2006/relationships/oleObject" Target="embeddings/oleObject16.bin"/><Relationship Id="rId52" Type="http://schemas.openxmlformats.org/officeDocument/2006/relationships/header" Target="header1.xml"/><Relationship Id="rId60"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s>
</file>

<file path=word/_rels/footer3.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documenttasks/documenttasks1.xml><?xml version="1.0" encoding="utf-8"?>
<t:Tasks xmlns:t="http://schemas.microsoft.com/office/tasks/2019/documenttasks" xmlns:oel="http://schemas.microsoft.com/office/2019/extlst">
  <t:Task id="{3115FEEA-BA89-4BA8-ADE4-10B00033C782}">
    <t:Anchor>
      <t:Comment id="960706313"/>
    </t:Anchor>
    <t:History>
      <t:Event id="{4A2704C8-A32B-49C2-9404-CC646C8F8B9D}" time="2021-07-14T15:17:20Z">
        <t:Attribution userId="S::tristk2@medtronic.com::60def608-e069-486a-9339-5f99caf04f6c" userProvider="AD" userName="Tristan, Krystal"/>
        <t:Anchor>
          <t:Comment id="960706313"/>
        </t:Anchor>
        <t:Create/>
      </t:Event>
      <t:Event id="{1DDB5711-368A-47D1-A356-8EB905BCC193}" time="2021-07-14T15:17:20Z">
        <t:Attribution userId="S::tristk2@medtronic.com::60def608-e069-486a-9339-5f99caf04f6c" userProvider="AD" userName="Tristan, Krystal"/>
        <t:Anchor>
          <t:Comment id="960706313"/>
        </t:Anchor>
        <t:Assign userId="S::stilsk1@medtronic.com::80a262c2-7ebf-4eb8-a791-8c4bbc1466da" userProvider="AD" userName="Stilson, Krista [MIT]"/>
      </t:Event>
      <t:Event id="{B0C60577-58EF-4EAE-8059-A5A763583663}" time="2021-07-14T15:17:20Z">
        <t:Attribution userId="S::tristk2@medtronic.com::60def608-e069-486a-9339-5f99caf04f6c" userProvider="AD" userName="Tristan, Krystal"/>
        <t:Anchor>
          <t:Comment id="960706313"/>
        </t:Anchor>
        <t:SetTitle title="@Stilson, Krista [MIT] and @Janes, Tim, @Zearley, Anna can you assist in filling out this portion please?"/>
      </t:Event>
    </t:History>
  </t:Task>
  <t:Task id="{7BB98249-D5FD-4B93-99CD-B8F7B531D0B2}">
    <t:Anchor>
      <t:Comment id="233351414"/>
    </t:Anchor>
    <t:History>
      <t:Event id="{BFAE6301-51AA-4560-99EE-F6CAF75066A1}" time="2024-12-11T23:07:04.469Z">
        <t:Attribution userId="S::grausc2@medtronic.com::5b0dc7db-f8d4-4e5d-9117-7cf5a0aea380" userProvider="AD" userName="Grausnick, Carla"/>
        <t:Anchor>
          <t:Comment id="732685222"/>
        </t:Anchor>
        <t:Create/>
      </t:Event>
      <t:Event id="{8D1465E0-BF45-4D35-930B-92C69E03A271}" time="2024-12-11T23:07:04.469Z">
        <t:Attribution userId="S::grausc2@medtronic.com::5b0dc7db-f8d4-4e5d-9117-7cf5a0aea380" userProvider="AD" userName="Grausnick, Carla"/>
        <t:Anchor>
          <t:Comment id="732685222"/>
        </t:Anchor>
        <t:Assign userId="S::krautj2@medtronic.com::bdd81dae-2b34-4da4-a984-6ade7a531589" userProvider="AD" userName="Krautkremer, Justin"/>
      </t:Event>
      <t:Event id="{ED33520A-B3CE-40F8-B424-C2E3E2DCBBD8}" time="2024-12-11T23:07:04.469Z">
        <t:Attribution userId="S::grausc2@medtronic.com::5b0dc7db-f8d4-4e5d-9117-7cf5a0aea380" userProvider="AD" userName="Grausnick, Carla"/>
        <t:Anchor>
          <t:Comment id="732685222"/>
        </t:Anchor>
        <t:SetTitle title="@Krautkremer, Justin - No"/>
      </t:Event>
      <t:Event id="{2C998B8A-E8D1-48C6-9B69-16610ED00FA7}" time="2024-12-12T14:25:12.996Z">
        <t:Attribution userId="S::krautj2@medtronic.com::bdd81dae-2b34-4da4-a984-6ade7a531589" userProvider="AD" userName="Krautkremer, Justin"/>
        <t:Anchor>
          <t:Comment id="1485980396"/>
        </t:Anchor>
        <t:UnassignAll/>
      </t:Event>
      <t:Event id="{A386EDDD-E6C1-487B-B6DB-7FC1A5682DB6}" time="2024-12-12T14:25:12.996Z">
        <t:Attribution userId="S::krautj2@medtronic.com::bdd81dae-2b34-4da4-a984-6ade7a531589" userProvider="AD" userName="Krautkremer, Justin"/>
        <t:Anchor>
          <t:Comment id="1485980396"/>
        </t:Anchor>
        <t:Assign userId="S::grausc2@medtronic.com::5b0dc7db-f8d4-4e5d-9117-7cf5a0aea380" userProvider="AD" userName="Grausnick, Carla"/>
      </t:Event>
      <t:Event id="{B8DC14CB-3DDE-4260-9372-62160D28229C}" time="2024-12-12T16:35:16.772Z">
        <t:Attribution userId="S::grausc2@medtronic.com::5b0dc7db-f8d4-4e5d-9117-7cf5a0aea380" userProvider="AD" userName="Grausnick, Carla"/>
        <t:Anchor>
          <t:Comment id="789451675"/>
        </t:Anchor>
        <t:UnassignAll/>
      </t:Event>
      <t:Event id="{8E002955-E847-459B-870C-23AEFB4DDA40}" time="2024-12-12T16:35:16.772Z">
        <t:Attribution userId="S::grausc2@medtronic.com::5b0dc7db-f8d4-4e5d-9117-7cf5a0aea380" userProvider="AD" userName="Grausnick, Carla"/>
        <t:Anchor>
          <t:Comment id="789451675"/>
        </t:Anchor>
        <t:Assign userId="S::krautj2@medtronic.com::bdd81dae-2b34-4da4-a984-6ade7a531589" userProvider="AD" userName="Krautkremer, Justin"/>
      </t:Event>
    </t:History>
  </t:Task>
  <t:Task id="{F5C07EEF-35EB-4BCF-B95D-F255F3E5B564}">
    <t:Anchor>
      <t:Comment id="1466278689"/>
    </t:Anchor>
    <t:History>
      <t:Event id="{0E7B2967-71D8-45BF-B28F-3EBF63C2FAF9}" time="2024-07-23T17:39:18.371Z">
        <t:Attribution userId="S::grausc2@medtronic.com::5b0dc7db-f8d4-4e5d-9117-7cf5a0aea380" userProvider="AD" userName="Grausnick, Carla"/>
        <t:Anchor>
          <t:Comment id="399989306"/>
        </t:Anchor>
        <t:Create/>
      </t:Event>
      <t:Event id="{7C7C8F6E-00B6-467E-9982-F6EF7651B1B6}" time="2024-07-23T17:39:18.371Z">
        <t:Attribution userId="S::grausc2@medtronic.com::5b0dc7db-f8d4-4e5d-9117-7cf5a0aea380" userProvider="AD" userName="Grausnick, Carla"/>
        <t:Anchor>
          <t:Comment id="399989306"/>
        </t:Anchor>
        <t:Assign userId="S::ragatj2@medtronic.com::150c7fed-f157-4ccf-a968-0d75c15bda23" userProvider="AD" userName="Ragati, Jonathan"/>
      </t:Event>
      <t:Event id="{E3CFFB17-99BD-4EEF-A2DF-1C77F6B805A9}" time="2024-07-23T17:39:18.371Z">
        <t:Attribution userId="S::grausc2@medtronic.com::5b0dc7db-f8d4-4e5d-9117-7cf5a0aea380" userProvider="AD" userName="Grausnick, Carla"/>
        <t:Anchor>
          <t:Comment id="399989306"/>
        </t:Anchor>
        <t:SetTitle title="@Ragati, Jonathan - let's discuss on our call today. Is the TrackWise solution a named product for one of these suppliers? Do both Sparta and Veeva provide a SaaS solution that MDT is looking at?"/>
      </t:Event>
    </t:History>
  </t:Task>
  <t:Task id="{6A7B6839-1BCD-421C-8153-199200102421}">
    <t:Anchor>
      <t:Comment id="1921555595"/>
    </t:Anchor>
    <t:History>
      <t:Event id="{5E562F69-C5C1-41B8-96FB-E5CED0B140CB}" time="2021-07-14T15:15:54Z">
        <t:Attribution userId="S::tristk2@medtronic.com::60def608-e069-486a-9339-5f99caf04f6c" userProvider="AD" userName="Tristan, Krystal"/>
        <t:Anchor>
          <t:Comment id="1921555595"/>
        </t:Anchor>
        <t:Create/>
      </t:Event>
      <t:Event id="{DF0E2E75-6628-4F31-A994-77E2CE28682A}" time="2021-07-14T15:15:54Z">
        <t:Attribution userId="S::tristk2@medtronic.com::60def608-e069-486a-9339-5f99caf04f6c" userProvider="AD" userName="Tristan, Krystal"/>
        <t:Anchor>
          <t:Comment id="1921555595"/>
        </t:Anchor>
        <t:Assign userId="S::zearla2@medtronic.com::32bf9fc3-ecf8-428e-9d24-53ef1d1b98eb" userProvider="AD" userName="Zearley, Anna"/>
      </t:Event>
      <t:Event id="{E388B331-C8AC-4B8B-88A4-B9F9FCA0ECBB}" time="2021-07-14T15:15:54Z">
        <t:Attribution userId="S::tristk2@medtronic.com::60def608-e069-486a-9339-5f99caf04f6c" userProvider="AD" userName="Tristan, Krystal"/>
        <t:Anchor>
          <t:Comment id="1921555595"/>
        </t:Anchor>
        <t:SetTitle title="@Zearley, Anna can you please ensure this is all accurate and add the languages in that section"/>
      </t:Event>
    </t:History>
  </t:Task>
  <t:Task id="{66564150-1CF6-4E11-BC21-335937841C87}">
    <t:Anchor>
      <t:Comment id="1472169860"/>
    </t:Anchor>
    <t:History>
      <t:Event id="{356F2DFE-871B-49AA-9EAC-73D2E8949766}" time="2024-07-25T19:23:50.545Z">
        <t:Attribution userId="S::grausc2@medtronic.com::5b0dc7db-f8d4-4e5d-9117-7cf5a0aea380" userProvider="AD" userName="Grausnick, Carla"/>
        <t:Anchor>
          <t:Comment id="1472169860"/>
        </t:Anchor>
        <t:Create/>
      </t:Event>
      <t:Event id="{D4B5180C-E99C-4365-8B35-5A0569D11195}" time="2024-07-25T19:23:50.545Z">
        <t:Attribution userId="S::grausc2@medtronic.com::5b0dc7db-f8d4-4e5d-9117-7cf5a0aea380" userProvider="AD" userName="Grausnick, Carla"/>
        <t:Anchor>
          <t:Comment id="1472169860"/>
        </t:Anchor>
        <t:Assign userId="S::ragatj2@medtronic.com::150c7fed-f157-4ccf-a968-0d75c15bda23" userProvider="AD" userName="Ragati, Jonathan"/>
      </t:Event>
      <t:Event id="{DA9166EB-F5C3-477E-A3D0-B5820AAE58CE}" time="2024-07-25T19:23:50.545Z">
        <t:Attribution userId="S::grausc2@medtronic.com::5b0dc7db-f8d4-4e5d-9117-7cf5a0aea380" userProvider="AD" userName="Grausnick, Carla"/>
        <t:Anchor>
          <t:Comment id="1472169860"/>
        </t:Anchor>
        <t:SetTitle title="@Ragati, Jonathan - I cleaned up this RFP doc and I think it's ready to go. Please take one last look."/>
      </t:Event>
    </t:History>
  </t:Task>
  <t:Task id="{EFCF5312-0378-4A3D-A4F8-C2677852B7E2}">
    <t:Anchor>
      <t:Comment id="262601582"/>
    </t:Anchor>
    <t:History>
      <t:Event id="{5E88E1FF-AB5E-448F-AD5F-D1F0DF4A03EF}" time="2024-12-18T00:44:41.834Z">
        <t:Attribution userId="S::grausc2@medtronic.com::5b0dc7db-f8d4-4e5d-9117-7cf5a0aea380" userProvider="AD" userName="Grausnick, Carla"/>
        <t:Anchor>
          <t:Comment id="262601582"/>
        </t:Anchor>
        <t:Create/>
      </t:Event>
      <t:Event id="{516FC56B-8351-4259-A433-C8192CC30196}" time="2024-12-18T00:44:41.834Z">
        <t:Attribution userId="S::grausc2@medtronic.com::5b0dc7db-f8d4-4e5d-9117-7cf5a0aea380" userProvider="AD" userName="Grausnick, Carla"/>
        <t:Anchor>
          <t:Comment id="262601582"/>
        </t:Anchor>
        <t:Assign userId="S::krautj2@medtronic.com::bdd81dae-2b34-4da4-a984-6ade7a531589" userProvider="AD" userName="Krautkremer, Justin"/>
      </t:Event>
      <t:Event id="{C3314038-3DF6-48C9-8D6E-AE07479DEED9}" time="2024-12-18T00:44:41.834Z">
        <t:Attribution userId="S::grausc2@medtronic.com::5b0dc7db-f8d4-4e5d-9117-7cf5a0aea380" userProvider="AD" userName="Grausnick, Carla"/>
        <t:Anchor>
          <t:Comment id="262601582"/>
        </t:Anchor>
        <t:SetTitle title="@Krautkremer, Justin - the file name has reference to pricing. That needs to be re-named. No pricing should be in this file since you have the 2 excel spreadsheets referenced above for pricing"/>
      </t:Event>
    </t:History>
  </t:Task>
</t:Tasks>
</file>

<file path=word/theme/theme1.xml><?xml version="1.0" encoding="utf-8"?>
<a:theme xmlns:a="http://schemas.openxmlformats.org/drawingml/2006/main" name="mdt_training_vf_051315">
  <a:themeElements>
    <a:clrScheme name="Medtronic Dark">
      <a:dk1>
        <a:srgbClr val="001E46"/>
      </a:dk1>
      <a:lt1>
        <a:srgbClr val="FFFFFF"/>
      </a:lt1>
      <a:dk2>
        <a:srgbClr val="004B87"/>
      </a:dk2>
      <a:lt2>
        <a:srgbClr val="71C5E8"/>
      </a:lt2>
      <a:accent1>
        <a:srgbClr val="0085CA"/>
      </a:accent1>
      <a:accent2>
        <a:srgbClr val="00A9E0"/>
      </a:accent2>
      <a:accent3>
        <a:srgbClr val="B9D9EB"/>
      </a:accent3>
      <a:accent4>
        <a:srgbClr val="5B7F95"/>
      </a:accent4>
      <a:accent5>
        <a:srgbClr val="888B8D"/>
      </a:accent5>
      <a:accent6>
        <a:srgbClr val="B1B3B3"/>
      </a:accent6>
      <a:hlink>
        <a:srgbClr val="77BC1F"/>
      </a:hlink>
      <a:folHlink>
        <a:srgbClr val="00C4B3"/>
      </a:folHlink>
    </a:clrScheme>
    <a:fontScheme name="Medtronic Font Theme">
      <a:majorFont>
        <a:latin typeface="Effra"/>
        <a:ea typeface=""/>
        <a:cs typeface=""/>
      </a:majorFont>
      <a:minorFont>
        <a:latin typeface="Effra"/>
        <a:ea typeface=""/>
        <a:cs typeface=""/>
      </a:minorFont>
    </a:fontScheme>
    <a:fmtScheme name="Oriel">
      <a:fillStyleLst>
        <a:solidFill>
          <a:schemeClr val="phClr"/>
        </a:solidFill>
        <a:gradFill rotWithShape="1">
          <a:gsLst>
            <a:gs pos="0">
              <a:schemeClr val="phClr">
                <a:tint val="35000"/>
                <a:satMod val="260000"/>
              </a:schemeClr>
            </a:gs>
            <a:gs pos="30000">
              <a:schemeClr val="phClr">
                <a:tint val="38000"/>
                <a:satMod val="260000"/>
              </a:schemeClr>
            </a:gs>
            <a:gs pos="75000">
              <a:schemeClr val="phClr">
                <a:tint val="55000"/>
                <a:satMod val="255000"/>
              </a:schemeClr>
            </a:gs>
            <a:gs pos="100000">
              <a:schemeClr val="phClr">
                <a:tint val="70000"/>
                <a:satMod val="255000"/>
              </a:schemeClr>
            </a:gs>
          </a:gsLst>
          <a:path path="circle">
            <a:fillToRect l="5000" t="100000" r="120000" b="10000"/>
          </a:path>
        </a:gradFill>
        <a:gradFill rotWithShape="1">
          <a:gsLst>
            <a:gs pos="0">
              <a:schemeClr val="phClr">
                <a:shade val="63000"/>
                <a:satMod val="165000"/>
              </a:schemeClr>
            </a:gs>
            <a:gs pos="30000">
              <a:schemeClr val="phClr">
                <a:shade val="58000"/>
                <a:satMod val="165000"/>
              </a:schemeClr>
            </a:gs>
            <a:gs pos="75000">
              <a:schemeClr val="phClr">
                <a:shade val="30000"/>
                <a:satMod val="175000"/>
              </a:schemeClr>
            </a:gs>
            <a:gs pos="100000">
              <a:schemeClr val="phClr">
                <a:shade val="15000"/>
                <a:satMod val="175000"/>
              </a:schemeClr>
            </a:gs>
          </a:gsLst>
          <a:path path="circle">
            <a:fillToRect l="5000" t="100000" r="120000" b="10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effectLst/>
      </a:spPr>
      <a:bodyPr rtlCol="0" anchor="t" anchorCtr="0"/>
      <a:lstStyle>
        <a:defPPr algn="ctr">
          <a:defRPr dirty="0" smtClean="0"/>
        </a:defPPr>
      </a:lstStyle>
      <a:style>
        <a:lnRef idx="1">
          <a:schemeClr val="accent1"/>
        </a:lnRef>
        <a:fillRef idx="3">
          <a:schemeClr val="accent1"/>
        </a:fillRef>
        <a:effectRef idx="2">
          <a:schemeClr val="accent1"/>
        </a:effectRef>
        <a:fontRef idx="minor">
          <a:schemeClr val="lt1"/>
        </a:fontRef>
      </a:style>
    </a:spDef>
    <a:lnDef>
      <a:spPr>
        <a:ln w="12700" cap="sq">
          <a:solidFill>
            <a:schemeClr val="tx1"/>
          </a:solidFill>
          <a:roun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chor="t" anchorCtr="0">
        <a:noAutofit/>
      </a:bodyPr>
      <a:lstStyle>
        <a:defPPr marL="227013" indent="-227013">
          <a:lnSpc>
            <a:spcPts val="1900"/>
          </a:lnSpc>
          <a:buFont typeface="Wingdings" charset="2"/>
          <a:buChar char="§"/>
          <a:defRPr sz="1600" dirty="0" smtClean="0">
            <a:latin typeface="Effra"/>
            <a:cs typeface="Effra"/>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87c1e97-94d3-479c-9c22-3770e384fca5" xsi:nil="true"/>
    <lcf76f155ced4ddcb4097134ff3c332f xmlns="9002ec59-bd86-4fad-91aa-d46cd002d394">
      <Terms xmlns="http://schemas.microsoft.com/office/infopath/2007/PartnerControls"/>
    </lcf76f155ced4ddcb4097134ff3c332f>
    <Email_x0020_ID xmlns="9002ec59-bd86-4fad-91aa-d46cd002d394"/>
    <Full_x0020_Name xmlns="9002ec59-bd86-4fad-91aa-d46cd002d394"/>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57DFA308F81E499B3B9902D4984A33" ma:contentTypeVersion="19" ma:contentTypeDescription="Create a new document." ma:contentTypeScope="" ma:versionID="02ffbb7983745c27758667a546594e5c">
  <xsd:schema xmlns:xsd="http://www.w3.org/2001/XMLSchema" xmlns:xs="http://www.w3.org/2001/XMLSchema" xmlns:p="http://schemas.microsoft.com/office/2006/metadata/properties" xmlns:ns2="9002ec59-bd86-4fad-91aa-d46cd002d394" xmlns:ns3="087c1e97-94d3-479c-9c22-3770e384fca5" targetNamespace="http://schemas.microsoft.com/office/2006/metadata/properties" ma:root="true" ma:fieldsID="7706a187e41cba0220fc8f3976f06bcf" ns2:_="" ns3:_="">
    <xsd:import namespace="9002ec59-bd86-4fad-91aa-d46cd002d394"/>
    <xsd:import namespace="087c1e97-94d3-479c-9c22-3770e384fc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Full_x0020_Name"/>
                <xsd:element ref="ns2:Email_x0020_I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02ec59-bd86-4fad-91aa-d46cd002d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Full_x0020_Name" ma:index="25" ma:displayName="Full Name" ma:internalName="Full_x0020_Name">
      <xsd:simpleType>
        <xsd:restriction base="dms:Text"/>
      </xsd:simpleType>
    </xsd:element>
    <xsd:element name="Email_x0020_ID" ma:index="26" ma:displayName="Email ID" ma:internalName="Email_x0020_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7c1e97-94d3-479c-9c22-3770e384fc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5b441d-30e3-4e18-a971-7f324cac4785}" ma:internalName="TaxCatchAll" ma:showField="CatchAllData" ma:web="087c1e97-94d3-479c-9c22-3770e384fc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B4556D-1655-49FA-B771-E9DEF695EF2D}">
  <ds:schemaRefs>
    <ds:schemaRef ds:uri="http://schemas.openxmlformats.org/officeDocument/2006/bibliography"/>
  </ds:schemaRefs>
</ds:datastoreItem>
</file>

<file path=customXml/itemProps2.xml><?xml version="1.0" encoding="utf-8"?>
<ds:datastoreItem xmlns:ds="http://schemas.openxmlformats.org/officeDocument/2006/customXml" ds:itemID="{168B231D-D244-4E73-9358-8655B617B5C7}">
  <ds:schemaRefs>
    <ds:schemaRef ds:uri="http://schemas.microsoft.com/office/2006/metadata/properties"/>
    <ds:schemaRef ds:uri="http://schemas.microsoft.com/office/infopath/2007/PartnerControls"/>
    <ds:schemaRef ds:uri="087c1e97-94d3-479c-9c22-3770e384fca5"/>
    <ds:schemaRef ds:uri="9002ec59-bd86-4fad-91aa-d46cd002d394"/>
  </ds:schemaRefs>
</ds:datastoreItem>
</file>

<file path=customXml/itemProps3.xml><?xml version="1.0" encoding="utf-8"?>
<ds:datastoreItem xmlns:ds="http://schemas.openxmlformats.org/officeDocument/2006/customXml" ds:itemID="{1566AC59-47AD-4E26-81A1-4D2B93834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02ec59-bd86-4fad-91aa-d46cd002d394"/>
    <ds:schemaRef ds:uri="087c1e97-94d3-479c-9c22-3770e384fc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F7BCE6-FE99-4252-A57E-E94E38D81A21}">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6809</Words>
  <Characters>38813</Characters>
  <Application>Microsoft Office Word</Application>
  <DocSecurity>4</DocSecurity>
  <Lines>323</Lines>
  <Paragraphs>91</Paragraphs>
  <ScaleCrop>false</ScaleCrop>
  <Company/>
  <LinksUpToDate>false</LinksUpToDate>
  <CharactersWithSpaces>45531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 1</dc:creator>
  <cp:keywords/>
  <cp:lastModifiedBy>Author 1</cp:lastModifiedBy>
  <cp:revision>36</cp:revision>
  <cp:lastPrinted>2024-12-20T04:28:00Z</cp:lastPrinted>
  <dcterms:created xsi:type="dcterms:W3CDTF">2026-06-20T07:44:00Z</dcterms:created>
  <dcterms:modified xsi:type="dcterms:W3CDTF">2026-07-06T10:19:00Z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e51ab033-f3f0-49c9-a067-86242828e7e4</vt:lpwstr>
  </property>
  <property fmtid="{D5CDD505-2E9C-101B-9397-08002B2CF9AE}" pid="3" name="Classification">
    <vt:lpwstr>Controlled</vt:lpwstr>
  </property>
  <property fmtid="{D5CDD505-2E9C-101B-9397-08002B2CF9AE}" pid="4" name="ContentTypeId">
    <vt:lpwstr>0x0101005757DFA308F81E499B3B9902D4984A33</vt:lpwstr>
  </property>
  <property fmtid="{D5CDD505-2E9C-101B-9397-08002B2CF9AE}" pid="5" name="GrammarlyDocumentId">
    <vt:lpwstr>9b1adde68f69d36015c10dfe89fb715c066e798a2180f28c224589f48e62443c</vt:lpwstr>
  </property>
  <property fmtid="{D5CDD505-2E9C-101B-9397-08002B2CF9AE}" pid="6" name="MediaServiceImageTags">
    <vt:lpwstr/>
  </property>
  <property fmtid="{D5CDD505-2E9C-101B-9397-08002B2CF9AE}" pid="7" name="docLang">
    <vt:lpwstr>en</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