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21110D" w14:textId="28AB3747" w:rsidR="007B2940" w:rsidRDefault="00035E44" w:rsidP="00035E4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bookmarkEnd w:id="0"/>
      <w:r w:rsidRPr="00035E44">
        <w:rPr>
          <w:rFonts w:ascii="Times New Roman" w:hAnsi="Times New Roman" w:cs="Times New Roman"/>
          <w:b/>
          <w:bCs/>
          <w:sz w:val="24"/>
          <w:szCs w:val="24"/>
          <w:lang w:val="en-US"/>
        </w:rPr>
        <w:t>PONUDA NOVCA</w:t>
      </w:r>
    </w:p>
    <w:p w14:paraId="4B745DF5" w14:textId="12FF4D05" w:rsidR="00035E44" w:rsidRDefault="00035E44" w:rsidP="00035E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 periodu </w:t>
      </w:r>
      <w:r w:rsidR="00164A1C">
        <w:rPr>
          <w:rFonts w:ascii="Times New Roman" w:hAnsi="Times New Roman" w:cs="Times New Roman"/>
          <w:sz w:val="24"/>
          <w:szCs w:val="24"/>
        </w:rPr>
        <w:t>zlatnog važenja bilo je automacko regulisanje potrebne količine novca, a time i stabilnost novčane jedinice.</w:t>
      </w:r>
    </w:p>
    <w:p w14:paraId="673A6F36" w14:textId="34E6ABD1" w:rsidR="00164A1C" w:rsidRDefault="00164A1C" w:rsidP="00035E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Ovo nije slučaj u uslovima papirnog važenja i depozitnog novca.</w:t>
      </w:r>
    </w:p>
    <w:p w14:paraId="105A4A65" w14:textId="56A32CAF" w:rsidR="00164A1C" w:rsidRDefault="0067477B" w:rsidP="00035E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Koriste se instrumenti uticaje ponude novca. To su u suštini instrumenti monetarne politike (kamatne stope, operacije na otvorenom tržištu)</w:t>
      </w:r>
    </w:p>
    <w:p w14:paraId="4CF61452" w14:textId="76055515" w:rsidR="0067477B" w:rsidRDefault="0067477B" w:rsidP="00035E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Kriva ponude novca pokazuje ukupnu ponudu novca na novčanom tržištu.</w:t>
      </w:r>
      <w:r w:rsidR="00017727">
        <w:rPr>
          <w:rFonts w:ascii="Times New Roman" w:hAnsi="Times New Roman" w:cs="Times New Roman"/>
          <w:sz w:val="24"/>
          <w:szCs w:val="24"/>
        </w:rPr>
        <w:t xml:space="preserve"> Njen nagib zavisi od ciljeva Centralne Banke (CB)</w:t>
      </w:r>
    </w:p>
    <w:p w14:paraId="459DF3A6" w14:textId="18E33F96" w:rsidR="00017727" w:rsidRDefault="00017727" w:rsidP="000177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Ako CB nastoji da na novčanom tržištu – </w:t>
      </w:r>
      <w:r w:rsidRPr="00371E11">
        <w:rPr>
          <w:rFonts w:ascii="Times New Roman" w:hAnsi="Times New Roman" w:cs="Times New Roman"/>
          <w:b/>
          <w:bCs/>
          <w:sz w:val="24"/>
          <w:szCs w:val="24"/>
        </w:rPr>
        <w:t>količinu novca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1E11">
        <w:rPr>
          <w:rFonts w:ascii="Times New Roman" w:hAnsi="Times New Roman" w:cs="Times New Roman"/>
          <w:b/>
          <w:bCs/>
          <w:sz w:val="24"/>
          <w:szCs w:val="24"/>
        </w:rPr>
        <w:t>održi nepromijenjenom bez obzira na promjene visine Kamatne Stope (KS)</w:t>
      </w:r>
      <w:r>
        <w:rPr>
          <w:rFonts w:ascii="Times New Roman" w:hAnsi="Times New Roman" w:cs="Times New Roman"/>
          <w:sz w:val="24"/>
          <w:szCs w:val="24"/>
        </w:rPr>
        <w:t xml:space="preserve"> – kriva </w:t>
      </w:r>
      <w:r w:rsidR="0043518D">
        <w:rPr>
          <w:rFonts w:ascii="Times New Roman" w:hAnsi="Times New Roman" w:cs="Times New Roman"/>
          <w:sz w:val="24"/>
          <w:szCs w:val="24"/>
        </w:rPr>
        <w:t xml:space="preserve">punde novca </w:t>
      </w:r>
      <w:r>
        <w:rPr>
          <w:rFonts w:ascii="Times New Roman" w:hAnsi="Times New Roman" w:cs="Times New Roman"/>
          <w:sz w:val="24"/>
          <w:szCs w:val="24"/>
        </w:rPr>
        <w:t xml:space="preserve">ima oblik </w:t>
      </w:r>
      <w:r w:rsidRPr="00371E11">
        <w:rPr>
          <w:rFonts w:ascii="Times New Roman" w:hAnsi="Times New Roman" w:cs="Times New Roman"/>
          <w:b/>
          <w:bCs/>
          <w:sz w:val="24"/>
          <w:szCs w:val="24"/>
        </w:rPr>
        <w:t>vertikalne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1E11">
        <w:rPr>
          <w:rFonts w:ascii="Times New Roman" w:hAnsi="Times New Roman" w:cs="Times New Roman"/>
          <w:b/>
          <w:bCs/>
          <w:sz w:val="24"/>
          <w:szCs w:val="24"/>
        </w:rPr>
        <w:t>linije</w:t>
      </w:r>
      <w:r w:rsidR="0043518D">
        <w:rPr>
          <w:rFonts w:ascii="Times New Roman" w:hAnsi="Times New Roman" w:cs="Times New Roman"/>
          <w:b/>
          <w:bCs/>
          <w:sz w:val="24"/>
          <w:szCs w:val="24"/>
        </w:rPr>
        <w:t xml:space="preserve"> paralelne sa vertikalnom (Y) osom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7C3F9D" w14:textId="643F2DF3" w:rsidR="00017727" w:rsidRDefault="00017727" w:rsidP="000177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Grafički:</w:t>
      </w:r>
    </w:p>
    <w:p w14:paraId="66D2AA9A" w14:textId="45263E70" w:rsidR="00017727" w:rsidRDefault="00540A04" w:rsidP="000177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mc:AlternateContent>
          <mc:Choice Requires="wpc">
            <w:drawing>
              <wp:inline distT="0" distB="0" distL="0" distR="0" wp14:anchorId="6BBEA8C4" wp14:editId="7B243908">
                <wp:extent cx="2284095" cy="1566863"/>
                <wp:effectExtent l="0" t="38100" r="1905" b="33655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2" name="Straight Connector 12"/>
                        <wps:cNvCnPr/>
                        <wps:spPr>
                          <a:xfrm flipV="1">
                            <a:off x="1275463" y="218100"/>
                            <a:ext cx="0" cy="126000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Straight Connector 2"/>
                        <wps:cNvCnPr/>
                        <wps:spPr>
                          <a:xfrm>
                            <a:off x="498183" y="38100"/>
                            <a:ext cx="0" cy="1440000"/>
                          </a:xfrm>
                          <a:prstGeom prst="line">
                            <a:avLst/>
                          </a:prstGeom>
                          <a:ln w="19050"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Straight Connector 4"/>
                        <wps:cNvCnPr/>
                        <wps:spPr>
                          <a:xfrm rot="5400000" flipH="1">
                            <a:off x="1218183" y="758100"/>
                            <a:ext cx="0" cy="1440000"/>
                          </a:xfrm>
                          <a:prstGeom prst="line">
                            <a:avLst/>
                          </a:prstGeom>
                          <a:ln w="19050"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65" y="0"/>
                            <a:ext cx="632460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E4ECC2" w14:textId="0337E509" w:rsidR="00CA1038" w:rsidRPr="006934F8" w:rsidRDefault="00CA1038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i </w:t>
                              </w:r>
                              <w:r w:rsidRPr="006934F8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(%)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5"/>
                        <wps:cNvSpPr txBox="1"/>
                        <wps:spPr>
                          <a:xfrm>
                            <a:off x="1750737" y="1162800"/>
                            <a:ext cx="498180" cy="31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C672D7" w14:textId="56EA4734" w:rsidR="00CA1038" w:rsidRDefault="00CA1038" w:rsidP="006934F8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5"/>
                        <wps:cNvSpPr txBox="1"/>
                        <wps:spPr>
                          <a:xfrm>
                            <a:off x="1261175" y="0"/>
                            <a:ext cx="61722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141B9B" w14:textId="199D14CB" w:rsidR="00CA1038" w:rsidRPr="00A71E47" w:rsidRDefault="00CA1038" w:rsidP="009069E6">
                              <w:pPr>
                                <w:spacing w:line="254" w:lineRule="auto"/>
                                <w:rPr>
                                  <w:color w:val="4472C4" w:themeColor="accent1"/>
                                  <w:sz w:val="32"/>
                                  <w:szCs w:val="32"/>
                                </w:rPr>
                              </w:pPr>
                              <w:r w:rsidRPr="00A71E47">
                                <w:rPr>
                                  <w:rFonts w:ascii="Calibri" w:eastAsia="Calibri" w:hAnsi="Calibri"/>
                                  <w:b/>
                                  <w:bCs/>
                                  <w:color w:val="4472C4" w:themeColor="accent1"/>
                                  <w:sz w:val="32"/>
                                  <w:szCs w:val="32"/>
                                </w:rPr>
                                <w:t>P</w:t>
                              </w:r>
                              <w:r w:rsidRPr="00A71E47">
                                <w:rPr>
                                  <w:rFonts w:ascii="Calibri" w:eastAsia="Calibri" w:hAnsi="Calibri"/>
                                  <w:b/>
                                  <w:bCs/>
                                  <w:color w:val="4472C4" w:themeColor="accent1"/>
                                  <w:sz w:val="32"/>
                                  <w:szCs w:val="32"/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BBEA8C4" id="Canvas 1" o:spid="_x0000_s1026" editas="canvas" style="width:179.85pt;height:123.4pt;mso-position-horizontal-relative:char;mso-position-vertical-relative:line" coordsize="22840,15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2840;height:15665;visibility:visible;mso-wrap-style:square" filled="t">
                  <v:fill o:detectmouseclick="t"/>
                  <v:path o:connecttype="none"/>
                </v:shape>
                <v:line id="Straight Connector 12" o:spid="_x0000_s1028" style="position:absolute;flip:y;visibility:visible;mso-wrap-style:square" from="12754,2181" to="1275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" strokecolor="#4472c4 [3204]" strokeweight="2.25pt">
                  <v:stroke joinstyle="miter"/>
                </v:line>
                <v:line id="Straight Connector 2" o:spid="_x0000_s1029" style="position:absolute;visibility:visible;mso-wrap-style:square" from="4981,381" to="4981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" strokecolor="black [3200]" strokeweight="1.5pt">
                  <v:stroke startarrow="open" joinstyle="miter"/>
                </v:line>
                <v:line id="Straight Connector 4" o:spid="_x0000_s1030" style="position:absolute;rotation:-90;flip:x;visibility:visible;mso-wrap-style:square" from="12181,7581" to="12181,21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" strokecolor="black [3200]" strokeweight="1.5pt">
                  <v:stroke startarrow="open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31" type="#_x0000_t202" style="position:absolute;width:6325;height:5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1EE4ECC2" w14:textId="0337E509" w:rsidR="00CA1038" w:rsidRPr="006934F8" w:rsidRDefault="00CA1038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 xml:space="preserve">i </w:t>
                        </w:r>
                        <w:r w:rsidRPr="006934F8">
                          <w:rPr>
                            <w:b/>
                            <w:bCs/>
                            <w:sz w:val="20"/>
                            <w:szCs w:val="20"/>
                          </w:rPr>
                          <w:t>(%)</w:t>
                        </w:r>
                      </w:p>
                    </w:txbxContent>
                  </v:textbox>
                </v:shape>
                <v:shape id="Text Box 5" o:spid="_x0000_s1032" type="#_x0000_t202" style="position:absolute;left:17507;top:11628;width:4982;height:3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69C672D7" w14:textId="56EA4734" w:rsidR="00CA1038" w:rsidRDefault="00CA1038" w:rsidP="006934F8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M</w:t>
                        </w:r>
                      </w:p>
                    </w:txbxContent>
                  </v:textbox>
                </v:shape>
                <v:shape id="Text Box 5" o:spid="_x0000_s1033" type="#_x0000_t202" style="position:absolute;left:12611;width:6172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07141B9B" w14:textId="199D14CB" w:rsidR="00CA1038" w:rsidRPr="00A71E47" w:rsidRDefault="00CA1038" w:rsidP="009069E6">
                        <w:pPr>
                          <w:spacing w:line="254" w:lineRule="auto"/>
                          <w:rPr>
                            <w:color w:val="4472C4" w:themeColor="accent1"/>
                            <w:sz w:val="32"/>
                            <w:szCs w:val="32"/>
                          </w:rPr>
                        </w:pPr>
                        <w:r w:rsidRPr="00A71E47">
                          <w:rPr>
                            <w:rFonts w:ascii="Calibri" w:eastAsia="Calibri" w:hAnsi="Calibri"/>
                            <w:b/>
                            <w:bCs/>
                            <w:color w:val="4472C4" w:themeColor="accent1"/>
                            <w:sz w:val="32"/>
                            <w:szCs w:val="32"/>
                          </w:rPr>
                          <w:t>P</w:t>
                        </w:r>
                        <w:r w:rsidRPr="00A71E47">
                          <w:rPr>
                            <w:rFonts w:ascii="Calibri" w:eastAsia="Calibri" w:hAnsi="Calibri"/>
                            <w:b/>
                            <w:bCs/>
                            <w:color w:val="4472C4" w:themeColor="accent1"/>
                            <w:sz w:val="32"/>
                            <w:szCs w:val="32"/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362BBF" w14:textId="3C608CD1" w:rsidR="00981C85" w:rsidRPr="00981C85" w:rsidRDefault="00981C85" w:rsidP="00981C8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Ako je cilj – očuvanje visine KS na definisanom nivou bez obzira na količinu novca u opticaju </w:t>
      </w:r>
      <w:r w:rsidR="0043518D">
        <w:rPr>
          <w:rFonts w:ascii="Times New Roman" w:hAnsi="Times New Roman" w:cs="Times New Roman"/>
          <w:sz w:val="24"/>
          <w:szCs w:val="24"/>
        </w:rPr>
        <w:t>– kriva ponude novca ima oblik prave linije paralelne sa horizontalnom (X) osom</w:t>
      </w:r>
    </w:p>
    <w:p w14:paraId="09491F78" w14:textId="41BC4AA3" w:rsidR="009069E6" w:rsidRDefault="000959B5" w:rsidP="000177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mc:AlternateContent>
          <mc:Choice Requires="wpc">
            <w:drawing>
              <wp:inline distT="0" distB="0" distL="0" distR="0" wp14:anchorId="6F881A5E" wp14:editId="571AFF5B">
                <wp:extent cx="2284095" cy="1566545"/>
                <wp:effectExtent l="0" t="38100" r="1905" b="33655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3" name="Straight Connector 63"/>
                        <wps:cNvCnPr/>
                        <wps:spPr>
                          <a:xfrm rot="16200000" flipV="1">
                            <a:off x="1236055" y="95813"/>
                            <a:ext cx="0" cy="147600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Connector 64"/>
                        <wps:cNvCnPr/>
                        <wps:spPr>
                          <a:xfrm>
                            <a:off x="498183" y="38100"/>
                            <a:ext cx="0" cy="1440000"/>
                          </a:xfrm>
                          <a:prstGeom prst="line">
                            <a:avLst/>
                          </a:prstGeom>
                          <a:ln w="19050"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Connector 65"/>
                        <wps:cNvCnPr/>
                        <wps:spPr>
                          <a:xfrm rot="5400000" flipH="1">
                            <a:off x="1218183" y="758100"/>
                            <a:ext cx="0" cy="1440000"/>
                          </a:xfrm>
                          <a:prstGeom prst="line">
                            <a:avLst/>
                          </a:prstGeom>
                          <a:ln w="19050"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65" y="0"/>
                            <a:ext cx="632460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E9E722" w14:textId="77777777" w:rsidR="00CA1038" w:rsidRPr="006934F8" w:rsidRDefault="00CA1038" w:rsidP="000959B5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i </w:t>
                              </w:r>
                              <w:r w:rsidRPr="006934F8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(%)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5"/>
                        <wps:cNvSpPr txBox="1"/>
                        <wps:spPr>
                          <a:xfrm>
                            <a:off x="1750737" y="1162800"/>
                            <a:ext cx="498180" cy="31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54CD3C" w14:textId="77777777" w:rsidR="00CA1038" w:rsidRDefault="00CA1038" w:rsidP="000959B5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5"/>
                        <wps:cNvSpPr txBox="1"/>
                        <wps:spPr>
                          <a:xfrm>
                            <a:off x="1604075" y="438150"/>
                            <a:ext cx="61722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522E05" w14:textId="77777777" w:rsidR="00CA1038" w:rsidRPr="00A71E47" w:rsidRDefault="00CA1038" w:rsidP="000959B5">
                              <w:pPr>
                                <w:spacing w:line="254" w:lineRule="auto"/>
                                <w:rPr>
                                  <w:color w:val="4472C4" w:themeColor="accent1"/>
                                  <w:sz w:val="32"/>
                                  <w:szCs w:val="32"/>
                                </w:rPr>
                              </w:pPr>
                              <w:r w:rsidRPr="00A71E47">
                                <w:rPr>
                                  <w:rFonts w:ascii="Calibri" w:eastAsia="Calibri" w:hAnsi="Calibri"/>
                                  <w:b/>
                                  <w:bCs/>
                                  <w:color w:val="4472C4" w:themeColor="accent1"/>
                                  <w:sz w:val="32"/>
                                  <w:szCs w:val="32"/>
                                </w:rPr>
                                <w:t>P</w:t>
                              </w:r>
                              <w:r w:rsidRPr="00A71E47">
                                <w:rPr>
                                  <w:rFonts w:ascii="Calibri" w:eastAsia="Calibri" w:hAnsi="Calibri"/>
                                  <w:b/>
                                  <w:bCs/>
                                  <w:color w:val="4472C4" w:themeColor="accent1"/>
                                  <w:sz w:val="32"/>
                                  <w:szCs w:val="32"/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F881A5E" id="Canvas 69" o:spid="_x0000_s1034" editas="canvas" style="width:179.85pt;height:123.35pt;mso-position-horizontal-relative:char;mso-position-vertical-relative:line" coordsize="22840,15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">
                <v:shape id="_x0000_s1035" type="#_x0000_t75" style="position:absolute;width:22840;height:15665;visibility:visible;mso-wrap-style:square" filled="t">
                  <v:fill o:detectmouseclick="t"/>
                  <v:path o:connecttype="none"/>
                </v:shape>
                <v:line id="Straight Connector 63" o:spid="_x0000_s1036" style="position:absolute;rotation:90;flip:y;visibility:visible;mso-wrap-style:square" from="12360,958" to="12360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" strokecolor="#4472c4 [3204]" strokeweight="2.25pt">
                  <v:stroke joinstyle="miter"/>
                </v:line>
                <v:line id="Straight Connector 64" o:spid="_x0000_s1037" style="position:absolute;visibility:visible;mso-wrap-style:square" from="4981,381" to="4981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" strokecolor="black [3200]" strokeweight="1.5pt">
                  <v:stroke startarrow="open" joinstyle="miter"/>
                </v:line>
                <v:line id="Straight Connector 65" o:spid="_x0000_s1038" style="position:absolute;rotation:-90;flip:x;visibility:visible;mso-wrap-style:square" from="12181,7581" to="12181,21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" strokecolor="black [3200]" strokeweight="1.5pt">
                  <v:stroke startarrow="open" joinstyle="miter"/>
                </v:line>
                <v:shape id="Text Box 66" o:spid="_x0000_s1039" type="#_x0000_t202" style="position:absolute;width:6325;height:5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<v:textbox>
                    <w:txbxContent>
                      <w:p w14:paraId="46E9E722" w14:textId="77777777" w:rsidR="00CA1038" w:rsidRPr="006934F8" w:rsidRDefault="00CA1038" w:rsidP="000959B5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 xml:space="preserve">i </w:t>
                        </w:r>
                        <w:r w:rsidRPr="006934F8">
                          <w:rPr>
                            <w:b/>
                            <w:bCs/>
                            <w:sz w:val="20"/>
                            <w:szCs w:val="20"/>
                          </w:rPr>
                          <w:t>(%)</w:t>
                        </w:r>
                      </w:p>
                    </w:txbxContent>
                  </v:textbox>
                </v:shape>
                <v:shape id="Text Box 5" o:spid="_x0000_s1040" type="#_x0000_t202" style="position:absolute;left:17507;top:11628;width:4982;height:3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14:paraId="1654CD3C" w14:textId="77777777" w:rsidR="00CA1038" w:rsidRDefault="00CA1038" w:rsidP="000959B5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M</w:t>
                        </w:r>
                      </w:p>
                    </w:txbxContent>
                  </v:textbox>
                </v:shape>
                <v:shape id="Text Box 5" o:spid="_x0000_s1041" type="#_x0000_t202" style="position:absolute;left:16040;top:4381;width:6172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4E522E05" w14:textId="77777777" w:rsidR="00CA1038" w:rsidRPr="00A71E47" w:rsidRDefault="00CA1038" w:rsidP="000959B5">
                        <w:pPr>
                          <w:spacing w:line="254" w:lineRule="auto"/>
                          <w:rPr>
                            <w:color w:val="4472C4" w:themeColor="accent1"/>
                            <w:sz w:val="32"/>
                            <w:szCs w:val="32"/>
                          </w:rPr>
                        </w:pPr>
                        <w:r w:rsidRPr="00A71E47">
                          <w:rPr>
                            <w:rFonts w:ascii="Calibri" w:eastAsia="Calibri" w:hAnsi="Calibri"/>
                            <w:b/>
                            <w:bCs/>
                            <w:color w:val="4472C4" w:themeColor="accent1"/>
                            <w:sz w:val="32"/>
                            <w:szCs w:val="32"/>
                          </w:rPr>
                          <w:t>P</w:t>
                        </w:r>
                        <w:r w:rsidRPr="00A71E47">
                          <w:rPr>
                            <w:rFonts w:ascii="Calibri" w:eastAsia="Calibri" w:hAnsi="Calibri"/>
                            <w:b/>
                            <w:bCs/>
                            <w:color w:val="4472C4" w:themeColor="accent1"/>
                            <w:sz w:val="32"/>
                            <w:szCs w:val="32"/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C063C6" w14:textId="77777777" w:rsidR="00991ED1" w:rsidRDefault="00991ED1" w:rsidP="0001772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8F7169" w14:textId="3FA8E6BC" w:rsidR="00991ED1" w:rsidRDefault="00991ED1" w:rsidP="00991E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CB može uvećati ponudu novca nezavisno od toga dali će KS rasti ili ne – ponuda novca dobija oblik prave linije pozitivnog nagiba</w:t>
      </w:r>
    </w:p>
    <w:p w14:paraId="4D9AEF2E" w14:textId="77777777" w:rsidR="00A11D5C" w:rsidRDefault="000959B5" w:rsidP="00BC1313">
      <w:pPr>
        <w:jc w:val="both"/>
        <w:rPr>
          <w:rFonts w:ascii="Times New Roman" w:hAnsi="Times New Roman" w:cs="Times New Roman"/>
          <w:sz w:val="24"/>
          <w:szCs w:val="24"/>
        </w:rPr>
        <w:sectPr w:rsidR="00A11D5C" w:rsidSect="004F7453">
          <w:pgSz w:w="11907" w:h="16840" w:code="9"/>
          <w:pgMar w:top="851" w:right="1418" w:bottom="851" w:left="1418" w:header="720" w:footer="720" w:gutter="0"/>
          <w:cols w:space="720"/>
          <w:docGrid w:linePitch="360"/>
        </w:sectPr>
      </w:pPr>
      <w:r>
        <w:rPr>
          <w:lang w:val="en-US"/>
        </w:rPr>
        <mc:AlternateContent>
          <mc:Choice Requires="wpc">
            <w:drawing>
              <wp:inline distT="0" distB="0" distL="0" distR="0" wp14:anchorId="472CC173" wp14:editId="11643F8A">
                <wp:extent cx="2284095" cy="1566863"/>
                <wp:effectExtent l="0" t="38100" r="1905" b="33655"/>
                <wp:docPr id="77" name="Canvas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2" name="Straight Connector 72"/>
                        <wps:cNvCnPr/>
                        <wps:spPr>
                          <a:xfrm>
                            <a:off x="498183" y="38100"/>
                            <a:ext cx="0" cy="1440000"/>
                          </a:xfrm>
                          <a:prstGeom prst="line">
                            <a:avLst/>
                          </a:prstGeom>
                          <a:ln w="19050"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Straight Connector 73"/>
                        <wps:cNvCnPr/>
                        <wps:spPr>
                          <a:xfrm rot="5400000" flipH="1">
                            <a:off x="1218183" y="758100"/>
                            <a:ext cx="0" cy="1440000"/>
                          </a:xfrm>
                          <a:prstGeom prst="line">
                            <a:avLst/>
                          </a:prstGeom>
                          <a:ln w="19050"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Text Box 74"/>
                        <wps:cNvSpPr txBox="1"/>
                        <wps:spPr>
                          <a:xfrm>
                            <a:off x="65" y="0"/>
                            <a:ext cx="632460" cy="510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19AAF2" w14:textId="77777777" w:rsidR="00CA1038" w:rsidRPr="006934F8" w:rsidRDefault="00CA1038" w:rsidP="000959B5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i </w:t>
                              </w:r>
                              <w:r w:rsidRPr="006934F8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(%)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5"/>
                        <wps:cNvSpPr txBox="1"/>
                        <wps:spPr>
                          <a:xfrm>
                            <a:off x="1750737" y="1162800"/>
                            <a:ext cx="498180" cy="31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BFE55F" w14:textId="77777777" w:rsidR="00CA1038" w:rsidRDefault="00CA1038" w:rsidP="000959B5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 Box 5"/>
                        <wps:cNvSpPr txBox="1"/>
                        <wps:spPr>
                          <a:xfrm>
                            <a:off x="1261175" y="0"/>
                            <a:ext cx="617220" cy="548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CF5716" w14:textId="77777777" w:rsidR="00CA1038" w:rsidRPr="00A71E47" w:rsidRDefault="00CA1038" w:rsidP="000959B5">
                              <w:pPr>
                                <w:spacing w:line="254" w:lineRule="auto"/>
                                <w:rPr>
                                  <w:color w:val="4472C4" w:themeColor="accent1"/>
                                  <w:sz w:val="32"/>
                                  <w:szCs w:val="32"/>
                                </w:rPr>
                              </w:pPr>
                              <w:r w:rsidRPr="00A71E47">
                                <w:rPr>
                                  <w:rFonts w:ascii="Calibri" w:eastAsia="Calibri" w:hAnsi="Calibri"/>
                                  <w:b/>
                                  <w:bCs/>
                                  <w:color w:val="4472C4" w:themeColor="accent1"/>
                                  <w:sz w:val="32"/>
                                  <w:szCs w:val="32"/>
                                </w:rPr>
                                <w:t>P</w:t>
                              </w:r>
                              <w:r w:rsidRPr="00A71E47">
                                <w:rPr>
                                  <w:rFonts w:ascii="Calibri" w:eastAsia="Calibri" w:hAnsi="Calibri"/>
                                  <w:b/>
                                  <w:bCs/>
                                  <w:color w:val="4472C4" w:themeColor="accent1"/>
                                  <w:sz w:val="32"/>
                                  <w:szCs w:val="32"/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Straight Connector 78"/>
                        <wps:cNvCnPr/>
                        <wps:spPr>
                          <a:xfrm rot="2700000" flipV="1">
                            <a:off x="1154725" y="142535"/>
                            <a:ext cx="0" cy="125920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72CC173" id="Canvas 77" o:spid="_x0000_s1042" editas="canvas" style="width:179.85pt;height:123.4pt;mso-position-horizontal-relative:char;mso-position-vertical-relative:line" coordsize="22840,15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">
                <v:shape id="_x0000_s1043" type="#_x0000_t75" style="position:absolute;width:22840;height:15665;visibility:visible;mso-wrap-style:square" filled="t">
                  <v:fill o:detectmouseclick="t"/>
                  <v:path o:connecttype="none"/>
                </v:shape>
                <v:line id="Straight Connector 72" o:spid="_x0000_s1044" style="position:absolute;visibility:visible;mso-wrap-style:square" from="4981,381" to="4981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" strokecolor="black [3200]" strokeweight="1.5pt">
                  <v:stroke startarrow="open" joinstyle="miter"/>
                </v:line>
                <v:line id="Straight Connector 73" o:spid="_x0000_s1045" style="position:absolute;rotation:-90;flip:x;visibility:visible;mso-wrap-style:square" from="12181,7581" to="12181,21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" strokecolor="black [3200]" strokeweight="1.5pt">
                  <v:stroke startarrow="open" joinstyle="miter"/>
                </v:line>
                <v:shape id="Text Box 74" o:spid="_x0000_s1046" type="#_x0000_t202" style="position:absolute;width:6325;height:5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/ks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B28/ksxQAAANsAAAAP&#10;AAAAAAAAAAAAAAAAAAcCAABkcnMvZG93bnJldi54bWxQSwUGAAAAAAMAAwC3AAAA+QIAAAAA&#10;" filled="f" stroked="f" strokeweight=".5pt">
                  <v:textbox>
                    <w:txbxContent>
                      <w:p w14:paraId="5819AAF2" w14:textId="77777777" w:rsidR="00CA1038" w:rsidRPr="006934F8" w:rsidRDefault="00CA1038" w:rsidP="000959B5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 xml:space="preserve">i </w:t>
                        </w:r>
                        <w:r w:rsidRPr="006934F8">
                          <w:rPr>
                            <w:b/>
                            <w:bCs/>
                            <w:sz w:val="20"/>
                            <w:szCs w:val="20"/>
                          </w:rPr>
                          <w:t>(%)</w:t>
                        </w:r>
                      </w:p>
                    </w:txbxContent>
                  </v:textbox>
                </v:shape>
                <v:shape id="Text Box 5" o:spid="_x0000_s1047" type="#_x0000_t202" style="position:absolute;left:17507;top:11628;width:4982;height:3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y3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" filled="f" stroked="f" strokeweight=".5pt">
                  <v:textbox>
                    <w:txbxContent>
                      <w:p w14:paraId="6BBFE55F" w14:textId="77777777" w:rsidR="00CA1038" w:rsidRDefault="00CA1038" w:rsidP="000959B5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M</w:t>
                        </w:r>
                      </w:p>
                    </w:txbxContent>
                  </v:textbox>
                </v:shape>
                <v:shape id="Text Box 5" o:spid="_x0000_s1048" type="#_x0000_t202" style="position:absolute;left:12611;width:6172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cLA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" filled="f" stroked="f" strokeweight=".5pt">
                  <v:textbox>
                    <w:txbxContent>
                      <w:p w14:paraId="3BCF5716" w14:textId="77777777" w:rsidR="00CA1038" w:rsidRPr="00A71E47" w:rsidRDefault="00CA1038" w:rsidP="000959B5">
                        <w:pPr>
                          <w:spacing w:line="254" w:lineRule="auto"/>
                          <w:rPr>
                            <w:color w:val="4472C4" w:themeColor="accent1"/>
                            <w:sz w:val="32"/>
                            <w:szCs w:val="32"/>
                          </w:rPr>
                        </w:pPr>
                        <w:r w:rsidRPr="00A71E47">
                          <w:rPr>
                            <w:rFonts w:ascii="Calibri" w:eastAsia="Calibri" w:hAnsi="Calibri"/>
                            <w:b/>
                            <w:bCs/>
                            <w:color w:val="4472C4" w:themeColor="accent1"/>
                            <w:sz w:val="32"/>
                            <w:szCs w:val="32"/>
                          </w:rPr>
                          <w:t>P</w:t>
                        </w:r>
                        <w:r w:rsidRPr="00A71E47">
                          <w:rPr>
                            <w:rFonts w:ascii="Calibri" w:eastAsia="Calibri" w:hAnsi="Calibri"/>
                            <w:b/>
                            <w:bCs/>
                            <w:color w:val="4472C4" w:themeColor="accent1"/>
                            <w:sz w:val="32"/>
                            <w:szCs w:val="32"/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shape>
                <v:line id="Straight Connector 78" o:spid="_x0000_s1049" style="position:absolute;rotation:-45;flip:y;visibility:visible;mso-wrap-style:square" from="11547,1425" to="11547,14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" strokecolor="#4472c4 [3204]" strokeweight="2.25pt">
                  <v:stroke joinstyle="miter"/>
                </v:line>
                <w10:anchorlock/>
              </v:group>
            </w:pict>
          </mc:Fallback>
        </mc:AlternateContent>
      </w:r>
    </w:p>
    <w:p w14:paraId="79ED364A" w14:textId="03068F63" w:rsidR="00AC0065" w:rsidRDefault="00AC0065" w:rsidP="00A11D5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TRAŽNJA ZA NOVCEM</w:t>
      </w:r>
    </w:p>
    <w:p w14:paraId="2DB77001" w14:textId="572A1F22" w:rsidR="00AC0065" w:rsidRDefault="00AC0065" w:rsidP="00AC00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Tražnja za novcem ≠ tražnja za kreditom</w:t>
      </w:r>
    </w:p>
    <w:p w14:paraId="05F930B3" w14:textId="7FDFC36C" w:rsidR="00257972" w:rsidRDefault="00257972" w:rsidP="00AC00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Tražnja novca –</w:t>
      </w:r>
      <w:r w:rsidR="009E7D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odluka, namjera, težnja pojedinih privrednih subjekata da drže određenu količinu novca</w:t>
      </w:r>
      <w:r w:rsidR="009E7D4E">
        <w:rPr>
          <w:rFonts w:ascii="Times New Roman" w:hAnsi="Times New Roman" w:cs="Times New Roman"/>
          <w:sz w:val="24"/>
          <w:szCs w:val="24"/>
        </w:rPr>
        <w:t>.</w:t>
      </w:r>
    </w:p>
    <w:p w14:paraId="1C3942FF" w14:textId="465907EF" w:rsidR="009E7D4E" w:rsidRDefault="009E7D4E" w:rsidP="00AC00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Tražnja kredita – odluka da se dobiju novčana sredstva izdavanjem kreditnog instrumenta.</w:t>
      </w:r>
    </w:p>
    <w:p w14:paraId="609245D9" w14:textId="3819299D" w:rsidR="009E7D4E" w:rsidRDefault="009E7D4E" w:rsidP="00AC00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0BE3">
        <w:rPr>
          <w:rFonts w:ascii="Times New Roman" w:hAnsi="Times New Roman" w:cs="Times New Roman"/>
          <w:b/>
          <w:bCs/>
          <w:sz w:val="24"/>
          <w:szCs w:val="24"/>
        </w:rPr>
        <w:t>Motivi za tražnj</w:t>
      </w:r>
      <w:r w:rsidR="009D0BE3" w:rsidRPr="009D0BE3">
        <w:rPr>
          <w:rFonts w:ascii="Times New Roman" w:hAnsi="Times New Roman" w:cs="Times New Roman"/>
          <w:b/>
          <w:bCs/>
          <w:sz w:val="24"/>
          <w:szCs w:val="24"/>
        </w:rPr>
        <w:t>e za novcem:</w:t>
      </w:r>
      <w:r w:rsidR="009D0BE3">
        <w:rPr>
          <w:rFonts w:ascii="Times New Roman" w:hAnsi="Times New Roman" w:cs="Times New Roman"/>
          <w:b/>
          <w:bCs/>
          <w:sz w:val="24"/>
          <w:szCs w:val="24"/>
        </w:rPr>
        <w:t xml:space="preserve"> (damirovi slajdovi)</w:t>
      </w:r>
    </w:p>
    <w:p w14:paraId="37E3E518" w14:textId="77777777" w:rsidR="00C930D5" w:rsidRDefault="009D0BE3" w:rsidP="00AC0065">
      <w:pPr>
        <w:jc w:val="both"/>
        <w:rPr>
          <w:rFonts w:ascii="Times New Roman" w:hAnsi="Times New Roman" w:cs="Times New Roman"/>
          <w:sz w:val="24"/>
          <w:szCs w:val="24"/>
        </w:rPr>
      </w:pPr>
      <w:r w:rsidRPr="009D0BE3">
        <w:rPr>
          <w:rFonts w:ascii="Times New Roman" w:hAnsi="Times New Roman" w:cs="Times New Roman"/>
          <w:sz w:val="24"/>
          <w:szCs w:val="24"/>
        </w:rPr>
        <w:t>Glavni motivi za držanje novca: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21C578" w14:textId="77777777" w:rsidR="00C930D5" w:rsidRDefault="009D0BE3" w:rsidP="00F10039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0039">
        <w:rPr>
          <w:rFonts w:ascii="Times New Roman" w:hAnsi="Times New Roman" w:cs="Times New Roman"/>
          <w:b/>
          <w:bCs/>
          <w:sz w:val="24"/>
          <w:szCs w:val="24"/>
        </w:rPr>
        <w:t>Transakcioni</w:t>
      </w:r>
      <w:r w:rsidRPr="00C930D5">
        <w:rPr>
          <w:rFonts w:ascii="Times New Roman" w:hAnsi="Times New Roman" w:cs="Times New Roman"/>
          <w:sz w:val="24"/>
          <w:szCs w:val="24"/>
        </w:rPr>
        <w:t xml:space="preserve"> – </w:t>
      </w:r>
      <w:r w:rsidR="00C930D5" w:rsidRPr="00C930D5">
        <w:rPr>
          <w:rFonts w:ascii="Times New Roman" w:hAnsi="Times New Roman" w:cs="Times New Roman"/>
          <w:sz w:val="24"/>
          <w:szCs w:val="24"/>
        </w:rPr>
        <w:t xml:space="preserve">Zavisi od: </w:t>
      </w:r>
      <w:r w:rsidR="00C930D5">
        <w:rPr>
          <w:rFonts w:ascii="Times New Roman" w:hAnsi="Times New Roman" w:cs="Times New Roman"/>
          <w:sz w:val="24"/>
          <w:szCs w:val="24"/>
        </w:rPr>
        <w:t>1</w:t>
      </w:r>
      <w:r w:rsidR="00C930D5" w:rsidRPr="00C930D5">
        <w:rPr>
          <w:rFonts w:ascii="Times New Roman" w:hAnsi="Times New Roman" w:cs="Times New Roman"/>
          <w:sz w:val="24"/>
          <w:szCs w:val="24"/>
        </w:rPr>
        <w:t xml:space="preserve">) obima transakcija odnosno dohotka </w:t>
      </w:r>
    </w:p>
    <w:p w14:paraId="6114E0D6" w14:textId="2A3A7882" w:rsidR="00C930D5" w:rsidRPr="00C930D5" w:rsidRDefault="00F10039" w:rsidP="00F10039">
      <w:pPr>
        <w:pStyle w:val="ListParagraph"/>
        <w:spacing w:line="276" w:lineRule="auto"/>
        <w:ind w:left="326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930D5">
        <w:rPr>
          <w:rFonts w:ascii="Times New Roman" w:hAnsi="Times New Roman" w:cs="Times New Roman"/>
          <w:sz w:val="24"/>
          <w:szCs w:val="24"/>
        </w:rPr>
        <w:t>2</w:t>
      </w:r>
      <w:r w:rsidR="00C930D5" w:rsidRPr="00C930D5">
        <w:rPr>
          <w:rFonts w:ascii="Times New Roman" w:hAnsi="Times New Roman" w:cs="Times New Roman"/>
          <w:sz w:val="24"/>
          <w:szCs w:val="24"/>
        </w:rPr>
        <w:t xml:space="preserve">) institucionalnih faktora </w:t>
      </w:r>
    </w:p>
    <w:p w14:paraId="450C93EF" w14:textId="76FDE112" w:rsidR="009D0BE3" w:rsidRPr="00C930D5" w:rsidRDefault="009D0BE3" w:rsidP="00F10039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0039">
        <w:rPr>
          <w:rFonts w:ascii="Times New Roman" w:hAnsi="Times New Roman" w:cs="Times New Roman"/>
          <w:b/>
          <w:bCs/>
          <w:sz w:val="24"/>
          <w:szCs w:val="24"/>
        </w:rPr>
        <w:t>Opreznosni</w:t>
      </w:r>
      <w:r w:rsidR="00C930D5">
        <w:rPr>
          <w:rFonts w:ascii="Times New Roman" w:hAnsi="Times New Roman" w:cs="Times New Roman"/>
          <w:sz w:val="24"/>
          <w:szCs w:val="24"/>
        </w:rPr>
        <w:t xml:space="preserve"> – Zavisi </w:t>
      </w:r>
      <w:r w:rsidR="00C930D5" w:rsidRPr="00C930D5">
        <w:rPr>
          <w:rFonts w:ascii="Times New Roman" w:hAnsi="Times New Roman" w:cs="Times New Roman"/>
          <w:sz w:val="24"/>
          <w:szCs w:val="24"/>
        </w:rPr>
        <w:t>od načina djelovanja tržišnih zakonitosti</w:t>
      </w:r>
    </w:p>
    <w:p w14:paraId="2C869C8E" w14:textId="35760C66" w:rsidR="009D0BE3" w:rsidRPr="00C930D5" w:rsidRDefault="009D0BE3" w:rsidP="00F10039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0039">
        <w:rPr>
          <w:rFonts w:ascii="Times New Roman" w:hAnsi="Times New Roman" w:cs="Times New Roman"/>
          <w:b/>
          <w:bCs/>
          <w:sz w:val="24"/>
          <w:szCs w:val="24"/>
        </w:rPr>
        <w:t>Špekulativni</w:t>
      </w:r>
      <w:r w:rsidR="00F10039">
        <w:rPr>
          <w:rFonts w:ascii="Times New Roman" w:hAnsi="Times New Roman" w:cs="Times New Roman"/>
          <w:sz w:val="24"/>
          <w:szCs w:val="24"/>
        </w:rPr>
        <w:t xml:space="preserve"> – Ovaj </w:t>
      </w:r>
      <w:r w:rsidR="00F10039" w:rsidRPr="00F10039">
        <w:rPr>
          <w:rFonts w:ascii="Times New Roman" w:hAnsi="Times New Roman" w:cs="Times New Roman"/>
          <w:sz w:val="24"/>
          <w:szCs w:val="24"/>
        </w:rPr>
        <w:t>motiv ima ofanzivni karakter obzirom da se drži novac da bi se aktivirao ako se pojave povoljni uslovi za kupovinu HOV</w:t>
      </w:r>
    </w:p>
    <w:p w14:paraId="4374CFFD" w14:textId="371E64F0" w:rsidR="009D0BE3" w:rsidRDefault="009D0BE3" w:rsidP="00AC00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13282D" w14:textId="702EE7C5" w:rsidR="00C37869" w:rsidRDefault="00C37869" w:rsidP="00AC0065">
      <w:pPr>
        <w:jc w:val="both"/>
        <w:rPr>
          <w:rFonts w:ascii="Times New Roman" w:hAnsi="Times New Roman" w:cs="Times New Roman"/>
          <w:sz w:val="24"/>
          <w:szCs w:val="24"/>
        </w:rPr>
      </w:pPr>
      <w:r w:rsidRPr="00D45E8A">
        <w:rPr>
          <w:rFonts w:ascii="Times New Roman" w:hAnsi="Times New Roman" w:cs="Times New Roman"/>
          <w:b/>
          <w:bCs/>
          <w:sz w:val="24"/>
          <w:szCs w:val="24"/>
        </w:rPr>
        <w:t>Tražnja za novcem</w:t>
      </w:r>
      <w:r>
        <w:rPr>
          <w:rFonts w:ascii="Times New Roman" w:hAnsi="Times New Roman" w:cs="Times New Roman"/>
          <w:sz w:val="24"/>
          <w:szCs w:val="24"/>
        </w:rPr>
        <w:t xml:space="preserve"> je predstavljena krivom opadujećeg toka jer se smanjuje rastom kamatne stope</w:t>
      </w:r>
      <w:r w:rsidR="00590F32">
        <w:rPr>
          <w:rFonts w:ascii="Times New Roman" w:hAnsi="Times New Roman" w:cs="Times New Roman"/>
          <w:sz w:val="24"/>
          <w:szCs w:val="24"/>
        </w:rPr>
        <w:t>.</w:t>
      </w:r>
    </w:p>
    <w:p w14:paraId="527E66F4" w14:textId="39D60F8D" w:rsidR="00590F32" w:rsidRDefault="00590F32" w:rsidP="00AC0065">
      <w:pPr>
        <w:jc w:val="both"/>
        <w:rPr>
          <w:rFonts w:ascii="Times New Roman" w:hAnsi="Times New Roman" w:cs="Times New Roman"/>
          <w:sz w:val="24"/>
          <w:szCs w:val="24"/>
        </w:rPr>
      </w:pPr>
      <w:r w:rsidRPr="00D45E8A">
        <w:rPr>
          <w:rFonts w:ascii="Times New Roman" w:hAnsi="Times New Roman" w:cs="Times New Roman"/>
          <w:b/>
          <w:bCs/>
          <w:sz w:val="24"/>
          <w:szCs w:val="24"/>
        </w:rPr>
        <w:t>Kamatna stopa</w:t>
      </w:r>
      <w:r>
        <w:rPr>
          <w:rFonts w:ascii="Times New Roman" w:hAnsi="Times New Roman" w:cs="Times New Roman"/>
          <w:sz w:val="24"/>
          <w:szCs w:val="24"/>
        </w:rPr>
        <w:t xml:space="preserve"> je cijena korišćenja novca i određuje se na novčanom tržištu</w:t>
      </w:r>
      <w:r w:rsidR="00D45E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tj. tržištu kratkoročnih zajmovnih sredstava.</w:t>
      </w:r>
    </w:p>
    <w:p w14:paraId="641F654B" w14:textId="68D11AB0" w:rsidR="00D45E8A" w:rsidRDefault="00D45E8A" w:rsidP="00AC00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Rastom kamatne stope rastu troškovi držanja gotovog novca i to u vidu izgubljene kamatnei smanjuje se tražnja za gotovim novcem.</w:t>
      </w:r>
    </w:p>
    <w:p w14:paraId="7FCCF69C" w14:textId="2BE6D61D" w:rsidR="001D1D46" w:rsidRDefault="00004BA6" w:rsidP="00AC00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Opadanjem kamatne stope opadaju troškovi držanja gotovog novca.</w:t>
      </w:r>
    </w:p>
    <w:p w14:paraId="124CFC66" w14:textId="2BA6B257" w:rsidR="001D1D46" w:rsidRPr="009C1C62" w:rsidRDefault="001D1D46" w:rsidP="00302219">
      <w:pPr>
        <w:ind w:left="28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1C62">
        <w:rPr>
          <w:rFonts w:ascii="Times New Roman" w:hAnsi="Times New Roman" w:cs="Times New Roman"/>
          <w:b/>
          <w:bCs/>
          <w:sz w:val="24"/>
          <w:szCs w:val="24"/>
        </w:rPr>
        <w:t>Grafik tražnje za novcem</w:t>
      </w:r>
      <w:r w:rsidR="00541C73" w:rsidRPr="009C1C6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F8C7B26" w14:textId="351480B5" w:rsidR="001D1D46" w:rsidRDefault="00541C73" w:rsidP="00AC0065">
      <w:pPr>
        <w:jc w:val="both"/>
        <w:rPr>
          <w:rFonts w:ascii="Times New Roman" w:hAnsi="Times New Roman" w:cs="Times New Roman"/>
          <w:sz w:val="24"/>
          <w:szCs w:val="24"/>
        </w:rPr>
      </w:pPr>
      <w:r w:rsidRPr="00541C73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7216" behindDoc="1" locked="0" layoutInCell="1" allowOverlap="1" wp14:anchorId="6FC2A051" wp14:editId="700D0D74">
            <wp:simplePos x="0" y="0"/>
            <wp:positionH relativeFrom="margin">
              <wp:align>center</wp:align>
            </wp:positionH>
            <wp:positionV relativeFrom="paragraph">
              <wp:posOffset>13855</wp:posOffset>
            </wp:positionV>
            <wp:extent cx="3281503" cy="2604654"/>
            <wp:effectExtent l="0" t="0" r="0" b="5715"/>
            <wp:wrapTight wrapText="bothSides">
              <wp:wrapPolygon edited="0">
                <wp:start x="0" y="0"/>
                <wp:lineTo x="0" y="21489"/>
                <wp:lineTo x="21445" y="21489"/>
                <wp:lineTo x="21445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112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503" cy="2604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3ADB3" w14:textId="270AFFAA" w:rsidR="001D1D46" w:rsidRDefault="001D1D46" w:rsidP="00AC00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6C090F" w14:textId="77777777" w:rsidR="001D1D46" w:rsidRDefault="001D1D46" w:rsidP="00AC00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E79862" w14:textId="77777777" w:rsidR="001D1D46" w:rsidRDefault="001D1D46" w:rsidP="00AC00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6313A3" w14:textId="77777777" w:rsidR="001D1D46" w:rsidRDefault="001D1D46" w:rsidP="00AC00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B5BAA0" w14:textId="77777777" w:rsidR="001D1D46" w:rsidRDefault="001D1D46" w:rsidP="00AC00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DD6953" w14:textId="77777777" w:rsidR="001D1D46" w:rsidRDefault="001D1D46" w:rsidP="00AC00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C99AAD" w14:textId="77777777" w:rsidR="001D1D46" w:rsidRDefault="001D1D46" w:rsidP="00AC00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042DEF" w14:textId="77777777" w:rsidR="001D1D46" w:rsidRDefault="001D1D46" w:rsidP="00AC00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DDA35E" w14:textId="54159716" w:rsidR="0033302B" w:rsidRPr="0033302B" w:rsidRDefault="009A2BB5" w:rsidP="00AC00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541C73">
        <w:rPr>
          <w:rFonts w:ascii="Times New Roman" w:hAnsi="Times New Roman" w:cs="Times New Roman"/>
          <w:sz w:val="24"/>
          <w:szCs w:val="24"/>
        </w:rPr>
        <w:t>Na vertikalnoj osi (Y) je prikazana nominalna kamatna stopa</w:t>
      </w:r>
      <w:r w:rsidR="0033302B">
        <w:rPr>
          <w:rFonts w:ascii="Times New Roman" w:hAnsi="Times New Roman" w:cs="Times New Roman"/>
          <w:sz w:val="24"/>
          <w:szCs w:val="24"/>
        </w:rPr>
        <w:t>.</w:t>
      </w:r>
      <w:r w:rsidR="001D649A">
        <w:rPr>
          <w:rFonts w:ascii="Times New Roman" w:hAnsi="Times New Roman" w:cs="Times New Roman"/>
          <w:sz w:val="24"/>
          <w:szCs w:val="24"/>
        </w:rPr>
        <w:t xml:space="preserve"> Nominalna kamatna stopa je </w:t>
      </w:r>
      <w:r w:rsidR="00D75B04">
        <w:rPr>
          <w:rFonts w:ascii="Times New Roman" w:hAnsi="Times New Roman" w:cs="Times New Roman"/>
          <w:sz w:val="24"/>
          <w:szCs w:val="24"/>
        </w:rPr>
        <w:t>realna kamatna stopa uvećana za očekivanu stopu inflacije.</w:t>
      </w:r>
    </w:p>
    <w:p w14:paraId="4957A854" w14:textId="3DE11483" w:rsidR="0033302B" w:rsidRPr="00D75B04" w:rsidRDefault="00B77915" w:rsidP="00D75B0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</m:oMath>
      </m:oMathPara>
    </w:p>
    <w:p w14:paraId="76C52236" w14:textId="22A8FA2E" w:rsidR="0033302B" w:rsidRDefault="00164AA3" w:rsidP="00AC0065">
      <w:pPr>
        <w:jc w:val="both"/>
        <w:rPr>
          <w:rFonts w:ascii="Times New Roman" w:hAnsi="Times New Roman" w:cs="Times New Roman"/>
          <w:sz w:val="24"/>
          <w:szCs w:val="24"/>
        </w:rPr>
      </w:pPr>
      <w:r w:rsidRPr="00164AA3">
        <w:rPr>
          <w:rFonts w:ascii="Times New Roman" w:hAnsi="Times New Roman" w:cs="Times New Roman"/>
          <w:b/>
          <w:bCs/>
          <w:sz w:val="24"/>
          <w:szCs w:val="24"/>
        </w:rPr>
        <w:t>Tumačenje grafika:</w:t>
      </w:r>
      <w:r>
        <w:rPr>
          <w:rFonts w:ascii="Times New Roman" w:hAnsi="Times New Roman" w:cs="Times New Roman"/>
          <w:sz w:val="24"/>
          <w:szCs w:val="24"/>
        </w:rPr>
        <w:t xml:space="preserve"> Kriva tražnje ima negativni nagib pa će povećanjem kamatne stope ljudi će sve manje željeti da drže novac a što više ne novčane aktive (blagajničke zapise...)</w:t>
      </w:r>
    </w:p>
    <w:p w14:paraId="4792774D" w14:textId="703EF938" w:rsidR="00164AA3" w:rsidRDefault="00164AA3" w:rsidP="00AC00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Obrnuto, smanjenjem kamatne stope raste </w:t>
      </w:r>
      <w:r w:rsidR="001F0473">
        <w:rPr>
          <w:rFonts w:ascii="Times New Roman" w:hAnsi="Times New Roman" w:cs="Times New Roman"/>
          <w:sz w:val="24"/>
          <w:szCs w:val="24"/>
        </w:rPr>
        <w:t>posedovanje novca</w:t>
      </w:r>
      <w:r w:rsidR="00CD1CD5">
        <w:rPr>
          <w:rFonts w:ascii="Times New Roman" w:hAnsi="Times New Roman" w:cs="Times New Roman"/>
          <w:sz w:val="24"/>
          <w:szCs w:val="24"/>
        </w:rPr>
        <w:t>.</w:t>
      </w:r>
    </w:p>
    <w:p w14:paraId="3AEBC71D" w14:textId="1E406D0B" w:rsidR="00CD1CD5" w:rsidRDefault="00CD1CD5" w:rsidP="00AC00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Tražnja za novcem mijenja se i promjenom veličine domaćeg proizvoda (BDP) i </w:t>
      </w:r>
      <w:r w:rsidR="000F697B">
        <w:rPr>
          <w:rFonts w:ascii="Times New Roman" w:hAnsi="Times New Roman" w:cs="Times New Roman"/>
          <w:sz w:val="24"/>
          <w:szCs w:val="24"/>
        </w:rPr>
        <w:t>promjenom brzine opticaja novca bez obzira na promjenu visine KS.</w:t>
      </w:r>
    </w:p>
    <w:p w14:paraId="28A3FBB1" w14:textId="70EB09BA" w:rsidR="000F697B" w:rsidRPr="009C1C62" w:rsidRDefault="000F697B" w:rsidP="00AC00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1C62">
        <w:rPr>
          <w:rFonts w:ascii="Times New Roman" w:hAnsi="Times New Roman" w:cs="Times New Roman"/>
          <w:b/>
          <w:bCs/>
          <w:sz w:val="24"/>
          <w:szCs w:val="24"/>
        </w:rPr>
        <w:t xml:space="preserve">Grafički: </w:t>
      </w:r>
    </w:p>
    <w:p w14:paraId="7F858186" w14:textId="03E12933" w:rsidR="00302219" w:rsidRDefault="008C2768" w:rsidP="00AC0065">
      <w:pPr>
        <w:jc w:val="both"/>
        <w:rPr>
          <w:rFonts w:ascii="Times New Roman" w:hAnsi="Times New Roman" w:cs="Times New Roman"/>
          <w:sz w:val="24"/>
          <w:szCs w:val="24"/>
        </w:rPr>
      </w:pPr>
      <w:r w:rsidRPr="008C2768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33632A2E" wp14:editId="5D2BB00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579620" cy="2812415"/>
            <wp:effectExtent l="0" t="0" r="0" b="6985"/>
            <wp:wrapTight wrapText="bothSides">
              <wp:wrapPolygon edited="0">
                <wp:start x="0" y="0"/>
                <wp:lineTo x="0" y="21507"/>
                <wp:lineTo x="21474" y="21507"/>
                <wp:lineTo x="21474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0C780" w14:textId="69C0E4A6" w:rsidR="00302219" w:rsidRDefault="00302219" w:rsidP="00AC00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525B7C" w14:textId="148C4E62" w:rsidR="00302219" w:rsidRDefault="00302219" w:rsidP="00AC00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A7D121" w14:textId="720EBC6C" w:rsidR="00302219" w:rsidRDefault="00302219" w:rsidP="00AC00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5F687B" w14:textId="79380A3A" w:rsidR="00302219" w:rsidRDefault="00302219" w:rsidP="00AC00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ED4136" w14:textId="29EBB56C" w:rsidR="00302219" w:rsidRDefault="00302219" w:rsidP="00AC00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9BAD00" w14:textId="3948BEC1" w:rsidR="00302219" w:rsidRDefault="00302219" w:rsidP="00AC00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CABF37" w14:textId="1B16774D" w:rsidR="00302219" w:rsidRDefault="00302219" w:rsidP="00AC00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EB820A" w14:textId="30E894E6" w:rsidR="00302219" w:rsidRDefault="00302219" w:rsidP="00AC00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5398D0" w14:textId="231A5F7F" w:rsidR="00302219" w:rsidRDefault="00302219" w:rsidP="00AC00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8EC32A" w14:textId="31704292" w:rsidR="00B8793D" w:rsidRDefault="00B8793D" w:rsidP="00AC0065">
      <w:pPr>
        <w:jc w:val="both"/>
        <w:rPr>
          <w:rFonts w:ascii="Times New Roman" w:hAnsi="Times New Roman" w:cs="Times New Roman"/>
          <w:sz w:val="24"/>
          <w:szCs w:val="24"/>
        </w:rPr>
      </w:pPr>
      <w:r w:rsidRPr="008C2768">
        <w:rPr>
          <w:rFonts w:ascii="Times New Roman" w:hAnsi="Times New Roman" w:cs="Times New Roman"/>
          <w:b/>
          <w:bCs/>
          <w:sz w:val="24"/>
          <w:szCs w:val="24"/>
        </w:rPr>
        <w:t>Komentar:</w:t>
      </w:r>
      <w:r>
        <w:rPr>
          <w:rFonts w:ascii="Times New Roman" w:hAnsi="Times New Roman" w:cs="Times New Roman"/>
          <w:sz w:val="24"/>
          <w:szCs w:val="24"/>
        </w:rPr>
        <w:t xml:space="preserve"> Ako se visina KS ne mijenja – tražnja za novcem biće funkcija visine BDP-a. Dakle uz veći dohodak biće izraženija tražnja za novcem </w:t>
      </w:r>
      <w:r w:rsidR="00C17A9F">
        <w:rPr>
          <w:rFonts w:ascii="Times New Roman" w:hAnsi="Times New Roman" w:cs="Times New Roman"/>
          <w:sz w:val="24"/>
          <w:szCs w:val="24"/>
        </w:rPr>
        <w:t>pri jednakim KS-a.</w:t>
      </w:r>
    </w:p>
    <w:p w14:paraId="3AB69F99" w14:textId="1FEC15D5" w:rsidR="00C17A9F" w:rsidRDefault="00C17A9F" w:rsidP="00AC00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 KS od 12% </w:t>
      </w:r>
      <w:r w:rsidR="00BA4005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tražnja za novcem će porasti sa 60 na 120 milijardi, ako se BDP poveća sa 600 MLD na </w:t>
      </w:r>
      <w:r w:rsidR="008C2768">
        <w:rPr>
          <w:rFonts w:ascii="Times New Roman" w:hAnsi="Times New Roman" w:cs="Times New Roman"/>
          <w:sz w:val="24"/>
          <w:szCs w:val="24"/>
        </w:rPr>
        <w:t>1200 MLD</w:t>
      </w:r>
      <w:r w:rsidR="00BA400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0E55BC" w14:textId="23FBE078" w:rsidR="00BA4005" w:rsidRDefault="00BA4005" w:rsidP="00AC00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DF26E6" w14:textId="068116C6" w:rsidR="00BA4005" w:rsidRDefault="00BA4005" w:rsidP="00AC00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Brzina opticaja novca</w:t>
      </w:r>
      <w:r w:rsidR="00F627E5">
        <w:rPr>
          <w:rFonts w:ascii="Times New Roman" w:hAnsi="Times New Roman" w:cs="Times New Roman"/>
          <w:sz w:val="24"/>
          <w:szCs w:val="24"/>
        </w:rPr>
        <w:t xml:space="preserve"> </w:t>
      </w:r>
      <w:r w:rsidR="00F627E5" w:rsidRPr="00F627E5">
        <w:rPr>
          <w:rFonts w:ascii="Times New Roman" w:hAnsi="Times New Roman" w:cs="Times New Roman"/>
          <w:b/>
          <w:bCs/>
          <w:sz w:val="24"/>
          <w:szCs w:val="24"/>
        </w:rPr>
        <w:t>(BO</w:t>
      </w:r>
      <w:r w:rsidR="006A5A48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F627E5" w:rsidRPr="00F627E5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je broj </w:t>
      </w:r>
      <w:r w:rsidR="00550D09">
        <w:rPr>
          <w:rFonts w:ascii="Times New Roman" w:hAnsi="Times New Roman" w:cs="Times New Roman"/>
          <w:sz w:val="24"/>
          <w:szCs w:val="24"/>
        </w:rPr>
        <w:t>transakcija koje određenja novčana jedinica izvrši u određenom vremenskom periodu.</w:t>
      </w:r>
    </w:p>
    <w:p w14:paraId="319CBFAC" w14:textId="74D2137D" w:rsidR="00550D09" w:rsidRPr="00F627E5" w:rsidRDefault="00550D09" w:rsidP="00AC00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27E5">
        <w:rPr>
          <w:rFonts w:ascii="Times New Roman" w:hAnsi="Times New Roman" w:cs="Times New Roman"/>
          <w:b/>
          <w:bCs/>
          <w:sz w:val="24"/>
          <w:szCs w:val="24"/>
        </w:rPr>
        <w:t>Koef. brzine opticaja novca:</w:t>
      </w:r>
    </w:p>
    <w:p w14:paraId="3A42AA55" w14:textId="67ABC880" w:rsidR="00550D09" w:rsidRPr="00F627E5" w:rsidRDefault="00F627E5" w:rsidP="00AC0065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den>
          </m:f>
        </m:oMath>
      </m:oMathPara>
    </w:p>
    <w:p w14:paraId="669F94C9" w14:textId="71A5661D" w:rsidR="00F627E5" w:rsidRDefault="00F627E5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Y – Domaći proizvod, M – količina novca u opticaju.</w:t>
      </w:r>
    </w:p>
    <w:p w14:paraId="714B5042" w14:textId="16D70916" w:rsidR="00F627E5" w:rsidRDefault="00F627E5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Komentar: Između visine KS i BO</w:t>
      </w:r>
      <w:r w:rsidR="006A5A48">
        <w:rPr>
          <w:rFonts w:ascii="Times New Roman" w:eastAsiaTheme="minorEastAsia" w:hAnsi="Times New Roman" w:cs="Times New Roman"/>
          <w:sz w:val="24"/>
          <w:szCs w:val="24"/>
        </w:rPr>
        <w:t>N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postoji direktna uslovljenost.</w:t>
      </w:r>
      <w:r w:rsidR="00454647">
        <w:rPr>
          <w:rFonts w:ascii="Times New Roman" w:eastAsiaTheme="minorEastAsia" w:hAnsi="Times New Roman" w:cs="Times New Roman"/>
          <w:sz w:val="24"/>
          <w:szCs w:val="24"/>
        </w:rPr>
        <w:t xml:space="preserve"> Kako to vidimo?</w:t>
      </w:r>
    </w:p>
    <w:p w14:paraId="5DCDF469" w14:textId="77777777" w:rsidR="00E921AB" w:rsidRDefault="00454647" w:rsidP="006A5A4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Imali smo dohodak 600 pa je došlo do povećanja na 1200 MLD, pa pošto je </w:t>
      </w:r>
      <w:r w:rsidR="006A5A48">
        <w:rPr>
          <w:rFonts w:ascii="Times New Roman" w:eastAsiaTheme="minorEastAsia" w:hAnsi="Times New Roman" w:cs="Times New Roman"/>
          <w:sz w:val="24"/>
          <w:szCs w:val="24"/>
        </w:rPr>
        <w:t xml:space="preserve">BON jednaka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w:br/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V=</m:t>
        </m:r>
        <m:f>
          <m:f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M</m:t>
            </m:r>
          </m:den>
        </m:f>
      </m:oMath>
      <w:r w:rsidR="006A5A48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,</w:t>
      </w:r>
      <w:r w:rsidR="00E921AB">
        <w:rPr>
          <w:rFonts w:ascii="Times New Roman" w:eastAsiaTheme="minorEastAsia" w:hAnsi="Times New Roman" w:cs="Times New Roman"/>
          <w:sz w:val="24"/>
          <w:szCs w:val="24"/>
        </w:rPr>
        <w:t xml:space="preserve"> pri kamatnoj stopi od 12% dobijamo</w:t>
      </w:r>
    </w:p>
    <w:p w14:paraId="7568493D" w14:textId="0355D69C" w:rsidR="00E921AB" w:rsidRPr="00874A32" w:rsidRDefault="00874A32" w:rsidP="00E921A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600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60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=10</m:t>
          </m:r>
        </m:oMath>
      </m:oMathPara>
    </w:p>
    <w:p w14:paraId="6F59CBF5" w14:textId="0F16C2DE" w:rsidR="00E921AB" w:rsidRPr="00874A32" w:rsidRDefault="00874A32" w:rsidP="00E921A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1200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120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=10</m:t>
          </m:r>
        </m:oMath>
      </m:oMathPara>
    </w:p>
    <w:p w14:paraId="773E67DB" w14:textId="51B0F29F" w:rsidR="00874A32" w:rsidRDefault="00874A32" w:rsidP="00E921A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C58A0AC" w14:textId="3F1890F8" w:rsidR="004C52B2" w:rsidRDefault="004C52B2" w:rsidP="00E921A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C7E538F" w14:textId="05586A26" w:rsidR="004C52B2" w:rsidRDefault="004C52B2" w:rsidP="00E921A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BECD513" w14:textId="37B70641" w:rsidR="004C52B2" w:rsidRDefault="004C52B2" w:rsidP="00E921A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8421626" w14:textId="77777777" w:rsidR="00431CDF" w:rsidRDefault="00431CDF" w:rsidP="00E921AB">
      <w:pPr>
        <w:jc w:val="both"/>
        <w:rPr>
          <w:rFonts w:ascii="Times New Roman" w:eastAsiaTheme="minorEastAsia" w:hAnsi="Times New Roman" w:cs="Times New Roman"/>
          <w:sz w:val="24"/>
          <w:szCs w:val="24"/>
        </w:rPr>
        <w:sectPr w:rsidR="00431CDF" w:rsidSect="004F7453">
          <w:pgSz w:w="11907" w:h="16840" w:code="9"/>
          <w:pgMar w:top="851" w:right="1418" w:bottom="851" w:left="1418" w:header="720" w:footer="720" w:gutter="0"/>
          <w:cols w:space="720"/>
          <w:docGrid w:linePitch="360"/>
        </w:sectPr>
      </w:pPr>
    </w:p>
    <w:p w14:paraId="524F1D0D" w14:textId="621378FB" w:rsidR="00874A32" w:rsidRPr="00874A32" w:rsidRDefault="00874A32" w:rsidP="00431CDF">
      <w:pPr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74A32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RAVNOTEŽA NA NOVČANOM TRŽIŠTU</w:t>
      </w:r>
    </w:p>
    <w:p w14:paraId="28E18937" w14:textId="71C6AA88" w:rsidR="00E921AB" w:rsidRDefault="00874A32" w:rsidP="00E921A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To je količina novca koja se nudi a</w:t>
      </w:r>
      <w:r w:rsidR="00D6712A">
        <w:rPr>
          <w:rFonts w:ascii="Times New Roman" w:eastAsiaTheme="minorEastAsia" w:hAnsi="Times New Roman" w:cs="Times New Roman"/>
          <w:sz w:val="24"/>
          <w:szCs w:val="24"/>
        </w:rPr>
        <w:t xml:space="preserve"> koju istovremeno žele da imaju kod sebe stanovništvo i preduzetnici.</w:t>
      </w:r>
    </w:p>
    <w:p w14:paraId="6D892AB9" w14:textId="1CBEBE0D" w:rsidR="00D6712A" w:rsidRDefault="00D6712A" w:rsidP="00E921A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Ponudu i tražnju za novcem determinišu nivo </w:t>
      </w:r>
      <w:r w:rsidR="00336B72">
        <w:rPr>
          <w:rFonts w:ascii="Times New Roman" w:eastAsiaTheme="minorEastAsia" w:hAnsi="Times New Roman" w:cs="Times New Roman"/>
          <w:sz w:val="24"/>
          <w:szCs w:val="24"/>
        </w:rPr>
        <w:t xml:space="preserve">tržišne KS. </w:t>
      </w:r>
    </w:p>
    <w:p w14:paraId="5C8DCB71" w14:textId="2095EB28" w:rsidR="00336B72" w:rsidRDefault="00336B72" w:rsidP="00E921A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Presjek krive tražnje za novcem i krive ponude novca pokazuju onu količinu novca i visinu KS koja odgovara ravnoteži na novčanom tržištu</w:t>
      </w:r>
      <w:r w:rsidR="00871BB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26B2A8F" w14:textId="5C17287D" w:rsidR="00871BB7" w:rsidRPr="009C1C62" w:rsidRDefault="00871BB7" w:rsidP="00E921AB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9C1C62">
        <w:rPr>
          <w:rFonts w:ascii="Times New Roman" w:eastAsiaTheme="minorEastAsia" w:hAnsi="Times New Roman" w:cs="Times New Roman"/>
          <w:b/>
          <w:bCs/>
          <w:sz w:val="24"/>
          <w:szCs w:val="24"/>
        </w:rPr>
        <w:t>Grafički prikaz:</w:t>
      </w:r>
    </w:p>
    <w:p w14:paraId="6C31CDA8" w14:textId="26AA8885" w:rsidR="00871BB7" w:rsidRPr="00874A32" w:rsidRDefault="009D4B63" w:rsidP="00E921A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D4B63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774416C0" wp14:editId="79A75E7C">
            <wp:simplePos x="0" y="0"/>
            <wp:positionH relativeFrom="margin">
              <wp:align>center</wp:align>
            </wp:positionH>
            <wp:positionV relativeFrom="paragraph">
              <wp:posOffset>1790</wp:posOffset>
            </wp:positionV>
            <wp:extent cx="3669998" cy="2784764"/>
            <wp:effectExtent l="0" t="0" r="6985" b="0"/>
            <wp:wrapTight wrapText="bothSides">
              <wp:wrapPolygon edited="0">
                <wp:start x="0" y="0"/>
                <wp:lineTo x="0" y="21428"/>
                <wp:lineTo x="21529" y="21428"/>
                <wp:lineTo x="21529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998" cy="2784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BB4EC" w14:textId="070DCAF4" w:rsidR="006A5A48" w:rsidRPr="00F627E5" w:rsidRDefault="006A5A48" w:rsidP="006A5A48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2892737" w14:textId="77777777" w:rsidR="004E67F6" w:rsidRDefault="004E67F6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75376A8" w14:textId="77777777" w:rsidR="004E67F6" w:rsidRDefault="004E67F6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98A4283" w14:textId="77777777" w:rsidR="004E67F6" w:rsidRDefault="004E67F6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A1FC457" w14:textId="77777777" w:rsidR="004E67F6" w:rsidRDefault="004E67F6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2D2C8FF" w14:textId="77777777" w:rsidR="004E67F6" w:rsidRDefault="004E67F6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229A458" w14:textId="47756A16" w:rsidR="004E67F6" w:rsidRDefault="004E67F6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0E6DA2F" w14:textId="1D1B90FF" w:rsidR="00454647" w:rsidRDefault="00454647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5964594" w14:textId="619C22D4" w:rsidR="004E67F6" w:rsidRDefault="004E67F6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3562193" w14:textId="252A31A7" w:rsidR="004E67F6" w:rsidRDefault="007C3512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Vertikalna (Y) osa pokazuje visinu nominalne KS na nenovčanu aktivu. (kamata na kratkoročne blagajničke zapise).</w:t>
      </w:r>
    </w:p>
    <w:p w14:paraId="5EBF8D10" w14:textId="36436ABF" w:rsidR="007C3512" w:rsidRDefault="007C3512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Opadajući tok </w:t>
      </w:r>
      <w:r w:rsidR="001670D8">
        <w:rPr>
          <w:rFonts w:ascii="Times New Roman" w:eastAsiaTheme="minorEastAsia" w:hAnsi="Times New Roman" w:cs="Times New Roman"/>
          <w:sz w:val="24"/>
          <w:szCs w:val="24"/>
        </w:rPr>
        <w:t xml:space="preserve">krive tražnje za novcem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znači da smanjenje </w:t>
      </w:r>
      <w:r w:rsidR="00EC4D28">
        <w:rPr>
          <w:rFonts w:ascii="Times New Roman" w:eastAsiaTheme="minorEastAsia" w:hAnsi="Times New Roman" w:cs="Times New Roman"/>
          <w:sz w:val="24"/>
          <w:szCs w:val="24"/>
        </w:rPr>
        <w:t>tržišne KS podrazumijeva rastuću tražnju za novcem.</w:t>
      </w:r>
    </w:p>
    <w:p w14:paraId="4B7E7378" w14:textId="7FC1E9D7" w:rsidR="00EC4D28" w:rsidRDefault="00EC4D28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Vertikalna prava ponude novca pokazuje da CB</w:t>
      </w:r>
      <w:r w:rsidR="001670D8">
        <w:rPr>
          <w:rFonts w:ascii="Times New Roman" w:eastAsiaTheme="minorEastAsia" w:hAnsi="Times New Roman" w:cs="Times New Roman"/>
          <w:sz w:val="24"/>
          <w:szCs w:val="24"/>
        </w:rPr>
        <w:t xml:space="preserve"> nastoji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da drži nepromijenjenu </w:t>
      </w:r>
      <w:r w:rsidR="001670D8">
        <w:rPr>
          <w:rFonts w:ascii="Times New Roman" w:eastAsiaTheme="minorEastAsia" w:hAnsi="Times New Roman" w:cs="Times New Roman"/>
          <w:sz w:val="24"/>
          <w:szCs w:val="24"/>
        </w:rPr>
        <w:t>količinu novca u opticaju, bez obzira na visinu KS.</w:t>
      </w:r>
    </w:p>
    <w:p w14:paraId="4D34CCD3" w14:textId="2693FF42" w:rsidR="00CE54CA" w:rsidRDefault="00CE54CA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Ukoliko bi KS u ovim uslovima bila jednaka 4%, (smanjila se jer je bila 6%) dolazi do rasta tražnje za novcem.</w:t>
      </w:r>
      <w:r w:rsidR="00227E10">
        <w:rPr>
          <w:rFonts w:ascii="Times New Roman" w:eastAsiaTheme="minorEastAsia" w:hAnsi="Times New Roman" w:cs="Times New Roman"/>
          <w:sz w:val="24"/>
          <w:szCs w:val="24"/>
        </w:rPr>
        <w:t xml:space="preserve"> Stanovništvo i preduzetnici nastoje da dobiju više novca </w:t>
      </w:r>
      <w:r w:rsidR="00BA5481">
        <w:rPr>
          <w:rFonts w:ascii="Times New Roman" w:eastAsiaTheme="minorEastAsia" w:hAnsi="Times New Roman" w:cs="Times New Roman"/>
          <w:sz w:val="24"/>
          <w:szCs w:val="24"/>
        </w:rPr>
        <w:t>od</w:t>
      </w:r>
      <w:r w:rsidR="00227E10">
        <w:rPr>
          <w:rFonts w:ascii="Times New Roman" w:eastAsiaTheme="minorEastAsia" w:hAnsi="Times New Roman" w:cs="Times New Roman"/>
          <w:sz w:val="24"/>
          <w:szCs w:val="24"/>
        </w:rPr>
        <w:t xml:space="preserve"> ban</w:t>
      </w:r>
      <w:r w:rsidR="00BA5481">
        <w:rPr>
          <w:rFonts w:ascii="Times New Roman" w:eastAsiaTheme="minorEastAsia" w:hAnsi="Times New Roman" w:cs="Times New Roman"/>
          <w:sz w:val="24"/>
          <w:szCs w:val="24"/>
        </w:rPr>
        <w:t>aka</w:t>
      </w:r>
      <w:r w:rsidR="00227E10">
        <w:rPr>
          <w:rFonts w:ascii="Times New Roman" w:eastAsiaTheme="minorEastAsia" w:hAnsi="Times New Roman" w:cs="Times New Roman"/>
          <w:sz w:val="24"/>
          <w:szCs w:val="24"/>
        </w:rPr>
        <w:t>. A banke nastoje da angažuju veću količinu novčanih sredstava između sebe.</w:t>
      </w:r>
    </w:p>
    <w:p w14:paraId="4C03FEDD" w14:textId="0174E278" w:rsidR="00C722DD" w:rsidRDefault="00C722DD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 obzirom da je ukupni nivo novčanih sredstava/rezervi u makroekonomiji nepromijenjen – KS raste što na kraju dovodi do smanjenja tražnje za novcem</w:t>
      </w:r>
      <w:r w:rsidR="00BA5481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35BBCA2" w14:textId="77777777" w:rsidR="00155E7D" w:rsidRDefault="00155E7D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BEE8BB1" w14:textId="77777777" w:rsidR="00155E7D" w:rsidRDefault="00155E7D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6F0B01B" w14:textId="77777777" w:rsidR="00155E7D" w:rsidRDefault="00155E7D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C97B4C5" w14:textId="77777777" w:rsidR="00155E7D" w:rsidRDefault="00155E7D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46FC95F" w14:textId="77777777" w:rsidR="00155E7D" w:rsidRDefault="00155E7D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61F5DAF" w14:textId="77777777" w:rsidR="00155E7D" w:rsidRDefault="00155E7D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C83D609" w14:textId="77777777" w:rsidR="00155E7D" w:rsidRDefault="00155E7D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E214747" w14:textId="77777777" w:rsidR="00155E7D" w:rsidRDefault="00155E7D" w:rsidP="00AC006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C20D6DA" w14:textId="78B6F6A6" w:rsidR="00D904A3" w:rsidRPr="00155E7D" w:rsidRDefault="00D904A3" w:rsidP="00AC0065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155E7D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Ravnoteža na tržištu novca nastaje iz 2 razloga:</w:t>
      </w:r>
    </w:p>
    <w:p w14:paraId="4B71621F" w14:textId="77777777" w:rsidR="0047477A" w:rsidRDefault="00D904A3" w:rsidP="00D904A3">
      <w:pPr>
        <w:pStyle w:val="ListParagraph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86F2D">
        <w:rPr>
          <w:rFonts w:ascii="Times New Roman" w:eastAsiaTheme="minorEastAsia" w:hAnsi="Times New Roman" w:cs="Times New Roman"/>
          <w:b/>
          <w:bCs/>
          <w:sz w:val="24"/>
          <w:szCs w:val="24"/>
        </w:rPr>
        <w:t>Povećanje BD/BDP</w:t>
      </w:r>
      <w:r w:rsidR="00AF6D46">
        <w:rPr>
          <w:rFonts w:ascii="Times New Roman" w:eastAsiaTheme="minorEastAsia" w:hAnsi="Times New Roman" w:cs="Times New Roman"/>
          <w:sz w:val="24"/>
          <w:szCs w:val="24"/>
        </w:rPr>
        <w:t xml:space="preserve"> – dolazi do rasta KS uz ograničenu ponudu novca. Recimo da se BDP poveća za 2puta, tražnja za novcem se udvostručuje. </w:t>
      </w:r>
    </w:p>
    <w:p w14:paraId="555A02F3" w14:textId="7DB823C4" w:rsidR="004C52B2" w:rsidRDefault="00AF6D46" w:rsidP="0047477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7477A">
        <w:rPr>
          <w:rFonts w:ascii="Times New Roman" w:eastAsiaTheme="minorEastAsia" w:hAnsi="Times New Roman" w:cs="Times New Roman"/>
          <w:sz w:val="24"/>
          <w:szCs w:val="24"/>
        </w:rPr>
        <w:t>Veća tražnja za novcem izaziva rast trž</w:t>
      </w:r>
      <w:r w:rsidR="0047477A" w:rsidRPr="0047477A">
        <w:rPr>
          <w:rFonts w:ascii="Times New Roman" w:eastAsiaTheme="minorEastAsia" w:hAnsi="Times New Roman" w:cs="Times New Roman"/>
          <w:sz w:val="24"/>
          <w:szCs w:val="24"/>
        </w:rPr>
        <w:t>išnih KS te se uspostavlja novo ravnotežno stanje</w:t>
      </w:r>
      <w:r w:rsidR="0047477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10FD5AF" w14:textId="108BA2E7" w:rsidR="0047477A" w:rsidRPr="009C1C62" w:rsidRDefault="008D0C76" w:rsidP="0047477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586F2D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8751" behindDoc="1" locked="0" layoutInCell="1" allowOverlap="1" wp14:anchorId="655D23B5" wp14:editId="25304F0E">
            <wp:simplePos x="0" y="0"/>
            <wp:positionH relativeFrom="margin">
              <wp:align>center</wp:align>
            </wp:positionH>
            <wp:positionV relativeFrom="paragraph">
              <wp:posOffset>108585</wp:posOffset>
            </wp:positionV>
            <wp:extent cx="3319145" cy="2407920"/>
            <wp:effectExtent l="0" t="0" r="0" b="0"/>
            <wp:wrapTight wrapText="bothSides">
              <wp:wrapPolygon edited="0">
                <wp:start x="0" y="0"/>
                <wp:lineTo x="0" y="21361"/>
                <wp:lineTo x="21447" y="21361"/>
                <wp:lineTo x="21447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77A" w:rsidRPr="009C1C62">
        <w:rPr>
          <w:rFonts w:ascii="Times New Roman" w:eastAsiaTheme="minorEastAsia" w:hAnsi="Times New Roman" w:cs="Times New Roman"/>
          <w:b/>
          <w:bCs/>
          <w:sz w:val="24"/>
          <w:szCs w:val="24"/>
        </w:rPr>
        <w:t>Grafički:</w:t>
      </w:r>
    </w:p>
    <w:p w14:paraId="3BA51B5A" w14:textId="52F15D0D" w:rsidR="0047477A" w:rsidRDefault="0047477A" w:rsidP="0047477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50D3381" w14:textId="77777777" w:rsidR="00586F2D" w:rsidRDefault="00586F2D" w:rsidP="0047477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DBF4270" w14:textId="77777777" w:rsidR="00586F2D" w:rsidRDefault="00586F2D" w:rsidP="0047477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560350A" w14:textId="77777777" w:rsidR="00586F2D" w:rsidRDefault="00586F2D" w:rsidP="0047477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86D05B4" w14:textId="77777777" w:rsidR="00586F2D" w:rsidRDefault="00586F2D" w:rsidP="0047477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50715AD" w14:textId="77777777" w:rsidR="00586F2D" w:rsidRDefault="00586F2D" w:rsidP="0047477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3FC023A" w14:textId="77777777" w:rsidR="00586F2D" w:rsidRDefault="00586F2D" w:rsidP="0047477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EE16D90" w14:textId="6EC73E6B" w:rsidR="00586F2D" w:rsidRDefault="00586F2D" w:rsidP="0047477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/>
      </w:r>
    </w:p>
    <w:p w14:paraId="6CB27419" w14:textId="5981382E" w:rsidR="00EE0180" w:rsidRDefault="00EE0180" w:rsidP="0047477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73D47">
        <w:rPr>
          <w:rFonts w:ascii="Times New Roman" w:eastAsiaTheme="minorEastAsia" w:hAnsi="Times New Roman" w:cs="Times New Roman"/>
          <w:b/>
          <w:bCs/>
          <w:sz w:val="24"/>
          <w:szCs w:val="24"/>
        </w:rPr>
        <w:t>Zaključimo: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Porastom BDP – KS </w:t>
      </w:r>
      <w:r w:rsidR="00473D47">
        <w:rPr>
          <w:rFonts w:ascii="Times New Roman" w:eastAsiaTheme="minorEastAsia" w:hAnsi="Times New Roman" w:cs="Times New Roman"/>
          <w:sz w:val="24"/>
          <w:szCs w:val="24"/>
        </w:rPr>
        <w:t>rastu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i uspostavlja se nova ravnoteža u tački E' pri kamatnoj stopi od </w:t>
      </w:r>
      <w:r w:rsidR="00473D47">
        <w:rPr>
          <w:rFonts w:ascii="Times New Roman" w:eastAsiaTheme="minorEastAsia" w:hAnsi="Times New Roman" w:cs="Times New Roman"/>
          <w:sz w:val="24"/>
          <w:szCs w:val="24"/>
        </w:rPr>
        <w:t>8</w:t>
      </w:r>
      <w:r>
        <w:rPr>
          <w:rFonts w:ascii="Times New Roman" w:eastAsiaTheme="minorEastAsia" w:hAnsi="Times New Roman" w:cs="Times New Roman"/>
          <w:sz w:val="24"/>
          <w:szCs w:val="24"/>
        </w:rPr>
        <w:t>%</w:t>
      </w:r>
    </w:p>
    <w:p w14:paraId="32A9C68E" w14:textId="41F6E04C" w:rsidR="00586F2D" w:rsidRDefault="00586F2D" w:rsidP="00586F2D">
      <w:pPr>
        <w:pStyle w:val="ListParagraph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Povećanje ponude novca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– snižvaju se KS</w:t>
      </w:r>
      <w:r w:rsidR="0009524A">
        <w:rPr>
          <w:rFonts w:ascii="Times New Roman" w:eastAsiaTheme="minorEastAsia" w:hAnsi="Times New Roman" w:cs="Times New Roman"/>
          <w:sz w:val="24"/>
          <w:szCs w:val="24"/>
        </w:rPr>
        <w:t xml:space="preserve"> koje će dovesti do povećanje količine novca koja se nalazi kod stanovništva i preduzetnika.</w:t>
      </w:r>
    </w:p>
    <w:p w14:paraId="3707907D" w14:textId="0D15538C" w:rsidR="0009524A" w:rsidRPr="009C1C62" w:rsidRDefault="008D0C76" w:rsidP="0009524A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09524A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408ABF08" wp14:editId="6A53F1B3">
            <wp:simplePos x="0" y="0"/>
            <wp:positionH relativeFrom="margin">
              <wp:align>center</wp:align>
            </wp:positionH>
            <wp:positionV relativeFrom="paragraph">
              <wp:posOffset>111760</wp:posOffset>
            </wp:positionV>
            <wp:extent cx="3833495" cy="2709545"/>
            <wp:effectExtent l="0" t="0" r="0" b="0"/>
            <wp:wrapTight wrapText="bothSides">
              <wp:wrapPolygon edited="0">
                <wp:start x="0" y="0"/>
                <wp:lineTo x="0" y="21413"/>
                <wp:lineTo x="21468" y="21413"/>
                <wp:lineTo x="21468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24A" w:rsidRPr="009C1C62">
        <w:rPr>
          <w:rFonts w:ascii="Times New Roman" w:eastAsiaTheme="minorEastAsia" w:hAnsi="Times New Roman" w:cs="Times New Roman"/>
          <w:b/>
          <w:bCs/>
          <w:sz w:val="24"/>
          <w:szCs w:val="24"/>
        </w:rPr>
        <w:t>Grafički:</w:t>
      </w:r>
    </w:p>
    <w:p w14:paraId="178504A2" w14:textId="351BF867" w:rsidR="0009524A" w:rsidRDefault="0009524A" w:rsidP="0009524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D3350BD" w14:textId="006CDC56" w:rsidR="0009524A" w:rsidRDefault="0009524A" w:rsidP="0009524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BCB0824" w14:textId="13F18021" w:rsidR="0009524A" w:rsidRDefault="0009524A" w:rsidP="0009524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2CD265D" w14:textId="05CCF549" w:rsidR="0009524A" w:rsidRDefault="0009524A" w:rsidP="0009524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2EAA359" w14:textId="1E895F28" w:rsidR="0009524A" w:rsidRDefault="0009524A" w:rsidP="0009524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714427F" w14:textId="7F47C81E" w:rsidR="0009524A" w:rsidRDefault="0009524A" w:rsidP="0009524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FD519C3" w14:textId="2D4A3937" w:rsidR="0009524A" w:rsidRDefault="0009524A" w:rsidP="0009524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381B1B3" w14:textId="718AD4C6" w:rsidR="0009524A" w:rsidRDefault="0009524A" w:rsidP="0009524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13FAAEF" w14:textId="728D6A0A" w:rsidR="0009524A" w:rsidRDefault="0009524A" w:rsidP="0009524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629EBF5" w14:textId="0CD47015" w:rsidR="0009524A" w:rsidRDefault="0009524A" w:rsidP="0009524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73D47">
        <w:rPr>
          <w:rFonts w:ascii="Times New Roman" w:eastAsiaTheme="minorEastAsia" w:hAnsi="Times New Roman" w:cs="Times New Roman"/>
          <w:b/>
          <w:bCs/>
          <w:sz w:val="24"/>
          <w:szCs w:val="24"/>
        </w:rPr>
        <w:t>Zaključimo: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E0180">
        <w:rPr>
          <w:rFonts w:ascii="Times New Roman" w:eastAsiaTheme="minorEastAsia" w:hAnsi="Times New Roman" w:cs="Times New Roman"/>
          <w:sz w:val="24"/>
          <w:szCs w:val="24"/>
        </w:rPr>
        <w:t>Porastom ponude novca – KS opadaju i uspostavlja se nova ravnoteža u tački E' pri kamatnoj stopi od 4%</w:t>
      </w:r>
    </w:p>
    <w:p w14:paraId="6D4EC559" w14:textId="77777777" w:rsidR="00E657E2" w:rsidRDefault="00E657E2" w:rsidP="00246A7A">
      <w:pPr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0F42D9F" w14:textId="77777777" w:rsidR="00E657E2" w:rsidRDefault="00E657E2" w:rsidP="00246A7A">
      <w:pPr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49EA1E2" w14:textId="77777777" w:rsidR="00E657E2" w:rsidRDefault="00E657E2" w:rsidP="00246A7A">
      <w:pPr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63E58EA" w14:textId="77777777" w:rsidR="00E657E2" w:rsidRDefault="00E657E2" w:rsidP="00246A7A">
      <w:pPr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0DEF98A" w14:textId="77777777" w:rsidR="00431CDF" w:rsidRDefault="00431CDF" w:rsidP="00A3639C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  <w:sectPr w:rsidR="00431CDF" w:rsidSect="004F7453">
          <w:pgSz w:w="11907" w:h="16840" w:code="9"/>
          <w:pgMar w:top="851" w:right="1418" w:bottom="851" w:left="1418" w:header="720" w:footer="720" w:gutter="0"/>
          <w:cols w:space="720"/>
          <w:docGrid w:linePitch="360"/>
        </w:sectPr>
      </w:pPr>
    </w:p>
    <w:p w14:paraId="4CDC8309" w14:textId="257B786A" w:rsidR="00473D47" w:rsidRPr="00246A7A" w:rsidRDefault="00246A7A" w:rsidP="00431CDF">
      <w:pPr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246A7A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RAVNOTEŽA NA ROBNO–NOVČANOM TRŽIŠTU</w:t>
      </w:r>
    </w:p>
    <w:p w14:paraId="086D52C3" w14:textId="4DFB1032" w:rsidR="00246A7A" w:rsidRDefault="00246A7A" w:rsidP="00246A7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To je IS i LM model koncipiran od strane John Hix na osnovu Kejnzove teorije</w:t>
      </w:r>
      <w:r w:rsidR="00DB0A3D">
        <w:rPr>
          <w:rFonts w:ascii="Times New Roman" w:eastAsiaTheme="minorEastAsia" w:hAnsi="Times New Roman" w:cs="Times New Roman"/>
          <w:sz w:val="24"/>
          <w:szCs w:val="24"/>
        </w:rPr>
        <w:t xml:space="preserve"> 1937 godine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19E6624" w14:textId="77777777" w:rsidR="00132423" w:rsidRPr="00132423" w:rsidRDefault="00C10458" w:rsidP="0013242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32423">
        <w:rPr>
          <w:rFonts w:ascii="Times New Roman" w:eastAsiaTheme="minorEastAsia" w:hAnsi="Times New Roman" w:cs="Times New Roman"/>
          <w:b/>
          <w:bCs/>
          <w:sz w:val="24"/>
          <w:szCs w:val="24"/>
        </w:rPr>
        <w:t>IS kriva</w:t>
      </w:r>
      <w:r w:rsidRPr="00C1045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32423"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C10458">
        <w:rPr>
          <w:rFonts w:ascii="Times New Roman" w:eastAsiaTheme="minorEastAsia" w:hAnsi="Times New Roman" w:cs="Times New Roman"/>
          <w:sz w:val="24"/>
          <w:szCs w:val="24"/>
        </w:rPr>
        <w:t xml:space="preserve"> ravnoteža na tržištu roba i usluga</w:t>
      </w:r>
      <w:r w:rsidR="00132423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 w:rsidR="00132423" w:rsidRPr="00132423">
        <w:rPr>
          <w:rFonts w:ascii="Times New Roman" w:eastAsiaTheme="minorEastAsia" w:hAnsi="Times New Roman" w:cs="Times New Roman"/>
          <w:sz w:val="24"/>
          <w:szCs w:val="24"/>
        </w:rPr>
        <w:t>odnos između kamatne stope i dohotka na</w:t>
      </w:r>
    </w:p>
    <w:p w14:paraId="72644501" w14:textId="30729D69" w:rsidR="00132423" w:rsidRDefault="00132423" w:rsidP="0013242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32423">
        <w:rPr>
          <w:rFonts w:ascii="Times New Roman" w:eastAsiaTheme="minorEastAsia" w:hAnsi="Times New Roman" w:cs="Times New Roman"/>
          <w:sz w:val="24"/>
          <w:szCs w:val="24"/>
        </w:rPr>
        <w:t>tržištu roba i usluga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1B23325" w14:textId="65B0B8AF" w:rsidR="00132423" w:rsidRPr="00132423" w:rsidRDefault="00132423" w:rsidP="0013242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32423">
        <w:rPr>
          <w:rFonts w:ascii="Times New Roman" w:eastAsiaTheme="minorEastAsia" w:hAnsi="Times New Roman" w:cs="Times New Roman"/>
          <w:b/>
          <w:bCs/>
          <w:sz w:val="24"/>
          <w:szCs w:val="24"/>
        </w:rPr>
        <w:t>LM kriva</w:t>
      </w:r>
      <w:r w:rsidRPr="00132423">
        <w:rPr>
          <w:rFonts w:ascii="Times New Roman" w:eastAsiaTheme="minorEastAsia" w:hAnsi="Times New Roman" w:cs="Times New Roman"/>
          <w:sz w:val="24"/>
          <w:szCs w:val="24"/>
        </w:rPr>
        <w:t xml:space="preserve"> – ravnoteža na novčanom tržištu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 w:rsidRPr="00132423">
        <w:rPr>
          <w:rFonts w:ascii="Times New Roman" w:eastAsiaTheme="minorEastAsia" w:hAnsi="Times New Roman" w:cs="Times New Roman"/>
          <w:sz w:val="24"/>
          <w:szCs w:val="24"/>
        </w:rPr>
        <w:t>odnos između kamatne stope i dohotka na</w:t>
      </w:r>
    </w:p>
    <w:p w14:paraId="465A8D70" w14:textId="631005B3" w:rsidR="00132423" w:rsidRDefault="00132423" w:rsidP="0013242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32423">
        <w:rPr>
          <w:rFonts w:ascii="Times New Roman" w:eastAsiaTheme="minorEastAsia" w:hAnsi="Times New Roman" w:cs="Times New Roman"/>
          <w:sz w:val="24"/>
          <w:szCs w:val="24"/>
        </w:rPr>
        <w:t>novčanom tržištu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BF10EEF" w14:textId="368EA7E8" w:rsidR="00132423" w:rsidRPr="009C1C62" w:rsidRDefault="00F6493E" w:rsidP="00132423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9C1C62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566C5D4B" wp14:editId="1A3B3E74">
            <wp:simplePos x="0" y="0"/>
            <wp:positionH relativeFrom="margin">
              <wp:posOffset>1309370</wp:posOffset>
            </wp:positionH>
            <wp:positionV relativeFrom="paragraph">
              <wp:posOffset>81915</wp:posOffset>
            </wp:positionV>
            <wp:extent cx="3423285" cy="2508885"/>
            <wp:effectExtent l="0" t="0" r="5715" b="5715"/>
            <wp:wrapTight wrapText="bothSides">
              <wp:wrapPolygon edited="0">
                <wp:start x="0" y="0"/>
                <wp:lineTo x="0" y="21485"/>
                <wp:lineTo x="21516" y="21485"/>
                <wp:lineTo x="21516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67F" w:rsidRPr="009C1C62">
        <w:rPr>
          <w:rFonts w:ascii="Times New Roman" w:eastAsiaTheme="minorEastAsia" w:hAnsi="Times New Roman" w:cs="Times New Roman"/>
          <w:b/>
          <w:bCs/>
          <w:sz w:val="24"/>
          <w:szCs w:val="24"/>
        </w:rPr>
        <w:t>Grafički prikaz:</w:t>
      </w:r>
    </w:p>
    <w:p w14:paraId="123E7F1C" w14:textId="787B8AF4" w:rsidR="00D4567F" w:rsidRDefault="00D4567F" w:rsidP="0013242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BBDD729" w14:textId="0833C2FE" w:rsidR="00D4567F" w:rsidRDefault="00D4567F" w:rsidP="0013242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ABBC359" w14:textId="3951E76F" w:rsidR="00D4567F" w:rsidRDefault="00D4567F" w:rsidP="0013242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054E202" w14:textId="3EDF87FC" w:rsidR="00D4567F" w:rsidRDefault="00D4567F" w:rsidP="0013242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9F239FD" w14:textId="77777777" w:rsidR="00D4567F" w:rsidRDefault="00D4567F" w:rsidP="0013242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497DE4B" w14:textId="517D2A61" w:rsidR="00D4567F" w:rsidRDefault="00D4567F" w:rsidP="0013242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9CFA993" w14:textId="3EA93A2E" w:rsidR="00D4567F" w:rsidRDefault="00D4567F" w:rsidP="0013242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D29BF03" w14:textId="4591E128" w:rsidR="00D4567F" w:rsidRDefault="00D4567F" w:rsidP="0013242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8779A2B" w14:textId="353F6E1A" w:rsidR="00D4567F" w:rsidRDefault="00E375ED" w:rsidP="0013242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X – osa: Dohodak (Nacionalni ili BDP, BND),  Y – osa: Kamatna stopa</w:t>
      </w:r>
    </w:p>
    <w:p w14:paraId="1B8D702D" w14:textId="77777777" w:rsidR="00951E9A" w:rsidRDefault="00951E9A" w:rsidP="0013242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4107E">
        <w:rPr>
          <w:rFonts w:ascii="Times New Roman" w:eastAsiaTheme="minorEastAsia" w:hAnsi="Times New Roman" w:cs="Times New Roman"/>
          <w:b/>
          <w:bCs/>
          <w:sz w:val="24"/>
          <w:szCs w:val="24"/>
        </w:rPr>
        <w:t>IS KRIVA: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Ukazuje ravnotežu na robnom tržištu. Mora bitni nagnuta od SJEVEROZAPADA KA JUGOISTOKU.</w:t>
      </w:r>
    </w:p>
    <w:p w14:paraId="5D6FAA32" w14:textId="5BCB7325" w:rsidR="00E375ED" w:rsidRDefault="00951E9A" w:rsidP="0013242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Ako je na</w:t>
      </w:r>
      <w:r w:rsidR="00A00BA3">
        <w:rPr>
          <w:rFonts w:ascii="Times New Roman" w:eastAsiaTheme="minorEastAsia" w:hAnsi="Times New Roman" w:cs="Times New Roman"/>
          <w:sz w:val="24"/>
          <w:szCs w:val="24"/>
        </w:rPr>
        <w:t xml:space="preserve"> ordinati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00BA3">
        <w:rPr>
          <w:rFonts w:ascii="Times New Roman" w:eastAsiaTheme="minorEastAsia" w:hAnsi="Times New Roman" w:cs="Times New Roman"/>
          <w:sz w:val="24"/>
          <w:szCs w:val="24"/>
        </w:rPr>
        <w:t>(</w:t>
      </w:r>
      <w:r>
        <w:rPr>
          <w:rFonts w:ascii="Times New Roman" w:eastAsiaTheme="minorEastAsia" w:hAnsi="Times New Roman" w:cs="Times New Roman"/>
          <w:sz w:val="24"/>
          <w:szCs w:val="24"/>
        </w:rPr>
        <w:t>Y osi</w:t>
      </w:r>
      <w:r w:rsidR="00A00BA3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>
        <w:rPr>
          <w:rFonts w:ascii="Times New Roman" w:eastAsiaTheme="minorEastAsia" w:hAnsi="Times New Roman" w:cs="Times New Roman"/>
          <w:sz w:val="24"/>
          <w:szCs w:val="24"/>
        </w:rPr>
        <w:t>visina KS</w:t>
      </w:r>
      <w:r w:rsidR="00A00BA3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</w:rPr>
        <w:t>a</w:t>
      </w:r>
      <w:r w:rsidR="00A00BA3">
        <w:rPr>
          <w:rFonts w:ascii="Times New Roman" w:eastAsiaTheme="minorEastAsia" w:hAnsi="Times New Roman" w:cs="Times New Roman"/>
          <w:sz w:val="24"/>
          <w:szCs w:val="24"/>
        </w:rPr>
        <w:t xml:space="preserve"> na apcisi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00BA3">
        <w:rPr>
          <w:rFonts w:ascii="Times New Roman" w:eastAsiaTheme="minorEastAsia" w:hAnsi="Times New Roman" w:cs="Times New Roman"/>
          <w:sz w:val="24"/>
          <w:szCs w:val="24"/>
        </w:rPr>
        <w:t>(</w:t>
      </w:r>
      <w:r>
        <w:rPr>
          <w:rFonts w:ascii="Times New Roman" w:eastAsiaTheme="minorEastAsia" w:hAnsi="Times New Roman" w:cs="Times New Roman"/>
          <w:sz w:val="24"/>
          <w:szCs w:val="24"/>
        </w:rPr>
        <w:t>X osi</w:t>
      </w:r>
      <w:r w:rsidR="00A00BA3">
        <w:rPr>
          <w:rFonts w:ascii="Times New Roman" w:eastAsiaTheme="minorEastAsia" w:hAnsi="Times New Roman" w:cs="Times New Roman"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00BA3">
        <w:rPr>
          <w:rFonts w:ascii="Times New Roman" w:eastAsiaTheme="minorEastAsia" w:hAnsi="Times New Roman" w:cs="Times New Roman"/>
          <w:sz w:val="24"/>
          <w:szCs w:val="24"/>
        </w:rPr>
        <w:t>nivo realne proizvodnje</w:t>
      </w:r>
      <w:r w:rsidR="00C1786C">
        <w:rPr>
          <w:rFonts w:ascii="Times New Roman" w:eastAsiaTheme="minorEastAsia" w:hAnsi="Times New Roman" w:cs="Times New Roman"/>
          <w:sz w:val="24"/>
          <w:szCs w:val="24"/>
        </w:rPr>
        <w:t xml:space="preserve"> (veličina </w:t>
      </w:r>
      <w:r w:rsidR="00066C94">
        <w:rPr>
          <w:rFonts w:ascii="Times New Roman" w:eastAsiaTheme="minorEastAsia" w:hAnsi="Times New Roman" w:cs="Times New Roman"/>
          <w:sz w:val="24"/>
          <w:szCs w:val="24"/>
        </w:rPr>
        <w:t xml:space="preserve">Domaćeg Proizvoda (DP) </w:t>
      </w:r>
      <w:r w:rsidR="00C1786C">
        <w:rPr>
          <w:rFonts w:ascii="Times New Roman" w:eastAsiaTheme="minorEastAsia" w:hAnsi="Times New Roman" w:cs="Times New Roman"/>
          <w:sz w:val="24"/>
          <w:szCs w:val="24"/>
        </w:rPr>
        <w:t xml:space="preserve"> ili BNP). Pa niži nivo realnog DP</w:t>
      </w:r>
      <w:r w:rsidR="00D4107E">
        <w:rPr>
          <w:rFonts w:ascii="Times New Roman" w:eastAsiaTheme="minorEastAsia" w:hAnsi="Times New Roman" w:cs="Times New Roman"/>
          <w:sz w:val="24"/>
          <w:szCs w:val="24"/>
        </w:rPr>
        <w:t xml:space="preserve"> znači i viši nivo KS.</w:t>
      </w:r>
    </w:p>
    <w:p w14:paraId="595E0CC4" w14:textId="0075CAC0" w:rsidR="00D4107E" w:rsidRDefault="00D4107E" w:rsidP="0013242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LM KRIVA: </w:t>
      </w:r>
      <w:r>
        <w:rPr>
          <w:rFonts w:ascii="Times New Roman" w:eastAsiaTheme="minorEastAsia" w:hAnsi="Times New Roman" w:cs="Times New Roman"/>
          <w:sz w:val="24"/>
          <w:szCs w:val="24"/>
        </w:rPr>
        <w:t>prikazuje ravnotežu na novčanom tržištu</w:t>
      </w:r>
      <w:r w:rsidR="0063309C">
        <w:rPr>
          <w:rFonts w:ascii="Times New Roman" w:eastAsiaTheme="minorEastAsia" w:hAnsi="Times New Roman" w:cs="Times New Roman"/>
          <w:sz w:val="24"/>
          <w:szCs w:val="24"/>
        </w:rPr>
        <w:t xml:space="preserve">. Nastala je spajanjem tačaka u kojim postoji ravnoteža tražnje za novcem i ponude novca. Te tačke predstavljaju kombinaciju visine KS i iznosa realne proizvodnje </w:t>
      </w:r>
      <w:r w:rsidR="002B55B8">
        <w:rPr>
          <w:rFonts w:ascii="Times New Roman" w:eastAsiaTheme="minorEastAsia" w:hAnsi="Times New Roman" w:cs="Times New Roman"/>
          <w:sz w:val="24"/>
          <w:szCs w:val="24"/>
        </w:rPr>
        <w:t>u kojima se tržište novca nalazi u ravnoteži. Mora biti nagnuta od SJEVEROISTOKA KA JUGOZAPADU.</w:t>
      </w:r>
    </w:p>
    <w:p w14:paraId="41EFCFC3" w14:textId="30D44271" w:rsidR="002B55B8" w:rsidRDefault="002B55B8" w:rsidP="0013242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Tržište novca će biti u ravnoteži ukoliko rast proizvodnje odgovara </w:t>
      </w:r>
      <w:r w:rsidR="00FA161A">
        <w:rPr>
          <w:rFonts w:ascii="Times New Roman" w:eastAsiaTheme="minorEastAsia" w:hAnsi="Times New Roman" w:cs="Times New Roman"/>
          <w:sz w:val="24"/>
          <w:szCs w:val="24"/>
        </w:rPr>
        <w:t>višem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nivou KS</w:t>
      </w:r>
      <w:r w:rsidR="00FA161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1E1DD37" w14:textId="77777777" w:rsidR="005B4905" w:rsidRDefault="00FA161A" w:rsidP="0013242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Kriva LM ima pozitivan nagib </w:t>
      </w:r>
      <w:r w:rsidR="00066C94">
        <w:rPr>
          <w:rFonts w:ascii="Times New Roman" w:eastAsiaTheme="minorEastAsia" w:hAnsi="Times New Roman" w:cs="Times New Roman"/>
          <w:sz w:val="24"/>
          <w:szCs w:val="24"/>
        </w:rPr>
        <w:t>što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ukazuje na to da rast ponude novca</w:t>
      </w:r>
      <w:r w:rsidR="00066C94">
        <w:rPr>
          <w:rFonts w:ascii="Times New Roman" w:eastAsiaTheme="minorEastAsia" w:hAnsi="Times New Roman" w:cs="Times New Roman"/>
          <w:sz w:val="24"/>
          <w:szCs w:val="24"/>
        </w:rPr>
        <w:t xml:space="preserve"> dovodi kratkoročno do rasta DP. U ravnotežnoj tački jednake su: </w:t>
      </w:r>
    </w:p>
    <w:p w14:paraId="221962DF" w14:textId="77777777" w:rsidR="005B4905" w:rsidRDefault="00066C94" w:rsidP="005B4905">
      <w:pPr>
        <w:pStyle w:val="ListParagraph"/>
        <w:numPr>
          <w:ilvl w:val="0"/>
          <w:numId w:val="5"/>
        </w:numPr>
        <w:ind w:left="4395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B4905">
        <w:rPr>
          <w:rFonts w:ascii="Times New Roman" w:eastAsiaTheme="minorEastAsia" w:hAnsi="Times New Roman" w:cs="Times New Roman"/>
          <w:sz w:val="24"/>
          <w:szCs w:val="24"/>
        </w:rPr>
        <w:t xml:space="preserve">KS, </w:t>
      </w:r>
    </w:p>
    <w:p w14:paraId="7493C578" w14:textId="77777777" w:rsidR="005B4905" w:rsidRDefault="00066C94" w:rsidP="005B4905">
      <w:pPr>
        <w:pStyle w:val="ListParagraph"/>
        <w:numPr>
          <w:ilvl w:val="0"/>
          <w:numId w:val="5"/>
        </w:numPr>
        <w:ind w:left="4395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B4905">
        <w:rPr>
          <w:rFonts w:ascii="Times New Roman" w:eastAsiaTheme="minorEastAsia" w:hAnsi="Times New Roman" w:cs="Times New Roman"/>
          <w:sz w:val="24"/>
          <w:szCs w:val="24"/>
        </w:rPr>
        <w:t>BDP,</w:t>
      </w:r>
      <w:r w:rsidR="005B4905" w:rsidRPr="005B490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262E8D96" w14:textId="77777777" w:rsidR="005B4905" w:rsidRDefault="005B4905" w:rsidP="005B4905">
      <w:pPr>
        <w:pStyle w:val="ListParagraph"/>
        <w:numPr>
          <w:ilvl w:val="0"/>
          <w:numId w:val="5"/>
        </w:numPr>
        <w:ind w:left="4395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B4905">
        <w:rPr>
          <w:rFonts w:ascii="Times New Roman" w:eastAsiaTheme="minorEastAsia" w:hAnsi="Times New Roman" w:cs="Times New Roman"/>
          <w:sz w:val="24"/>
          <w:szCs w:val="24"/>
        </w:rPr>
        <w:t xml:space="preserve">tražnja novca, </w:t>
      </w:r>
    </w:p>
    <w:p w14:paraId="5A05A584" w14:textId="69156F9A" w:rsidR="00FA161A" w:rsidRDefault="005B4905" w:rsidP="005B4905">
      <w:pPr>
        <w:pStyle w:val="ListParagraph"/>
        <w:numPr>
          <w:ilvl w:val="0"/>
          <w:numId w:val="5"/>
        </w:numPr>
        <w:ind w:left="4395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B4905">
        <w:rPr>
          <w:rFonts w:ascii="Times New Roman" w:eastAsiaTheme="minorEastAsia" w:hAnsi="Times New Roman" w:cs="Times New Roman"/>
          <w:sz w:val="24"/>
          <w:szCs w:val="24"/>
        </w:rPr>
        <w:t>investicije i štednja</w:t>
      </w:r>
    </w:p>
    <w:p w14:paraId="71EEC9B9" w14:textId="77777777" w:rsidR="00F6493E" w:rsidRDefault="00F6493E" w:rsidP="005B490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7253796" w14:textId="77777777" w:rsidR="00F6493E" w:rsidRDefault="00F6493E" w:rsidP="005B490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331CD74" w14:textId="77777777" w:rsidR="00F6493E" w:rsidRDefault="00F6493E" w:rsidP="005B490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4E55D9C" w14:textId="77777777" w:rsidR="00F6493E" w:rsidRDefault="00F6493E" w:rsidP="005B490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6CA3F9B" w14:textId="77777777" w:rsidR="00F6493E" w:rsidRDefault="00F6493E" w:rsidP="005B490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6675AB5" w14:textId="0563776A" w:rsidR="005B4905" w:rsidRDefault="005B4905" w:rsidP="005B4905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Do rušenja ravnoteže može doći</w:t>
      </w:r>
      <w:r w:rsidR="00F6493E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69757367" w14:textId="75E56F39" w:rsidR="00F6493E" w:rsidRPr="0087228C" w:rsidRDefault="00F6493E" w:rsidP="00F6493E">
      <w:pPr>
        <w:pStyle w:val="ListParagraph"/>
        <w:numPr>
          <w:ilvl w:val="0"/>
          <w:numId w:val="6"/>
        </w:num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7228C">
        <w:rPr>
          <w:rFonts w:ascii="Times New Roman" w:eastAsiaTheme="minorEastAsia" w:hAnsi="Times New Roman" w:cs="Times New Roman"/>
          <w:b/>
          <w:bCs/>
          <w:sz w:val="24"/>
          <w:szCs w:val="24"/>
        </w:rPr>
        <w:t>Promjenom položaja IS krive</w:t>
      </w:r>
    </w:p>
    <w:p w14:paraId="5886AE5F" w14:textId="7DE8D1D8" w:rsidR="00F6493E" w:rsidRPr="009C1C62" w:rsidRDefault="008D0C76" w:rsidP="00F6493E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9C1C62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4C1059BA" wp14:editId="30243F9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543935" cy="2423795"/>
            <wp:effectExtent l="0" t="0" r="0" b="0"/>
            <wp:wrapTight wrapText="bothSides">
              <wp:wrapPolygon edited="0">
                <wp:start x="0" y="0"/>
                <wp:lineTo x="0" y="21391"/>
                <wp:lineTo x="21480" y="21391"/>
                <wp:lineTo x="21480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93E" w:rsidRPr="009C1C62">
        <w:rPr>
          <w:rFonts w:ascii="Times New Roman" w:eastAsiaTheme="minorEastAsia" w:hAnsi="Times New Roman" w:cs="Times New Roman"/>
          <w:b/>
          <w:bCs/>
          <w:sz w:val="24"/>
          <w:szCs w:val="24"/>
        </w:rPr>
        <w:t>Grafički:</w:t>
      </w:r>
    </w:p>
    <w:p w14:paraId="710DF3B3" w14:textId="19EC51FF" w:rsidR="00F6493E" w:rsidRDefault="00F6493E" w:rsidP="00F6493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A127396" w14:textId="4B39C897" w:rsidR="0087228C" w:rsidRDefault="0087228C" w:rsidP="00F6493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2D1374E" w14:textId="2F4354C6" w:rsidR="0087228C" w:rsidRDefault="0087228C" w:rsidP="00F6493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517F491" w14:textId="430E37D7" w:rsidR="0087228C" w:rsidRDefault="0087228C" w:rsidP="00F6493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38112CB" w14:textId="59BAA77F" w:rsidR="0087228C" w:rsidRDefault="0087228C" w:rsidP="00F6493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8B8A45A" w14:textId="0E85FC25" w:rsidR="0087228C" w:rsidRDefault="0087228C" w:rsidP="00F6493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FFE77EC" w14:textId="0DB68A7B" w:rsidR="0087228C" w:rsidRDefault="0087228C" w:rsidP="00F6493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EEB3E51" w14:textId="77777777" w:rsidR="0087228C" w:rsidRDefault="0087228C" w:rsidP="00F6493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F92FCCC" w14:textId="4D289E17" w:rsidR="0087228C" w:rsidRDefault="0087228C" w:rsidP="00F6493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C1C62">
        <w:rPr>
          <w:rFonts w:ascii="Times New Roman" w:eastAsiaTheme="minorEastAsia" w:hAnsi="Times New Roman" w:cs="Times New Roman"/>
          <w:b/>
          <w:bCs/>
          <w:sz w:val="24"/>
          <w:szCs w:val="24"/>
        </w:rPr>
        <w:t>Komentar: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41A97">
        <w:rPr>
          <w:rFonts w:ascii="Times New Roman" w:eastAsiaTheme="minorEastAsia" w:hAnsi="Times New Roman" w:cs="Times New Roman"/>
          <w:sz w:val="24"/>
          <w:szCs w:val="24"/>
        </w:rPr>
        <w:t>Pomjeranjem ulijevo u IS</w:t>
      </w:r>
      <w:r w:rsidR="00B41A97" w:rsidRPr="00B41A9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B41A97">
        <w:rPr>
          <w:rFonts w:ascii="Times New Roman" w:eastAsiaTheme="minorEastAsia" w:hAnsi="Times New Roman" w:cs="Times New Roman"/>
          <w:sz w:val="24"/>
          <w:szCs w:val="24"/>
        </w:rPr>
        <w:t xml:space="preserve"> – opada KS</w:t>
      </w:r>
    </w:p>
    <w:p w14:paraId="78C2BB53" w14:textId="2E97713D" w:rsidR="00B41A97" w:rsidRDefault="009C1C62" w:rsidP="001F66D6">
      <w:pPr>
        <w:ind w:left="99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1F66D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41A97">
        <w:rPr>
          <w:rFonts w:ascii="Times New Roman" w:eastAsiaTheme="minorEastAsia" w:hAnsi="Times New Roman" w:cs="Times New Roman"/>
          <w:sz w:val="24"/>
          <w:szCs w:val="24"/>
        </w:rPr>
        <w:t>Pomjeranjem udesno u IS</w:t>
      </w:r>
      <w:r w:rsidR="00B41A97" w:rsidRPr="00B41A9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B41A97">
        <w:rPr>
          <w:rFonts w:ascii="Times New Roman" w:eastAsiaTheme="minorEastAsia" w:hAnsi="Times New Roman" w:cs="Times New Roman"/>
          <w:sz w:val="24"/>
          <w:szCs w:val="24"/>
        </w:rPr>
        <w:t xml:space="preserve"> – rastu KS</w:t>
      </w:r>
    </w:p>
    <w:p w14:paraId="196425F3" w14:textId="77777777" w:rsidR="009C1C62" w:rsidRDefault="009C1C62" w:rsidP="001F66D6">
      <w:pPr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E01CD82" w14:textId="134A0310" w:rsidR="00B41A97" w:rsidRPr="009C1C62" w:rsidRDefault="00B41A97" w:rsidP="001F66D6">
      <w:pPr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9C1C62">
        <w:rPr>
          <w:rFonts w:ascii="Times New Roman" w:eastAsiaTheme="minorEastAsia" w:hAnsi="Times New Roman" w:cs="Times New Roman"/>
          <w:b/>
          <w:bCs/>
          <w:sz w:val="24"/>
          <w:szCs w:val="24"/>
        </w:rPr>
        <w:t>ZAMKA LIKVIDNOSTI</w:t>
      </w:r>
    </w:p>
    <w:p w14:paraId="57FF7746" w14:textId="15012E41" w:rsidR="00B41A97" w:rsidRDefault="00B41A97" w:rsidP="00B41A9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Ako kriva IS sječe krivu LM</w:t>
      </w:r>
      <w:r w:rsidR="000770C7">
        <w:rPr>
          <w:rFonts w:ascii="Times New Roman" w:eastAsiaTheme="minorEastAsia" w:hAnsi="Times New Roman" w:cs="Times New Roman"/>
          <w:sz w:val="24"/>
          <w:szCs w:val="24"/>
        </w:rPr>
        <w:t xml:space="preserve"> u lijevom gotovo horizontalnom dijelu – srećemo se sa paradoksalnom situacijom koju kenzijanci nazivaju </w:t>
      </w:r>
      <w:r w:rsidR="000770C7" w:rsidRPr="000770C7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zamkom likvidnosti</w:t>
      </w:r>
      <w:r w:rsidR="000770C7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. </w:t>
      </w:r>
    </w:p>
    <w:p w14:paraId="69581F12" w14:textId="08D24882" w:rsidR="000770C7" w:rsidRDefault="000770C7" w:rsidP="00B41A9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Naime, pri skoro horizontalnom polažaju krive LM i niskoj KS</w:t>
      </w:r>
      <w:r w:rsidR="001F66D6">
        <w:rPr>
          <w:rFonts w:ascii="Times New Roman" w:eastAsiaTheme="minorEastAsia" w:hAnsi="Times New Roman" w:cs="Times New Roman"/>
          <w:sz w:val="24"/>
          <w:szCs w:val="24"/>
        </w:rPr>
        <w:t xml:space="preserve"> – Elastičnost tražnje za novcem u odnosu na visinu KS približava se </w:t>
      </w:r>
      <w:r w:rsidR="001F66D6" w:rsidRPr="001F66D6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beskonačnosti</w:t>
      </w:r>
      <w:r w:rsidR="001F66D6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152F296C" w14:textId="4D54CEAE" w:rsidR="00120DB3" w:rsidRDefault="001F66D6" w:rsidP="00B41A9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Ovo monetarnu politiku čini neefikasnom, jer </w:t>
      </w:r>
      <w:r w:rsidR="00D02A90">
        <w:rPr>
          <w:rFonts w:ascii="Times New Roman" w:eastAsiaTheme="minorEastAsia" w:hAnsi="Times New Roman" w:cs="Times New Roman"/>
          <w:sz w:val="24"/>
          <w:szCs w:val="24"/>
        </w:rPr>
        <w:t xml:space="preserve">veoma </w:t>
      </w:r>
      <w:r>
        <w:rPr>
          <w:rFonts w:ascii="Times New Roman" w:eastAsiaTheme="minorEastAsia" w:hAnsi="Times New Roman" w:cs="Times New Roman"/>
          <w:sz w:val="24"/>
          <w:szCs w:val="24"/>
        </w:rPr>
        <w:t>niske KS ne mogu da pokrenu investicije sa mrtve tačke</w:t>
      </w:r>
      <w:r w:rsidR="00D02A90">
        <w:rPr>
          <w:rFonts w:ascii="Times New Roman" w:eastAsiaTheme="minorEastAsia" w:hAnsi="Times New Roman" w:cs="Times New Roman"/>
          <w:sz w:val="24"/>
          <w:szCs w:val="24"/>
        </w:rPr>
        <w:t>. U takvoj situaciji smanjivanje cijena i povećanje novca u opticaju ne mogu povećati zaposlenost i proizvodnju.</w:t>
      </w:r>
    </w:p>
    <w:p w14:paraId="001FED00" w14:textId="6B6E3FE9" w:rsidR="00B92CD4" w:rsidRDefault="00D5391E" w:rsidP="00B41A9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6DBFC26D" wp14:editId="5C096662">
            <wp:simplePos x="0" y="0"/>
            <wp:positionH relativeFrom="column">
              <wp:posOffset>1087698</wp:posOffset>
            </wp:positionH>
            <wp:positionV relativeFrom="paragraph">
              <wp:posOffset>189634</wp:posOffset>
            </wp:positionV>
            <wp:extent cx="3705225" cy="2448560"/>
            <wp:effectExtent l="0" t="0" r="9525" b="8890"/>
            <wp:wrapTight wrapText="bothSides">
              <wp:wrapPolygon edited="0">
                <wp:start x="0" y="0"/>
                <wp:lineTo x="0" y="21510"/>
                <wp:lineTo x="21544" y="21510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2CD4">
        <w:rPr>
          <w:rFonts w:ascii="Times New Roman" w:eastAsiaTheme="minorEastAsia" w:hAnsi="Times New Roman" w:cs="Times New Roman"/>
          <w:sz w:val="24"/>
          <w:szCs w:val="24"/>
        </w:rPr>
        <w:t>Grafički prikaz:</w:t>
      </w:r>
      <w:r w:rsidR="00A11D5C">
        <w:rPr>
          <w:rFonts w:ascii="Times New Roman" w:eastAsiaTheme="minorEastAsia" w:hAnsi="Times New Roman" w:cs="Times New Roman"/>
          <w:sz w:val="24"/>
          <w:szCs w:val="24"/>
        </w:rPr>
        <w:t xml:space="preserve">  i (%)</w:t>
      </w:r>
    </w:p>
    <w:p w14:paraId="37FCE029" w14:textId="77777777" w:rsidR="00A11D5C" w:rsidRDefault="00A11D5C" w:rsidP="00B41A9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4FD353F" w14:textId="001481C0" w:rsidR="00D5391E" w:rsidRDefault="00D5391E" w:rsidP="00B41A97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DC244D8" w14:textId="653A248B" w:rsidR="00D5391E" w:rsidRDefault="00D5391E" w:rsidP="00B41A97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298C350" w14:textId="39898D3C" w:rsidR="00D5391E" w:rsidRDefault="00D5391E" w:rsidP="00B41A97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CFC00FA" w14:textId="1ABE60EC" w:rsidR="00D5391E" w:rsidRDefault="00D5391E" w:rsidP="00B41A97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498F901" w14:textId="4B9568D7" w:rsidR="00D5391E" w:rsidRDefault="00D5391E" w:rsidP="00B41A97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DE3D2E7" w14:textId="681EB6BE" w:rsidR="00D5391E" w:rsidRDefault="00D5391E" w:rsidP="00B41A97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C3A86BB" w14:textId="05F2DE41" w:rsidR="00D5391E" w:rsidRDefault="0072614E" w:rsidP="00A11D5C">
      <w:pPr>
        <w:ind w:firstLine="720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           Y</w:t>
      </w:r>
    </w:p>
    <w:p w14:paraId="529586EE" w14:textId="77777777" w:rsidR="00A11D5C" w:rsidRDefault="00A11D5C" w:rsidP="00B41A9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335309B" w14:textId="7F96ADC6" w:rsidR="00120DB3" w:rsidRDefault="00120DB3" w:rsidP="00B41A9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Dodatno: Sa grafika vidimo da je skoro horizontalan položaj krive LM</w:t>
      </w:r>
      <w:r w:rsidR="00745759">
        <w:rPr>
          <w:rFonts w:ascii="Times New Roman" w:eastAsiaTheme="minorEastAsia" w:hAnsi="Times New Roman" w:cs="Times New Roman"/>
          <w:sz w:val="24"/>
          <w:szCs w:val="24"/>
        </w:rPr>
        <w:t xml:space="preserve">, a to znači niska KS – Oni to objašnjavaju da se elastičnost tražnje za novcem </w:t>
      </w:r>
      <w:r w:rsidR="00ED1D11">
        <w:rPr>
          <w:rFonts w:ascii="Times New Roman" w:eastAsiaTheme="minorEastAsia" w:hAnsi="Times New Roman" w:cs="Times New Roman"/>
          <w:sz w:val="24"/>
          <w:szCs w:val="24"/>
        </w:rPr>
        <w:t xml:space="preserve">u odnosu na KS približava beskonačnosti. Pa je monetarna politika po njima neefikasna. Kasnije su monetaristi ukazivali </w:t>
      </w:r>
      <w:r w:rsidR="00ED1D11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na to da i pri niskim KS </w:t>
      </w:r>
      <w:r w:rsidR="00DB4767">
        <w:rPr>
          <w:rFonts w:ascii="Times New Roman" w:eastAsiaTheme="minorEastAsia" w:hAnsi="Times New Roman" w:cs="Times New Roman"/>
          <w:sz w:val="24"/>
          <w:szCs w:val="24"/>
        </w:rPr>
        <w:t xml:space="preserve">(ovo ne mora da bude tačno) monetarna politika </w:t>
      </w:r>
      <w:r w:rsidR="00ED1D11">
        <w:rPr>
          <w:rFonts w:ascii="Times New Roman" w:eastAsiaTheme="minorEastAsia" w:hAnsi="Times New Roman" w:cs="Times New Roman"/>
          <w:sz w:val="24"/>
          <w:szCs w:val="24"/>
        </w:rPr>
        <w:t>može biti efikasna</w:t>
      </w:r>
      <w:r w:rsidR="00DB4767">
        <w:rPr>
          <w:rFonts w:ascii="Times New Roman" w:eastAsiaTheme="minorEastAsia" w:hAnsi="Times New Roman" w:cs="Times New Roman"/>
          <w:sz w:val="24"/>
          <w:szCs w:val="24"/>
        </w:rPr>
        <w:t xml:space="preserve"> u zavisnosti što je njen cilj</w:t>
      </w:r>
      <w:r w:rsidR="00616D97">
        <w:rPr>
          <w:rFonts w:ascii="Times New Roman" w:eastAsiaTheme="minorEastAsia" w:hAnsi="Times New Roman" w:cs="Times New Roman"/>
          <w:sz w:val="24"/>
          <w:szCs w:val="24"/>
        </w:rPr>
        <w:t xml:space="preserve"> jer ne mora cilj isključivo biti povećanje zaposlenosti i proizvodnje. Odnosno ovo pitanje se postavlja u ovoj kriznoj situaciji kada su KS </w:t>
      </w:r>
      <w:r w:rsidR="003000D0">
        <w:rPr>
          <w:rFonts w:ascii="Times New Roman" w:eastAsiaTheme="minorEastAsia" w:hAnsi="Times New Roman" w:cs="Times New Roman"/>
          <w:sz w:val="24"/>
          <w:szCs w:val="24"/>
        </w:rPr>
        <w:t xml:space="preserve">vrlo </w:t>
      </w:r>
      <w:r w:rsidR="00616D97">
        <w:rPr>
          <w:rFonts w:ascii="Times New Roman" w:eastAsiaTheme="minorEastAsia" w:hAnsi="Times New Roman" w:cs="Times New Roman"/>
          <w:sz w:val="24"/>
          <w:szCs w:val="24"/>
        </w:rPr>
        <w:t>niske</w:t>
      </w:r>
      <w:r w:rsidR="003000D0">
        <w:rPr>
          <w:rFonts w:ascii="Times New Roman" w:eastAsiaTheme="minorEastAsia" w:hAnsi="Times New Roman" w:cs="Times New Roman"/>
          <w:sz w:val="24"/>
          <w:szCs w:val="24"/>
        </w:rPr>
        <w:t xml:space="preserve"> bile, situacija koja se dešavala u japanskoj ekonomiji, pa u krizi 2007. godini. – Svakako</w:t>
      </w:r>
      <w:r w:rsidR="00DB0A3D">
        <w:rPr>
          <w:rFonts w:ascii="Times New Roman" w:eastAsiaTheme="minorEastAsia" w:hAnsi="Times New Roman" w:cs="Times New Roman"/>
          <w:sz w:val="24"/>
          <w:szCs w:val="24"/>
        </w:rPr>
        <w:t xml:space="preserve"> teoretski koncept koji je podložan provjeri.</w:t>
      </w:r>
    </w:p>
    <w:p w14:paraId="55B0B471" w14:textId="77777777" w:rsidR="00A3639C" w:rsidRDefault="00A3639C" w:rsidP="00B41A9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74A8F4B" w14:textId="5C5F1344" w:rsidR="003D730A" w:rsidRPr="00A3639C" w:rsidRDefault="003D730A" w:rsidP="003D730A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A3639C">
        <w:rPr>
          <w:rFonts w:ascii="Times New Roman" w:eastAsiaTheme="minorEastAsia" w:hAnsi="Times New Roman" w:cs="Times New Roman"/>
          <w:b/>
          <w:bCs/>
          <w:sz w:val="28"/>
          <w:szCs w:val="28"/>
        </w:rPr>
        <w:t>MONETARNI AGREGATI</w:t>
      </w:r>
    </w:p>
    <w:p w14:paraId="467305B3" w14:textId="7412419E" w:rsidR="003D730A" w:rsidRDefault="00F378A9" w:rsidP="00F378A9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Monetarni agregati je z</w:t>
      </w:r>
      <w:r w:rsidR="00127DD6" w:rsidRPr="00127DD6">
        <w:rPr>
          <w:rFonts w:ascii="Times New Roman" w:eastAsiaTheme="minorEastAsia" w:hAnsi="Times New Roman" w:cs="Times New Roman"/>
          <w:sz w:val="24"/>
          <w:szCs w:val="24"/>
        </w:rPr>
        <w:t xml:space="preserve">ajednički pojam </w:t>
      </w:r>
      <w:r w:rsidR="00127DD6">
        <w:rPr>
          <w:rFonts w:ascii="Times New Roman" w:eastAsiaTheme="minorEastAsia" w:hAnsi="Times New Roman" w:cs="Times New Roman"/>
          <w:sz w:val="24"/>
          <w:szCs w:val="24"/>
        </w:rPr>
        <w:t xml:space="preserve">za različite grupe finansijskih instrumenata – to je za novac i druga finansijska sredstva slična novcu. </w:t>
      </w:r>
    </w:p>
    <w:p w14:paraId="06441698" w14:textId="3C42E387" w:rsidR="00D76955" w:rsidRPr="009B0E10" w:rsidRDefault="00F378A9" w:rsidP="00F378A9">
      <w:pPr>
        <w:jc w:val="both"/>
        <w:rPr>
          <w:rFonts w:ascii="Times New Roman" w:hAnsi="Times New Roman" w:cs="Times New Roman"/>
          <w:sz w:val="24"/>
          <w:szCs w:val="24"/>
        </w:rPr>
      </w:pPr>
      <w:r w:rsidRPr="00F378A9">
        <w:rPr>
          <w:rFonts w:ascii="Times New Roman" w:hAnsi="Times New Roman" w:cs="Times New Roman"/>
          <w:b/>
          <w:bCs/>
          <w:sz w:val="24"/>
          <w:szCs w:val="24"/>
        </w:rPr>
        <w:t>Definicija: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6955">
        <w:rPr>
          <w:rFonts w:ascii="Times New Roman" w:hAnsi="Times New Roman" w:cs="Times New Roman"/>
          <w:sz w:val="24"/>
          <w:szCs w:val="24"/>
        </w:rPr>
        <w:t>Monetarni agregati su</w:t>
      </w:r>
      <w:r w:rsidR="00127DD6" w:rsidRPr="00E424C0">
        <w:rPr>
          <w:rFonts w:ascii="Times New Roman" w:hAnsi="Times New Roman" w:cs="Times New Roman"/>
          <w:sz w:val="24"/>
          <w:szCs w:val="24"/>
        </w:rPr>
        <w:t xml:space="preserve"> monetarn</w:t>
      </w:r>
      <w:r>
        <w:rPr>
          <w:rFonts w:ascii="Times New Roman" w:hAnsi="Times New Roman" w:cs="Times New Roman"/>
          <w:sz w:val="24"/>
          <w:szCs w:val="24"/>
        </w:rPr>
        <w:t>i</w:t>
      </w:r>
      <w:r w:rsidR="00127DD6" w:rsidRPr="00E424C0">
        <w:rPr>
          <w:rFonts w:ascii="Times New Roman" w:hAnsi="Times New Roman" w:cs="Times New Roman"/>
          <w:sz w:val="24"/>
          <w:szCs w:val="24"/>
        </w:rPr>
        <w:t xml:space="preserve"> indikatori koji služe za određivanje kvaliteta i funkcije novca u privredi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127DD6" w:rsidRPr="00E424C0">
        <w:rPr>
          <w:rFonts w:ascii="Times New Roman" w:hAnsi="Times New Roman" w:cs="Times New Roman"/>
          <w:sz w:val="24"/>
          <w:szCs w:val="24"/>
        </w:rPr>
        <w:t xml:space="preserve">za vođenje monetarne politike </w:t>
      </w:r>
      <w:r>
        <w:rPr>
          <w:rFonts w:ascii="Times New Roman" w:hAnsi="Times New Roman" w:cs="Times New Roman"/>
          <w:sz w:val="24"/>
          <w:szCs w:val="24"/>
        </w:rPr>
        <w:t xml:space="preserve">i politike </w:t>
      </w:r>
      <w:r w:rsidR="00127DD6" w:rsidRPr="00E424C0">
        <w:rPr>
          <w:rFonts w:ascii="Times New Roman" w:hAnsi="Times New Roman" w:cs="Times New Roman"/>
          <w:sz w:val="24"/>
          <w:szCs w:val="24"/>
        </w:rPr>
        <w:t>likvidnosti privrede i drugih sektora</w:t>
      </w:r>
      <w:r w:rsidR="00D76955">
        <w:rPr>
          <w:rFonts w:ascii="Times New Roman" w:hAnsi="Times New Roman" w:cs="Times New Roman"/>
          <w:sz w:val="24"/>
          <w:szCs w:val="24"/>
        </w:rPr>
        <w:t>.</w:t>
      </w:r>
    </w:p>
    <w:p w14:paraId="10A6942B" w14:textId="77777777" w:rsidR="009B0E10" w:rsidRDefault="00127DD6" w:rsidP="00F378A9">
      <w:p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E424C0">
        <w:rPr>
          <w:rFonts w:ascii="Times New Roman" w:hAnsi="Times New Roman" w:cs="Times New Roman"/>
          <w:sz w:val="24"/>
          <w:szCs w:val="24"/>
        </w:rPr>
        <w:t>Monetarna analize i ekonomska politika</w:t>
      </w:r>
      <w:r w:rsidR="009B0E10">
        <w:rPr>
          <w:rFonts w:ascii="Times New Roman" w:hAnsi="Times New Roman" w:cs="Times New Roman"/>
          <w:sz w:val="24"/>
          <w:szCs w:val="24"/>
        </w:rPr>
        <w:t xml:space="preserve"> najčešće</w:t>
      </w:r>
      <w:r w:rsidRPr="00E424C0">
        <w:rPr>
          <w:rFonts w:ascii="Times New Roman" w:hAnsi="Times New Roman" w:cs="Times New Roman"/>
          <w:sz w:val="24"/>
          <w:szCs w:val="24"/>
        </w:rPr>
        <w:t xml:space="preserve"> koristi ove agregat</w:t>
      </w:r>
      <w:r w:rsidR="009B0E10">
        <w:rPr>
          <w:rFonts w:ascii="Times New Roman" w:hAnsi="Times New Roman" w:cs="Times New Roman"/>
          <w:sz w:val="24"/>
          <w:szCs w:val="24"/>
        </w:rPr>
        <w:t>e:</w:t>
      </w:r>
    </w:p>
    <w:p w14:paraId="43D534C5" w14:textId="77777777" w:rsidR="009B0E10" w:rsidRPr="009B0E10" w:rsidRDefault="00127DD6" w:rsidP="009B0E1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9B0E10">
        <w:rPr>
          <w:rFonts w:ascii="Times New Roman" w:hAnsi="Times New Roman" w:cs="Times New Roman"/>
          <w:sz w:val="24"/>
          <w:szCs w:val="24"/>
        </w:rPr>
        <w:t xml:space="preserve">Novčano Mašu i </w:t>
      </w:r>
    </w:p>
    <w:p w14:paraId="7E9938C1" w14:textId="4274D334" w:rsidR="00127DD6" w:rsidRPr="009B0E10" w:rsidRDefault="009B0E10" w:rsidP="009B0E1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127DD6" w:rsidRPr="009B0E10">
        <w:rPr>
          <w:rFonts w:ascii="Times New Roman" w:hAnsi="Times New Roman" w:cs="Times New Roman"/>
          <w:sz w:val="24"/>
          <w:szCs w:val="24"/>
        </w:rPr>
        <w:t xml:space="preserve">rimarni novac </w:t>
      </w:r>
      <w:r>
        <w:rPr>
          <w:rFonts w:ascii="Times New Roman" w:hAnsi="Times New Roman" w:cs="Times New Roman"/>
          <w:sz w:val="24"/>
          <w:szCs w:val="24"/>
        </w:rPr>
        <w:t>(M</w:t>
      </w:r>
      <w:r w:rsidR="00127DD6" w:rsidRPr="009B0E10">
        <w:rPr>
          <w:rFonts w:ascii="Times New Roman" w:hAnsi="Times New Roman" w:cs="Times New Roman"/>
          <w:sz w:val="24"/>
          <w:szCs w:val="24"/>
        </w:rPr>
        <w:t xml:space="preserve">onetarna baza odnosno novac </w:t>
      </w:r>
      <w:r w:rsidR="00A73EC4">
        <w:rPr>
          <w:rFonts w:ascii="Times New Roman" w:hAnsi="Times New Roman" w:cs="Times New Roman"/>
          <w:sz w:val="24"/>
          <w:szCs w:val="24"/>
        </w:rPr>
        <w:t>CB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62A80E2" w14:textId="77777777" w:rsidR="00D763B5" w:rsidRDefault="00A73EC4" w:rsidP="00A73EC4">
      <w:p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 xml:space="preserve">Monetarni agregat: </w:t>
      </w:r>
      <w:r w:rsidR="00D763B5" w:rsidRPr="00D763B5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M1 – </w:t>
      </w:r>
      <w:r w:rsidR="00D763B5" w:rsidRPr="00D763B5">
        <w:rPr>
          <w:rFonts w:ascii="Times New Roman" w:hAnsi="Times New Roman" w:cs="Times New Roman"/>
          <w:b/>
          <w:bCs/>
          <w:sz w:val="24"/>
          <w:szCs w:val="24"/>
        </w:rPr>
        <w:t>novčana masa</w:t>
      </w:r>
    </w:p>
    <w:p w14:paraId="12D12A2E" w14:textId="24D9BC2F" w:rsidR="00A73EC4" w:rsidRDefault="00D763B5" w:rsidP="00A73EC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A73EC4" w:rsidRPr="00A73EC4">
        <w:rPr>
          <w:rFonts w:ascii="Times New Roman" w:hAnsi="Times New Roman" w:cs="Times New Roman"/>
          <w:sz w:val="24"/>
          <w:szCs w:val="24"/>
        </w:rPr>
        <w:t xml:space="preserve">ajbolje odgovara definicija novca kao </w:t>
      </w:r>
      <w:r>
        <w:rPr>
          <w:rFonts w:ascii="Times New Roman" w:hAnsi="Times New Roman" w:cs="Times New Roman"/>
          <w:sz w:val="24"/>
          <w:szCs w:val="24"/>
        </w:rPr>
        <w:t xml:space="preserve">transakcionog tj. </w:t>
      </w:r>
      <w:r w:rsidR="00A73EC4" w:rsidRPr="00A73EC4">
        <w:rPr>
          <w:rFonts w:ascii="Times New Roman" w:hAnsi="Times New Roman" w:cs="Times New Roman"/>
          <w:sz w:val="24"/>
          <w:szCs w:val="24"/>
        </w:rPr>
        <w:t>likvidacionog sredstva</w:t>
      </w:r>
      <w:r w:rsidR="00A73EC4" w:rsidRPr="00A73EC4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A73EC4" w:rsidRPr="00A73EC4">
        <w:rPr>
          <w:rFonts w:ascii="Times New Roman" w:hAnsi="Times New Roman" w:cs="Times New Roman"/>
          <w:sz w:val="24"/>
          <w:szCs w:val="24"/>
        </w:rPr>
        <w:t xml:space="preserve">odnosno sredstvo koja služi za </w:t>
      </w:r>
      <w:r>
        <w:rPr>
          <w:rFonts w:ascii="Times New Roman" w:hAnsi="Times New Roman" w:cs="Times New Roman"/>
          <w:sz w:val="24"/>
          <w:szCs w:val="24"/>
        </w:rPr>
        <w:t xml:space="preserve">obavljanje </w:t>
      </w:r>
      <w:r w:rsidR="00A73EC4" w:rsidRPr="00A73EC4">
        <w:rPr>
          <w:rFonts w:ascii="Times New Roman" w:hAnsi="Times New Roman" w:cs="Times New Roman"/>
          <w:sz w:val="24"/>
          <w:szCs w:val="24"/>
        </w:rPr>
        <w:t>transakcija odnosno plaćanja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A73EC4" w:rsidRPr="00A73EC4">
        <w:rPr>
          <w:rFonts w:ascii="Times New Roman" w:hAnsi="Times New Roman" w:cs="Times New Roman"/>
          <w:sz w:val="24"/>
          <w:szCs w:val="24"/>
        </w:rPr>
        <w:t>pa se koristi kao indikator ponude novca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15205A" w14:textId="3B9249D1" w:rsidR="00405578" w:rsidRPr="00A73EC4" w:rsidRDefault="00405578" w:rsidP="00A73EC4">
      <w:p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</w:rPr>
        <w:t>Monetarni indikatori:</w:t>
      </w:r>
    </w:p>
    <w:p w14:paraId="7D4BDBFB" w14:textId="50B7918E" w:rsidR="00A73EC4" w:rsidRPr="00A73EC4" w:rsidRDefault="00A73EC4" w:rsidP="0040557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05578">
        <w:rPr>
          <w:rFonts w:ascii="Times New Roman" w:hAnsi="Times New Roman" w:cs="Times New Roman"/>
          <w:b/>
          <w:bCs/>
          <w:sz w:val="24"/>
          <w:szCs w:val="24"/>
          <w:lang w:val="hr-HR"/>
        </w:rPr>
        <w:t>M1</w:t>
      </w:r>
      <w:r w:rsidR="00405578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 agregat</w:t>
      </w:r>
      <w:r w:rsidRPr="00A73EC4">
        <w:rPr>
          <w:rFonts w:ascii="Times New Roman" w:hAnsi="Times New Roman" w:cs="Times New Roman"/>
          <w:sz w:val="24"/>
          <w:szCs w:val="24"/>
          <w:lang w:val="hr-HR"/>
        </w:rPr>
        <w:t xml:space="preserve"> – </w:t>
      </w:r>
      <w:r w:rsidR="00B56AE5">
        <w:rPr>
          <w:rFonts w:ascii="Times New Roman" w:hAnsi="Times New Roman" w:cs="Times New Roman"/>
          <w:sz w:val="24"/>
          <w:szCs w:val="24"/>
        </w:rPr>
        <w:t>N</w:t>
      </w:r>
      <w:r w:rsidRPr="00A73EC4">
        <w:rPr>
          <w:rFonts w:ascii="Times New Roman" w:hAnsi="Times New Roman" w:cs="Times New Roman"/>
          <w:sz w:val="24"/>
          <w:szCs w:val="24"/>
        </w:rPr>
        <w:t>ovčana masa</w:t>
      </w:r>
    </w:p>
    <w:p w14:paraId="77B5DD43" w14:textId="1C7A3E91" w:rsidR="00D763B5" w:rsidRPr="00E424C0" w:rsidRDefault="00D763B5" w:rsidP="0040557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05578">
        <w:rPr>
          <w:rFonts w:ascii="Times New Roman" w:hAnsi="Times New Roman" w:cs="Times New Roman"/>
          <w:b/>
          <w:bCs/>
          <w:sz w:val="24"/>
          <w:szCs w:val="24"/>
          <w:lang w:val="hr-HR"/>
        </w:rPr>
        <w:t>M2</w:t>
      </w:r>
      <w:r w:rsidRPr="00E424C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405578">
        <w:rPr>
          <w:rFonts w:ascii="Times New Roman" w:hAnsi="Times New Roman" w:cs="Times New Roman"/>
          <w:b/>
          <w:bCs/>
          <w:sz w:val="24"/>
          <w:szCs w:val="24"/>
          <w:lang w:val="hr-HR"/>
        </w:rPr>
        <w:t>agregat</w:t>
      </w:r>
      <w:r w:rsidR="00405578" w:rsidRPr="00A73EC4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E424C0">
        <w:rPr>
          <w:rFonts w:ascii="Times New Roman" w:hAnsi="Times New Roman" w:cs="Times New Roman"/>
          <w:sz w:val="24"/>
          <w:szCs w:val="24"/>
          <w:lang w:val="hr-HR"/>
        </w:rPr>
        <w:t xml:space="preserve">– </w:t>
      </w:r>
      <w:r w:rsidR="00B56AE5">
        <w:rPr>
          <w:rFonts w:ascii="Times New Roman" w:hAnsi="Times New Roman" w:cs="Times New Roman"/>
          <w:sz w:val="24"/>
          <w:szCs w:val="24"/>
        </w:rPr>
        <w:t>L</w:t>
      </w:r>
      <w:r w:rsidRPr="00E424C0">
        <w:rPr>
          <w:rFonts w:ascii="Times New Roman" w:hAnsi="Times New Roman" w:cs="Times New Roman"/>
          <w:sz w:val="24"/>
          <w:szCs w:val="24"/>
        </w:rPr>
        <w:t>ikvidna sredstva</w:t>
      </w:r>
    </w:p>
    <w:p w14:paraId="16F64F20" w14:textId="710549B3" w:rsidR="00D763B5" w:rsidRPr="00E424C0" w:rsidRDefault="00D763B5" w:rsidP="0040557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05578">
        <w:rPr>
          <w:rFonts w:ascii="Times New Roman" w:hAnsi="Times New Roman" w:cs="Times New Roman"/>
          <w:b/>
          <w:bCs/>
          <w:sz w:val="24"/>
          <w:szCs w:val="24"/>
          <w:lang w:val="hr-HR"/>
        </w:rPr>
        <w:t>M3</w:t>
      </w:r>
      <w:r w:rsidRPr="00E424C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405578">
        <w:rPr>
          <w:rFonts w:ascii="Times New Roman" w:hAnsi="Times New Roman" w:cs="Times New Roman"/>
          <w:b/>
          <w:bCs/>
          <w:sz w:val="24"/>
          <w:szCs w:val="24"/>
          <w:lang w:val="hr-HR"/>
        </w:rPr>
        <w:t>agregat</w:t>
      </w:r>
      <w:r w:rsidR="00405578" w:rsidRPr="00A73EC4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E424C0">
        <w:rPr>
          <w:rFonts w:ascii="Times New Roman" w:hAnsi="Times New Roman" w:cs="Times New Roman"/>
          <w:sz w:val="24"/>
          <w:szCs w:val="24"/>
          <w:lang w:val="hr-HR"/>
        </w:rPr>
        <w:t xml:space="preserve">– </w:t>
      </w:r>
      <w:r w:rsidR="00B56AE5">
        <w:rPr>
          <w:rFonts w:ascii="Times New Roman" w:hAnsi="Times New Roman" w:cs="Times New Roman"/>
          <w:sz w:val="24"/>
          <w:szCs w:val="24"/>
        </w:rPr>
        <w:t>U</w:t>
      </w:r>
      <w:r w:rsidRPr="00E424C0">
        <w:rPr>
          <w:rFonts w:ascii="Times New Roman" w:hAnsi="Times New Roman" w:cs="Times New Roman"/>
          <w:sz w:val="24"/>
          <w:szCs w:val="24"/>
        </w:rPr>
        <w:t>kupna likvidna sredstva</w:t>
      </w:r>
    </w:p>
    <w:p w14:paraId="024634CD" w14:textId="514930C0" w:rsidR="00D763B5" w:rsidRPr="00E424C0" w:rsidRDefault="00D763B5" w:rsidP="0040557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05578">
        <w:rPr>
          <w:rFonts w:ascii="Times New Roman" w:hAnsi="Times New Roman" w:cs="Times New Roman"/>
          <w:b/>
          <w:bCs/>
          <w:sz w:val="24"/>
          <w:szCs w:val="24"/>
          <w:lang w:val="hr-HR"/>
        </w:rPr>
        <w:t>M4</w:t>
      </w:r>
      <w:r w:rsidRPr="00E424C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405578">
        <w:rPr>
          <w:rFonts w:ascii="Times New Roman" w:hAnsi="Times New Roman" w:cs="Times New Roman"/>
          <w:b/>
          <w:bCs/>
          <w:sz w:val="24"/>
          <w:szCs w:val="24"/>
          <w:lang w:val="hr-HR"/>
        </w:rPr>
        <w:t>agregat</w:t>
      </w:r>
      <w:r w:rsidR="00405578" w:rsidRPr="00A73EC4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E424C0">
        <w:rPr>
          <w:rFonts w:ascii="Times New Roman" w:hAnsi="Times New Roman" w:cs="Times New Roman"/>
          <w:sz w:val="24"/>
          <w:szCs w:val="24"/>
          <w:lang w:val="hr-HR"/>
        </w:rPr>
        <w:t xml:space="preserve">– </w:t>
      </w:r>
      <w:r w:rsidRPr="00E424C0">
        <w:rPr>
          <w:rFonts w:ascii="Times New Roman" w:hAnsi="Times New Roman" w:cs="Times New Roman"/>
          <w:sz w:val="24"/>
          <w:szCs w:val="24"/>
        </w:rPr>
        <w:t>Monetarni volumen</w:t>
      </w:r>
      <w:r w:rsidRPr="00E424C0">
        <w:rPr>
          <w:rFonts w:ascii="Times New Roman" w:hAnsi="Times New Roman" w:cs="Times New Roman"/>
          <w:sz w:val="24"/>
          <w:szCs w:val="24"/>
          <w:lang w:val="hr-HR"/>
        </w:rPr>
        <w:t xml:space="preserve"> (</w:t>
      </w:r>
      <w:r w:rsidRPr="00E424C0">
        <w:rPr>
          <w:rFonts w:ascii="Times New Roman" w:hAnsi="Times New Roman" w:cs="Times New Roman"/>
          <w:sz w:val="24"/>
          <w:szCs w:val="24"/>
        </w:rPr>
        <w:t>ukupni depoziti</w:t>
      </w:r>
      <w:r w:rsidRPr="00E424C0">
        <w:rPr>
          <w:rFonts w:ascii="Times New Roman" w:hAnsi="Times New Roman" w:cs="Times New Roman"/>
          <w:sz w:val="24"/>
          <w:szCs w:val="24"/>
          <w:lang w:val="hr-HR"/>
        </w:rPr>
        <w:t>)</w:t>
      </w:r>
    </w:p>
    <w:p w14:paraId="5A645C76" w14:textId="4DDFE37B" w:rsidR="00D763B5" w:rsidRDefault="00D763B5" w:rsidP="0040557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05578">
        <w:rPr>
          <w:rFonts w:ascii="Times New Roman" w:hAnsi="Times New Roman" w:cs="Times New Roman"/>
          <w:b/>
          <w:bCs/>
          <w:sz w:val="24"/>
          <w:szCs w:val="24"/>
          <w:lang w:val="hr-HR"/>
        </w:rPr>
        <w:t>M5</w:t>
      </w:r>
      <w:r w:rsidRPr="00E424C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405578">
        <w:rPr>
          <w:rFonts w:ascii="Times New Roman" w:hAnsi="Times New Roman" w:cs="Times New Roman"/>
          <w:b/>
          <w:bCs/>
          <w:sz w:val="24"/>
          <w:szCs w:val="24"/>
          <w:lang w:val="hr-HR"/>
        </w:rPr>
        <w:t>agregat</w:t>
      </w:r>
      <w:r w:rsidR="00405578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E424C0">
        <w:rPr>
          <w:rFonts w:ascii="Times New Roman" w:hAnsi="Times New Roman" w:cs="Times New Roman"/>
          <w:sz w:val="24"/>
          <w:szCs w:val="24"/>
          <w:lang w:val="hr-HR"/>
        </w:rPr>
        <w:t xml:space="preserve">– </w:t>
      </w:r>
      <w:r w:rsidRPr="00E424C0">
        <w:rPr>
          <w:rFonts w:ascii="Times New Roman" w:hAnsi="Times New Roman" w:cs="Times New Roman"/>
          <w:sz w:val="24"/>
          <w:szCs w:val="24"/>
        </w:rPr>
        <w:t>Monetarni potencijal (M4 + instrumenti tržišta novca u posjedu privatnog sektora</w:t>
      </w:r>
      <w:r w:rsidRPr="00E424C0">
        <w:rPr>
          <w:rFonts w:ascii="Times New Roman" w:hAnsi="Times New Roman" w:cs="Times New Roman"/>
          <w:sz w:val="24"/>
          <w:szCs w:val="24"/>
          <w:lang w:val="hr-HR"/>
        </w:rPr>
        <w:t>)</w:t>
      </w:r>
    </w:p>
    <w:p w14:paraId="163DF550" w14:textId="451BD801" w:rsidR="00B56AE5" w:rsidRPr="00E424C0" w:rsidRDefault="00235CEB" w:rsidP="00B56AE5">
      <w:p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M4: </w:t>
      </w:r>
      <w:r w:rsidR="00B56AE5" w:rsidRPr="00235CEB">
        <w:rPr>
          <w:rFonts w:ascii="Times New Roman" w:hAnsi="Times New Roman" w:cs="Times New Roman"/>
          <w:b/>
          <w:bCs/>
          <w:sz w:val="24"/>
          <w:szCs w:val="24"/>
        </w:rPr>
        <w:t>Monetarni volumen</w:t>
      </w:r>
      <w:r w:rsidR="00B56AE5" w:rsidRPr="00E424C0">
        <w:rPr>
          <w:rFonts w:ascii="Times New Roman" w:hAnsi="Times New Roman" w:cs="Times New Roman"/>
          <w:sz w:val="24"/>
          <w:szCs w:val="24"/>
        </w:rPr>
        <w:t xml:space="preserve"> predstavlja ukupna likvidna novčana sredstva u privredi</w:t>
      </w:r>
      <w:r>
        <w:rPr>
          <w:rFonts w:ascii="Times New Roman" w:hAnsi="Times New Roman" w:cs="Times New Roman"/>
          <w:sz w:val="24"/>
          <w:szCs w:val="24"/>
        </w:rPr>
        <w:t xml:space="preserve">. On je </w:t>
      </w:r>
      <w:r w:rsidR="00B56AE5" w:rsidRPr="00E424C0">
        <w:rPr>
          <w:rFonts w:ascii="Times New Roman" w:hAnsi="Times New Roman" w:cs="Times New Roman"/>
          <w:sz w:val="24"/>
          <w:szCs w:val="24"/>
        </w:rPr>
        <w:t>veći od novčane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6AE5" w:rsidRPr="00E424C0">
        <w:rPr>
          <w:rFonts w:ascii="Times New Roman" w:hAnsi="Times New Roman" w:cs="Times New Roman"/>
          <w:sz w:val="24"/>
          <w:szCs w:val="24"/>
        </w:rPr>
        <w:t xml:space="preserve">mase </w:t>
      </w:r>
      <w:r>
        <w:rPr>
          <w:rFonts w:ascii="Times New Roman" w:hAnsi="Times New Roman" w:cs="Times New Roman"/>
          <w:sz w:val="24"/>
          <w:szCs w:val="24"/>
        </w:rPr>
        <w:t>(</w:t>
      </w:r>
      <w:r w:rsidR="00B56AE5" w:rsidRPr="00E424C0">
        <w:rPr>
          <w:rFonts w:ascii="Times New Roman" w:hAnsi="Times New Roman" w:cs="Times New Roman"/>
          <w:sz w:val="24"/>
          <w:szCs w:val="24"/>
        </w:rPr>
        <w:t>likvidnih sredstava</w:t>
      </w:r>
      <w:r>
        <w:rPr>
          <w:rFonts w:ascii="Times New Roman" w:hAnsi="Times New Roman" w:cs="Times New Roman"/>
          <w:sz w:val="24"/>
          <w:szCs w:val="24"/>
        </w:rPr>
        <w:t>)</w:t>
      </w:r>
      <w:r w:rsidR="00B56AE5" w:rsidRPr="00E424C0">
        <w:rPr>
          <w:rFonts w:ascii="Times New Roman" w:hAnsi="Times New Roman" w:cs="Times New Roman"/>
          <w:sz w:val="24"/>
          <w:szCs w:val="24"/>
        </w:rPr>
        <w:t xml:space="preserve"> za nelikvidna sredstva </w:t>
      </w:r>
      <w:r>
        <w:rPr>
          <w:rFonts w:ascii="Times New Roman" w:hAnsi="Times New Roman" w:cs="Times New Roman"/>
          <w:sz w:val="24"/>
          <w:szCs w:val="24"/>
        </w:rPr>
        <w:t xml:space="preserve">(ograničeni </w:t>
      </w:r>
      <w:r w:rsidR="00B56AE5" w:rsidRPr="00E424C0">
        <w:rPr>
          <w:rFonts w:ascii="Times New Roman" w:hAnsi="Times New Roman" w:cs="Times New Roman"/>
          <w:sz w:val="24"/>
          <w:szCs w:val="24"/>
        </w:rPr>
        <w:t>depoziti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1F8C1A5" w14:textId="583A805E" w:rsidR="00B56AE5" w:rsidRPr="00235CEB" w:rsidRDefault="00B56AE5" w:rsidP="00B56AE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hr-HR"/>
        </w:rPr>
      </w:pPr>
      <w:r w:rsidRPr="00235CEB">
        <w:rPr>
          <w:rFonts w:ascii="Times New Roman" w:hAnsi="Times New Roman" w:cs="Times New Roman"/>
          <w:b/>
          <w:bCs/>
          <w:sz w:val="24"/>
          <w:szCs w:val="24"/>
        </w:rPr>
        <w:t>Tri nivoa likvidnosti</w:t>
      </w:r>
      <w:r w:rsidR="00235CE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F29D100" w14:textId="5FC24A49" w:rsidR="00B56AE5" w:rsidRPr="004B231A" w:rsidRDefault="005308CD" w:rsidP="004B231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B231A">
        <w:rPr>
          <w:rFonts w:ascii="Times New Roman" w:hAnsi="Times New Roman" w:cs="Times New Roman"/>
          <w:b/>
          <w:bCs/>
          <w:sz w:val="24"/>
          <w:szCs w:val="24"/>
        </w:rPr>
        <w:t>Primarna likvidnost</w:t>
      </w:r>
      <w:r w:rsidRPr="004B231A">
        <w:rPr>
          <w:rFonts w:ascii="Times New Roman" w:hAnsi="Times New Roman" w:cs="Times New Roman"/>
          <w:sz w:val="24"/>
          <w:szCs w:val="24"/>
        </w:rPr>
        <w:t xml:space="preserve"> –</w:t>
      </w:r>
      <w:r w:rsidR="00B56AE5" w:rsidRPr="004B231A">
        <w:rPr>
          <w:rFonts w:ascii="Times New Roman" w:hAnsi="Times New Roman" w:cs="Times New Roman"/>
          <w:sz w:val="24"/>
          <w:szCs w:val="24"/>
        </w:rPr>
        <w:t xml:space="preserve"> je novčana masa </w:t>
      </w:r>
      <w:r w:rsidRPr="004B231A">
        <w:rPr>
          <w:rFonts w:ascii="Times New Roman" w:hAnsi="Times New Roman" w:cs="Times New Roman"/>
          <w:sz w:val="24"/>
          <w:szCs w:val="24"/>
        </w:rPr>
        <w:t>(</w:t>
      </w:r>
      <w:r w:rsidR="00B56AE5" w:rsidRPr="004B231A">
        <w:rPr>
          <w:rFonts w:ascii="Times New Roman" w:hAnsi="Times New Roman" w:cs="Times New Roman"/>
          <w:sz w:val="24"/>
          <w:szCs w:val="24"/>
        </w:rPr>
        <w:t>likvidna sredstva</w:t>
      </w:r>
      <w:r w:rsidRPr="004B231A">
        <w:rPr>
          <w:rFonts w:ascii="Times New Roman" w:hAnsi="Times New Roman" w:cs="Times New Roman"/>
          <w:sz w:val="24"/>
          <w:szCs w:val="24"/>
        </w:rPr>
        <w:t>)</w:t>
      </w:r>
    </w:p>
    <w:p w14:paraId="2243C2B8" w14:textId="11148B22" w:rsidR="00B56AE5" w:rsidRPr="004B231A" w:rsidRDefault="005308CD" w:rsidP="004B231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B231A">
        <w:rPr>
          <w:rFonts w:ascii="Times New Roman" w:hAnsi="Times New Roman" w:cs="Times New Roman"/>
          <w:b/>
          <w:bCs/>
          <w:sz w:val="24"/>
          <w:szCs w:val="24"/>
        </w:rPr>
        <w:t>Sekundarna likvidnost</w:t>
      </w:r>
      <w:r w:rsidRPr="004B231A">
        <w:rPr>
          <w:rFonts w:ascii="Times New Roman" w:hAnsi="Times New Roman" w:cs="Times New Roman"/>
          <w:sz w:val="24"/>
          <w:szCs w:val="24"/>
        </w:rPr>
        <w:t xml:space="preserve"> –</w:t>
      </w:r>
      <w:r w:rsidR="00B56AE5" w:rsidRPr="004B231A">
        <w:rPr>
          <w:rFonts w:ascii="Times New Roman" w:hAnsi="Times New Roman" w:cs="Times New Roman"/>
          <w:sz w:val="24"/>
          <w:szCs w:val="24"/>
        </w:rPr>
        <w:t xml:space="preserve"> je</w:t>
      </w:r>
      <w:r w:rsidRPr="004B231A">
        <w:rPr>
          <w:rFonts w:ascii="Times New Roman" w:hAnsi="Times New Roman" w:cs="Times New Roman"/>
          <w:sz w:val="24"/>
          <w:szCs w:val="24"/>
        </w:rPr>
        <w:t xml:space="preserve"> </w:t>
      </w:r>
      <w:r w:rsidR="00B56AE5" w:rsidRPr="004B231A">
        <w:rPr>
          <w:rFonts w:ascii="Times New Roman" w:hAnsi="Times New Roman" w:cs="Times New Roman"/>
          <w:sz w:val="24"/>
          <w:szCs w:val="24"/>
        </w:rPr>
        <w:t>kvazi novac odnosno sredstva nižeg stepena likvidnosti</w:t>
      </w:r>
    </w:p>
    <w:p w14:paraId="1C91DEE5" w14:textId="15DFDB37" w:rsidR="00B56AE5" w:rsidRPr="004B231A" w:rsidRDefault="00B56AE5" w:rsidP="004B231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B231A">
        <w:rPr>
          <w:rFonts w:ascii="Times New Roman" w:hAnsi="Times New Roman" w:cs="Times New Roman"/>
          <w:b/>
          <w:bCs/>
          <w:sz w:val="24"/>
          <w:szCs w:val="24"/>
        </w:rPr>
        <w:t>Tercijalne likvidnost</w:t>
      </w:r>
      <w:r w:rsidRPr="004B231A">
        <w:rPr>
          <w:rFonts w:ascii="Times New Roman" w:hAnsi="Times New Roman" w:cs="Times New Roman"/>
          <w:sz w:val="24"/>
          <w:szCs w:val="24"/>
        </w:rPr>
        <w:t xml:space="preserve"> </w:t>
      </w:r>
      <w:r w:rsidR="005308CD" w:rsidRPr="004B231A">
        <w:rPr>
          <w:rFonts w:ascii="Times New Roman" w:hAnsi="Times New Roman" w:cs="Times New Roman"/>
          <w:sz w:val="24"/>
          <w:szCs w:val="24"/>
        </w:rPr>
        <w:t xml:space="preserve">– </w:t>
      </w:r>
      <w:r w:rsidRPr="004B231A">
        <w:rPr>
          <w:rFonts w:ascii="Times New Roman" w:hAnsi="Times New Roman" w:cs="Times New Roman"/>
          <w:sz w:val="24"/>
          <w:szCs w:val="24"/>
        </w:rPr>
        <w:t>su nelikvidna sredstva</w:t>
      </w:r>
      <w:r w:rsidRPr="004B231A">
        <w:rPr>
          <w:rFonts w:ascii="Times New Roman" w:hAnsi="Times New Roman" w:cs="Times New Roman"/>
          <w:sz w:val="24"/>
          <w:szCs w:val="24"/>
          <w:lang w:val="hr-HR"/>
        </w:rPr>
        <w:t xml:space="preserve"> (</w:t>
      </w:r>
      <w:r w:rsidRPr="004B231A">
        <w:rPr>
          <w:rFonts w:ascii="Times New Roman" w:hAnsi="Times New Roman" w:cs="Times New Roman"/>
          <w:sz w:val="24"/>
          <w:szCs w:val="24"/>
        </w:rPr>
        <w:t>ograničeni depoziti</w:t>
      </w:r>
      <w:r w:rsidRPr="004B231A">
        <w:rPr>
          <w:rFonts w:ascii="Times New Roman" w:hAnsi="Times New Roman" w:cs="Times New Roman"/>
          <w:sz w:val="24"/>
          <w:szCs w:val="24"/>
          <w:lang w:val="hr-HR"/>
        </w:rPr>
        <w:t xml:space="preserve">) </w:t>
      </w:r>
      <w:r w:rsidRPr="004B231A">
        <w:rPr>
          <w:rFonts w:ascii="Times New Roman" w:hAnsi="Times New Roman" w:cs="Times New Roman"/>
          <w:sz w:val="24"/>
          <w:szCs w:val="24"/>
        </w:rPr>
        <w:t>sredstva koja imaju znatno manj</w:t>
      </w:r>
      <w:r w:rsidR="004B231A" w:rsidRPr="004B231A">
        <w:rPr>
          <w:rFonts w:ascii="Times New Roman" w:hAnsi="Times New Roman" w:cs="Times New Roman"/>
          <w:sz w:val="24"/>
          <w:szCs w:val="24"/>
        </w:rPr>
        <w:t>u</w:t>
      </w:r>
      <w:r w:rsidRPr="004B231A">
        <w:rPr>
          <w:rFonts w:ascii="Times New Roman" w:hAnsi="Times New Roman" w:cs="Times New Roman"/>
          <w:sz w:val="24"/>
          <w:szCs w:val="24"/>
        </w:rPr>
        <w:t xml:space="preserve"> likvidnost pa ih je potrebno pretvoriti u likvidn</w:t>
      </w:r>
      <w:r w:rsidR="004B231A" w:rsidRPr="004B231A">
        <w:rPr>
          <w:rFonts w:ascii="Times New Roman" w:hAnsi="Times New Roman" w:cs="Times New Roman"/>
          <w:sz w:val="24"/>
          <w:szCs w:val="24"/>
        </w:rPr>
        <w:t>e oblike</w:t>
      </w:r>
      <w:r w:rsidRPr="004B231A">
        <w:rPr>
          <w:rFonts w:ascii="Times New Roman" w:hAnsi="Times New Roman" w:cs="Times New Roman"/>
          <w:sz w:val="24"/>
          <w:szCs w:val="24"/>
        </w:rPr>
        <w:t xml:space="preserve"> radi plaćanja</w:t>
      </w:r>
      <w:r w:rsidR="004B231A" w:rsidRPr="004B231A">
        <w:rPr>
          <w:rFonts w:ascii="Times New Roman" w:hAnsi="Times New Roman" w:cs="Times New Roman"/>
          <w:sz w:val="24"/>
          <w:szCs w:val="24"/>
        </w:rPr>
        <w:t>.</w:t>
      </w:r>
    </w:p>
    <w:p w14:paraId="36A7DAA6" w14:textId="5DF54874" w:rsidR="00B56AE5" w:rsidRPr="00D301D2" w:rsidRDefault="004B231A" w:rsidP="00B56AE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hr-HR"/>
        </w:rPr>
      </w:pPr>
      <w:r w:rsidRPr="00D301D2">
        <w:rPr>
          <w:rFonts w:ascii="Times New Roman" w:hAnsi="Times New Roman" w:cs="Times New Roman"/>
          <w:b/>
          <w:bCs/>
          <w:sz w:val="24"/>
          <w:szCs w:val="24"/>
        </w:rPr>
        <w:t>SVA TRI AGREGATA SU MONETARNI VOLUMEN</w:t>
      </w:r>
    </w:p>
    <w:p w14:paraId="25AC6571" w14:textId="77777777" w:rsidR="00FE106F" w:rsidRDefault="00B56AE5" w:rsidP="00FE106F">
      <w:pPr>
        <w:jc w:val="both"/>
        <w:rPr>
          <w:rFonts w:ascii="Times New Roman" w:hAnsi="Times New Roman" w:cs="Times New Roman"/>
          <w:sz w:val="24"/>
          <w:szCs w:val="24"/>
        </w:rPr>
        <w:sectPr w:rsidR="00FE106F" w:rsidSect="004F7453">
          <w:pgSz w:w="11907" w:h="16840" w:code="9"/>
          <w:pgMar w:top="851" w:right="1418" w:bottom="851" w:left="1418" w:header="720" w:footer="720" w:gutter="0"/>
          <w:cols w:space="720"/>
          <w:docGrid w:linePitch="360"/>
        </w:sectPr>
      </w:pPr>
      <w:r w:rsidRPr="00D301D2">
        <w:rPr>
          <w:rFonts w:ascii="Times New Roman" w:hAnsi="Times New Roman" w:cs="Times New Roman"/>
          <w:b/>
          <w:bCs/>
          <w:sz w:val="24"/>
          <w:szCs w:val="24"/>
        </w:rPr>
        <w:t>Monetarni potencijal</w:t>
      </w:r>
      <w:r w:rsidRPr="00E424C0">
        <w:rPr>
          <w:rFonts w:ascii="Times New Roman" w:hAnsi="Times New Roman" w:cs="Times New Roman"/>
          <w:sz w:val="24"/>
          <w:szCs w:val="24"/>
        </w:rPr>
        <w:t xml:space="preserve"> je Monetarni volumen </w:t>
      </w:r>
      <w:r w:rsidR="00D301D2">
        <w:rPr>
          <w:rFonts w:ascii="Times New Roman" w:hAnsi="Times New Roman" w:cs="Times New Roman"/>
          <w:sz w:val="24"/>
          <w:szCs w:val="24"/>
        </w:rPr>
        <w:t>+</w:t>
      </w:r>
      <w:r w:rsidRPr="00E424C0">
        <w:rPr>
          <w:rFonts w:ascii="Times New Roman" w:hAnsi="Times New Roman" w:cs="Times New Roman"/>
          <w:sz w:val="24"/>
          <w:szCs w:val="24"/>
        </w:rPr>
        <w:t xml:space="preserve"> ne likvidna sredstva</w:t>
      </w:r>
      <w:r w:rsidR="00D301D2">
        <w:rPr>
          <w:rFonts w:ascii="Times New Roman" w:hAnsi="Times New Roman" w:cs="Times New Roman"/>
          <w:sz w:val="24"/>
          <w:szCs w:val="24"/>
        </w:rPr>
        <w:t>.</w:t>
      </w:r>
    </w:p>
    <w:p w14:paraId="463DDABF" w14:textId="538F5405" w:rsidR="00B56AE5" w:rsidRPr="00A3639C" w:rsidRDefault="00D301D2" w:rsidP="00FE106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hr-HR"/>
        </w:rPr>
      </w:pPr>
      <w:r w:rsidRPr="00A3639C">
        <w:rPr>
          <w:rFonts w:ascii="Times New Roman" w:hAnsi="Times New Roman" w:cs="Times New Roman"/>
          <w:b/>
          <w:bCs/>
          <w:sz w:val="24"/>
          <w:szCs w:val="24"/>
        </w:rPr>
        <w:lastRenderedPageBreak/>
        <w:t>KONSTATACIJA O NOVČANOJ MASTI</w:t>
      </w:r>
    </w:p>
    <w:p w14:paraId="1FDFDE91" w14:textId="6A6A3544" w:rsidR="006A3B69" w:rsidRPr="006A3B69" w:rsidRDefault="00D301D2" w:rsidP="00B56AE5">
      <w:pPr>
        <w:jc w:val="both"/>
        <w:rPr>
          <w:rFonts w:ascii="Times New Roman" w:hAnsi="Times New Roman" w:cs="Times New Roman"/>
          <w:sz w:val="24"/>
          <w:szCs w:val="24"/>
        </w:rPr>
      </w:pPr>
      <w:r w:rsidRPr="006A3B69">
        <w:rPr>
          <w:rFonts w:ascii="Times New Roman" w:hAnsi="Times New Roman" w:cs="Times New Roman"/>
          <w:b/>
          <w:bCs/>
          <w:sz w:val="24"/>
          <w:szCs w:val="24"/>
        </w:rPr>
        <w:t>Novačana masa</w:t>
      </w:r>
      <w:r>
        <w:rPr>
          <w:rFonts w:ascii="Times New Roman" w:hAnsi="Times New Roman" w:cs="Times New Roman"/>
          <w:sz w:val="24"/>
          <w:szCs w:val="24"/>
        </w:rPr>
        <w:t xml:space="preserve"> je n</w:t>
      </w:r>
      <w:r w:rsidR="00B56AE5" w:rsidRPr="00E424C0">
        <w:rPr>
          <w:rFonts w:ascii="Times New Roman" w:hAnsi="Times New Roman" w:cs="Times New Roman"/>
          <w:sz w:val="24"/>
          <w:szCs w:val="24"/>
        </w:rPr>
        <w:t>ajvažniji Monetarni agregat to je</w:t>
      </w:r>
      <w:r w:rsidR="001D5961">
        <w:rPr>
          <w:rFonts w:ascii="Times New Roman" w:hAnsi="Times New Roman" w:cs="Times New Roman"/>
          <w:sz w:val="24"/>
          <w:szCs w:val="24"/>
        </w:rPr>
        <w:t xml:space="preserve"> u suštini</w:t>
      </w:r>
      <w:r w:rsidR="00B56AE5" w:rsidRPr="00E424C0">
        <w:rPr>
          <w:rFonts w:ascii="Times New Roman" w:hAnsi="Times New Roman" w:cs="Times New Roman"/>
          <w:sz w:val="24"/>
          <w:szCs w:val="24"/>
        </w:rPr>
        <w:t xml:space="preserve"> novac</w:t>
      </w:r>
      <w:r w:rsidR="001D5961">
        <w:rPr>
          <w:rFonts w:ascii="Times New Roman" w:hAnsi="Times New Roman" w:cs="Times New Roman"/>
          <w:sz w:val="24"/>
          <w:szCs w:val="24"/>
        </w:rPr>
        <w:t xml:space="preserve"> sa</w:t>
      </w:r>
      <w:r w:rsidR="00B56AE5" w:rsidRPr="00E424C0">
        <w:rPr>
          <w:rFonts w:ascii="Times New Roman" w:hAnsi="Times New Roman" w:cs="Times New Roman"/>
          <w:sz w:val="24"/>
          <w:szCs w:val="24"/>
        </w:rPr>
        <w:t xml:space="preserve"> monetarnog stanovišta</w:t>
      </w:r>
      <w:r w:rsidR="00B56AE5" w:rsidRPr="00E424C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1D5961">
        <w:rPr>
          <w:rFonts w:ascii="Times New Roman" w:hAnsi="Times New Roman" w:cs="Times New Roman"/>
          <w:sz w:val="24"/>
          <w:szCs w:val="24"/>
          <w:lang w:val="hr-HR"/>
        </w:rPr>
        <w:t xml:space="preserve">Novčanu masu </w:t>
      </w:r>
      <w:r w:rsidR="00B56AE5" w:rsidRPr="00E424C0">
        <w:rPr>
          <w:rFonts w:ascii="Times New Roman" w:hAnsi="Times New Roman" w:cs="Times New Roman"/>
          <w:sz w:val="24"/>
          <w:szCs w:val="24"/>
        </w:rPr>
        <w:t>prati i analizira bankarski sistem</w:t>
      </w:r>
      <w:r w:rsidR="001D5961">
        <w:rPr>
          <w:rFonts w:ascii="Times New Roman" w:hAnsi="Times New Roman" w:cs="Times New Roman"/>
          <w:sz w:val="24"/>
          <w:szCs w:val="24"/>
        </w:rPr>
        <w:t xml:space="preserve"> kao cjelina,</w:t>
      </w:r>
      <w:r w:rsidR="00B56AE5" w:rsidRPr="00E424C0">
        <w:rPr>
          <w:rFonts w:ascii="Times New Roman" w:hAnsi="Times New Roman" w:cs="Times New Roman"/>
          <w:sz w:val="24"/>
          <w:szCs w:val="24"/>
        </w:rPr>
        <w:t xml:space="preserve"> a posebno </w:t>
      </w:r>
      <w:r w:rsidR="001D5961">
        <w:rPr>
          <w:rFonts w:ascii="Times New Roman" w:hAnsi="Times New Roman" w:cs="Times New Roman"/>
          <w:sz w:val="24"/>
          <w:szCs w:val="24"/>
        </w:rPr>
        <w:t>CB</w:t>
      </w:r>
      <w:r w:rsidR="00B56AE5" w:rsidRPr="00E424C0">
        <w:rPr>
          <w:rFonts w:ascii="Times New Roman" w:hAnsi="Times New Roman" w:cs="Times New Roman"/>
          <w:sz w:val="24"/>
          <w:szCs w:val="24"/>
        </w:rPr>
        <w:t xml:space="preserve"> jer je jedna </w:t>
      </w:r>
      <w:r w:rsidR="006A3B69">
        <w:rPr>
          <w:rFonts w:ascii="Times New Roman" w:hAnsi="Times New Roman" w:cs="Times New Roman"/>
          <w:sz w:val="24"/>
          <w:szCs w:val="24"/>
        </w:rPr>
        <w:t xml:space="preserve">od njenih osnovnih fukncija (funkcija CB) </w:t>
      </w:r>
      <w:r w:rsidR="00B56AE5" w:rsidRPr="00E424C0">
        <w:rPr>
          <w:rFonts w:ascii="Times New Roman" w:hAnsi="Times New Roman" w:cs="Times New Roman"/>
          <w:sz w:val="24"/>
          <w:szCs w:val="24"/>
        </w:rPr>
        <w:t>da osigura optimaln</w:t>
      </w:r>
      <w:r w:rsidR="006A3B69">
        <w:rPr>
          <w:rFonts w:ascii="Times New Roman" w:hAnsi="Times New Roman" w:cs="Times New Roman"/>
          <w:sz w:val="24"/>
          <w:szCs w:val="24"/>
        </w:rPr>
        <w:t>u</w:t>
      </w:r>
      <w:r w:rsidR="00B56AE5" w:rsidRPr="00E424C0">
        <w:rPr>
          <w:rFonts w:ascii="Times New Roman" w:hAnsi="Times New Roman" w:cs="Times New Roman"/>
          <w:sz w:val="24"/>
          <w:szCs w:val="24"/>
        </w:rPr>
        <w:t xml:space="preserve"> količin</w:t>
      </w:r>
      <w:r w:rsidR="006A3B69">
        <w:rPr>
          <w:rFonts w:ascii="Times New Roman" w:hAnsi="Times New Roman" w:cs="Times New Roman"/>
          <w:sz w:val="24"/>
          <w:szCs w:val="24"/>
        </w:rPr>
        <w:t>u</w:t>
      </w:r>
      <w:r w:rsidR="00B56AE5" w:rsidRPr="00E424C0">
        <w:rPr>
          <w:rFonts w:ascii="Times New Roman" w:hAnsi="Times New Roman" w:cs="Times New Roman"/>
          <w:sz w:val="24"/>
          <w:szCs w:val="24"/>
        </w:rPr>
        <w:t xml:space="preserve"> novčanih sredstava u privredi</w:t>
      </w:r>
      <w:r w:rsidR="006A3B69">
        <w:rPr>
          <w:rFonts w:ascii="Times New Roman" w:hAnsi="Times New Roman" w:cs="Times New Roman"/>
          <w:sz w:val="24"/>
          <w:szCs w:val="24"/>
        </w:rPr>
        <w:t>.</w:t>
      </w:r>
    </w:p>
    <w:p w14:paraId="1839DAC3" w14:textId="0EE86543" w:rsidR="00B56AE5" w:rsidRPr="00CA1038" w:rsidRDefault="00B56AE5" w:rsidP="00B56AE5">
      <w:pPr>
        <w:jc w:val="both"/>
        <w:rPr>
          <w:rFonts w:ascii="Times New Roman" w:hAnsi="Times New Roman" w:cs="Times New Roman"/>
          <w:sz w:val="24"/>
          <w:szCs w:val="24"/>
        </w:rPr>
      </w:pPr>
      <w:r w:rsidRPr="006A3B69">
        <w:rPr>
          <w:rFonts w:ascii="Times New Roman" w:hAnsi="Times New Roman" w:cs="Times New Roman"/>
          <w:b/>
          <w:bCs/>
          <w:sz w:val="24"/>
          <w:szCs w:val="24"/>
        </w:rPr>
        <w:t>Novčana masa</w:t>
      </w:r>
      <w:r w:rsidRPr="00E424C0">
        <w:rPr>
          <w:rFonts w:ascii="Times New Roman" w:hAnsi="Times New Roman" w:cs="Times New Roman"/>
          <w:sz w:val="24"/>
          <w:szCs w:val="24"/>
        </w:rPr>
        <w:t xml:space="preserve"> treba da predstavlja skup dovoljno aktivnih novčanih sredstava preko kojih će promena novčane mase u dovoljno</w:t>
      </w:r>
      <w:r w:rsidR="00CA1038">
        <w:rPr>
          <w:rFonts w:ascii="Times New Roman" w:hAnsi="Times New Roman" w:cs="Times New Roman"/>
          <w:sz w:val="24"/>
          <w:szCs w:val="24"/>
        </w:rPr>
        <w:t>m</w:t>
      </w:r>
      <w:r w:rsidRPr="00E424C0">
        <w:rPr>
          <w:rFonts w:ascii="Times New Roman" w:hAnsi="Times New Roman" w:cs="Times New Roman"/>
          <w:sz w:val="24"/>
          <w:szCs w:val="24"/>
        </w:rPr>
        <w:t xml:space="preserve"> stepenu pokazivati promjene</w:t>
      </w:r>
      <w:r w:rsidR="00CA1038">
        <w:rPr>
          <w:rFonts w:ascii="Times New Roman" w:hAnsi="Times New Roman" w:cs="Times New Roman"/>
          <w:sz w:val="24"/>
          <w:szCs w:val="24"/>
        </w:rPr>
        <w:t xml:space="preserve"> u </w:t>
      </w:r>
      <w:r w:rsidRPr="00E424C0">
        <w:rPr>
          <w:rFonts w:ascii="Times New Roman" w:hAnsi="Times New Roman" w:cs="Times New Roman"/>
          <w:sz w:val="24"/>
          <w:szCs w:val="24"/>
        </w:rPr>
        <w:t>visini ukupne</w:t>
      </w:r>
      <w:r w:rsidRPr="00E424C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CA1038">
        <w:rPr>
          <w:rFonts w:ascii="Times New Roman" w:hAnsi="Times New Roman" w:cs="Times New Roman"/>
          <w:sz w:val="24"/>
          <w:szCs w:val="24"/>
          <w:lang w:val="hr-HR"/>
        </w:rPr>
        <w:t>kupovne snage na tržištu</w:t>
      </w:r>
      <w:r w:rsidR="00326D15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7E8A2581" w14:textId="77777777" w:rsidR="00B56AE5" w:rsidRPr="00E424C0" w:rsidRDefault="00B56AE5" w:rsidP="00B56AE5">
      <w:pPr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14CDCEAF" w14:textId="50BC5D77" w:rsidR="00B56AE5" w:rsidRPr="00E424C0" w:rsidRDefault="00B56AE5" w:rsidP="00B56AE5">
      <w:p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E424C0">
        <w:rPr>
          <w:rFonts w:ascii="Times New Roman" w:hAnsi="Times New Roman" w:cs="Times New Roman"/>
          <w:sz w:val="24"/>
          <w:szCs w:val="24"/>
        </w:rPr>
        <w:t>Novčana masa adekvatnija od monetarnog volumena koja s</w:t>
      </w:r>
      <w:r w:rsidR="00326D15">
        <w:rPr>
          <w:rFonts w:ascii="Times New Roman" w:hAnsi="Times New Roman" w:cs="Times New Roman"/>
          <w:sz w:val="24"/>
          <w:szCs w:val="24"/>
        </w:rPr>
        <w:t>a</w:t>
      </w:r>
      <w:r w:rsidRPr="00E424C0">
        <w:rPr>
          <w:rFonts w:ascii="Times New Roman" w:hAnsi="Times New Roman" w:cs="Times New Roman"/>
          <w:sz w:val="24"/>
          <w:szCs w:val="24"/>
        </w:rPr>
        <w:t xml:space="preserve">drži </w:t>
      </w:r>
      <w:r w:rsidR="00326D15">
        <w:rPr>
          <w:rFonts w:ascii="Times New Roman" w:hAnsi="Times New Roman" w:cs="Times New Roman"/>
          <w:sz w:val="24"/>
          <w:szCs w:val="24"/>
        </w:rPr>
        <w:t xml:space="preserve">potpuno </w:t>
      </w:r>
      <w:r w:rsidRPr="00E424C0">
        <w:rPr>
          <w:rFonts w:ascii="Times New Roman" w:hAnsi="Times New Roman" w:cs="Times New Roman"/>
          <w:sz w:val="24"/>
          <w:szCs w:val="24"/>
        </w:rPr>
        <w:t>neaktivna novčana sredstva</w:t>
      </w:r>
      <w:r w:rsidR="00326D15">
        <w:rPr>
          <w:rFonts w:ascii="Times New Roman" w:hAnsi="Times New Roman" w:cs="Times New Roman"/>
          <w:sz w:val="24"/>
          <w:szCs w:val="24"/>
        </w:rPr>
        <w:t>.</w:t>
      </w:r>
      <w:r w:rsidRPr="00E424C0">
        <w:rPr>
          <w:rFonts w:ascii="Times New Roman" w:hAnsi="Times New Roman" w:cs="Times New Roman"/>
          <w:sz w:val="24"/>
          <w:szCs w:val="24"/>
        </w:rPr>
        <w:t xml:space="preserve"> </w:t>
      </w:r>
      <w:r w:rsidR="00326D15">
        <w:rPr>
          <w:rFonts w:ascii="Times New Roman" w:hAnsi="Times New Roman" w:cs="Times New Roman"/>
          <w:sz w:val="24"/>
          <w:szCs w:val="24"/>
        </w:rPr>
        <w:t>I</w:t>
      </w:r>
      <w:r w:rsidRPr="00E424C0">
        <w:rPr>
          <w:rFonts w:ascii="Times New Roman" w:hAnsi="Times New Roman" w:cs="Times New Roman"/>
          <w:sz w:val="24"/>
          <w:szCs w:val="24"/>
        </w:rPr>
        <w:t>pak izolovano posmatrano iz</w:t>
      </w:r>
      <w:r w:rsidR="00326D15">
        <w:rPr>
          <w:rFonts w:ascii="Times New Roman" w:hAnsi="Times New Roman" w:cs="Times New Roman"/>
          <w:sz w:val="24"/>
          <w:szCs w:val="24"/>
        </w:rPr>
        <w:t>nad</w:t>
      </w:r>
      <w:r w:rsidRPr="00E424C0">
        <w:rPr>
          <w:rFonts w:ascii="Times New Roman" w:hAnsi="Times New Roman" w:cs="Times New Roman"/>
          <w:sz w:val="24"/>
          <w:szCs w:val="24"/>
        </w:rPr>
        <w:t xml:space="preserve"> drugih</w:t>
      </w:r>
      <w:r w:rsidR="00D622B7">
        <w:rPr>
          <w:rFonts w:ascii="Times New Roman" w:hAnsi="Times New Roman" w:cs="Times New Roman"/>
          <w:sz w:val="24"/>
          <w:szCs w:val="24"/>
        </w:rPr>
        <w:t xml:space="preserve"> „bogatih novčanih oblika“ (novčanih supstituta)</w:t>
      </w:r>
      <w:r w:rsidRPr="00E424C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E424C0">
        <w:rPr>
          <w:rFonts w:ascii="Times New Roman" w:hAnsi="Times New Roman" w:cs="Times New Roman"/>
          <w:sz w:val="24"/>
          <w:szCs w:val="24"/>
        </w:rPr>
        <w:t>novčana masa je nedovoljno pouzdan agregat</w:t>
      </w:r>
      <w:r w:rsidR="00D622B7">
        <w:rPr>
          <w:rFonts w:ascii="Times New Roman" w:hAnsi="Times New Roman" w:cs="Times New Roman"/>
          <w:sz w:val="24"/>
          <w:szCs w:val="24"/>
        </w:rPr>
        <w:t>.</w:t>
      </w:r>
    </w:p>
    <w:p w14:paraId="367EDD20" w14:textId="1FA30F19" w:rsidR="00B56AE5" w:rsidRDefault="00B56AE5" w:rsidP="00B56AE5">
      <w:pPr>
        <w:jc w:val="both"/>
        <w:rPr>
          <w:rFonts w:ascii="Times New Roman" w:hAnsi="Times New Roman" w:cs="Times New Roman"/>
          <w:sz w:val="24"/>
          <w:szCs w:val="24"/>
        </w:rPr>
      </w:pPr>
      <w:r w:rsidRPr="00E424C0">
        <w:rPr>
          <w:rFonts w:ascii="Times New Roman" w:hAnsi="Times New Roman" w:cs="Times New Roman"/>
          <w:sz w:val="24"/>
          <w:szCs w:val="24"/>
        </w:rPr>
        <w:t xml:space="preserve">Moguće potpitanja </w:t>
      </w:r>
      <w:r w:rsidR="002328ED">
        <w:rPr>
          <w:rFonts w:ascii="Times New Roman" w:hAnsi="Times New Roman" w:cs="Times New Roman"/>
          <w:sz w:val="24"/>
          <w:szCs w:val="24"/>
        </w:rPr>
        <w:t>da prikažemo bilans</w:t>
      </w:r>
      <w:r w:rsidRPr="00E424C0">
        <w:rPr>
          <w:rFonts w:ascii="Times New Roman" w:hAnsi="Times New Roman" w:cs="Times New Roman"/>
          <w:sz w:val="24"/>
          <w:szCs w:val="24"/>
        </w:rPr>
        <w:t xml:space="preserve"> novčan</w:t>
      </w:r>
      <w:r w:rsidR="008F46D2">
        <w:rPr>
          <w:rFonts w:ascii="Times New Roman" w:hAnsi="Times New Roman" w:cs="Times New Roman"/>
          <w:sz w:val="24"/>
          <w:szCs w:val="24"/>
        </w:rPr>
        <w:t>e</w:t>
      </w:r>
      <w:r w:rsidRPr="00E424C0">
        <w:rPr>
          <w:rFonts w:ascii="Times New Roman" w:hAnsi="Times New Roman" w:cs="Times New Roman"/>
          <w:sz w:val="24"/>
          <w:szCs w:val="24"/>
        </w:rPr>
        <w:t xml:space="preserve"> mas</w:t>
      </w:r>
      <w:r w:rsidR="008F46D2">
        <w:rPr>
          <w:rFonts w:ascii="Times New Roman" w:hAnsi="Times New Roman" w:cs="Times New Roman"/>
          <w:sz w:val="24"/>
          <w:szCs w:val="24"/>
        </w:rPr>
        <w:t>e</w:t>
      </w:r>
      <w:r w:rsidRPr="00E424C0">
        <w:rPr>
          <w:rFonts w:ascii="Times New Roman" w:hAnsi="Times New Roman" w:cs="Times New Roman"/>
          <w:sz w:val="24"/>
          <w:szCs w:val="24"/>
        </w:rPr>
        <w:t xml:space="preserve"> </w:t>
      </w:r>
      <w:r w:rsidR="002328ED">
        <w:rPr>
          <w:rFonts w:ascii="Times New Roman" w:hAnsi="Times New Roman" w:cs="Times New Roman"/>
          <w:sz w:val="24"/>
          <w:szCs w:val="24"/>
        </w:rPr>
        <w:t xml:space="preserve">i primarni novac. </w:t>
      </w:r>
    </w:p>
    <w:p w14:paraId="6BDA5066" w14:textId="74E886B5" w:rsidR="002328ED" w:rsidRDefault="002328ED" w:rsidP="00B56AE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Moramo znat</w:t>
      </w:r>
      <w:r w:rsidR="00CB3F11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46DF99E" w14:textId="341A5872" w:rsidR="002328ED" w:rsidRPr="00CB3F11" w:rsidRDefault="002328ED" w:rsidP="00CB3F1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3F11">
        <w:rPr>
          <w:rFonts w:ascii="Times New Roman" w:hAnsi="Times New Roman" w:cs="Times New Roman"/>
          <w:sz w:val="24"/>
          <w:szCs w:val="24"/>
        </w:rPr>
        <w:t xml:space="preserve">Kako se definiše </w:t>
      </w:r>
      <w:r w:rsidR="00983E94" w:rsidRPr="00CB3F11">
        <w:rPr>
          <w:rFonts w:ascii="Times New Roman" w:hAnsi="Times New Roman" w:cs="Times New Roman"/>
          <w:sz w:val="24"/>
          <w:szCs w:val="24"/>
        </w:rPr>
        <w:t xml:space="preserve">novčana masa i </w:t>
      </w:r>
      <w:r w:rsidRPr="00CB3F11">
        <w:rPr>
          <w:rFonts w:ascii="Times New Roman" w:hAnsi="Times New Roman" w:cs="Times New Roman"/>
          <w:sz w:val="24"/>
          <w:szCs w:val="24"/>
        </w:rPr>
        <w:t xml:space="preserve">primarni novac, </w:t>
      </w:r>
      <w:r w:rsidR="00983E94" w:rsidRPr="00CB3F11">
        <w:rPr>
          <w:rFonts w:ascii="Times New Roman" w:hAnsi="Times New Roman" w:cs="Times New Roman"/>
          <w:sz w:val="24"/>
          <w:szCs w:val="24"/>
        </w:rPr>
        <w:t>kakve su to obaveze i prema kome</w:t>
      </w:r>
    </w:p>
    <w:p w14:paraId="108AE6D3" w14:textId="6EF11A44" w:rsidR="008F46D2" w:rsidRPr="00CB3F11" w:rsidRDefault="00983E94" w:rsidP="00CB3F1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3F11">
        <w:rPr>
          <w:rFonts w:ascii="Times New Roman" w:hAnsi="Times New Roman" w:cs="Times New Roman"/>
          <w:sz w:val="24"/>
          <w:szCs w:val="24"/>
        </w:rPr>
        <w:t>Bilansni prikaz izvora i tokova kreiranja primarn</w:t>
      </w:r>
      <w:r w:rsidR="008F46D2" w:rsidRPr="00CB3F11">
        <w:rPr>
          <w:rFonts w:ascii="Times New Roman" w:hAnsi="Times New Roman" w:cs="Times New Roman"/>
          <w:sz w:val="24"/>
          <w:szCs w:val="24"/>
        </w:rPr>
        <w:t>og novca i</w:t>
      </w:r>
      <w:r w:rsidRPr="00CB3F11">
        <w:rPr>
          <w:rFonts w:ascii="Times New Roman" w:hAnsi="Times New Roman" w:cs="Times New Roman"/>
          <w:sz w:val="24"/>
          <w:szCs w:val="24"/>
        </w:rPr>
        <w:t xml:space="preserve"> novčane mase</w:t>
      </w:r>
      <w:r w:rsidR="00CB3F11" w:rsidRPr="00CB3F11">
        <w:rPr>
          <w:rFonts w:ascii="Times New Roman" w:hAnsi="Times New Roman" w:cs="Times New Roman"/>
          <w:sz w:val="24"/>
          <w:szCs w:val="24"/>
        </w:rPr>
        <w:t xml:space="preserve"> plus da objasnimo pozicije u tom bilansu</w:t>
      </w:r>
    </w:p>
    <w:p w14:paraId="151058A3" w14:textId="77777777" w:rsidR="00127DD6" w:rsidRPr="00127DD6" w:rsidRDefault="00127DD6" w:rsidP="003D730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0DA71C0" w14:textId="77777777" w:rsidR="003D730A" w:rsidRPr="003D730A" w:rsidRDefault="003D730A" w:rsidP="00B41A97">
      <w:pPr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sectPr w:rsidR="003D730A" w:rsidRPr="003D730A" w:rsidSect="004F7453">
      <w:pgSz w:w="11907" w:h="16840" w:code="9"/>
      <w:pgMar w:top="851" w:right="1418" w:bottom="851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28AF2B" w14:textId="77777777" w:rsidR="00B77915" w:rsidRDefault="00B77915" w:rsidP="00227885">
      <w:pPr>
        <w:spacing w:after="0" w:line="240" w:lineRule="auto"/>
      </w:pPr>
      <w:r>
        <w:separator/>
      </w:r>
    </w:p>
  </w:endnote>
  <w:endnote w:type="continuationSeparator" w:id="0">
    <w:p w14:paraId="3A8467C7" w14:textId="77777777" w:rsidR="00B77915" w:rsidRDefault="00B77915" w:rsidP="002278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46069D" w14:textId="77777777" w:rsidR="00B77915" w:rsidRDefault="00B77915" w:rsidP="00227885">
      <w:pPr>
        <w:spacing w:after="0" w:line="240" w:lineRule="auto"/>
      </w:pPr>
      <w:r>
        <w:separator/>
      </w:r>
    </w:p>
  </w:footnote>
  <w:footnote w:type="continuationSeparator" w:id="0">
    <w:p w14:paraId="4754FC57" w14:textId="77777777" w:rsidR="00B77915" w:rsidRDefault="00B77915" w:rsidP="002278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15AF7"/>
    <w:multiLevelType w:val="hybridMultilevel"/>
    <w:tmpl w:val="4D74E066"/>
    <w:lvl w:ilvl="0" w:tplc="250C96C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896543"/>
    <w:multiLevelType w:val="hybridMultilevel"/>
    <w:tmpl w:val="05166BEC"/>
    <w:lvl w:ilvl="0" w:tplc="250C96C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0E13B4"/>
    <w:multiLevelType w:val="hybridMultilevel"/>
    <w:tmpl w:val="937467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D05A1D"/>
    <w:multiLevelType w:val="hybridMultilevel"/>
    <w:tmpl w:val="A47A6222"/>
    <w:lvl w:ilvl="0" w:tplc="1FE263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FA37FB"/>
    <w:multiLevelType w:val="hybridMultilevel"/>
    <w:tmpl w:val="24D8C0A4"/>
    <w:lvl w:ilvl="0" w:tplc="2EFCDF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E864CE"/>
    <w:multiLevelType w:val="hybridMultilevel"/>
    <w:tmpl w:val="F6F00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E60DFD"/>
    <w:multiLevelType w:val="hybridMultilevel"/>
    <w:tmpl w:val="E256BF2E"/>
    <w:lvl w:ilvl="0" w:tplc="DCE02FC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AD0A4B"/>
    <w:multiLevelType w:val="hybridMultilevel"/>
    <w:tmpl w:val="AE903FFA"/>
    <w:lvl w:ilvl="0" w:tplc="A52ABA3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FF1DAC"/>
    <w:multiLevelType w:val="hybridMultilevel"/>
    <w:tmpl w:val="8E8880DE"/>
    <w:lvl w:ilvl="0" w:tplc="279C16D2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7"/>
  </w:num>
  <w:num w:numId="5">
    <w:abstractNumId w:val="6"/>
  </w:num>
  <w:num w:numId="6">
    <w:abstractNumId w:val="4"/>
  </w:num>
  <w:num w:numId="7">
    <w:abstractNumId w:val="0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339"/>
    <w:rsid w:val="00004BA6"/>
    <w:rsid w:val="00017727"/>
    <w:rsid w:val="00020B76"/>
    <w:rsid w:val="00035E44"/>
    <w:rsid w:val="00066C94"/>
    <w:rsid w:val="000770C7"/>
    <w:rsid w:val="000776B5"/>
    <w:rsid w:val="0009524A"/>
    <w:rsid w:val="000959B5"/>
    <w:rsid w:val="000F697B"/>
    <w:rsid w:val="0010424C"/>
    <w:rsid w:val="00120DB3"/>
    <w:rsid w:val="00127DD6"/>
    <w:rsid w:val="00132423"/>
    <w:rsid w:val="00155E7D"/>
    <w:rsid w:val="001574CA"/>
    <w:rsid w:val="00164A1C"/>
    <w:rsid w:val="00164AA3"/>
    <w:rsid w:val="001670D8"/>
    <w:rsid w:val="001D1D46"/>
    <w:rsid w:val="001D5961"/>
    <w:rsid w:val="001D649A"/>
    <w:rsid w:val="001F0473"/>
    <w:rsid w:val="001F66D6"/>
    <w:rsid w:val="00227885"/>
    <w:rsid w:val="00227E10"/>
    <w:rsid w:val="0023106A"/>
    <w:rsid w:val="002328ED"/>
    <w:rsid w:val="00235CEB"/>
    <w:rsid w:val="00246A7A"/>
    <w:rsid w:val="00257972"/>
    <w:rsid w:val="002B55B8"/>
    <w:rsid w:val="003000D0"/>
    <w:rsid w:val="00302219"/>
    <w:rsid w:val="00326D15"/>
    <w:rsid w:val="0033302B"/>
    <w:rsid w:val="00336B72"/>
    <w:rsid w:val="00371E11"/>
    <w:rsid w:val="003D730A"/>
    <w:rsid w:val="00405578"/>
    <w:rsid w:val="00431CDF"/>
    <w:rsid w:val="0043518D"/>
    <w:rsid w:val="00454647"/>
    <w:rsid w:val="00473D47"/>
    <w:rsid w:val="0047477A"/>
    <w:rsid w:val="004B231A"/>
    <w:rsid w:val="004C52B2"/>
    <w:rsid w:val="004E67F6"/>
    <w:rsid w:val="004F7453"/>
    <w:rsid w:val="005308CD"/>
    <w:rsid w:val="00540A04"/>
    <w:rsid w:val="00541C73"/>
    <w:rsid w:val="00550D09"/>
    <w:rsid w:val="00586F2D"/>
    <w:rsid w:val="00590F32"/>
    <w:rsid w:val="005B4905"/>
    <w:rsid w:val="00601A24"/>
    <w:rsid w:val="00616D97"/>
    <w:rsid w:val="0063309C"/>
    <w:rsid w:val="0067477B"/>
    <w:rsid w:val="006934F8"/>
    <w:rsid w:val="006A3B69"/>
    <w:rsid w:val="006A5A48"/>
    <w:rsid w:val="0072614E"/>
    <w:rsid w:val="00745759"/>
    <w:rsid w:val="007B2940"/>
    <w:rsid w:val="007C3512"/>
    <w:rsid w:val="00826855"/>
    <w:rsid w:val="00871BB7"/>
    <w:rsid w:val="0087228C"/>
    <w:rsid w:val="00874A32"/>
    <w:rsid w:val="008C2768"/>
    <w:rsid w:val="008C3A6D"/>
    <w:rsid w:val="008D0C76"/>
    <w:rsid w:val="008F46D2"/>
    <w:rsid w:val="009069E6"/>
    <w:rsid w:val="00951E9A"/>
    <w:rsid w:val="00981C85"/>
    <w:rsid w:val="00983E94"/>
    <w:rsid w:val="00991ED1"/>
    <w:rsid w:val="009A2BB5"/>
    <w:rsid w:val="009B0E10"/>
    <w:rsid w:val="009C1C62"/>
    <w:rsid w:val="009D0BE3"/>
    <w:rsid w:val="009D4B63"/>
    <w:rsid w:val="009E7D4E"/>
    <w:rsid w:val="00A00BA3"/>
    <w:rsid w:val="00A11D5C"/>
    <w:rsid w:val="00A3639C"/>
    <w:rsid w:val="00A71E47"/>
    <w:rsid w:val="00A727A5"/>
    <w:rsid w:val="00A7320D"/>
    <w:rsid w:val="00A73EC4"/>
    <w:rsid w:val="00AC0065"/>
    <w:rsid w:val="00AF6D46"/>
    <w:rsid w:val="00B41A97"/>
    <w:rsid w:val="00B56AE5"/>
    <w:rsid w:val="00B77915"/>
    <w:rsid w:val="00B86145"/>
    <w:rsid w:val="00B8793D"/>
    <w:rsid w:val="00B92CD4"/>
    <w:rsid w:val="00BA4005"/>
    <w:rsid w:val="00BA5481"/>
    <w:rsid w:val="00BC1313"/>
    <w:rsid w:val="00C10458"/>
    <w:rsid w:val="00C1786C"/>
    <w:rsid w:val="00C17A9F"/>
    <w:rsid w:val="00C37869"/>
    <w:rsid w:val="00C7014E"/>
    <w:rsid w:val="00C722DD"/>
    <w:rsid w:val="00C930D5"/>
    <w:rsid w:val="00CA1038"/>
    <w:rsid w:val="00CB3F11"/>
    <w:rsid w:val="00CD1CD5"/>
    <w:rsid w:val="00CD3339"/>
    <w:rsid w:val="00CE54CA"/>
    <w:rsid w:val="00D02A90"/>
    <w:rsid w:val="00D301D2"/>
    <w:rsid w:val="00D4107E"/>
    <w:rsid w:val="00D4567F"/>
    <w:rsid w:val="00D45E8A"/>
    <w:rsid w:val="00D5391E"/>
    <w:rsid w:val="00D622B7"/>
    <w:rsid w:val="00D6712A"/>
    <w:rsid w:val="00D75B04"/>
    <w:rsid w:val="00D763B5"/>
    <w:rsid w:val="00D76955"/>
    <w:rsid w:val="00D904A3"/>
    <w:rsid w:val="00DB0A3D"/>
    <w:rsid w:val="00DB4767"/>
    <w:rsid w:val="00E375ED"/>
    <w:rsid w:val="00E657E2"/>
    <w:rsid w:val="00E921AB"/>
    <w:rsid w:val="00EC4D28"/>
    <w:rsid w:val="00ED1D11"/>
    <w:rsid w:val="00EE0180"/>
    <w:rsid w:val="00F10039"/>
    <w:rsid w:val="00F378A9"/>
    <w:rsid w:val="00F627E5"/>
    <w:rsid w:val="00F6493E"/>
    <w:rsid w:val="00FA161A"/>
    <w:rsid w:val="00FB1946"/>
    <w:rsid w:val="00FE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07463"/>
  <w15:chartTrackingRefBased/>
  <w15:docId w15:val="{E08B430D-C35B-42C3-AF57-D3B140EBF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sr-Latn-M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72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3302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278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7885"/>
    <w:rPr>
      <w:noProof/>
      <w:lang w:val="sr-Latn-ME"/>
    </w:rPr>
  </w:style>
  <w:style w:type="paragraph" w:styleId="Footer">
    <w:name w:val="footer"/>
    <w:basedOn w:val="Normal"/>
    <w:link w:val="FooterChar"/>
    <w:uiPriority w:val="99"/>
    <w:unhideWhenUsed/>
    <w:rsid w:val="002278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7885"/>
    <w:rPr>
      <w:noProof/>
      <w:lang w:val="sr-Latn-M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microsoft.com/office/2007/relationships/hdphoto" Target="media/hdphoto7.wdp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microsoft.com/office/2007/relationships/hdphoto" Target="media/hdphoto8.wdp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C8530-35CF-408C-9783-DC5CF03BB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1565</Words>
  <Characters>8926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Anes Muric</dc:creator>
  <cp:keywords/>
  <dc:description/>
  <cp:lastModifiedBy>Tap Jovic</cp:lastModifiedBy>
  <cp:revision>2</cp:revision>
  <dcterms:created xsi:type="dcterms:W3CDTF">2024-07-03T08:27:00Z</dcterms:created>
  <dcterms:modified xsi:type="dcterms:W3CDTF">2024-07-03T08:27:00Z</dcterms:modified>
</cp:coreProperties>
</file>