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9D488" w14:textId="77777777" w:rsidR="004F731B" w:rsidRPr="004F731B" w:rsidRDefault="004F731B" w:rsidP="004F731B">
      <w:pPr>
        <w:rPr>
          <w:b/>
          <w:bCs/>
        </w:rPr>
      </w:pPr>
      <w:r w:rsidRPr="004F731B">
        <w:rPr>
          <w:b/>
          <w:bCs/>
        </w:rPr>
        <w:t>1. Documento Funzionale – Home Page (Sviluppo 2)</w:t>
      </w:r>
    </w:p>
    <w:p w14:paraId="519B5FC3" w14:textId="77777777" w:rsidR="004F731B" w:rsidRPr="004F731B" w:rsidRDefault="004F731B" w:rsidP="004F731B">
      <w:pPr>
        <w:rPr>
          <w:b/>
          <w:bCs/>
        </w:rPr>
      </w:pPr>
      <w:r w:rsidRPr="004F731B">
        <w:rPr>
          <w:b/>
          <w:bCs/>
        </w:rPr>
        <w:t>1. Obiettivo e Scopo</w:t>
      </w:r>
    </w:p>
    <w:p w14:paraId="50B5AD81" w14:textId="77777777" w:rsidR="004F731B" w:rsidRPr="004F731B" w:rsidRDefault="004F731B" w:rsidP="004F731B">
      <w:pPr>
        <w:rPr>
          <w:b/>
          <w:bCs/>
        </w:rPr>
      </w:pPr>
      <w:r w:rsidRPr="004F731B">
        <w:rPr>
          <w:b/>
          <w:bCs/>
        </w:rPr>
        <w:t>Obiettivo:</w:t>
      </w:r>
      <w:r w:rsidRPr="004F731B">
        <w:rPr>
          <w:b/>
          <w:bCs/>
        </w:rPr>
        <w:br/>
        <w:t>Fornire all’utente una schermata principale che consenta di avere una panoramica immediata della propria situazione finanziaria e delle principali funzionalità dell’app. La Home Page deve essere accattivante, intuitiva e funzionale, in linea con lo stile visivo definito (azzurro #428fdd e bianco).</w:t>
      </w:r>
    </w:p>
    <w:p w14:paraId="64CE1CC1" w14:textId="77777777" w:rsidR="004F731B" w:rsidRPr="004F731B" w:rsidRDefault="004F731B" w:rsidP="004F731B">
      <w:pPr>
        <w:rPr>
          <w:b/>
          <w:bCs/>
        </w:rPr>
      </w:pPr>
      <w:r w:rsidRPr="004F731B">
        <w:rPr>
          <w:b/>
          <w:bCs/>
        </w:rPr>
        <w:t>Scopo:</w:t>
      </w:r>
    </w:p>
    <w:p w14:paraId="523211B9" w14:textId="77777777" w:rsidR="004F731B" w:rsidRPr="004F731B" w:rsidRDefault="004F731B" w:rsidP="004F731B">
      <w:pPr>
        <w:numPr>
          <w:ilvl w:val="0"/>
          <w:numId w:val="8"/>
        </w:numPr>
        <w:rPr>
          <w:b/>
          <w:bCs/>
        </w:rPr>
      </w:pPr>
      <w:r w:rsidRPr="004F731B">
        <w:rPr>
          <w:b/>
          <w:bCs/>
        </w:rPr>
        <w:t>Presentare il logo e il nome "Parthenope Banking" in maniera evidente.</w:t>
      </w:r>
    </w:p>
    <w:p w14:paraId="65DEB87A" w14:textId="77777777" w:rsidR="004F731B" w:rsidRPr="004F731B" w:rsidRDefault="004F731B" w:rsidP="004F731B">
      <w:pPr>
        <w:numPr>
          <w:ilvl w:val="0"/>
          <w:numId w:val="8"/>
        </w:numPr>
        <w:rPr>
          <w:b/>
          <w:bCs/>
        </w:rPr>
      </w:pPr>
      <w:r w:rsidRPr="004F731B">
        <w:rPr>
          <w:b/>
          <w:bCs/>
        </w:rPr>
        <w:t>Fornire un menu di navigazione che permetta l’accesso alle principali sezioni dell’app (Conti, Bonifici, Profilo, ecc.).</w:t>
      </w:r>
    </w:p>
    <w:p w14:paraId="2C580B18" w14:textId="369FD1C8" w:rsidR="004F731B" w:rsidRPr="004F731B" w:rsidRDefault="004F731B" w:rsidP="004F731B">
      <w:pPr>
        <w:numPr>
          <w:ilvl w:val="0"/>
          <w:numId w:val="8"/>
        </w:numPr>
        <w:rPr>
          <w:b/>
          <w:bCs/>
        </w:rPr>
      </w:pPr>
      <w:r w:rsidRPr="004F731B">
        <w:rPr>
          <w:b/>
          <w:bCs/>
        </w:rPr>
        <w:t>Mostrare un riepilogo informativo con dati di sintesi (saldo, ultimi movimenti).</w:t>
      </w:r>
    </w:p>
    <w:p w14:paraId="48AE6B57" w14:textId="77777777" w:rsidR="004F731B" w:rsidRPr="004F731B" w:rsidRDefault="004F731B" w:rsidP="004F731B">
      <w:pPr>
        <w:numPr>
          <w:ilvl w:val="0"/>
          <w:numId w:val="8"/>
        </w:numPr>
        <w:rPr>
          <w:b/>
          <w:bCs/>
        </w:rPr>
      </w:pPr>
      <w:r w:rsidRPr="004F731B">
        <w:rPr>
          <w:b/>
          <w:bCs/>
        </w:rPr>
        <w:t>Garantire un’interazione fluida e responsive per ogni dispositivo.</w:t>
      </w:r>
    </w:p>
    <w:p w14:paraId="6658B75A" w14:textId="77777777" w:rsidR="004F731B" w:rsidRPr="004F731B" w:rsidRDefault="004F731B" w:rsidP="004F731B">
      <w:pPr>
        <w:rPr>
          <w:b/>
          <w:bCs/>
        </w:rPr>
      </w:pPr>
      <w:r w:rsidRPr="004F731B">
        <w:rPr>
          <w:b/>
          <w:bCs/>
        </w:rPr>
        <w:t>2. Descrizione dell’Interfaccia Utente</w:t>
      </w:r>
    </w:p>
    <w:p w14:paraId="747EF439" w14:textId="77777777" w:rsidR="004F731B" w:rsidRPr="004F731B" w:rsidRDefault="004F731B" w:rsidP="004F731B">
      <w:pPr>
        <w:rPr>
          <w:b/>
          <w:bCs/>
        </w:rPr>
      </w:pPr>
      <w:r w:rsidRPr="004F731B">
        <w:rPr>
          <w:b/>
          <w:bCs/>
        </w:rPr>
        <w:t>Aspetti Visivi:</w:t>
      </w:r>
    </w:p>
    <w:p w14:paraId="456C2A90" w14:textId="77777777" w:rsidR="004F731B" w:rsidRPr="004F731B" w:rsidRDefault="004F731B" w:rsidP="004F731B">
      <w:pPr>
        <w:numPr>
          <w:ilvl w:val="0"/>
          <w:numId w:val="9"/>
        </w:numPr>
        <w:rPr>
          <w:b/>
          <w:bCs/>
        </w:rPr>
      </w:pPr>
      <w:r w:rsidRPr="004F731B">
        <w:rPr>
          <w:b/>
          <w:bCs/>
        </w:rPr>
        <w:t>Colori e Temi:</w:t>
      </w:r>
    </w:p>
    <w:p w14:paraId="61A9B9E4" w14:textId="77777777" w:rsidR="004F731B" w:rsidRPr="004F731B" w:rsidRDefault="004F731B" w:rsidP="004F731B">
      <w:pPr>
        <w:numPr>
          <w:ilvl w:val="1"/>
          <w:numId w:val="9"/>
        </w:numPr>
        <w:rPr>
          <w:b/>
          <w:bCs/>
        </w:rPr>
      </w:pPr>
      <w:r w:rsidRPr="004F731B">
        <w:rPr>
          <w:b/>
          <w:bCs/>
        </w:rPr>
        <w:t>Sfondo bianco per la zona contenuto.</w:t>
      </w:r>
    </w:p>
    <w:p w14:paraId="474D4907" w14:textId="77777777" w:rsidR="004F731B" w:rsidRPr="004F731B" w:rsidRDefault="004F731B" w:rsidP="004F731B">
      <w:pPr>
        <w:numPr>
          <w:ilvl w:val="1"/>
          <w:numId w:val="9"/>
        </w:numPr>
        <w:rPr>
          <w:b/>
          <w:bCs/>
        </w:rPr>
      </w:pPr>
      <w:proofErr w:type="spellStart"/>
      <w:r w:rsidRPr="004F731B">
        <w:rPr>
          <w:b/>
          <w:bCs/>
        </w:rPr>
        <w:t>Header</w:t>
      </w:r>
      <w:proofErr w:type="spellEnd"/>
      <w:r w:rsidRPr="004F731B">
        <w:rPr>
          <w:b/>
          <w:bCs/>
        </w:rPr>
        <w:t>, pulsanti e link con il colore azzurro (#428fdd).</w:t>
      </w:r>
    </w:p>
    <w:p w14:paraId="7AF76C47" w14:textId="77777777" w:rsidR="004F731B" w:rsidRPr="004F731B" w:rsidRDefault="004F731B" w:rsidP="004F731B">
      <w:pPr>
        <w:numPr>
          <w:ilvl w:val="0"/>
          <w:numId w:val="9"/>
        </w:numPr>
        <w:rPr>
          <w:b/>
          <w:bCs/>
        </w:rPr>
      </w:pPr>
      <w:r w:rsidRPr="004F731B">
        <w:rPr>
          <w:b/>
          <w:bCs/>
        </w:rPr>
        <w:t>Layout:</w:t>
      </w:r>
    </w:p>
    <w:p w14:paraId="0101DEBA" w14:textId="77777777" w:rsidR="004F731B" w:rsidRPr="004F731B" w:rsidRDefault="004F731B" w:rsidP="004F731B">
      <w:pPr>
        <w:numPr>
          <w:ilvl w:val="1"/>
          <w:numId w:val="9"/>
        </w:numPr>
        <w:rPr>
          <w:b/>
          <w:bCs/>
        </w:rPr>
      </w:pPr>
      <w:proofErr w:type="spellStart"/>
      <w:r w:rsidRPr="004F731B">
        <w:rPr>
          <w:b/>
          <w:bCs/>
        </w:rPr>
        <w:t>Header</w:t>
      </w:r>
      <w:proofErr w:type="spellEnd"/>
      <w:r w:rsidRPr="004F731B">
        <w:rPr>
          <w:b/>
          <w:bCs/>
        </w:rPr>
        <w:t xml:space="preserve"> fisso in alto contenente logo e menu di navigazione.</w:t>
      </w:r>
    </w:p>
    <w:p w14:paraId="3FCA2DA8" w14:textId="1D280627" w:rsidR="004F731B" w:rsidRPr="004F731B" w:rsidRDefault="004F731B" w:rsidP="004F731B">
      <w:pPr>
        <w:numPr>
          <w:ilvl w:val="1"/>
          <w:numId w:val="9"/>
        </w:numPr>
        <w:rPr>
          <w:b/>
          <w:bCs/>
        </w:rPr>
      </w:pPr>
      <w:r w:rsidRPr="004F731B">
        <w:rPr>
          <w:b/>
          <w:bCs/>
        </w:rPr>
        <w:t>Area contenuto che mostra un riepilogo delle informazioni (es. saldo conti</w:t>
      </w:r>
      <w:r w:rsidR="00F071D8">
        <w:rPr>
          <w:b/>
          <w:bCs/>
        </w:rPr>
        <w:t xml:space="preserve"> </w:t>
      </w:r>
      <w:r w:rsidRPr="004F731B">
        <w:rPr>
          <w:b/>
          <w:bCs/>
        </w:rPr>
        <w:t>e widget informativi).</w:t>
      </w:r>
    </w:p>
    <w:p w14:paraId="4A4666B1" w14:textId="77777777" w:rsidR="004F731B" w:rsidRPr="004F731B" w:rsidRDefault="004F731B" w:rsidP="004F731B">
      <w:pPr>
        <w:numPr>
          <w:ilvl w:val="1"/>
          <w:numId w:val="9"/>
        </w:numPr>
        <w:rPr>
          <w:b/>
          <w:bCs/>
        </w:rPr>
      </w:pPr>
      <w:r w:rsidRPr="004F731B">
        <w:rPr>
          <w:b/>
          <w:bCs/>
        </w:rPr>
        <w:t>Uso di spaziatura adeguata, font moderni e icone rappresentative.</w:t>
      </w:r>
    </w:p>
    <w:p w14:paraId="09DE5F62" w14:textId="77777777" w:rsidR="004F731B" w:rsidRPr="004F731B" w:rsidRDefault="004F731B" w:rsidP="004F731B">
      <w:pPr>
        <w:rPr>
          <w:b/>
          <w:bCs/>
        </w:rPr>
      </w:pPr>
      <w:r w:rsidRPr="004F731B">
        <w:rPr>
          <w:b/>
          <w:bCs/>
        </w:rPr>
        <w:t>Componenti dell’Interfaccia:</w:t>
      </w:r>
    </w:p>
    <w:p w14:paraId="32FDE63A" w14:textId="77777777" w:rsidR="004F731B" w:rsidRPr="004F731B" w:rsidRDefault="004F731B" w:rsidP="004F731B">
      <w:pPr>
        <w:numPr>
          <w:ilvl w:val="0"/>
          <w:numId w:val="10"/>
        </w:numPr>
        <w:rPr>
          <w:b/>
          <w:bCs/>
        </w:rPr>
      </w:pPr>
      <w:proofErr w:type="spellStart"/>
      <w:r w:rsidRPr="004F731B">
        <w:rPr>
          <w:b/>
          <w:bCs/>
        </w:rPr>
        <w:t>Header</w:t>
      </w:r>
      <w:proofErr w:type="spellEnd"/>
      <w:r w:rsidRPr="004F731B">
        <w:rPr>
          <w:b/>
          <w:bCs/>
        </w:rPr>
        <w:t>:</w:t>
      </w:r>
    </w:p>
    <w:p w14:paraId="51761EAE" w14:textId="77777777" w:rsidR="004F731B" w:rsidRPr="004F731B" w:rsidRDefault="004F731B" w:rsidP="004F731B">
      <w:pPr>
        <w:numPr>
          <w:ilvl w:val="1"/>
          <w:numId w:val="10"/>
        </w:numPr>
        <w:rPr>
          <w:b/>
          <w:bCs/>
        </w:rPr>
      </w:pPr>
      <w:r w:rsidRPr="004F731B">
        <w:rPr>
          <w:b/>
          <w:bCs/>
        </w:rPr>
        <w:t>Logo "Parthenope Banking" e menu di navigazione con le principali voci (Home, Conti, Bonifici, Profilo).</w:t>
      </w:r>
    </w:p>
    <w:p w14:paraId="3B83CA5C" w14:textId="77777777" w:rsidR="004F731B" w:rsidRPr="004F731B" w:rsidRDefault="004F731B" w:rsidP="004F731B">
      <w:pPr>
        <w:numPr>
          <w:ilvl w:val="0"/>
          <w:numId w:val="10"/>
        </w:numPr>
        <w:rPr>
          <w:b/>
          <w:bCs/>
        </w:rPr>
      </w:pPr>
      <w:r w:rsidRPr="004F731B">
        <w:rPr>
          <w:b/>
          <w:bCs/>
        </w:rPr>
        <w:t>Contenuto Home:</w:t>
      </w:r>
    </w:p>
    <w:p w14:paraId="49F6FA65" w14:textId="77777777" w:rsidR="004F731B" w:rsidRPr="004F731B" w:rsidRDefault="004F731B" w:rsidP="004F731B">
      <w:pPr>
        <w:numPr>
          <w:ilvl w:val="1"/>
          <w:numId w:val="10"/>
        </w:numPr>
        <w:rPr>
          <w:b/>
          <w:bCs/>
        </w:rPr>
      </w:pPr>
      <w:r w:rsidRPr="004F731B">
        <w:rPr>
          <w:b/>
          <w:bCs/>
        </w:rPr>
        <w:t>Riepilogo Informativo:</w:t>
      </w:r>
    </w:p>
    <w:p w14:paraId="22F0DFC4" w14:textId="77777777" w:rsidR="004F731B" w:rsidRPr="004F731B" w:rsidRDefault="004F731B" w:rsidP="004F731B">
      <w:pPr>
        <w:numPr>
          <w:ilvl w:val="2"/>
          <w:numId w:val="10"/>
        </w:numPr>
        <w:rPr>
          <w:b/>
          <w:bCs/>
        </w:rPr>
      </w:pPr>
      <w:r w:rsidRPr="004F731B">
        <w:rPr>
          <w:b/>
          <w:bCs/>
        </w:rPr>
        <w:t>Saldo totale o riepilogo dei conti.</w:t>
      </w:r>
    </w:p>
    <w:p w14:paraId="0DC52B56" w14:textId="124AF6E8" w:rsidR="004F731B" w:rsidRPr="004F731B" w:rsidRDefault="004F731B" w:rsidP="004F731B">
      <w:pPr>
        <w:numPr>
          <w:ilvl w:val="2"/>
          <w:numId w:val="10"/>
        </w:numPr>
        <w:rPr>
          <w:b/>
          <w:bCs/>
        </w:rPr>
      </w:pPr>
      <w:r w:rsidRPr="004F731B">
        <w:rPr>
          <w:b/>
          <w:bCs/>
        </w:rPr>
        <w:t>Elenco sintetico degli ultimi movimenti</w:t>
      </w:r>
    </w:p>
    <w:p w14:paraId="601C4082" w14:textId="77777777" w:rsidR="004F731B" w:rsidRPr="004F731B" w:rsidRDefault="004F731B" w:rsidP="004F731B">
      <w:pPr>
        <w:numPr>
          <w:ilvl w:val="1"/>
          <w:numId w:val="10"/>
        </w:numPr>
        <w:rPr>
          <w:b/>
          <w:bCs/>
        </w:rPr>
      </w:pPr>
      <w:r w:rsidRPr="004F731B">
        <w:rPr>
          <w:b/>
          <w:bCs/>
        </w:rPr>
        <w:t>Widget/Sezioni Interattive:</w:t>
      </w:r>
    </w:p>
    <w:p w14:paraId="36E392E5" w14:textId="77777777" w:rsidR="004F731B" w:rsidRPr="004F731B" w:rsidRDefault="004F731B" w:rsidP="004F731B">
      <w:pPr>
        <w:numPr>
          <w:ilvl w:val="2"/>
          <w:numId w:val="10"/>
        </w:numPr>
        <w:rPr>
          <w:b/>
          <w:bCs/>
        </w:rPr>
      </w:pPr>
      <w:r w:rsidRPr="004F731B">
        <w:rPr>
          <w:b/>
          <w:bCs/>
        </w:rPr>
        <w:t>Possibilità di cliccare su widget per accedere a dettagli specifici (es. cliccando sul saldo si accede ai dettagli del conto).</w:t>
      </w:r>
    </w:p>
    <w:p w14:paraId="53872299" w14:textId="77777777" w:rsidR="004F731B" w:rsidRPr="004F731B" w:rsidRDefault="004F731B" w:rsidP="004F731B">
      <w:pPr>
        <w:rPr>
          <w:b/>
          <w:bCs/>
        </w:rPr>
      </w:pPr>
      <w:r w:rsidRPr="004F731B">
        <w:rPr>
          <w:b/>
          <w:bCs/>
        </w:rPr>
        <w:t>3. Requisiti Funzionali</w:t>
      </w:r>
    </w:p>
    <w:p w14:paraId="02472565" w14:textId="77777777" w:rsidR="004F731B" w:rsidRPr="004F731B" w:rsidRDefault="004F731B" w:rsidP="004F731B">
      <w:pPr>
        <w:rPr>
          <w:b/>
          <w:bCs/>
        </w:rPr>
      </w:pPr>
      <w:r w:rsidRPr="004F731B">
        <w:rPr>
          <w:b/>
          <w:bCs/>
        </w:rPr>
        <w:lastRenderedPageBreak/>
        <w:t>Navigazione e Accessibilità:</w:t>
      </w:r>
    </w:p>
    <w:p w14:paraId="7E72570C" w14:textId="77777777" w:rsidR="004F731B" w:rsidRPr="004F731B" w:rsidRDefault="004F731B" w:rsidP="004F731B">
      <w:pPr>
        <w:numPr>
          <w:ilvl w:val="0"/>
          <w:numId w:val="11"/>
        </w:numPr>
        <w:rPr>
          <w:b/>
          <w:bCs/>
        </w:rPr>
      </w:pPr>
      <w:r w:rsidRPr="004F731B">
        <w:rPr>
          <w:b/>
          <w:bCs/>
        </w:rPr>
        <w:t>Menu di Navigazione:</w:t>
      </w:r>
    </w:p>
    <w:p w14:paraId="038272E2" w14:textId="77777777" w:rsidR="004F731B" w:rsidRPr="004F731B" w:rsidRDefault="004F731B" w:rsidP="004F731B">
      <w:pPr>
        <w:numPr>
          <w:ilvl w:val="1"/>
          <w:numId w:val="11"/>
        </w:numPr>
        <w:rPr>
          <w:b/>
          <w:bCs/>
        </w:rPr>
      </w:pPr>
      <w:r w:rsidRPr="004F731B">
        <w:rPr>
          <w:b/>
          <w:bCs/>
        </w:rPr>
        <w:t>Permette di passare rapidamente alle sezioni interne dell’app.</w:t>
      </w:r>
    </w:p>
    <w:p w14:paraId="3E7DF489" w14:textId="77777777" w:rsidR="004F731B" w:rsidRPr="004F731B" w:rsidRDefault="004F731B" w:rsidP="004F731B">
      <w:pPr>
        <w:numPr>
          <w:ilvl w:val="1"/>
          <w:numId w:val="11"/>
        </w:numPr>
        <w:rPr>
          <w:b/>
          <w:bCs/>
        </w:rPr>
      </w:pPr>
      <w:r w:rsidRPr="004F731B">
        <w:rPr>
          <w:b/>
          <w:bCs/>
        </w:rPr>
        <w:t>Evidenzia la sezione corrente (Home) per orientare l’utente.</w:t>
      </w:r>
    </w:p>
    <w:p w14:paraId="011AFA99" w14:textId="77777777" w:rsidR="004F731B" w:rsidRPr="004F731B" w:rsidRDefault="004F731B" w:rsidP="004F731B">
      <w:pPr>
        <w:numPr>
          <w:ilvl w:val="0"/>
          <w:numId w:val="11"/>
        </w:numPr>
        <w:rPr>
          <w:b/>
          <w:bCs/>
        </w:rPr>
      </w:pPr>
      <w:r w:rsidRPr="004F731B">
        <w:rPr>
          <w:b/>
          <w:bCs/>
        </w:rPr>
        <w:t>Riepilogo Finanziario:</w:t>
      </w:r>
    </w:p>
    <w:p w14:paraId="030C765C" w14:textId="77777777" w:rsidR="004F731B" w:rsidRPr="004F731B" w:rsidRDefault="004F731B" w:rsidP="004F731B">
      <w:pPr>
        <w:numPr>
          <w:ilvl w:val="1"/>
          <w:numId w:val="11"/>
        </w:numPr>
        <w:rPr>
          <w:b/>
          <w:bCs/>
        </w:rPr>
      </w:pPr>
      <w:r w:rsidRPr="004F731B">
        <w:rPr>
          <w:b/>
          <w:bCs/>
        </w:rPr>
        <w:t>Visualizzazione chiara e immediata di dati importanti come saldo e ultime operazioni.</w:t>
      </w:r>
    </w:p>
    <w:p w14:paraId="1025526F" w14:textId="77777777" w:rsidR="004F731B" w:rsidRPr="004F731B" w:rsidRDefault="004F731B" w:rsidP="004F731B">
      <w:pPr>
        <w:numPr>
          <w:ilvl w:val="0"/>
          <w:numId w:val="11"/>
        </w:numPr>
        <w:rPr>
          <w:b/>
          <w:bCs/>
        </w:rPr>
      </w:pPr>
      <w:r w:rsidRPr="004F731B">
        <w:rPr>
          <w:b/>
          <w:bCs/>
        </w:rPr>
        <w:t>Interazione con i Widget:</w:t>
      </w:r>
    </w:p>
    <w:p w14:paraId="02D83558" w14:textId="77777777" w:rsidR="004F731B" w:rsidRPr="004F731B" w:rsidRDefault="004F731B" w:rsidP="004F731B">
      <w:pPr>
        <w:numPr>
          <w:ilvl w:val="1"/>
          <w:numId w:val="11"/>
        </w:numPr>
        <w:rPr>
          <w:b/>
          <w:bCs/>
        </w:rPr>
      </w:pPr>
      <w:r w:rsidRPr="004F731B">
        <w:rPr>
          <w:b/>
          <w:bCs/>
        </w:rPr>
        <w:t>Cliccando su elementi informativi, l’utente viene indirizzato alla pagina di dettaglio (es. dettaglio conto).</w:t>
      </w:r>
    </w:p>
    <w:p w14:paraId="3B8320F6" w14:textId="77777777" w:rsidR="004F731B" w:rsidRPr="004F731B" w:rsidRDefault="004F731B" w:rsidP="004F731B">
      <w:pPr>
        <w:numPr>
          <w:ilvl w:val="0"/>
          <w:numId w:val="11"/>
        </w:numPr>
        <w:rPr>
          <w:b/>
          <w:bCs/>
        </w:rPr>
      </w:pPr>
      <w:r w:rsidRPr="004F731B">
        <w:rPr>
          <w:b/>
          <w:bCs/>
        </w:rPr>
        <w:t>Responsive Design:</w:t>
      </w:r>
    </w:p>
    <w:p w14:paraId="3094511A" w14:textId="77777777" w:rsidR="004F731B" w:rsidRPr="004F731B" w:rsidRDefault="004F731B" w:rsidP="004F731B">
      <w:pPr>
        <w:numPr>
          <w:ilvl w:val="1"/>
          <w:numId w:val="11"/>
        </w:numPr>
        <w:rPr>
          <w:b/>
          <w:bCs/>
        </w:rPr>
      </w:pPr>
      <w:r w:rsidRPr="004F731B">
        <w:rPr>
          <w:b/>
          <w:bCs/>
        </w:rPr>
        <w:t>Layout che si adatta in maniera ottimale a desktop, tablet e smartphone.</w:t>
      </w:r>
    </w:p>
    <w:p w14:paraId="44F82F6E" w14:textId="77777777" w:rsidR="004F731B" w:rsidRPr="004F731B" w:rsidRDefault="004F731B" w:rsidP="004F731B">
      <w:pPr>
        <w:numPr>
          <w:ilvl w:val="0"/>
          <w:numId w:val="11"/>
        </w:numPr>
        <w:rPr>
          <w:b/>
          <w:bCs/>
        </w:rPr>
      </w:pPr>
      <w:r w:rsidRPr="004F731B">
        <w:rPr>
          <w:b/>
          <w:bCs/>
        </w:rPr>
        <w:t>Feedback Utente:</w:t>
      </w:r>
    </w:p>
    <w:p w14:paraId="004078C4" w14:textId="77777777" w:rsidR="004F731B" w:rsidRPr="004F731B" w:rsidRDefault="004F731B" w:rsidP="004F731B">
      <w:pPr>
        <w:numPr>
          <w:ilvl w:val="1"/>
          <w:numId w:val="11"/>
        </w:numPr>
        <w:rPr>
          <w:b/>
          <w:bCs/>
        </w:rPr>
      </w:pPr>
      <w:r w:rsidRPr="004F731B">
        <w:rPr>
          <w:b/>
          <w:bCs/>
        </w:rPr>
        <w:t>Animazioni o transizioni fluide che migliorano l’esperienza visiva durante la navigazione.</w:t>
      </w:r>
    </w:p>
    <w:p w14:paraId="44659699" w14:textId="77777777" w:rsidR="004F731B" w:rsidRPr="004F731B" w:rsidRDefault="004F731B" w:rsidP="004F731B">
      <w:pPr>
        <w:rPr>
          <w:b/>
          <w:bCs/>
        </w:rPr>
      </w:pPr>
      <w:r w:rsidRPr="004F731B">
        <w:rPr>
          <w:b/>
          <w:bCs/>
        </w:rPr>
        <w:t>4. User Flow</w:t>
      </w:r>
    </w:p>
    <w:p w14:paraId="084F498C" w14:textId="77777777" w:rsidR="004F731B" w:rsidRPr="004F731B" w:rsidRDefault="004F731B" w:rsidP="004F731B">
      <w:pPr>
        <w:numPr>
          <w:ilvl w:val="0"/>
          <w:numId w:val="12"/>
        </w:numPr>
        <w:rPr>
          <w:b/>
          <w:bCs/>
        </w:rPr>
      </w:pPr>
      <w:r w:rsidRPr="004F731B">
        <w:rPr>
          <w:b/>
          <w:bCs/>
        </w:rPr>
        <w:t>Accesso alla Home Page:</w:t>
      </w:r>
    </w:p>
    <w:p w14:paraId="64C5392D" w14:textId="77777777" w:rsidR="004F731B" w:rsidRPr="004F731B" w:rsidRDefault="004F731B" w:rsidP="004F731B">
      <w:pPr>
        <w:numPr>
          <w:ilvl w:val="1"/>
          <w:numId w:val="12"/>
        </w:numPr>
        <w:rPr>
          <w:b/>
          <w:bCs/>
        </w:rPr>
      </w:pPr>
      <w:r w:rsidRPr="004F731B">
        <w:rPr>
          <w:b/>
          <w:bCs/>
        </w:rPr>
        <w:t>Dopo il login, l’utente viene indirizzato alla Home Page.</w:t>
      </w:r>
    </w:p>
    <w:p w14:paraId="7D2F71D3" w14:textId="77777777" w:rsidR="004F731B" w:rsidRPr="004F731B" w:rsidRDefault="004F731B" w:rsidP="004F731B">
      <w:pPr>
        <w:numPr>
          <w:ilvl w:val="0"/>
          <w:numId w:val="12"/>
        </w:numPr>
        <w:rPr>
          <w:b/>
          <w:bCs/>
        </w:rPr>
      </w:pPr>
      <w:r w:rsidRPr="004F731B">
        <w:rPr>
          <w:b/>
          <w:bCs/>
        </w:rPr>
        <w:t xml:space="preserve">Visualizzazione </w:t>
      </w:r>
      <w:proofErr w:type="spellStart"/>
      <w:r w:rsidRPr="004F731B">
        <w:rPr>
          <w:b/>
          <w:bCs/>
        </w:rPr>
        <w:t>Header</w:t>
      </w:r>
      <w:proofErr w:type="spellEnd"/>
      <w:r w:rsidRPr="004F731B">
        <w:rPr>
          <w:b/>
          <w:bCs/>
        </w:rPr>
        <w:t xml:space="preserve"> e Menu:</w:t>
      </w:r>
    </w:p>
    <w:p w14:paraId="202E9CDF" w14:textId="77777777" w:rsidR="004F731B" w:rsidRPr="004F731B" w:rsidRDefault="004F731B" w:rsidP="004F731B">
      <w:pPr>
        <w:numPr>
          <w:ilvl w:val="1"/>
          <w:numId w:val="12"/>
        </w:numPr>
        <w:rPr>
          <w:b/>
          <w:bCs/>
        </w:rPr>
      </w:pPr>
      <w:r w:rsidRPr="004F731B">
        <w:rPr>
          <w:b/>
          <w:bCs/>
        </w:rPr>
        <w:t>L’utente vede il logo e il menu di navigazione in alto.</w:t>
      </w:r>
    </w:p>
    <w:p w14:paraId="3744DC2C" w14:textId="77777777" w:rsidR="004F731B" w:rsidRPr="004F731B" w:rsidRDefault="004F731B" w:rsidP="004F731B">
      <w:pPr>
        <w:numPr>
          <w:ilvl w:val="0"/>
          <w:numId w:val="12"/>
        </w:numPr>
        <w:rPr>
          <w:b/>
          <w:bCs/>
        </w:rPr>
      </w:pPr>
      <w:r w:rsidRPr="004F731B">
        <w:rPr>
          <w:b/>
          <w:bCs/>
        </w:rPr>
        <w:t>Esplorazione dei Dati Riepilogativi:</w:t>
      </w:r>
    </w:p>
    <w:p w14:paraId="67BF508F" w14:textId="68F96378" w:rsidR="004F731B" w:rsidRPr="004F731B" w:rsidRDefault="004F731B" w:rsidP="004F731B">
      <w:pPr>
        <w:numPr>
          <w:ilvl w:val="1"/>
          <w:numId w:val="12"/>
        </w:numPr>
        <w:rPr>
          <w:b/>
          <w:bCs/>
        </w:rPr>
      </w:pPr>
      <w:r w:rsidRPr="004F731B">
        <w:rPr>
          <w:b/>
          <w:bCs/>
        </w:rPr>
        <w:t>L’utente visualizza il riepilogo dei conti, gli ultimi movimenti.</w:t>
      </w:r>
    </w:p>
    <w:p w14:paraId="31827037" w14:textId="77777777" w:rsidR="004F731B" w:rsidRPr="004F731B" w:rsidRDefault="004F731B" w:rsidP="004F731B">
      <w:pPr>
        <w:numPr>
          <w:ilvl w:val="0"/>
          <w:numId w:val="12"/>
        </w:numPr>
        <w:rPr>
          <w:b/>
          <w:bCs/>
        </w:rPr>
      </w:pPr>
      <w:r w:rsidRPr="004F731B">
        <w:rPr>
          <w:b/>
          <w:bCs/>
        </w:rPr>
        <w:t>Interazione:</w:t>
      </w:r>
    </w:p>
    <w:p w14:paraId="7417C7E4" w14:textId="77777777" w:rsidR="004F731B" w:rsidRPr="004F731B" w:rsidRDefault="004F731B" w:rsidP="004F731B">
      <w:pPr>
        <w:numPr>
          <w:ilvl w:val="1"/>
          <w:numId w:val="12"/>
        </w:numPr>
        <w:rPr>
          <w:b/>
          <w:bCs/>
        </w:rPr>
      </w:pPr>
      <w:r w:rsidRPr="004F731B">
        <w:rPr>
          <w:b/>
          <w:bCs/>
        </w:rPr>
        <w:t>L’utente clicca sui widget per accedere a ulteriori dettagli o utilizza il menu per navigare in altre sezioni.</w:t>
      </w:r>
    </w:p>
    <w:p w14:paraId="4F5C74D5" w14:textId="77777777" w:rsidR="004F731B" w:rsidRPr="004F731B" w:rsidRDefault="004F731B" w:rsidP="004F731B">
      <w:pPr>
        <w:rPr>
          <w:b/>
          <w:bCs/>
        </w:rPr>
      </w:pPr>
      <w:r w:rsidRPr="004F731B">
        <w:rPr>
          <w:b/>
          <w:bCs/>
        </w:rPr>
        <w:t>5. Considerazioni su Usabilità e Accessibilità</w:t>
      </w:r>
    </w:p>
    <w:p w14:paraId="28FAE4B9" w14:textId="77777777" w:rsidR="004F731B" w:rsidRPr="004F731B" w:rsidRDefault="004F731B" w:rsidP="004F731B">
      <w:pPr>
        <w:numPr>
          <w:ilvl w:val="0"/>
          <w:numId w:val="13"/>
        </w:numPr>
        <w:rPr>
          <w:b/>
          <w:bCs/>
        </w:rPr>
      </w:pPr>
      <w:r w:rsidRPr="004F731B">
        <w:rPr>
          <w:b/>
          <w:bCs/>
        </w:rPr>
        <w:t>Responsive e Mobile Friendly:</w:t>
      </w:r>
    </w:p>
    <w:p w14:paraId="3C2562C7" w14:textId="77777777" w:rsidR="004F731B" w:rsidRPr="004F731B" w:rsidRDefault="004F731B" w:rsidP="004F731B">
      <w:pPr>
        <w:numPr>
          <w:ilvl w:val="1"/>
          <w:numId w:val="13"/>
        </w:numPr>
        <w:rPr>
          <w:b/>
          <w:bCs/>
        </w:rPr>
      </w:pPr>
      <w:r w:rsidRPr="004F731B">
        <w:rPr>
          <w:b/>
          <w:bCs/>
        </w:rPr>
        <w:t>Layout adattabile a qualsiasi dispositivo, con menu hamburger in versione mobile.</w:t>
      </w:r>
    </w:p>
    <w:p w14:paraId="014B3068" w14:textId="77777777" w:rsidR="004F731B" w:rsidRPr="004F731B" w:rsidRDefault="004F731B" w:rsidP="004F731B">
      <w:pPr>
        <w:numPr>
          <w:ilvl w:val="0"/>
          <w:numId w:val="13"/>
        </w:numPr>
        <w:rPr>
          <w:b/>
          <w:bCs/>
        </w:rPr>
      </w:pPr>
      <w:r w:rsidRPr="004F731B">
        <w:rPr>
          <w:b/>
          <w:bCs/>
        </w:rPr>
        <w:t>Interfaccia Pulita e Chiara:</w:t>
      </w:r>
    </w:p>
    <w:p w14:paraId="3C8CBD87" w14:textId="77777777" w:rsidR="004F731B" w:rsidRPr="004F731B" w:rsidRDefault="004F731B" w:rsidP="004F731B">
      <w:pPr>
        <w:numPr>
          <w:ilvl w:val="1"/>
          <w:numId w:val="13"/>
        </w:numPr>
        <w:rPr>
          <w:b/>
          <w:bCs/>
        </w:rPr>
      </w:pPr>
      <w:r w:rsidRPr="004F731B">
        <w:rPr>
          <w:b/>
          <w:bCs/>
        </w:rPr>
        <w:t>Uso di spazi bianchi e una struttura a griglia per mantenere ordine e leggibilità.</w:t>
      </w:r>
    </w:p>
    <w:p w14:paraId="7E4FC346" w14:textId="77777777" w:rsidR="004F731B" w:rsidRPr="004F731B" w:rsidRDefault="004F731B" w:rsidP="004F731B">
      <w:pPr>
        <w:numPr>
          <w:ilvl w:val="0"/>
          <w:numId w:val="13"/>
        </w:numPr>
        <w:rPr>
          <w:b/>
          <w:bCs/>
        </w:rPr>
      </w:pPr>
      <w:r w:rsidRPr="004F731B">
        <w:rPr>
          <w:b/>
          <w:bCs/>
        </w:rPr>
        <w:t>Accessibilità:</w:t>
      </w:r>
    </w:p>
    <w:p w14:paraId="55035AED" w14:textId="77777777" w:rsidR="004F731B" w:rsidRPr="004F731B" w:rsidRDefault="004F731B" w:rsidP="004F731B">
      <w:pPr>
        <w:numPr>
          <w:ilvl w:val="1"/>
          <w:numId w:val="13"/>
        </w:numPr>
        <w:rPr>
          <w:b/>
          <w:bCs/>
        </w:rPr>
      </w:pPr>
      <w:r w:rsidRPr="004F731B">
        <w:rPr>
          <w:b/>
          <w:bCs/>
        </w:rPr>
        <w:t>Elementi con etichette semantiche e compatibili con screen reader.</w:t>
      </w:r>
    </w:p>
    <w:p w14:paraId="21E47E4B" w14:textId="77777777" w:rsidR="009C76EE" w:rsidRPr="004F731B" w:rsidRDefault="009C76EE" w:rsidP="004F731B"/>
    <w:sectPr w:rsidR="009C76EE" w:rsidRPr="004F73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2C9F"/>
    <w:multiLevelType w:val="multilevel"/>
    <w:tmpl w:val="28D0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03FBF"/>
    <w:multiLevelType w:val="multilevel"/>
    <w:tmpl w:val="759A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56F9E"/>
    <w:multiLevelType w:val="multilevel"/>
    <w:tmpl w:val="7A64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3057E"/>
    <w:multiLevelType w:val="multilevel"/>
    <w:tmpl w:val="D38E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47528"/>
    <w:multiLevelType w:val="multilevel"/>
    <w:tmpl w:val="9D92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62D1A"/>
    <w:multiLevelType w:val="multilevel"/>
    <w:tmpl w:val="E6D0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07988"/>
    <w:multiLevelType w:val="multilevel"/>
    <w:tmpl w:val="59A6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A6821"/>
    <w:multiLevelType w:val="multilevel"/>
    <w:tmpl w:val="154C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C4FA2"/>
    <w:multiLevelType w:val="multilevel"/>
    <w:tmpl w:val="8932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83A50"/>
    <w:multiLevelType w:val="multilevel"/>
    <w:tmpl w:val="9EB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316E7"/>
    <w:multiLevelType w:val="multilevel"/>
    <w:tmpl w:val="8478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3572D"/>
    <w:multiLevelType w:val="multilevel"/>
    <w:tmpl w:val="645C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D5739"/>
    <w:multiLevelType w:val="multilevel"/>
    <w:tmpl w:val="C86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146380">
    <w:abstractNumId w:val="9"/>
  </w:num>
  <w:num w:numId="2" w16cid:durableId="2060862567">
    <w:abstractNumId w:val="4"/>
  </w:num>
  <w:num w:numId="3" w16cid:durableId="407771260">
    <w:abstractNumId w:val="12"/>
  </w:num>
  <w:num w:numId="4" w16cid:durableId="867370981">
    <w:abstractNumId w:val="3"/>
  </w:num>
  <w:num w:numId="5" w16cid:durableId="2118064790">
    <w:abstractNumId w:val="1"/>
  </w:num>
  <w:num w:numId="6" w16cid:durableId="452138143">
    <w:abstractNumId w:val="8"/>
  </w:num>
  <w:num w:numId="7" w16cid:durableId="136268760">
    <w:abstractNumId w:val="10"/>
  </w:num>
  <w:num w:numId="8" w16cid:durableId="1373968015">
    <w:abstractNumId w:val="11"/>
  </w:num>
  <w:num w:numId="9" w16cid:durableId="2109932757">
    <w:abstractNumId w:val="5"/>
  </w:num>
  <w:num w:numId="10" w16cid:durableId="1354184627">
    <w:abstractNumId w:val="2"/>
  </w:num>
  <w:num w:numId="11" w16cid:durableId="534853101">
    <w:abstractNumId w:val="6"/>
  </w:num>
  <w:num w:numId="12" w16cid:durableId="427771592">
    <w:abstractNumId w:val="0"/>
  </w:num>
  <w:num w:numId="13" w16cid:durableId="2658921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62"/>
    <w:rsid w:val="00245B26"/>
    <w:rsid w:val="004F731B"/>
    <w:rsid w:val="005C5EBD"/>
    <w:rsid w:val="008A7ED5"/>
    <w:rsid w:val="009C76EE"/>
    <w:rsid w:val="00A347E3"/>
    <w:rsid w:val="00CD5362"/>
    <w:rsid w:val="00E14212"/>
    <w:rsid w:val="00F0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0965"/>
  <w15:chartTrackingRefBased/>
  <w15:docId w15:val="{527D8D37-2DA9-4C21-95C6-BDAD1507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4</cp:revision>
  <dcterms:created xsi:type="dcterms:W3CDTF">2025-02-25T16:59:00Z</dcterms:created>
  <dcterms:modified xsi:type="dcterms:W3CDTF">2025-03-01T15:12:00Z</dcterms:modified>
</cp:coreProperties>
</file>