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5A4212">
      <w:pPr>
        <w:rPr>
          <w:rFonts w:hint="default" w:asciiTheme="minorAscii" w:hAnsiTheme="minorAscii"/>
          <w:sz w:val="28"/>
          <w:szCs w:val="28"/>
        </w:rPr>
      </w:pPr>
      <w:r>
        <w:rPr>
          <w:rFonts w:hint="default" w:asciiTheme="minorAscii" w:hAnsiTheme="minorAscii"/>
          <w:sz w:val="28"/>
          <w:szCs w:val="28"/>
        </w:rPr>
        <w:t>how to convert from object to category dtype python?</w:t>
      </w:r>
    </w:p>
    <w:p w14:paraId="7BAF30F8">
      <w:pPr>
        <w:rPr>
          <w:rFonts w:hint="default" w:asciiTheme="minorAscii" w:hAnsiTheme="minorAscii"/>
          <w:sz w:val="28"/>
          <w:szCs w:val="28"/>
        </w:rPr>
      </w:pPr>
      <w:r>
        <w:rPr>
          <w:rFonts w:hint="default" w:asciiTheme="minorAscii" w:hAnsiTheme="minorAscii"/>
          <w:sz w:val="28"/>
          <w:szCs w:val="28"/>
        </w:rPr>
        <w:t>ChatGPT dijo:</w:t>
      </w:r>
    </w:p>
    <w:p w14:paraId="60F87AFF">
      <w:pPr>
        <w:rPr>
          <w:rFonts w:hint="default" w:asciiTheme="minorAscii" w:hAnsiTheme="minorAscii"/>
          <w:sz w:val="28"/>
          <w:szCs w:val="28"/>
        </w:rPr>
      </w:pPr>
    </w:p>
    <w:p w14:paraId="44B1372F">
      <w:pPr>
        <w:rPr>
          <w:rFonts w:hint="default" w:asciiTheme="minorAscii" w:hAnsiTheme="minorAscii"/>
          <w:sz w:val="28"/>
          <w:szCs w:val="28"/>
        </w:rPr>
      </w:pPr>
      <w:r>
        <w:rPr>
          <w:rFonts w:hint="default" w:asciiTheme="minorAscii" w:hAnsiTheme="minorAscii"/>
          <w:sz w:val="28"/>
          <w:szCs w:val="28"/>
        </w:rPr>
        <w:t>You can convert a column (or an entire DataFrame) from object to category dtype in pandas using .astype("category").</w:t>
      </w:r>
    </w:p>
    <w:p w14:paraId="0EE03474">
      <w:pPr>
        <w:rPr>
          <w:rFonts w:hint="default" w:asciiTheme="minorAscii" w:hAnsiTheme="minorAscii"/>
          <w:sz w:val="28"/>
          <w:szCs w:val="28"/>
        </w:rPr>
      </w:pPr>
      <w:bookmarkStart w:id="0" w:name="_GoBack"/>
      <w:bookmarkEnd w:id="0"/>
    </w:p>
    <w:p w14:paraId="45B56F63">
      <w:pPr>
        <w:rPr>
          <w:rFonts w:hint="default" w:asciiTheme="minorAscii" w:hAnsiTheme="minorAscii"/>
          <w:sz w:val="28"/>
          <w:szCs w:val="28"/>
        </w:rPr>
      </w:pPr>
      <w:r>
        <w:rPr>
          <w:rFonts w:hint="default" w:asciiTheme="minorAscii" w:hAnsiTheme="minorAscii"/>
          <w:sz w:val="28"/>
          <w:szCs w:val="28"/>
        </w:rPr>
        <w:t>Here are a few examples:</w:t>
      </w:r>
    </w:p>
    <w:p w14:paraId="3E5215AC">
      <w:pPr>
        <w:rPr>
          <w:rFonts w:hint="default" w:asciiTheme="minorAscii" w:hAnsiTheme="minorAscii"/>
          <w:sz w:val="28"/>
          <w:szCs w:val="28"/>
        </w:rPr>
      </w:pPr>
    </w:p>
    <w:p w14:paraId="5615F625">
      <w:pPr>
        <w:rPr>
          <w:rFonts w:hint="default" w:asciiTheme="minorAscii" w:hAnsiTheme="minorAscii"/>
          <w:sz w:val="28"/>
          <w:szCs w:val="28"/>
        </w:rPr>
      </w:pPr>
      <w:r>
        <w:rPr>
          <w:rFonts w:hint="default" w:asciiTheme="minorAscii" w:hAnsiTheme="minorAscii"/>
          <w:sz w:val="28"/>
          <w:szCs w:val="28"/>
        </w:rPr>
        <w:t>import pandas as pd</w:t>
      </w:r>
    </w:p>
    <w:p w14:paraId="2614CF62">
      <w:pPr>
        <w:rPr>
          <w:rFonts w:hint="default" w:asciiTheme="minorAscii" w:hAnsiTheme="minorAscii"/>
          <w:sz w:val="28"/>
          <w:szCs w:val="28"/>
        </w:rPr>
      </w:pPr>
    </w:p>
    <w:p w14:paraId="1C9A599C">
      <w:pPr>
        <w:rPr>
          <w:rFonts w:hint="default" w:asciiTheme="minorAscii" w:hAnsiTheme="minorAscii"/>
          <w:sz w:val="28"/>
          <w:szCs w:val="28"/>
        </w:rPr>
      </w:pPr>
      <w:r>
        <w:rPr>
          <w:rFonts w:hint="default" w:asciiTheme="minorAscii" w:hAnsiTheme="minorAscii"/>
          <w:sz w:val="28"/>
          <w:szCs w:val="28"/>
        </w:rPr>
        <w:t># Example DataFrame</w:t>
      </w:r>
    </w:p>
    <w:p w14:paraId="307338CB">
      <w:pPr>
        <w:rPr>
          <w:rFonts w:hint="default" w:asciiTheme="minorAscii" w:hAnsiTheme="minorAscii"/>
          <w:sz w:val="28"/>
          <w:szCs w:val="28"/>
        </w:rPr>
      </w:pPr>
      <w:r>
        <w:rPr>
          <w:rFonts w:hint="default" w:asciiTheme="minorAscii" w:hAnsiTheme="minorAscii"/>
          <w:sz w:val="28"/>
          <w:szCs w:val="28"/>
        </w:rPr>
        <w:t>df = pd.DataFrame({</w:t>
      </w:r>
    </w:p>
    <w:p w14:paraId="4359CD5B">
      <w:pPr>
        <w:rPr>
          <w:rFonts w:hint="default" w:asciiTheme="minorAscii" w:hAnsiTheme="minorAscii"/>
          <w:sz w:val="28"/>
          <w:szCs w:val="28"/>
        </w:rPr>
      </w:pPr>
      <w:r>
        <w:rPr>
          <w:rFonts w:hint="default" w:asciiTheme="minorAscii" w:hAnsiTheme="minorAscii"/>
          <w:sz w:val="28"/>
          <w:szCs w:val="28"/>
        </w:rPr>
        <w:t xml:space="preserve">    "fruit": ["apple", "banana", "apple", "orange", "banana"]</w:t>
      </w:r>
    </w:p>
    <w:p w14:paraId="4DB0A4AE">
      <w:pPr>
        <w:rPr>
          <w:rFonts w:hint="default" w:asciiTheme="minorAscii" w:hAnsiTheme="minorAscii"/>
          <w:sz w:val="28"/>
          <w:szCs w:val="28"/>
        </w:rPr>
      </w:pPr>
      <w:r>
        <w:rPr>
          <w:rFonts w:hint="default" w:asciiTheme="minorAscii" w:hAnsiTheme="minorAscii"/>
          <w:sz w:val="28"/>
          <w:szCs w:val="28"/>
        </w:rPr>
        <w:t>})</w:t>
      </w:r>
    </w:p>
    <w:p w14:paraId="3F2FED03">
      <w:pPr>
        <w:rPr>
          <w:rFonts w:hint="default" w:asciiTheme="minorAscii" w:hAnsiTheme="minorAscii"/>
          <w:sz w:val="28"/>
          <w:szCs w:val="28"/>
        </w:rPr>
      </w:pPr>
    </w:p>
    <w:p w14:paraId="331B50C4">
      <w:pPr>
        <w:rPr>
          <w:rFonts w:hint="default" w:asciiTheme="minorAscii" w:hAnsiTheme="minorAscii"/>
          <w:sz w:val="28"/>
          <w:szCs w:val="28"/>
        </w:rPr>
      </w:pPr>
      <w:r>
        <w:rPr>
          <w:rFonts w:hint="default" w:asciiTheme="minorAscii" w:hAnsiTheme="minorAscii"/>
          <w:sz w:val="28"/>
          <w:szCs w:val="28"/>
        </w:rPr>
        <w:t>print(df.dtypes)</w:t>
      </w:r>
    </w:p>
    <w:p w14:paraId="74D55D82">
      <w:pPr>
        <w:rPr>
          <w:rFonts w:hint="default" w:asciiTheme="minorAscii" w:hAnsiTheme="minorAscii"/>
          <w:sz w:val="28"/>
          <w:szCs w:val="28"/>
        </w:rPr>
      </w:pPr>
      <w:r>
        <w:rPr>
          <w:rFonts w:hint="default" w:asciiTheme="minorAscii" w:hAnsiTheme="minorAscii"/>
          <w:sz w:val="28"/>
          <w:szCs w:val="28"/>
        </w:rPr>
        <w:t># fruit    object</w:t>
      </w:r>
    </w:p>
    <w:p w14:paraId="522028BC">
      <w:pPr>
        <w:rPr>
          <w:rFonts w:hint="default" w:asciiTheme="minorAscii" w:hAnsiTheme="minorAscii"/>
          <w:sz w:val="28"/>
          <w:szCs w:val="28"/>
        </w:rPr>
      </w:pPr>
    </w:p>
    <w:p w14:paraId="3DBE6A61">
      <w:pPr>
        <w:rPr>
          <w:rFonts w:hint="default" w:asciiTheme="minorAscii" w:hAnsiTheme="minorAscii"/>
          <w:sz w:val="28"/>
          <w:szCs w:val="28"/>
        </w:rPr>
      </w:pPr>
      <w:r>
        <w:rPr>
          <w:rFonts w:hint="default" w:asciiTheme="minorAscii" w:hAnsiTheme="minorAscii"/>
          <w:sz w:val="28"/>
          <w:szCs w:val="28"/>
        </w:rPr>
        <w:t># Convert to category</w:t>
      </w:r>
    </w:p>
    <w:p w14:paraId="68AF7E87">
      <w:pPr>
        <w:rPr>
          <w:rFonts w:hint="default" w:asciiTheme="minorAscii" w:hAnsiTheme="minorAscii"/>
          <w:sz w:val="28"/>
          <w:szCs w:val="28"/>
        </w:rPr>
      </w:pPr>
      <w:r>
        <w:rPr>
          <w:rFonts w:hint="default" w:asciiTheme="minorAscii" w:hAnsiTheme="minorAscii"/>
          <w:sz w:val="28"/>
          <w:szCs w:val="28"/>
        </w:rPr>
        <w:t>df["fruit"] = df["fruit"].astype("category")</w:t>
      </w:r>
    </w:p>
    <w:p w14:paraId="4B913BDC">
      <w:pPr>
        <w:rPr>
          <w:rFonts w:hint="default" w:asciiTheme="minorAscii" w:hAnsiTheme="minorAscii"/>
          <w:sz w:val="28"/>
          <w:szCs w:val="28"/>
        </w:rPr>
      </w:pPr>
    </w:p>
    <w:p w14:paraId="02EDA1C7">
      <w:pPr>
        <w:rPr>
          <w:rFonts w:hint="default" w:asciiTheme="minorAscii" w:hAnsiTheme="minorAscii"/>
          <w:sz w:val="28"/>
          <w:szCs w:val="28"/>
        </w:rPr>
      </w:pPr>
      <w:r>
        <w:rPr>
          <w:rFonts w:hint="default" w:asciiTheme="minorAscii" w:hAnsiTheme="minorAscii"/>
          <w:sz w:val="28"/>
          <w:szCs w:val="28"/>
        </w:rPr>
        <w:t>print(df.dtypes)</w:t>
      </w:r>
    </w:p>
    <w:p w14:paraId="76EA012D">
      <w:pPr>
        <w:rPr>
          <w:rFonts w:hint="default" w:asciiTheme="minorAscii" w:hAnsiTheme="minorAscii"/>
          <w:sz w:val="28"/>
          <w:szCs w:val="28"/>
        </w:rPr>
      </w:pPr>
      <w:r>
        <w:rPr>
          <w:rFonts w:hint="default" w:asciiTheme="minorAscii" w:hAnsiTheme="minorAscii"/>
          <w:sz w:val="28"/>
          <w:szCs w:val="28"/>
        </w:rPr>
        <w:t># fruit    category</w:t>
      </w:r>
    </w:p>
    <w:p w14:paraId="7B38167C">
      <w:pPr>
        <w:rPr>
          <w:rFonts w:hint="default" w:asciiTheme="minorAscii" w:hAnsiTheme="minorAscii"/>
          <w:sz w:val="28"/>
          <w:szCs w:val="28"/>
        </w:rPr>
      </w:pPr>
    </w:p>
    <w:p w14:paraId="414E9990">
      <w:pPr>
        <w:rPr>
          <w:rFonts w:hint="default" w:asciiTheme="minorAscii" w:hAnsiTheme="minorAscii"/>
          <w:sz w:val="28"/>
          <w:szCs w:val="28"/>
        </w:rPr>
      </w:pPr>
      <w:r>
        <w:rPr>
          <w:rFonts w:hint="default" w:asciiTheme="minorAscii" w:hAnsiTheme="minorAscii"/>
          <w:sz w:val="28"/>
          <w:szCs w:val="28"/>
        </w:rPr>
        <w:t>Convert multiple columns</w:t>
      </w:r>
    </w:p>
    <w:p w14:paraId="70F6847F">
      <w:pPr>
        <w:rPr>
          <w:rFonts w:hint="default" w:asciiTheme="minorAscii" w:hAnsiTheme="minorAscii"/>
          <w:sz w:val="28"/>
          <w:szCs w:val="28"/>
        </w:rPr>
      </w:pPr>
    </w:p>
    <w:p w14:paraId="226D9F24">
      <w:pPr>
        <w:rPr>
          <w:rFonts w:hint="default" w:asciiTheme="minorAscii" w:hAnsiTheme="minorAscii"/>
          <w:sz w:val="28"/>
          <w:szCs w:val="28"/>
        </w:rPr>
      </w:pPr>
      <w:r>
        <w:rPr>
          <w:rFonts w:hint="default" w:asciiTheme="minorAscii" w:hAnsiTheme="minorAscii"/>
          <w:sz w:val="28"/>
          <w:szCs w:val="28"/>
        </w:rPr>
        <w:t>If you want to convert multiple columns:</w:t>
      </w:r>
    </w:p>
    <w:p w14:paraId="0E912B68">
      <w:pPr>
        <w:rPr>
          <w:rFonts w:hint="default" w:asciiTheme="minorAscii" w:hAnsiTheme="minorAscii"/>
          <w:sz w:val="28"/>
          <w:szCs w:val="28"/>
        </w:rPr>
      </w:pPr>
    </w:p>
    <w:p w14:paraId="4A136BA3">
      <w:pPr>
        <w:rPr>
          <w:rFonts w:hint="default" w:asciiTheme="minorAscii" w:hAnsiTheme="minorAscii"/>
          <w:sz w:val="28"/>
          <w:szCs w:val="28"/>
        </w:rPr>
      </w:pPr>
      <w:r>
        <w:rPr>
          <w:rFonts w:hint="default" w:asciiTheme="minorAscii" w:hAnsiTheme="minorAscii"/>
          <w:sz w:val="28"/>
          <w:szCs w:val="28"/>
        </w:rPr>
        <w:t>cols_to_convert = ["fruit", "another_col"]</w:t>
      </w:r>
    </w:p>
    <w:p w14:paraId="63E5F8BA">
      <w:pPr>
        <w:rPr>
          <w:rFonts w:hint="default" w:asciiTheme="minorAscii" w:hAnsiTheme="minorAscii"/>
          <w:sz w:val="28"/>
          <w:szCs w:val="28"/>
        </w:rPr>
      </w:pPr>
      <w:r>
        <w:rPr>
          <w:rFonts w:hint="default" w:asciiTheme="minorAscii" w:hAnsiTheme="minorAscii"/>
          <w:sz w:val="28"/>
          <w:szCs w:val="28"/>
        </w:rPr>
        <w:t>df[cols_to_convert] = df[cols_to_convert].astype("category")</w:t>
      </w:r>
    </w:p>
    <w:p w14:paraId="1787D367">
      <w:pPr>
        <w:rPr>
          <w:rFonts w:hint="default" w:asciiTheme="minorAscii" w:hAnsiTheme="minorAscii"/>
          <w:sz w:val="28"/>
          <w:szCs w:val="28"/>
        </w:rPr>
      </w:pPr>
    </w:p>
    <w:p w14:paraId="2312B8A9">
      <w:pPr>
        <w:rPr>
          <w:rFonts w:hint="default" w:asciiTheme="minorAscii" w:hAnsiTheme="minorAscii"/>
          <w:sz w:val="28"/>
          <w:szCs w:val="28"/>
        </w:rPr>
      </w:pPr>
      <w:r>
        <w:rPr>
          <w:rFonts w:hint="default" w:asciiTheme="minorAscii" w:hAnsiTheme="minorAscii"/>
          <w:sz w:val="28"/>
          <w:szCs w:val="28"/>
        </w:rPr>
        <w:t>Convert all object columns</w:t>
      </w:r>
    </w:p>
    <w:p w14:paraId="6FBD974F">
      <w:pPr>
        <w:rPr>
          <w:rFonts w:hint="default" w:asciiTheme="minorAscii" w:hAnsiTheme="minorAscii"/>
          <w:sz w:val="28"/>
          <w:szCs w:val="28"/>
        </w:rPr>
      </w:pPr>
      <w:r>
        <w:rPr>
          <w:rFonts w:hint="default" w:asciiTheme="minorAscii" w:hAnsiTheme="minorAscii"/>
          <w:sz w:val="28"/>
          <w:szCs w:val="28"/>
        </w:rPr>
        <w:t>df = df.astype({col: "category" for col in df.select_dtypes(include="object").columns})</w:t>
      </w:r>
    </w:p>
    <w:p w14:paraId="5CC377A3">
      <w:pPr>
        <w:rPr>
          <w:rFonts w:hint="default" w:asciiTheme="minorAscii" w:hAnsiTheme="minorAscii"/>
          <w:sz w:val="28"/>
          <w:szCs w:val="28"/>
        </w:rPr>
      </w:pPr>
    </w:p>
    <w:p w14:paraId="0ECD5E9A">
      <w:pPr>
        <w:rPr>
          <w:rFonts w:hint="default" w:asciiTheme="minorAscii" w:hAnsiTheme="minorAscii"/>
          <w:sz w:val="28"/>
          <w:szCs w:val="28"/>
        </w:rPr>
      </w:pPr>
    </w:p>
    <w:p w14:paraId="6F4D4368">
      <w:pPr>
        <w:rPr>
          <w:rFonts w:hint="default" w:asciiTheme="minorAscii" w:hAnsiTheme="minorAscii"/>
          <w:sz w:val="28"/>
          <w:szCs w:val="28"/>
        </w:rPr>
      </w:pPr>
      <w:r>
        <w:rPr>
          <w:rFonts w:hint="default" w:asciiTheme="minorAscii" w:hAnsiTheme="minorAscii"/>
          <w:sz w:val="28"/>
          <w:szCs w:val="28"/>
        </w:rPr>
        <w:t>✅ Use cases:</w:t>
      </w:r>
    </w:p>
    <w:p w14:paraId="0F113018">
      <w:pPr>
        <w:rPr>
          <w:rFonts w:hint="default" w:asciiTheme="minorAscii" w:hAnsiTheme="minorAscii"/>
          <w:sz w:val="28"/>
          <w:szCs w:val="28"/>
        </w:rPr>
      </w:pPr>
    </w:p>
    <w:p w14:paraId="001A41C2">
      <w:pPr>
        <w:rPr>
          <w:rFonts w:hint="default" w:asciiTheme="minorAscii" w:hAnsiTheme="minorAscii"/>
          <w:sz w:val="28"/>
          <w:szCs w:val="28"/>
        </w:rPr>
      </w:pPr>
      <w:r>
        <w:rPr>
          <w:rFonts w:hint="default" w:asciiTheme="minorAscii" w:hAnsiTheme="minorAscii"/>
          <w:sz w:val="28"/>
          <w:szCs w:val="28"/>
        </w:rPr>
        <w:t>Reduces memory usage (especially if there are many repeated values).</w:t>
      </w:r>
    </w:p>
    <w:p w14:paraId="05D7956F">
      <w:pPr>
        <w:rPr>
          <w:rFonts w:hint="default" w:asciiTheme="minorAscii" w:hAnsiTheme="minorAscii"/>
          <w:sz w:val="28"/>
          <w:szCs w:val="28"/>
        </w:rPr>
      </w:pPr>
    </w:p>
    <w:p w14:paraId="23B5796F">
      <w:pPr>
        <w:rPr>
          <w:rFonts w:hint="default" w:asciiTheme="minorAscii" w:hAnsiTheme="minorAscii"/>
          <w:sz w:val="28"/>
          <w:szCs w:val="28"/>
        </w:rPr>
      </w:pPr>
      <w:r>
        <w:rPr>
          <w:rFonts w:hint="default" w:asciiTheme="minorAscii" w:hAnsiTheme="minorAscii"/>
          <w:sz w:val="28"/>
          <w:szCs w:val="28"/>
        </w:rPr>
        <w:t>Useful for categorical variables in modeling.</w:t>
      </w:r>
    </w:p>
    <w:p w14:paraId="3F813F6A">
      <w:pPr>
        <w:rPr>
          <w:rFonts w:hint="default" w:asciiTheme="minorAscii" w:hAnsiTheme="minorAscii"/>
          <w:sz w:val="28"/>
          <w:szCs w:val="28"/>
        </w:rPr>
      </w:pPr>
    </w:p>
    <w:p w14:paraId="4356644F">
      <w:pPr>
        <w:rPr>
          <w:rFonts w:hint="default" w:asciiTheme="minorAscii" w:hAnsiTheme="minorAscii"/>
          <w:sz w:val="28"/>
          <w:szCs w:val="28"/>
        </w:rPr>
      </w:pPr>
      <w:r>
        <w:rPr>
          <w:rFonts w:hint="default" w:asciiTheme="minorAscii" w:hAnsiTheme="minorAscii"/>
          <w:sz w:val="28"/>
          <w:szCs w:val="28"/>
        </w:rPr>
        <w:t>Do you want me to also show you how much memory you save when switching from object → category?</w:t>
      </w:r>
    </w:p>
    <w:p w14:paraId="7FA57124">
      <w:pPr>
        <w:rPr>
          <w:rFonts w:hint="default" w:asciiTheme="minorAscii" w:hAnsiTheme="minorAscii"/>
          <w:sz w:val="28"/>
          <w:szCs w:val="28"/>
        </w:rPr>
      </w:pPr>
    </w:p>
    <w:p w14:paraId="78B2966D">
      <w:pPr>
        <w:rPr>
          <w:rFonts w:hint="default" w:asciiTheme="minorAscii" w:hAnsiTheme="minorAscii"/>
          <w:sz w:val="28"/>
          <w:szCs w:val="28"/>
        </w:rPr>
      </w:pPr>
      <w:r>
        <w:rPr>
          <w:rFonts w:hint="default" w:asciiTheme="minorAscii" w:hAnsiTheme="minorAscii"/>
          <w:sz w:val="28"/>
          <w:szCs w:val="28"/>
        </w:rPr>
        <w:t>Dijiste:</w:t>
      </w:r>
    </w:p>
    <w:p w14:paraId="473BAEF1">
      <w:pPr>
        <w:rPr>
          <w:rFonts w:hint="default" w:asciiTheme="minorAscii" w:hAnsiTheme="minorAscii"/>
          <w:sz w:val="28"/>
          <w:szCs w:val="28"/>
        </w:rPr>
      </w:pPr>
      <w:r>
        <w:rPr>
          <w:rFonts w:hint="default" w:asciiTheme="minorAscii" w:hAnsiTheme="minorAscii"/>
          <w:sz w:val="28"/>
          <w:szCs w:val="28"/>
        </w:rPr>
        <w:t xml:space="preserve">I have many categories whose frequency changes over the years. I want to check which are the top 10 that have changed more (not necessarily the ones with highest frequency). Guide me with concepts to think by myself about how to do it in python, dont give me code </w:t>
      </w:r>
    </w:p>
    <w:p w14:paraId="2EF15684">
      <w:pPr>
        <w:rPr>
          <w:rFonts w:hint="default" w:asciiTheme="minorAscii" w:hAnsiTheme="minorAscii"/>
          <w:sz w:val="28"/>
          <w:szCs w:val="28"/>
        </w:rPr>
      </w:pPr>
      <w:r>
        <w:rPr>
          <w:rFonts w:hint="default" w:asciiTheme="minorAscii" w:hAnsiTheme="minorAscii"/>
          <w:sz w:val="28"/>
          <w:szCs w:val="28"/>
        </w:rPr>
        <w:t>ChatGPT dijo:</w:t>
      </w:r>
    </w:p>
    <w:p w14:paraId="42164C69">
      <w:pPr>
        <w:rPr>
          <w:rFonts w:hint="default" w:asciiTheme="minorAscii" w:hAnsiTheme="minorAscii"/>
          <w:sz w:val="28"/>
          <w:szCs w:val="28"/>
        </w:rPr>
      </w:pPr>
    </w:p>
    <w:p w14:paraId="622BF533">
      <w:pPr>
        <w:rPr>
          <w:rFonts w:hint="default" w:asciiTheme="minorAscii" w:hAnsiTheme="minorAscii"/>
          <w:sz w:val="28"/>
          <w:szCs w:val="28"/>
        </w:rPr>
      </w:pPr>
      <w:r>
        <w:rPr>
          <w:rFonts w:hint="default" w:asciiTheme="minorAscii" w:hAnsiTheme="minorAscii"/>
          <w:sz w:val="28"/>
          <w:szCs w:val="28"/>
        </w:rPr>
        <w:t>Got it 👍 — let’s focus on the conceptual roadmap so you can design the solution yourself.</w:t>
      </w:r>
    </w:p>
    <w:p w14:paraId="12E3A407">
      <w:pPr>
        <w:rPr>
          <w:rFonts w:hint="default" w:asciiTheme="minorAscii" w:hAnsiTheme="minorAscii"/>
          <w:sz w:val="28"/>
          <w:szCs w:val="28"/>
        </w:rPr>
      </w:pPr>
    </w:p>
    <w:p w14:paraId="5F7E5EE5">
      <w:pPr>
        <w:rPr>
          <w:rFonts w:hint="default" w:asciiTheme="minorAscii" w:hAnsiTheme="minorAscii"/>
          <w:sz w:val="28"/>
          <w:szCs w:val="28"/>
        </w:rPr>
      </w:pPr>
      <w:r>
        <w:rPr>
          <w:rFonts w:hint="default" w:asciiTheme="minorAscii" w:hAnsiTheme="minorAscii"/>
          <w:sz w:val="28"/>
          <w:szCs w:val="28"/>
        </w:rPr>
        <w:t>Here’s how you might think about the problem:</w:t>
      </w:r>
    </w:p>
    <w:p w14:paraId="16B1F431">
      <w:pPr>
        <w:rPr>
          <w:rFonts w:hint="default" w:asciiTheme="minorAscii" w:hAnsiTheme="minorAscii"/>
          <w:sz w:val="28"/>
          <w:szCs w:val="28"/>
        </w:rPr>
      </w:pPr>
    </w:p>
    <w:p w14:paraId="59526A70">
      <w:pPr>
        <w:rPr>
          <w:rFonts w:hint="default" w:asciiTheme="minorAscii" w:hAnsiTheme="minorAscii"/>
          <w:sz w:val="28"/>
          <w:szCs w:val="28"/>
        </w:rPr>
      </w:pPr>
      <w:r>
        <w:rPr>
          <w:rFonts w:hint="default" w:asciiTheme="minorAscii" w:hAnsiTheme="minorAscii"/>
          <w:sz w:val="28"/>
          <w:szCs w:val="28"/>
        </w:rPr>
        <w:t>1. Frame the problem</w:t>
      </w:r>
    </w:p>
    <w:p w14:paraId="35F53E17">
      <w:pPr>
        <w:rPr>
          <w:rFonts w:hint="default" w:asciiTheme="minorAscii" w:hAnsiTheme="minorAscii"/>
          <w:sz w:val="28"/>
          <w:szCs w:val="28"/>
        </w:rPr>
      </w:pPr>
    </w:p>
    <w:p w14:paraId="357F3435">
      <w:pPr>
        <w:rPr>
          <w:rFonts w:hint="default" w:asciiTheme="minorAscii" w:hAnsiTheme="minorAscii"/>
          <w:sz w:val="28"/>
          <w:szCs w:val="28"/>
        </w:rPr>
      </w:pPr>
      <w:r>
        <w:rPr>
          <w:rFonts w:hint="default" w:asciiTheme="minorAscii" w:hAnsiTheme="minorAscii"/>
          <w:sz w:val="28"/>
          <w:szCs w:val="28"/>
        </w:rPr>
        <w:t>You have categories (say, product types, regions, brands, etc.).</w:t>
      </w:r>
    </w:p>
    <w:p w14:paraId="2BD35703">
      <w:pPr>
        <w:rPr>
          <w:rFonts w:hint="default" w:asciiTheme="minorAscii" w:hAnsiTheme="minorAscii"/>
          <w:sz w:val="28"/>
          <w:szCs w:val="28"/>
        </w:rPr>
      </w:pPr>
    </w:p>
    <w:p w14:paraId="7398EF51">
      <w:pPr>
        <w:rPr>
          <w:rFonts w:hint="default" w:asciiTheme="minorAscii" w:hAnsiTheme="minorAscii"/>
          <w:sz w:val="28"/>
          <w:szCs w:val="28"/>
        </w:rPr>
      </w:pPr>
      <w:r>
        <w:rPr>
          <w:rFonts w:hint="default" w:asciiTheme="minorAscii" w:hAnsiTheme="minorAscii"/>
          <w:sz w:val="28"/>
          <w:szCs w:val="28"/>
        </w:rPr>
        <w:t>Their frequency (counts or proportions) changes over time (e.g., by year).</w:t>
      </w:r>
    </w:p>
    <w:p w14:paraId="5AF62087">
      <w:pPr>
        <w:rPr>
          <w:rFonts w:hint="default" w:asciiTheme="minorAscii" w:hAnsiTheme="minorAscii"/>
          <w:sz w:val="28"/>
          <w:szCs w:val="28"/>
        </w:rPr>
      </w:pPr>
    </w:p>
    <w:p w14:paraId="1C95BB71">
      <w:pPr>
        <w:rPr>
          <w:rFonts w:hint="default" w:asciiTheme="minorAscii" w:hAnsiTheme="minorAscii"/>
          <w:sz w:val="28"/>
          <w:szCs w:val="28"/>
        </w:rPr>
      </w:pPr>
      <w:r>
        <w:rPr>
          <w:rFonts w:hint="default" w:asciiTheme="minorAscii" w:hAnsiTheme="minorAscii"/>
          <w:sz w:val="28"/>
          <w:szCs w:val="28"/>
        </w:rPr>
        <w:t>You want to find the categories whose frequency fluctuates the most, not just the most frequent ones.</w:t>
      </w:r>
    </w:p>
    <w:p w14:paraId="6F07D9BF">
      <w:pPr>
        <w:rPr>
          <w:rFonts w:hint="default" w:asciiTheme="minorAscii" w:hAnsiTheme="minorAscii"/>
          <w:sz w:val="28"/>
          <w:szCs w:val="28"/>
        </w:rPr>
      </w:pPr>
    </w:p>
    <w:p w14:paraId="1BB60F90">
      <w:pPr>
        <w:rPr>
          <w:rFonts w:hint="default" w:asciiTheme="minorAscii" w:hAnsiTheme="minorAscii"/>
          <w:sz w:val="28"/>
          <w:szCs w:val="28"/>
        </w:rPr>
      </w:pPr>
      <w:r>
        <w:rPr>
          <w:rFonts w:hint="default" w:asciiTheme="minorAscii" w:hAnsiTheme="minorAscii"/>
          <w:sz w:val="28"/>
          <w:szCs w:val="28"/>
        </w:rPr>
        <w:t>So the key is: measure change in distribution over time.</w:t>
      </w:r>
    </w:p>
    <w:p w14:paraId="757EE6D1">
      <w:pPr>
        <w:rPr>
          <w:rFonts w:hint="default" w:asciiTheme="minorAscii" w:hAnsiTheme="minorAscii"/>
          <w:sz w:val="28"/>
          <w:szCs w:val="28"/>
        </w:rPr>
      </w:pPr>
    </w:p>
    <w:p w14:paraId="2C1AE321">
      <w:pPr>
        <w:rPr>
          <w:rFonts w:hint="default" w:asciiTheme="minorAscii" w:hAnsiTheme="minorAscii"/>
          <w:sz w:val="28"/>
          <w:szCs w:val="28"/>
        </w:rPr>
      </w:pPr>
      <w:r>
        <w:rPr>
          <w:rFonts w:hint="default" w:asciiTheme="minorAscii" w:hAnsiTheme="minorAscii"/>
          <w:sz w:val="28"/>
          <w:szCs w:val="28"/>
        </w:rPr>
        <w:t>2. Structure the data</w:t>
      </w:r>
    </w:p>
    <w:p w14:paraId="51686022">
      <w:pPr>
        <w:rPr>
          <w:rFonts w:hint="default" w:asciiTheme="minorAscii" w:hAnsiTheme="minorAscii"/>
          <w:sz w:val="28"/>
          <w:szCs w:val="28"/>
        </w:rPr>
      </w:pPr>
    </w:p>
    <w:p w14:paraId="49B841AD">
      <w:pPr>
        <w:rPr>
          <w:rFonts w:hint="default" w:asciiTheme="minorAscii" w:hAnsiTheme="minorAscii"/>
          <w:sz w:val="28"/>
          <w:szCs w:val="28"/>
        </w:rPr>
      </w:pPr>
      <w:r>
        <w:rPr>
          <w:rFonts w:hint="default" w:asciiTheme="minorAscii" w:hAnsiTheme="minorAscii"/>
          <w:sz w:val="28"/>
          <w:szCs w:val="28"/>
        </w:rPr>
        <w:t>Imagine a table where rows = categories, columns = years, values = counts or proportions.</w:t>
      </w:r>
    </w:p>
    <w:p w14:paraId="1258F894">
      <w:pPr>
        <w:rPr>
          <w:rFonts w:hint="default" w:asciiTheme="minorAscii" w:hAnsiTheme="minorAscii"/>
          <w:sz w:val="28"/>
          <w:szCs w:val="28"/>
        </w:rPr>
      </w:pPr>
    </w:p>
    <w:p w14:paraId="2B3D23C4">
      <w:pPr>
        <w:rPr>
          <w:rFonts w:hint="default" w:asciiTheme="minorAscii" w:hAnsiTheme="minorAscii"/>
          <w:sz w:val="28"/>
          <w:szCs w:val="28"/>
        </w:rPr>
      </w:pPr>
      <w:r>
        <w:rPr>
          <w:rFonts w:hint="default" w:asciiTheme="minorAscii" w:hAnsiTheme="minorAscii"/>
          <w:sz w:val="28"/>
          <w:szCs w:val="28"/>
        </w:rPr>
        <w:t>This is like a pivot table of category vs. year.</w:t>
      </w:r>
    </w:p>
    <w:p w14:paraId="26F41395">
      <w:pPr>
        <w:rPr>
          <w:rFonts w:hint="default" w:asciiTheme="minorAscii" w:hAnsiTheme="minorAscii"/>
          <w:sz w:val="28"/>
          <w:szCs w:val="28"/>
        </w:rPr>
      </w:pPr>
    </w:p>
    <w:p w14:paraId="7C9A9A85">
      <w:pPr>
        <w:rPr>
          <w:rFonts w:hint="default" w:asciiTheme="minorAscii" w:hAnsiTheme="minorAscii"/>
          <w:sz w:val="28"/>
          <w:szCs w:val="28"/>
        </w:rPr>
      </w:pPr>
      <w:r>
        <w:rPr>
          <w:rFonts w:hint="default" w:asciiTheme="minorAscii" w:hAnsiTheme="minorAscii"/>
          <w:sz w:val="28"/>
          <w:szCs w:val="28"/>
        </w:rPr>
        <w:t>3. Define "change"</w:t>
      </w:r>
    </w:p>
    <w:p w14:paraId="36CB1AAC">
      <w:pPr>
        <w:rPr>
          <w:rFonts w:hint="default" w:asciiTheme="minorAscii" w:hAnsiTheme="minorAscii"/>
          <w:sz w:val="28"/>
          <w:szCs w:val="28"/>
        </w:rPr>
      </w:pPr>
    </w:p>
    <w:p w14:paraId="36035B5C">
      <w:pPr>
        <w:rPr>
          <w:rFonts w:hint="default" w:asciiTheme="minorAscii" w:hAnsiTheme="minorAscii"/>
          <w:sz w:val="28"/>
          <w:szCs w:val="28"/>
        </w:rPr>
      </w:pPr>
      <w:r>
        <w:rPr>
          <w:rFonts w:hint="default" w:asciiTheme="minorAscii" w:hAnsiTheme="minorAscii"/>
          <w:sz w:val="28"/>
          <w:szCs w:val="28"/>
        </w:rPr>
        <w:t>You need a metric for how much a category changes. Some ways to think about it:</w:t>
      </w:r>
    </w:p>
    <w:p w14:paraId="4BF0597C">
      <w:pPr>
        <w:rPr>
          <w:rFonts w:hint="default" w:asciiTheme="minorAscii" w:hAnsiTheme="minorAscii"/>
          <w:sz w:val="28"/>
          <w:szCs w:val="28"/>
        </w:rPr>
      </w:pPr>
    </w:p>
    <w:p w14:paraId="51140706">
      <w:pPr>
        <w:rPr>
          <w:rFonts w:hint="default" w:asciiTheme="minorAscii" w:hAnsiTheme="minorAscii"/>
          <w:sz w:val="28"/>
          <w:szCs w:val="28"/>
        </w:rPr>
      </w:pPr>
      <w:r>
        <w:rPr>
          <w:rFonts w:hint="default" w:asciiTheme="minorAscii" w:hAnsiTheme="minorAscii"/>
          <w:sz w:val="28"/>
          <w:szCs w:val="28"/>
        </w:rPr>
        <w:t>Absolute frequency changes:</w:t>
      </w:r>
    </w:p>
    <w:p w14:paraId="7F6EC6F1">
      <w:pPr>
        <w:rPr>
          <w:rFonts w:hint="default" w:asciiTheme="minorAscii" w:hAnsiTheme="minorAscii"/>
          <w:sz w:val="28"/>
          <w:szCs w:val="28"/>
        </w:rPr>
      </w:pPr>
      <w:r>
        <w:rPr>
          <w:rFonts w:hint="default" w:asciiTheme="minorAscii" w:hAnsiTheme="minorAscii"/>
          <w:sz w:val="28"/>
          <w:szCs w:val="28"/>
        </w:rPr>
        <w:t>Look at the difference in counts between years. For example, the max-min difference across all years.</w:t>
      </w:r>
    </w:p>
    <w:p w14:paraId="05FE2B9B">
      <w:pPr>
        <w:rPr>
          <w:rFonts w:hint="default" w:asciiTheme="minorAscii" w:hAnsiTheme="minorAscii"/>
          <w:sz w:val="28"/>
          <w:szCs w:val="28"/>
        </w:rPr>
      </w:pPr>
    </w:p>
    <w:p w14:paraId="388CA020">
      <w:pPr>
        <w:rPr>
          <w:rFonts w:hint="default" w:asciiTheme="minorAscii" w:hAnsiTheme="minorAscii"/>
          <w:sz w:val="28"/>
          <w:szCs w:val="28"/>
        </w:rPr>
      </w:pPr>
      <w:r>
        <w:rPr>
          <w:rFonts w:hint="default" w:asciiTheme="minorAscii" w:hAnsiTheme="minorAscii"/>
          <w:sz w:val="28"/>
          <w:szCs w:val="28"/>
        </w:rPr>
        <w:t>Relative changes (percentages):</w:t>
      </w:r>
    </w:p>
    <w:p w14:paraId="338C15BA">
      <w:pPr>
        <w:rPr>
          <w:rFonts w:hint="default" w:asciiTheme="minorAscii" w:hAnsiTheme="minorAscii"/>
          <w:sz w:val="28"/>
          <w:szCs w:val="28"/>
        </w:rPr>
      </w:pPr>
      <w:r>
        <w:rPr>
          <w:rFonts w:hint="default" w:asciiTheme="minorAscii" w:hAnsiTheme="minorAscii"/>
          <w:sz w:val="28"/>
          <w:szCs w:val="28"/>
        </w:rPr>
        <w:t>Compare counts relative to the total that year, so you’re measuring proportions instead of raw counts.</w:t>
      </w:r>
    </w:p>
    <w:p w14:paraId="13A37CA1">
      <w:pPr>
        <w:rPr>
          <w:rFonts w:hint="default" w:asciiTheme="minorAscii" w:hAnsiTheme="minorAscii"/>
          <w:sz w:val="28"/>
          <w:szCs w:val="28"/>
        </w:rPr>
      </w:pPr>
    </w:p>
    <w:p w14:paraId="377C3D02">
      <w:pPr>
        <w:rPr>
          <w:rFonts w:hint="default" w:asciiTheme="minorAscii" w:hAnsiTheme="minorAscii"/>
          <w:sz w:val="28"/>
          <w:szCs w:val="28"/>
        </w:rPr>
      </w:pPr>
      <w:r>
        <w:rPr>
          <w:rFonts w:hint="default" w:asciiTheme="minorAscii" w:hAnsiTheme="minorAscii"/>
          <w:sz w:val="28"/>
          <w:szCs w:val="28"/>
        </w:rPr>
        <w:t>Volatility measures:</w:t>
      </w:r>
    </w:p>
    <w:p w14:paraId="68E55BFC">
      <w:pPr>
        <w:rPr>
          <w:rFonts w:hint="default" w:asciiTheme="minorAscii" w:hAnsiTheme="minorAscii"/>
          <w:sz w:val="28"/>
          <w:szCs w:val="28"/>
        </w:rPr>
      </w:pPr>
    </w:p>
    <w:p w14:paraId="75099880">
      <w:pPr>
        <w:rPr>
          <w:rFonts w:hint="default" w:asciiTheme="minorAscii" w:hAnsiTheme="minorAscii"/>
          <w:sz w:val="28"/>
          <w:szCs w:val="28"/>
        </w:rPr>
      </w:pPr>
      <w:r>
        <w:rPr>
          <w:rFonts w:hint="default" w:asciiTheme="minorAscii" w:hAnsiTheme="minorAscii"/>
          <w:sz w:val="28"/>
          <w:szCs w:val="28"/>
        </w:rPr>
        <w:t>Standard deviation of a category’s frequencies across years.</w:t>
      </w:r>
    </w:p>
    <w:p w14:paraId="3ACEAA45">
      <w:pPr>
        <w:rPr>
          <w:rFonts w:hint="default" w:asciiTheme="minorAscii" w:hAnsiTheme="minorAscii"/>
          <w:sz w:val="28"/>
          <w:szCs w:val="28"/>
        </w:rPr>
      </w:pPr>
    </w:p>
    <w:p w14:paraId="6E39E67D">
      <w:pPr>
        <w:rPr>
          <w:rFonts w:hint="default" w:asciiTheme="minorAscii" w:hAnsiTheme="minorAscii"/>
          <w:sz w:val="28"/>
          <w:szCs w:val="28"/>
        </w:rPr>
      </w:pPr>
      <w:r>
        <w:rPr>
          <w:rFonts w:hint="default" w:asciiTheme="minorAscii" w:hAnsiTheme="minorAscii"/>
          <w:sz w:val="28"/>
          <w:szCs w:val="28"/>
        </w:rPr>
        <w:t>Variance across years.</w:t>
      </w:r>
    </w:p>
    <w:p w14:paraId="4974CBB5">
      <w:pPr>
        <w:rPr>
          <w:rFonts w:hint="default" w:asciiTheme="minorAscii" w:hAnsiTheme="minorAscii"/>
          <w:sz w:val="28"/>
          <w:szCs w:val="28"/>
        </w:rPr>
      </w:pPr>
    </w:p>
    <w:p w14:paraId="1F575EF5">
      <w:pPr>
        <w:rPr>
          <w:rFonts w:hint="default" w:asciiTheme="minorAscii" w:hAnsiTheme="minorAscii"/>
          <w:sz w:val="28"/>
          <w:szCs w:val="28"/>
        </w:rPr>
      </w:pPr>
      <w:r>
        <w:rPr>
          <w:rFonts w:hint="default" w:asciiTheme="minorAscii" w:hAnsiTheme="minorAscii"/>
          <w:sz w:val="28"/>
          <w:szCs w:val="28"/>
        </w:rPr>
        <w:t>Range (max – min).</w:t>
      </w:r>
    </w:p>
    <w:p w14:paraId="47469CFF">
      <w:pPr>
        <w:rPr>
          <w:rFonts w:hint="default" w:asciiTheme="minorAscii" w:hAnsiTheme="minorAscii"/>
          <w:sz w:val="28"/>
          <w:szCs w:val="28"/>
        </w:rPr>
      </w:pPr>
    </w:p>
    <w:p w14:paraId="3DB6C168">
      <w:pPr>
        <w:rPr>
          <w:rFonts w:hint="default" w:asciiTheme="minorAscii" w:hAnsiTheme="minorAscii"/>
          <w:sz w:val="28"/>
          <w:szCs w:val="28"/>
        </w:rPr>
      </w:pPr>
      <w:r>
        <w:rPr>
          <w:rFonts w:hint="default" w:asciiTheme="minorAscii" w:hAnsiTheme="minorAscii"/>
          <w:sz w:val="28"/>
          <w:szCs w:val="28"/>
        </w:rPr>
        <w:t>Mean absolute year-to-year change.</w:t>
      </w:r>
    </w:p>
    <w:p w14:paraId="77545F85">
      <w:pPr>
        <w:rPr>
          <w:rFonts w:hint="default" w:asciiTheme="minorAscii" w:hAnsiTheme="minorAscii"/>
          <w:sz w:val="28"/>
          <w:szCs w:val="28"/>
        </w:rPr>
      </w:pPr>
    </w:p>
    <w:p w14:paraId="5260D655">
      <w:pPr>
        <w:rPr>
          <w:rFonts w:hint="default" w:asciiTheme="minorAscii" w:hAnsiTheme="minorAscii"/>
          <w:sz w:val="28"/>
          <w:szCs w:val="28"/>
        </w:rPr>
      </w:pPr>
      <w:r>
        <w:rPr>
          <w:rFonts w:hint="default" w:asciiTheme="minorAscii" w:hAnsiTheme="minorAscii"/>
          <w:sz w:val="28"/>
          <w:szCs w:val="28"/>
        </w:rPr>
        <w:t>Trend-focused:</w:t>
      </w:r>
    </w:p>
    <w:p w14:paraId="00292A5F">
      <w:pPr>
        <w:rPr>
          <w:rFonts w:hint="default" w:asciiTheme="minorAscii" w:hAnsiTheme="minorAscii"/>
          <w:sz w:val="28"/>
          <w:szCs w:val="28"/>
        </w:rPr>
      </w:pPr>
      <w:r>
        <w:rPr>
          <w:rFonts w:hint="default" w:asciiTheme="minorAscii" w:hAnsiTheme="minorAscii"/>
          <w:sz w:val="28"/>
          <w:szCs w:val="28"/>
        </w:rPr>
        <w:t>If you care about direction (increase vs. decrease), you could look at slope of a regression line fitted on frequencies over time.</w:t>
      </w:r>
    </w:p>
    <w:p w14:paraId="74867385">
      <w:pPr>
        <w:rPr>
          <w:rFonts w:hint="default" w:asciiTheme="minorAscii" w:hAnsiTheme="minorAscii"/>
          <w:sz w:val="28"/>
          <w:szCs w:val="28"/>
        </w:rPr>
      </w:pPr>
    </w:p>
    <w:p w14:paraId="76F33903">
      <w:pPr>
        <w:rPr>
          <w:rFonts w:hint="default" w:asciiTheme="minorAscii" w:hAnsiTheme="minorAscii"/>
          <w:sz w:val="28"/>
          <w:szCs w:val="28"/>
        </w:rPr>
      </w:pPr>
      <w:r>
        <w:rPr>
          <w:rFonts w:hint="default" w:asciiTheme="minorAscii" w:hAnsiTheme="minorAscii"/>
          <w:sz w:val="28"/>
          <w:szCs w:val="28"/>
        </w:rPr>
        <w:t>4. Rank categories</w:t>
      </w:r>
    </w:p>
    <w:p w14:paraId="266630F8">
      <w:pPr>
        <w:rPr>
          <w:rFonts w:hint="default" w:asciiTheme="minorAscii" w:hAnsiTheme="minorAscii"/>
          <w:sz w:val="28"/>
          <w:szCs w:val="28"/>
        </w:rPr>
      </w:pPr>
    </w:p>
    <w:p w14:paraId="0EAC9893">
      <w:pPr>
        <w:rPr>
          <w:rFonts w:hint="default" w:asciiTheme="minorAscii" w:hAnsiTheme="minorAscii"/>
          <w:sz w:val="28"/>
          <w:szCs w:val="28"/>
        </w:rPr>
      </w:pPr>
      <w:r>
        <w:rPr>
          <w:rFonts w:hint="default" w:asciiTheme="minorAscii" w:hAnsiTheme="minorAscii"/>
          <w:sz w:val="28"/>
          <w:szCs w:val="28"/>
        </w:rPr>
        <w:t>Once you pick a change metric (e.g., standard deviation of proportions), compute it for each category.</w:t>
      </w:r>
    </w:p>
    <w:p w14:paraId="6EFD4253">
      <w:pPr>
        <w:rPr>
          <w:rFonts w:hint="default" w:asciiTheme="minorAscii" w:hAnsiTheme="minorAscii"/>
          <w:sz w:val="28"/>
          <w:szCs w:val="28"/>
        </w:rPr>
      </w:pPr>
    </w:p>
    <w:p w14:paraId="118F782A">
      <w:pPr>
        <w:rPr>
          <w:rFonts w:hint="default" w:asciiTheme="minorAscii" w:hAnsiTheme="minorAscii"/>
          <w:sz w:val="28"/>
          <w:szCs w:val="28"/>
        </w:rPr>
      </w:pPr>
      <w:r>
        <w:rPr>
          <w:rFonts w:hint="default" w:asciiTheme="minorAscii" w:hAnsiTheme="minorAscii"/>
          <w:sz w:val="28"/>
          <w:szCs w:val="28"/>
        </w:rPr>
        <w:t>Sort categories by that metric.</w:t>
      </w:r>
    </w:p>
    <w:p w14:paraId="50314E38">
      <w:pPr>
        <w:rPr>
          <w:rFonts w:hint="default" w:asciiTheme="minorAscii" w:hAnsiTheme="minorAscii"/>
          <w:sz w:val="28"/>
          <w:szCs w:val="28"/>
        </w:rPr>
      </w:pPr>
    </w:p>
    <w:p w14:paraId="0B1FA960">
      <w:pPr>
        <w:rPr>
          <w:rFonts w:hint="default" w:asciiTheme="minorAscii" w:hAnsiTheme="minorAscii"/>
          <w:sz w:val="28"/>
          <w:szCs w:val="28"/>
        </w:rPr>
      </w:pPr>
      <w:r>
        <w:rPr>
          <w:rFonts w:hint="default" w:asciiTheme="minorAscii" w:hAnsiTheme="minorAscii"/>
          <w:sz w:val="28"/>
          <w:szCs w:val="28"/>
        </w:rPr>
        <w:t>Pick the top 10 most "unstable" categories.</w:t>
      </w:r>
    </w:p>
    <w:p w14:paraId="730EBB70">
      <w:pPr>
        <w:rPr>
          <w:rFonts w:hint="default" w:asciiTheme="minorAscii" w:hAnsiTheme="minorAscii"/>
          <w:sz w:val="28"/>
          <w:szCs w:val="28"/>
        </w:rPr>
      </w:pPr>
    </w:p>
    <w:p w14:paraId="60E5A752">
      <w:pPr>
        <w:rPr>
          <w:rFonts w:hint="default" w:asciiTheme="minorAscii" w:hAnsiTheme="minorAscii"/>
          <w:sz w:val="28"/>
          <w:szCs w:val="28"/>
        </w:rPr>
      </w:pPr>
      <w:r>
        <w:rPr>
          <w:rFonts w:hint="default" w:asciiTheme="minorAscii" w:hAnsiTheme="minorAscii"/>
          <w:sz w:val="28"/>
          <w:szCs w:val="28"/>
        </w:rPr>
        <w:t>5. Visual checks</w:t>
      </w:r>
    </w:p>
    <w:p w14:paraId="43CAB189">
      <w:pPr>
        <w:rPr>
          <w:rFonts w:hint="default" w:asciiTheme="minorAscii" w:hAnsiTheme="minorAscii"/>
          <w:sz w:val="28"/>
          <w:szCs w:val="28"/>
        </w:rPr>
      </w:pPr>
    </w:p>
    <w:p w14:paraId="182077A3">
      <w:pPr>
        <w:rPr>
          <w:rFonts w:hint="default" w:asciiTheme="minorAscii" w:hAnsiTheme="minorAscii"/>
          <w:sz w:val="28"/>
          <w:szCs w:val="28"/>
        </w:rPr>
      </w:pPr>
      <w:r>
        <w:rPr>
          <w:rFonts w:hint="default" w:asciiTheme="minorAscii" w:hAnsiTheme="minorAscii"/>
          <w:sz w:val="28"/>
          <w:szCs w:val="28"/>
        </w:rPr>
        <w:t>To validate your findings:</w:t>
      </w:r>
    </w:p>
    <w:p w14:paraId="7B77AE20">
      <w:pPr>
        <w:rPr>
          <w:rFonts w:hint="default" w:asciiTheme="minorAscii" w:hAnsiTheme="minorAscii"/>
          <w:sz w:val="28"/>
          <w:szCs w:val="28"/>
        </w:rPr>
      </w:pPr>
    </w:p>
    <w:p w14:paraId="692319FE">
      <w:pPr>
        <w:rPr>
          <w:rFonts w:hint="default" w:asciiTheme="minorAscii" w:hAnsiTheme="minorAscii"/>
          <w:sz w:val="28"/>
          <w:szCs w:val="28"/>
        </w:rPr>
      </w:pPr>
      <w:r>
        <w:rPr>
          <w:rFonts w:hint="default" w:asciiTheme="minorAscii" w:hAnsiTheme="minorAscii"/>
          <w:sz w:val="28"/>
          <w:szCs w:val="28"/>
        </w:rPr>
        <w:t>Plot the time series of frequencies for the top categories.</w:t>
      </w:r>
    </w:p>
    <w:p w14:paraId="71CAB524">
      <w:pPr>
        <w:rPr>
          <w:rFonts w:hint="default" w:asciiTheme="minorAscii" w:hAnsiTheme="minorAscii"/>
          <w:sz w:val="28"/>
          <w:szCs w:val="28"/>
        </w:rPr>
      </w:pPr>
    </w:p>
    <w:p w14:paraId="63A4B024">
      <w:pPr>
        <w:rPr>
          <w:rFonts w:hint="default" w:asciiTheme="minorAscii" w:hAnsiTheme="minorAscii"/>
          <w:sz w:val="28"/>
          <w:szCs w:val="28"/>
        </w:rPr>
      </w:pPr>
      <w:r>
        <w:rPr>
          <w:rFonts w:hint="default" w:asciiTheme="minorAscii" w:hAnsiTheme="minorAscii"/>
          <w:sz w:val="28"/>
          <w:szCs w:val="28"/>
        </w:rPr>
        <w:t>Look for categories that truly have large swings vs. stable ones.</w:t>
      </w:r>
    </w:p>
    <w:p w14:paraId="1760FD1C">
      <w:pPr>
        <w:rPr>
          <w:rFonts w:hint="default" w:asciiTheme="minorAscii" w:hAnsiTheme="minorAscii"/>
          <w:sz w:val="28"/>
          <w:szCs w:val="28"/>
        </w:rPr>
      </w:pPr>
    </w:p>
    <w:p w14:paraId="7176B053">
      <w:pPr>
        <w:rPr>
          <w:rFonts w:hint="default" w:asciiTheme="minorAscii" w:hAnsiTheme="minorAscii"/>
          <w:sz w:val="28"/>
          <w:szCs w:val="28"/>
        </w:rPr>
      </w:pPr>
      <w:r>
        <w:rPr>
          <w:rFonts w:hint="default" w:asciiTheme="minorAscii" w:hAnsiTheme="minorAscii"/>
          <w:sz w:val="28"/>
          <w:szCs w:val="28"/>
        </w:rPr>
        <w:t>6. Decisions to make</w:t>
      </w:r>
    </w:p>
    <w:p w14:paraId="7B0112C8">
      <w:pPr>
        <w:rPr>
          <w:rFonts w:hint="default" w:asciiTheme="minorAscii" w:hAnsiTheme="minorAscii"/>
          <w:sz w:val="28"/>
          <w:szCs w:val="28"/>
        </w:rPr>
      </w:pPr>
    </w:p>
    <w:p w14:paraId="7E9BB512">
      <w:pPr>
        <w:rPr>
          <w:rFonts w:hint="default" w:asciiTheme="minorAscii" w:hAnsiTheme="minorAscii"/>
          <w:sz w:val="28"/>
          <w:szCs w:val="28"/>
        </w:rPr>
      </w:pPr>
      <w:r>
        <w:rPr>
          <w:rFonts w:hint="default" w:asciiTheme="minorAscii" w:hAnsiTheme="minorAscii"/>
          <w:sz w:val="28"/>
          <w:szCs w:val="28"/>
        </w:rPr>
        <w:t>Do you normalize by total counts (so proportions instead of raw counts)?</w:t>
      </w:r>
    </w:p>
    <w:p w14:paraId="27CD0956">
      <w:pPr>
        <w:rPr>
          <w:rFonts w:hint="default" w:asciiTheme="minorAscii" w:hAnsiTheme="minorAscii"/>
          <w:sz w:val="28"/>
          <w:szCs w:val="28"/>
        </w:rPr>
      </w:pPr>
    </w:p>
    <w:p w14:paraId="5B311D28">
      <w:pPr>
        <w:rPr>
          <w:rFonts w:hint="default" w:asciiTheme="minorAscii" w:hAnsiTheme="minorAscii"/>
          <w:sz w:val="28"/>
          <w:szCs w:val="28"/>
        </w:rPr>
      </w:pPr>
      <w:r>
        <w:rPr>
          <w:rFonts w:hint="default" w:asciiTheme="minorAscii" w:hAnsiTheme="minorAscii"/>
          <w:sz w:val="28"/>
          <w:szCs w:val="28"/>
        </w:rPr>
        <w:t>Do you measure year-to-year change, or overall volatility across all years?</w:t>
      </w:r>
    </w:p>
    <w:p w14:paraId="6E37E66F">
      <w:pPr>
        <w:rPr>
          <w:rFonts w:hint="default" w:asciiTheme="minorAscii" w:hAnsiTheme="minorAscii"/>
          <w:sz w:val="28"/>
          <w:szCs w:val="28"/>
        </w:rPr>
      </w:pPr>
    </w:p>
    <w:p w14:paraId="19F29835">
      <w:pPr>
        <w:rPr>
          <w:rFonts w:hint="default" w:asciiTheme="minorAscii" w:hAnsiTheme="minorAscii"/>
          <w:sz w:val="28"/>
          <w:szCs w:val="28"/>
        </w:rPr>
      </w:pPr>
      <w:r>
        <w:rPr>
          <w:rFonts w:hint="default" w:asciiTheme="minorAscii" w:hAnsiTheme="minorAscii"/>
          <w:sz w:val="28"/>
          <w:szCs w:val="28"/>
        </w:rPr>
        <w:t>Are you interested in absolute swings or relative (percent) swings?</w:t>
      </w:r>
    </w:p>
    <w:p w14:paraId="655FB39C">
      <w:pPr>
        <w:rPr>
          <w:rFonts w:hint="default" w:asciiTheme="minorAscii" w:hAnsiTheme="minorAscii"/>
          <w:sz w:val="28"/>
          <w:szCs w:val="28"/>
        </w:rPr>
      </w:pPr>
    </w:p>
    <w:p w14:paraId="2489CC81">
      <w:pPr>
        <w:rPr>
          <w:rFonts w:hint="default" w:asciiTheme="minorAscii" w:hAnsiTheme="minorAscii"/>
          <w:sz w:val="28"/>
          <w:szCs w:val="28"/>
        </w:rPr>
      </w:pPr>
      <w:r>
        <w:rPr>
          <w:rFonts w:hint="default" w:asciiTheme="minorAscii" w:hAnsiTheme="minorAscii"/>
          <w:sz w:val="28"/>
          <w:szCs w:val="28"/>
        </w:rPr>
        <w:t>👉 If you nail these design choices, the code will just be an implementation detail.</w:t>
      </w:r>
    </w:p>
    <w:p w14:paraId="2241695E">
      <w:pPr>
        <w:rPr>
          <w:rFonts w:hint="default" w:asciiTheme="minorAscii" w:hAnsiTheme="minorAscii"/>
          <w:sz w:val="28"/>
          <w:szCs w:val="28"/>
        </w:rPr>
      </w:pPr>
    </w:p>
    <w:p w14:paraId="21914E58">
      <w:pPr>
        <w:rPr>
          <w:rFonts w:hint="default" w:asciiTheme="minorAscii" w:hAnsiTheme="minorAscii"/>
          <w:sz w:val="28"/>
          <w:szCs w:val="28"/>
        </w:rPr>
      </w:pPr>
      <w:r>
        <w:rPr>
          <w:rFonts w:hint="default" w:asciiTheme="minorAscii" w:hAnsiTheme="minorAscii"/>
          <w:sz w:val="28"/>
          <w:szCs w:val="28"/>
        </w:rPr>
        <w:t>Would you like me to walk you through an example with fake data step by step (conceptually, not code), so you can see how these measures look in practice?</w:t>
      </w:r>
    </w:p>
    <w:p w14:paraId="2DFFAF72">
      <w:pPr>
        <w:rPr>
          <w:rFonts w:hint="default" w:asciiTheme="minorAscii" w:hAnsiTheme="minorAscii"/>
          <w:sz w:val="28"/>
          <w:szCs w:val="28"/>
        </w:rPr>
      </w:pPr>
    </w:p>
    <w:p w14:paraId="779F1221">
      <w:pPr>
        <w:rPr>
          <w:rFonts w:hint="default" w:asciiTheme="minorAscii" w:hAnsiTheme="minorAscii"/>
          <w:sz w:val="28"/>
          <w:szCs w:val="28"/>
        </w:rPr>
      </w:pPr>
      <w:r>
        <w:rPr>
          <w:rFonts w:hint="default" w:asciiTheme="minorAscii" w:hAnsiTheme="minorAscii"/>
          <w:sz w:val="28"/>
          <w:szCs w:val="28"/>
        </w:rPr>
        <w:t>Dijiste:</w:t>
      </w:r>
    </w:p>
    <w:p w14:paraId="32FFB0F3">
      <w:pPr>
        <w:rPr>
          <w:rFonts w:hint="default" w:asciiTheme="minorAscii" w:hAnsiTheme="minorAscii"/>
          <w:sz w:val="28"/>
          <w:szCs w:val="28"/>
        </w:rPr>
      </w:pPr>
      <w:r>
        <w:rPr>
          <w:rFonts w:hint="default" w:asciiTheme="minorAscii" w:hAnsiTheme="minorAscii"/>
          <w:sz w:val="28"/>
          <w:szCs w:val="28"/>
        </w:rPr>
        <w:t>i have diagnoses over the years, so i want to see changes in prevalence. I think is better to use proportions, cosndiering each diagnosis have different frequency (raw counts). the time period is 24 years, so i think is better to see the volatility across all years instead of year to year change. So there is the total discharges (sum of all diagnoses frequencies each year) and total discharges per diagnosis; in that case the proportion would be the one relative to the total amount of discharges, like 40 "x" diagnosis out of 120 discharges adding up all the diagnoses on the same year</w:t>
      </w:r>
    </w:p>
    <w:p w14:paraId="0A262B0C">
      <w:pPr>
        <w:rPr>
          <w:rFonts w:hint="default" w:asciiTheme="minorAscii" w:hAnsiTheme="minorAscii"/>
          <w:sz w:val="28"/>
          <w:szCs w:val="28"/>
        </w:rPr>
      </w:pPr>
      <w:r>
        <w:rPr>
          <w:rFonts w:hint="default" w:asciiTheme="minorAscii" w:hAnsiTheme="minorAscii"/>
          <w:sz w:val="28"/>
          <w:szCs w:val="28"/>
        </w:rPr>
        <w:t>ChatGPT dijo:</w:t>
      </w:r>
    </w:p>
    <w:p w14:paraId="4D73844C">
      <w:pPr>
        <w:rPr>
          <w:rFonts w:hint="default" w:asciiTheme="minorAscii" w:hAnsiTheme="minorAscii"/>
          <w:sz w:val="28"/>
          <w:szCs w:val="28"/>
        </w:rPr>
      </w:pPr>
    </w:p>
    <w:p w14:paraId="19A19AE4">
      <w:pPr>
        <w:rPr>
          <w:rFonts w:hint="default" w:asciiTheme="minorAscii" w:hAnsiTheme="minorAscii"/>
          <w:sz w:val="28"/>
          <w:szCs w:val="28"/>
        </w:rPr>
      </w:pPr>
      <w:r>
        <w:rPr>
          <w:rFonts w:hint="default" w:asciiTheme="minorAscii" w:hAnsiTheme="minorAscii"/>
          <w:sz w:val="28"/>
          <w:szCs w:val="28"/>
        </w:rPr>
        <w:t>Perfect — you’re already thinking like an epidemiologist/statistician here 👌</w:t>
      </w:r>
    </w:p>
    <w:p w14:paraId="6E26ADAB">
      <w:pPr>
        <w:rPr>
          <w:rFonts w:hint="default" w:asciiTheme="minorAscii" w:hAnsiTheme="minorAscii"/>
          <w:sz w:val="28"/>
          <w:szCs w:val="28"/>
        </w:rPr>
      </w:pPr>
    </w:p>
    <w:p w14:paraId="18AEFB64">
      <w:pPr>
        <w:rPr>
          <w:rFonts w:hint="default" w:asciiTheme="minorAscii" w:hAnsiTheme="minorAscii"/>
          <w:sz w:val="28"/>
          <w:szCs w:val="28"/>
        </w:rPr>
      </w:pPr>
      <w:r>
        <w:rPr>
          <w:rFonts w:hint="default" w:asciiTheme="minorAscii" w:hAnsiTheme="minorAscii"/>
          <w:sz w:val="28"/>
          <w:szCs w:val="28"/>
        </w:rPr>
        <w:t>Let’s unpack your situation with the conceptual steps tailored to diagnoses and prevalence:</w:t>
      </w:r>
    </w:p>
    <w:p w14:paraId="7365C908">
      <w:pPr>
        <w:rPr>
          <w:rFonts w:hint="default" w:asciiTheme="minorAscii" w:hAnsiTheme="minorAscii"/>
          <w:sz w:val="28"/>
          <w:szCs w:val="28"/>
        </w:rPr>
      </w:pPr>
    </w:p>
    <w:p w14:paraId="5B0C5C82">
      <w:pPr>
        <w:rPr>
          <w:rFonts w:hint="default" w:asciiTheme="minorAscii" w:hAnsiTheme="minorAscii"/>
          <w:sz w:val="28"/>
          <w:szCs w:val="28"/>
        </w:rPr>
      </w:pPr>
      <w:r>
        <w:rPr>
          <w:rFonts w:hint="default" w:asciiTheme="minorAscii" w:hAnsiTheme="minorAscii"/>
          <w:sz w:val="28"/>
          <w:szCs w:val="28"/>
        </w:rPr>
        <w:t>1. Define prevalence measure</w:t>
      </w:r>
    </w:p>
    <w:p w14:paraId="474B0521">
      <w:pPr>
        <w:rPr>
          <w:rFonts w:hint="default" w:asciiTheme="minorAscii" w:hAnsiTheme="minorAscii"/>
          <w:sz w:val="28"/>
          <w:szCs w:val="28"/>
        </w:rPr>
      </w:pPr>
    </w:p>
    <w:p w14:paraId="28E19A14">
      <w:pPr>
        <w:rPr>
          <w:rFonts w:hint="default" w:asciiTheme="minorAscii" w:hAnsiTheme="minorAscii"/>
          <w:sz w:val="28"/>
          <w:szCs w:val="28"/>
        </w:rPr>
      </w:pPr>
      <w:r>
        <w:rPr>
          <w:rFonts w:hint="default" w:asciiTheme="minorAscii" w:hAnsiTheme="minorAscii"/>
          <w:sz w:val="28"/>
          <w:szCs w:val="28"/>
        </w:rPr>
        <w:t>Each year has a total discharges count.</w:t>
      </w:r>
    </w:p>
    <w:p w14:paraId="13A8BC17">
      <w:pPr>
        <w:rPr>
          <w:rFonts w:hint="default" w:asciiTheme="minorAscii" w:hAnsiTheme="minorAscii"/>
          <w:sz w:val="28"/>
          <w:szCs w:val="28"/>
        </w:rPr>
      </w:pPr>
    </w:p>
    <w:p w14:paraId="211BAA04">
      <w:pPr>
        <w:rPr>
          <w:rFonts w:hint="default" w:asciiTheme="minorAscii" w:hAnsiTheme="minorAscii"/>
          <w:sz w:val="28"/>
          <w:szCs w:val="28"/>
        </w:rPr>
      </w:pPr>
      <w:r>
        <w:rPr>
          <w:rFonts w:hint="default" w:asciiTheme="minorAscii" w:hAnsiTheme="minorAscii"/>
          <w:sz w:val="28"/>
          <w:szCs w:val="28"/>
        </w:rPr>
        <w:t>Each diagnosis has its own count in that year.</w:t>
      </w:r>
    </w:p>
    <w:p w14:paraId="1F31F5E1">
      <w:pPr>
        <w:rPr>
          <w:rFonts w:hint="default" w:asciiTheme="minorAscii" w:hAnsiTheme="minorAscii"/>
          <w:sz w:val="28"/>
          <w:szCs w:val="28"/>
        </w:rPr>
      </w:pPr>
    </w:p>
    <w:p w14:paraId="62014DB6">
      <w:pPr>
        <w:rPr>
          <w:rFonts w:hint="default" w:asciiTheme="minorAscii" w:hAnsiTheme="minorAscii"/>
          <w:sz w:val="28"/>
          <w:szCs w:val="28"/>
        </w:rPr>
      </w:pPr>
      <w:r>
        <w:rPr>
          <w:rFonts w:hint="default" w:asciiTheme="minorAscii" w:hAnsiTheme="minorAscii"/>
          <w:sz w:val="28"/>
          <w:szCs w:val="28"/>
        </w:rPr>
        <w:t>So prevalence for diagnosis d in year y =</w:t>
      </w:r>
    </w:p>
    <w:p w14:paraId="6D696359">
      <w:pPr>
        <w:rPr>
          <w:rFonts w:hint="default" w:asciiTheme="minorAscii" w:hAnsiTheme="minorAscii"/>
          <w:sz w:val="28"/>
          <w:szCs w:val="28"/>
        </w:rPr>
      </w:pPr>
    </w:p>
    <w:p w14:paraId="7A81FF32">
      <w:pPr>
        <w:rPr>
          <w:rFonts w:hint="default" w:asciiTheme="minorAscii" w:hAnsiTheme="minorAscii"/>
          <w:sz w:val="28"/>
          <w:szCs w:val="28"/>
        </w:rPr>
      </w:pPr>
      <w:r>
        <w:rPr>
          <w:rFonts w:hint="default" w:asciiTheme="minorAscii" w:hAnsiTheme="minorAscii"/>
          <w:sz w:val="28"/>
          <w:szCs w:val="28"/>
        </w:rPr>
        <w:t>Proportion</w:t>
      </w:r>
    </w:p>
    <w:p w14:paraId="579AE5C6">
      <w:pPr>
        <w:rPr>
          <w:rFonts w:hint="default" w:asciiTheme="minorAscii" w:hAnsiTheme="minorAscii"/>
          <w:sz w:val="28"/>
          <w:szCs w:val="28"/>
        </w:rPr>
      </w:pPr>
      <w:r>
        <w:rPr>
          <w:rFonts w:hint="default" w:asciiTheme="minorAscii" w:hAnsiTheme="minorAscii"/>
          <w:sz w:val="28"/>
          <w:szCs w:val="28"/>
        </w:rPr>
        <w:t>𝑑</w:t>
      </w:r>
    </w:p>
    <w:p w14:paraId="49F5B7A9">
      <w:pPr>
        <w:rPr>
          <w:rFonts w:hint="default" w:asciiTheme="minorAscii" w:hAnsiTheme="minorAscii"/>
          <w:sz w:val="28"/>
          <w:szCs w:val="28"/>
        </w:rPr>
      </w:pPr>
      <w:r>
        <w:rPr>
          <w:rFonts w:hint="default" w:asciiTheme="minorAscii" w:hAnsiTheme="minorAscii"/>
          <w:sz w:val="28"/>
          <w:szCs w:val="28"/>
        </w:rPr>
        <w:t>,</w:t>
      </w:r>
    </w:p>
    <w:p w14:paraId="0A61613B">
      <w:pPr>
        <w:rPr>
          <w:rFonts w:hint="default" w:asciiTheme="minorAscii" w:hAnsiTheme="minorAscii"/>
          <w:sz w:val="28"/>
          <w:szCs w:val="28"/>
        </w:rPr>
      </w:pPr>
      <w:r>
        <w:rPr>
          <w:rFonts w:hint="default" w:asciiTheme="minorAscii" w:hAnsiTheme="minorAscii"/>
          <w:sz w:val="28"/>
          <w:szCs w:val="28"/>
        </w:rPr>
        <w:t>𝑦</w:t>
      </w:r>
    </w:p>
    <w:p w14:paraId="67D063DB">
      <w:pPr>
        <w:rPr>
          <w:rFonts w:hint="default" w:asciiTheme="minorAscii" w:hAnsiTheme="minorAscii"/>
          <w:sz w:val="28"/>
          <w:szCs w:val="28"/>
        </w:rPr>
      </w:pPr>
      <w:r>
        <w:rPr>
          <w:rFonts w:hint="default" w:asciiTheme="minorAscii" w:hAnsiTheme="minorAscii"/>
          <w:sz w:val="28"/>
          <w:szCs w:val="28"/>
        </w:rPr>
        <w:t>=</w:t>
      </w:r>
    </w:p>
    <w:p w14:paraId="0538B350">
      <w:pPr>
        <w:rPr>
          <w:rFonts w:hint="default" w:asciiTheme="minorAscii" w:hAnsiTheme="minorAscii"/>
          <w:sz w:val="28"/>
          <w:szCs w:val="28"/>
        </w:rPr>
      </w:pPr>
      <w:r>
        <w:rPr>
          <w:rFonts w:hint="default" w:asciiTheme="minorAscii" w:hAnsiTheme="minorAscii"/>
          <w:sz w:val="28"/>
          <w:szCs w:val="28"/>
        </w:rPr>
        <w:t>Count</w:t>
      </w:r>
    </w:p>
    <w:p w14:paraId="0C13AF43">
      <w:pPr>
        <w:rPr>
          <w:rFonts w:hint="default" w:asciiTheme="minorAscii" w:hAnsiTheme="minorAscii"/>
          <w:sz w:val="28"/>
          <w:szCs w:val="28"/>
        </w:rPr>
      </w:pPr>
      <w:r>
        <w:rPr>
          <w:rFonts w:hint="default" w:asciiTheme="minorAscii" w:hAnsiTheme="minorAscii"/>
          <w:sz w:val="28"/>
          <w:szCs w:val="28"/>
        </w:rPr>
        <w:t>𝑑</w:t>
      </w:r>
    </w:p>
    <w:p w14:paraId="321D62E4">
      <w:pPr>
        <w:rPr>
          <w:rFonts w:hint="default" w:asciiTheme="minorAscii" w:hAnsiTheme="minorAscii"/>
          <w:sz w:val="28"/>
          <w:szCs w:val="28"/>
        </w:rPr>
      </w:pPr>
      <w:r>
        <w:rPr>
          <w:rFonts w:hint="default" w:asciiTheme="minorAscii" w:hAnsiTheme="minorAscii"/>
          <w:sz w:val="28"/>
          <w:szCs w:val="28"/>
        </w:rPr>
        <w:t>,</w:t>
      </w:r>
    </w:p>
    <w:p w14:paraId="7D5EF7A6">
      <w:pPr>
        <w:rPr>
          <w:rFonts w:hint="default" w:asciiTheme="minorAscii" w:hAnsiTheme="minorAscii"/>
          <w:sz w:val="28"/>
          <w:szCs w:val="28"/>
        </w:rPr>
      </w:pPr>
      <w:r>
        <w:rPr>
          <w:rFonts w:hint="default" w:asciiTheme="minorAscii" w:hAnsiTheme="minorAscii"/>
          <w:sz w:val="28"/>
          <w:szCs w:val="28"/>
        </w:rPr>
        <w:t>𝑦</w:t>
      </w:r>
    </w:p>
    <w:p w14:paraId="0AE1A3D4">
      <w:pPr>
        <w:rPr>
          <w:rFonts w:hint="default" w:asciiTheme="minorAscii" w:hAnsiTheme="minorAscii"/>
          <w:sz w:val="28"/>
          <w:szCs w:val="28"/>
        </w:rPr>
      </w:pPr>
      <w:r>
        <w:rPr>
          <w:rFonts w:hint="default" w:asciiTheme="minorAscii" w:hAnsiTheme="minorAscii"/>
          <w:sz w:val="28"/>
          <w:szCs w:val="28"/>
        </w:rPr>
        <w:t>Total discharges in year y</w:t>
      </w:r>
    </w:p>
    <w:p w14:paraId="6F167646">
      <w:pPr>
        <w:rPr>
          <w:rFonts w:hint="default" w:asciiTheme="minorAscii" w:hAnsiTheme="minorAscii"/>
          <w:sz w:val="28"/>
          <w:szCs w:val="28"/>
        </w:rPr>
      </w:pPr>
      <w:r>
        <w:rPr>
          <w:rFonts w:hint="default" w:asciiTheme="minorAscii" w:hAnsiTheme="minorAscii"/>
          <w:sz w:val="28"/>
          <w:szCs w:val="28"/>
        </w:rPr>
        <w:t>Proportion</w:t>
      </w:r>
    </w:p>
    <w:p w14:paraId="77055E5F">
      <w:pPr>
        <w:rPr>
          <w:rFonts w:hint="default" w:asciiTheme="minorAscii" w:hAnsiTheme="minorAscii"/>
          <w:sz w:val="28"/>
          <w:szCs w:val="28"/>
        </w:rPr>
      </w:pPr>
      <w:r>
        <w:rPr>
          <w:rFonts w:hint="default" w:asciiTheme="minorAscii" w:hAnsiTheme="minorAscii"/>
          <w:sz w:val="28"/>
          <w:szCs w:val="28"/>
        </w:rPr>
        <w:t>d,y</w:t>
      </w:r>
    </w:p>
    <w:p w14:paraId="70AA5FAE">
      <w:pPr>
        <w:rPr>
          <w:rFonts w:hint="default" w:asciiTheme="minorAscii" w:hAnsiTheme="minorAscii"/>
          <w:sz w:val="28"/>
          <w:szCs w:val="28"/>
        </w:rPr>
      </w:pPr>
      <w:r>
        <w:rPr>
          <w:rFonts w:hint="default" w:asciiTheme="minorAscii" w:hAnsiTheme="minorAscii"/>
          <w:sz w:val="28"/>
          <w:szCs w:val="28"/>
        </w:rPr>
        <w:tab/>
      </w:r>
      <w:r>
        <w:rPr>
          <w:rFonts w:hint="default" w:asciiTheme="minorAscii" w:hAnsiTheme="minorAscii"/>
          <w:sz w:val="28"/>
          <w:szCs w:val="28"/>
        </w:rPr>
        <w:t>​</w:t>
      </w:r>
    </w:p>
    <w:p w14:paraId="7CD5CA35">
      <w:pPr>
        <w:rPr>
          <w:rFonts w:hint="default" w:asciiTheme="minorAscii" w:hAnsiTheme="minorAscii"/>
          <w:sz w:val="28"/>
          <w:szCs w:val="28"/>
        </w:rPr>
      </w:pPr>
    </w:p>
    <w:p w14:paraId="2F0E8BD2">
      <w:pPr>
        <w:rPr>
          <w:rFonts w:hint="default" w:asciiTheme="minorAscii" w:hAnsiTheme="minorAscii"/>
          <w:sz w:val="28"/>
          <w:szCs w:val="28"/>
        </w:rPr>
      </w:pPr>
      <w:r>
        <w:rPr>
          <w:rFonts w:hint="default" w:asciiTheme="minorAscii" w:hAnsiTheme="minorAscii"/>
          <w:sz w:val="28"/>
          <w:szCs w:val="28"/>
        </w:rPr>
        <w:t>=</w:t>
      </w:r>
    </w:p>
    <w:p w14:paraId="5476E23C">
      <w:pPr>
        <w:rPr>
          <w:rFonts w:hint="default" w:asciiTheme="minorAscii" w:hAnsiTheme="minorAscii"/>
          <w:sz w:val="28"/>
          <w:szCs w:val="28"/>
        </w:rPr>
      </w:pPr>
      <w:r>
        <w:rPr>
          <w:rFonts w:hint="default" w:asciiTheme="minorAscii" w:hAnsiTheme="minorAscii"/>
          <w:sz w:val="28"/>
          <w:szCs w:val="28"/>
        </w:rPr>
        <w:t>Total discharges in year y</w:t>
      </w:r>
    </w:p>
    <w:p w14:paraId="0A8B9699">
      <w:pPr>
        <w:rPr>
          <w:rFonts w:hint="default" w:asciiTheme="minorAscii" w:hAnsiTheme="minorAscii"/>
          <w:sz w:val="28"/>
          <w:szCs w:val="28"/>
        </w:rPr>
      </w:pPr>
      <w:r>
        <w:rPr>
          <w:rFonts w:hint="default" w:asciiTheme="minorAscii" w:hAnsiTheme="minorAscii"/>
          <w:sz w:val="28"/>
          <w:szCs w:val="28"/>
        </w:rPr>
        <w:t>Count</w:t>
      </w:r>
    </w:p>
    <w:p w14:paraId="36901C5F">
      <w:pPr>
        <w:rPr>
          <w:rFonts w:hint="default" w:asciiTheme="minorAscii" w:hAnsiTheme="minorAscii"/>
          <w:sz w:val="28"/>
          <w:szCs w:val="28"/>
        </w:rPr>
      </w:pPr>
      <w:r>
        <w:rPr>
          <w:rFonts w:hint="default" w:asciiTheme="minorAscii" w:hAnsiTheme="minorAscii"/>
          <w:sz w:val="28"/>
          <w:szCs w:val="28"/>
        </w:rPr>
        <w:t>d,y</w:t>
      </w:r>
    </w:p>
    <w:p w14:paraId="22253D58">
      <w:pPr>
        <w:rPr>
          <w:rFonts w:hint="default" w:asciiTheme="minorAscii" w:hAnsiTheme="minorAscii"/>
          <w:sz w:val="28"/>
          <w:szCs w:val="28"/>
        </w:rPr>
      </w:pPr>
      <w:r>
        <w:rPr>
          <w:rFonts w:hint="default" w:asciiTheme="minorAscii" w:hAnsiTheme="minorAscii"/>
          <w:sz w:val="28"/>
          <w:szCs w:val="28"/>
        </w:rPr>
        <w:tab/>
      </w:r>
      <w:r>
        <w:rPr>
          <w:rFonts w:hint="default" w:asciiTheme="minorAscii" w:hAnsiTheme="minorAscii"/>
          <w:sz w:val="28"/>
          <w:szCs w:val="28"/>
        </w:rPr>
        <w:t>​</w:t>
      </w:r>
    </w:p>
    <w:p w14:paraId="16752575">
      <w:pPr>
        <w:rPr>
          <w:rFonts w:hint="default" w:asciiTheme="minorAscii" w:hAnsiTheme="minorAscii"/>
          <w:sz w:val="28"/>
          <w:szCs w:val="28"/>
        </w:rPr>
      </w:pPr>
    </w:p>
    <w:p w14:paraId="4BDFAC9C">
      <w:pPr>
        <w:rPr>
          <w:rFonts w:hint="default" w:asciiTheme="minorAscii" w:hAnsiTheme="minorAscii"/>
          <w:sz w:val="28"/>
          <w:szCs w:val="28"/>
        </w:rPr>
      </w:pPr>
      <w:r>
        <w:rPr>
          <w:rFonts w:hint="default" w:asciiTheme="minorAscii" w:hAnsiTheme="minorAscii"/>
          <w:sz w:val="28"/>
          <w:szCs w:val="28"/>
        </w:rPr>
        <w:tab/>
      </w:r>
      <w:r>
        <w:rPr>
          <w:rFonts w:hint="default" w:asciiTheme="minorAscii" w:hAnsiTheme="minorAscii"/>
          <w:sz w:val="28"/>
          <w:szCs w:val="28"/>
        </w:rPr>
        <w:t>​</w:t>
      </w:r>
    </w:p>
    <w:p w14:paraId="29F30C8B">
      <w:pPr>
        <w:rPr>
          <w:rFonts w:hint="default" w:asciiTheme="minorAscii" w:hAnsiTheme="minorAscii"/>
          <w:sz w:val="28"/>
          <w:szCs w:val="28"/>
        </w:rPr>
      </w:pPr>
    </w:p>
    <w:p w14:paraId="6A6E183C">
      <w:pPr>
        <w:rPr>
          <w:rFonts w:hint="default" w:asciiTheme="minorAscii" w:hAnsiTheme="minorAscii"/>
          <w:sz w:val="28"/>
          <w:szCs w:val="28"/>
        </w:rPr>
      </w:pPr>
    </w:p>
    <w:p w14:paraId="20016A61">
      <w:pPr>
        <w:rPr>
          <w:rFonts w:hint="default" w:asciiTheme="minorAscii" w:hAnsiTheme="minorAscii"/>
          <w:sz w:val="28"/>
          <w:szCs w:val="28"/>
        </w:rPr>
      </w:pPr>
      <w:r>
        <w:rPr>
          <w:rFonts w:hint="default" w:asciiTheme="minorAscii" w:hAnsiTheme="minorAscii"/>
          <w:sz w:val="28"/>
          <w:szCs w:val="28"/>
        </w:rPr>
        <w:t>That way you remove the bias of raw counts and compare diagnoses fairly.</w:t>
      </w:r>
    </w:p>
    <w:p w14:paraId="505DE149">
      <w:pPr>
        <w:rPr>
          <w:rFonts w:hint="default" w:asciiTheme="minorAscii" w:hAnsiTheme="minorAscii"/>
          <w:sz w:val="28"/>
          <w:szCs w:val="28"/>
        </w:rPr>
      </w:pPr>
    </w:p>
    <w:p w14:paraId="1846F80B">
      <w:pPr>
        <w:rPr>
          <w:rFonts w:hint="default" w:asciiTheme="minorAscii" w:hAnsiTheme="minorAscii"/>
          <w:sz w:val="28"/>
          <w:szCs w:val="28"/>
        </w:rPr>
      </w:pPr>
      <w:r>
        <w:rPr>
          <w:rFonts w:hint="default" w:asciiTheme="minorAscii" w:hAnsiTheme="minorAscii"/>
          <w:sz w:val="28"/>
          <w:szCs w:val="28"/>
        </w:rPr>
        <w:t>2. Represent the data</w:t>
      </w:r>
    </w:p>
    <w:p w14:paraId="03C46BFF">
      <w:pPr>
        <w:rPr>
          <w:rFonts w:hint="default" w:asciiTheme="minorAscii" w:hAnsiTheme="minorAscii"/>
          <w:sz w:val="28"/>
          <w:szCs w:val="28"/>
        </w:rPr>
      </w:pPr>
    </w:p>
    <w:p w14:paraId="0E504E34">
      <w:pPr>
        <w:rPr>
          <w:rFonts w:hint="default" w:asciiTheme="minorAscii" w:hAnsiTheme="minorAscii"/>
          <w:sz w:val="28"/>
          <w:szCs w:val="28"/>
        </w:rPr>
      </w:pPr>
      <w:r>
        <w:rPr>
          <w:rFonts w:hint="default" w:asciiTheme="minorAscii" w:hAnsiTheme="minorAscii"/>
          <w:sz w:val="28"/>
          <w:szCs w:val="28"/>
        </w:rPr>
        <w:t>Think of a matrix (pivot-like):</w:t>
      </w:r>
    </w:p>
    <w:p w14:paraId="2AEC324F">
      <w:pPr>
        <w:rPr>
          <w:rFonts w:hint="default" w:asciiTheme="minorAscii" w:hAnsiTheme="minorAscii"/>
          <w:sz w:val="28"/>
          <w:szCs w:val="28"/>
        </w:rPr>
      </w:pPr>
    </w:p>
    <w:p w14:paraId="065AFB2A">
      <w:pPr>
        <w:rPr>
          <w:rFonts w:hint="default" w:asciiTheme="minorAscii" w:hAnsiTheme="minorAscii"/>
          <w:sz w:val="28"/>
          <w:szCs w:val="28"/>
        </w:rPr>
      </w:pPr>
      <w:r>
        <w:rPr>
          <w:rFonts w:hint="default" w:asciiTheme="minorAscii" w:hAnsiTheme="minorAscii"/>
          <w:sz w:val="28"/>
          <w:szCs w:val="28"/>
        </w:rPr>
        <w:t>Rows: diagnoses</w:t>
      </w:r>
    </w:p>
    <w:p w14:paraId="50AF3E81">
      <w:pPr>
        <w:rPr>
          <w:rFonts w:hint="default" w:asciiTheme="minorAscii" w:hAnsiTheme="minorAscii"/>
          <w:sz w:val="28"/>
          <w:szCs w:val="28"/>
        </w:rPr>
      </w:pPr>
    </w:p>
    <w:p w14:paraId="5D051D18">
      <w:pPr>
        <w:rPr>
          <w:rFonts w:hint="default" w:asciiTheme="minorAscii" w:hAnsiTheme="minorAscii"/>
          <w:sz w:val="28"/>
          <w:szCs w:val="28"/>
        </w:rPr>
      </w:pPr>
      <w:r>
        <w:rPr>
          <w:rFonts w:hint="default" w:asciiTheme="minorAscii" w:hAnsiTheme="minorAscii"/>
          <w:sz w:val="28"/>
          <w:szCs w:val="28"/>
        </w:rPr>
        <w:t>Columns: years (24 of them)</w:t>
      </w:r>
    </w:p>
    <w:p w14:paraId="11838B39">
      <w:pPr>
        <w:rPr>
          <w:rFonts w:hint="default" w:asciiTheme="minorAscii" w:hAnsiTheme="minorAscii"/>
          <w:sz w:val="28"/>
          <w:szCs w:val="28"/>
        </w:rPr>
      </w:pPr>
    </w:p>
    <w:p w14:paraId="450597DE">
      <w:pPr>
        <w:rPr>
          <w:rFonts w:hint="default" w:asciiTheme="minorAscii" w:hAnsiTheme="minorAscii"/>
          <w:sz w:val="28"/>
          <w:szCs w:val="28"/>
        </w:rPr>
      </w:pPr>
      <w:r>
        <w:rPr>
          <w:rFonts w:hint="default" w:asciiTheme="minorAscii" w:hAnsiTheme="minorAscii"/>
          <w:sz w:val="28"/>
          <w:szCs w:val="28"/>
        </w:rPr>
        <w:t>Values: prevalence (proportions, not counts)</w:t>
      </w:r>
    </w:p>
    <w:p w14:paraId="62E253C2">
      <w:pPr>
        <w:rPr>
          <w:rFonts w:hint="default" w:asciiTheme="minorAscii" w:hAnsiTheme="minorAscii"/>
          <w:sz w:val="28"/>
          <w:szCs w:val="28"/>
        </w:rPr>
      </w:pPr>
    </w:p>
    <w:p w14:paraId="3E803D5E">
      <w:pPr>
        <w:rPr>
          <w:rFonts w:hint="default" w:asciiTheme="minorAscii" w:hAnsiTheme="minorAscii"/>
          <w:sz w:val="28"/>
          <w:szCs w:val="28"/>
        </w:rPr>
      </w:pPr>
      <w:r>
        <w:rPr>
          <w:rFonts w:hint="default" w:asciiTheme="minorAscii" w:hAnsiTheme="minorAscii"/>
          <w:sz w:val="28"/>
          <w:szCs w:val="28"/>
        </w:rPr>
        <w:t>This is your "time series of prevalence" per diagnosis.</w:t>
      </w:r>
    </w:p>
    <w:p w14:paraId="605DA91E">
      <w:pPr>
        <w:rPr>
          <w:rFonts w:hint="default" w:asciiTheme="minorAscii" w:hAnsiTheme="minorAscii"/>
          <w:sz w:val="28"/>
          <w:szCs w:val="28"/>
        </w:rPr>
      </w:pPr>
    </w:p>
    <w:p w14:paraId="49457353">
      <w:pPr>
        <w:rPr>
          <w:rFonts w:hint="default" w:asciiTheme="minorAscii" w:hAnsiTheme="minorAscii"/>
          <w:sz w:val="28"/>
          <w:szCs w:val="28"/>
        </w:rPr>
      </w:pPr>
      <w:r>
        <w:rPr>
          <w:rFonts w:hint="default" w:asciiTheme="minorAscii" w:hAnsiTheme="minorAscii"/>
          <w:sz w:val="28"/>
          <w:szCs w:val="28"/>
        </w:rPr>
        <w:t>3. Quantify volatility across time</w:t>
      </w:r>
    </w:p>
    <w:p w14:paraId="596C654B">
      <w:pPr>
        <w:rPr>
          <w:rFonts w:hint="default" w:asciiTheme="minorAscii" w:hAnsiTheme="minorAscii"/>
          <w:sz w:val="28"/>
          <w:szCs w:val="28"/>
        </w:rPr>
      </w:pPr>
    </w:p>
    <w:p w14:paraId="2EDEDA51">
      <w:pPr>
        <w:rPr>
          <w:rFonts w:hint="default" w:asciiTheme="minorAscii" w:hAnsiTheme="minorAscii"/>
          <w:sz w:val="28"/>
          <w:szCs w:val="28"/>
        </w:rPr>
      </w:pPr>
      <w:r>
        <w:rPr>
          <w:rFonts w:hint="default" w:asciiTheme="minorAscii" w:hAnsiTheme="minorAscii"/>
          <w:sz w:val="28"/>
          <w:szCs w:val="28"/>
        </w:rPr>
        <w:t>Since you’re interested in overall volatility across 24 years, not just one-step changes, you want a metric that captures how "spread out" the prevalence values are. Options:</w:t>
      </w:r>
    </w:p>
    <w:p w14:paraId="40223836">
      <w:pPr>
        <w:rPr>
          <w:rFonts w:hint="default" w:asciiTheme="minorAscii" w:hAnsiTheme="minorAscii"/>
          <w:sz w:val="28"/>
          <w:szCs w:val="28"/>
        </w:rPr>
      </w:pPr>
    </w:p>
    <w:p w14:paraId="15CB5D77">
      <w:pPr>
        <w:rPr>
          <w:rFonts w:hint="default" w:asciiTheme="minorAscii" w:hAnsiTheme="minorAscii"/>
          <w:sz w:val="28"/>
          <w:szCs w:val="28"/>
        </w:rPr>
      </w:pPr>
      <w:r>
        <w:rPr>
          <w:rFonts w:hint="default" w:asciiTheme="minorAscii" w:hAnsiTheme="minorAscii"/>
          <w:sz w:val="28"/>
          <w:szCs w:val="28"/>
        </w:rPr>
        <w:t>Range (max – min): biggest swing from lowest to highest prevalence.</w:t>
      </w:r>
    </w:p>
    <w:p w14:paraId="45346164">
      <w:pPr>
        <w:rPr>
          <w:rFonts w:hint="default" w:asciiTheme="minorAscii" w:hAnsiTheme="minorAscii"/>
          <w:sz w:val="28"/>
          <w:szCs w:val="28"/>
        </w:rPr>
      </w:pPr>
    </w:p>
    <w:p w14:paraId="5C8D6755">
      <w:pPr>
        <w:rPr>
          <w:rFonts w:hint="default" w:asciiTheme="minorAscii" w:hAnsiTheme="minorAscii"/>
          <w:sz w:val="28"/>
          <w:szCs w:val="28"/>
        </w:rPr>
      </w:pPr>
      <w:r>
        <w:rPr>
          <w:rFonts w:hint="default" w:asciiTheme="minorAscii" w:hAnsiTheme="minorAscii"/>
          <w:sz w:val="28"/>
          <w:szCs w:val="28"/>
        </w:rPr>
        <w:t>Standard deviation: captures how much prevalence fluctuates around its mean.</w:t>
      </w:r>
    </w:p>
    <w:p w14:paraId="4FF1F960">
      <w:pPr>
        <w:rPr>
          <w:rFonts w:hint="default" w:asciiTheme="minorAscii" w:hAnsiTheme="minorAscii"/>
          <w:sz w:val="28"/>
          <w:szCs w:val="28"/>
        </w:rPr>
      </w:pPr>
    </w:p>
    <w:p w14:paraId="3778E06A">
      <w:pPr>
        <w:rPr>
          <w:rFonts w:hint="default" w:asciiTheme="minorAscii" w:hAnsiTheme="minorAscii"/>
          <w:sz w:val="28"/>
          <w:szCs w:val="28"/>
        </w:rPr>
      </w:pPr>
      <w:r>
        <w:rPr>
          <w:rFonts w:hint="default" w:asciiTheme="minorAscii" w:hAnsiTheme="minorAscii"/>
          <w:sz w:val="28"/>
          <w:szCs w:val="28"/>
        </w:rPr>
        <w:t>Coefficient of variation (CV = std / mean): standard deviation relative to the mean prevalence (good if you want to compare rare vs. common diagnoses fairly).</w:t>
      </w:r>
    </w:p>
    <w:p w14:paraId="34B5C594">
      <w:pPr>
        <w:rPr>
          <w:rFonts w:hint="default" w:asciiTheme="minorAscii" w:hAnsiTheme="minorAscii"/>
          <w:sz w:val="28"/>
          <w:szCs w:val="28"/>
        </w:rPr>
      </w:pPr>
    </w:p>
    <w:p w14:paraId="29477643">
      <w:pPr>
        <w:rPr>
          <w:rFonts w:hint="default" w:asciiTheme="minorAscii" w:hAnsiTheme="minorAscii"/>
          <w:sz w:val="28"/>
          <w:szCs w:val="28"/>
        </w:rPr>
      </w:pPr>
      <w:r>
        <w:rPr>
          <w:rFonts w:hint="default" w:asciiTheme="minorAscii" w:hAnsiTheme="minorAscii"/>
          <w:sz w:val="28"/>
          <w:szCs w:val="28"/>
        </w:rPr>
        <w:t>Each metric emphasizes slightly different behavior.</w:t>
      </w:r>
    </w:p>
    <w:p w14:paraId="477E0331">
      <w:pPr>
        <w:rPr>
          <w:rFonts w:hint="default" w:asciiTheme="minorAscii" w:hAnsiTheme="minorAscii"/>
          <w:sz w:val="28"/>
          <w:szCs w:val="28"/>
        </w:rPr>
      </w:pPr>
    </w:p>
    <w:p w14:paraId="21573842">
      <w:pPr>
        <w:rPr>
          <w:rFonts w:hint="default" w:asciiTheme="minorAscii" w:hAnsiTheme="minorAscii"/>
          <w:sz w:val="28"/>
          <w:szCs w:val="28"/>
        </w:rPr>
      </w:pPr>
      <w:r>
        <w:rPr>
          <w:rFonts w:hint="default" w:asciiTheme="minorAscii" w:hAnsiTheme="minorAscii"/>
          <w:sz w:val="28"/>
          <w:szCs w:val="28"/>
        </w:rPr>
        <w:t>4. Rank diagnoses</w:t>
      </w:r>
    </w:p>
    <w:p w14:paraId="11E80D45">
      <w:pPr>
        <w:rPr>
          <w:rFonts w:hint="default" w:asciiTheme="minorAscii" w:hAnsiTheme="minorAscii"/>
          <w:sz w:val="28"/>
          <w:szCs w:val="28"/>
        </w:rPr>
      </w:pPr>
    </w:p>
    <w:p w14:paraId="60F77E43">
      <w:pPr>
        <w:rPr>
          <w:rFonts w:hint="default" w:asciiTheme="minorAscii" w:hAnsiTheme="minorAscii"/>
          <w:sz w:val="28"/>
          <w:szCs w:val="28"/>
        </w:rPr>
      </w:pPr>
      <w:r>
        <w:rPr>
          <w:rFonts w:hint="default" w:asciiTheme="minorAscii" w:hAnsiTheme="minorAscii"/>
          <w:sz w:val="28"/>
          <w:szCs w:val="28"/>
        </w:rPr>
        <w:t>For each diagnosis, compute the chosen volatility metric.</w:t>
      </w:r>
    </w:p>
    <w:p w14:paraId="71704789">
      <w:pPr>
        <w:rPr>
          <w:rFonts w:hint="default" w:asciiTheme="minorAscii" w:hAnsiTheme="minorAscii"/>
          <w:sz w:val="28"/>
          <w:szCs w:val="28"/>
        </w:rPr>
      </w:pPr>
    </w:p>
    <w:p w14:paraId="20A7D506">
      <w:pPr>
        <w:rPr>
          <w:rFonts w:hint="default" w:asciiTheme="minorAscii" w:hAnsiTheme="minorAscii"/>
          <w:sz w:val="28"/>
          <w:szCs w:val="28"/>
        </w:rPr>
      </w:pPr>
      <w:r>
        <w:rPr>
          <w:rFonts w:hint="default" w:asciiTheme="minorAscii" w:hAnsiTheme="minorAscii"/>
          <w:sz w:val="28"/>
          <w:szCs w:val="28"/>
        </w:rPr>
        <w:t>Sort them in descending order.</w:t>
      </w:r>
    </w:p>
    <w:p w14:paraId="42300F50">
      <w:pPr>
        <w:rPr>
          <w:rFonts w:hint="default" w:asciiTheme="minorAscii" w:hAnsiTheme="minorAscii"/>
          <w:sz w:val="28"/>
          <w:szCs w:val="28"/>
        </w:rPr>
      </w:pPr>
    </w:p>
    <w:p w14:paraId="111FAAFE">
      <w:pPr>
        <w:rPr>
          <w:rFonts w:hint="default" w:asciiTheme="minorAscii" w:hAnsiTheme="minorAscii"/>
          <w:sz w:val="28"/>
          <w:szCs w:val="28"/>
        </w:rPr>
      </w:pPr>
      <w:r>
        <w:rPr>
          <w:rFonts w:hint="default" w:asciiTheme="minorAscii" w:hAnsiTheme="minorAscii"/>
          <w:sz w:val="28"/>
          <w:szCs w:val="28"/>
        </w:rPr>
        <w:t>Select the top 10 most volatile diagnoses.</w:t>
      </w:r>
    </w:p>
    <w:p w14:paraId="1A5F52EF">
      <w:pPr>
        <w:rPr>
          <w:rFonts w:hint="default" w:asciiTheme="minorAscii" w:hAnsiTheme="minorAscii"/>
          <w:sz w:val="28"/>
          <w:szCs w:val="28"/>
        </w:rPr>
      </w:pPr>
    </w:p>
    <w:p w14:paraId="7C9284E2">
      <w:pPr>
        <w:rPr>
          <w:rFonts w:hint="default" w:asciiTheme="minorAscii" w:hAnsiTheme="minorAscii"/>
          <w:sz w:val="28"/>
          <w:szCs w:val="28"/>
        </w:rPr>
      </w:pPr>
      <w:r>
        <w:rPr>
          <w:rFonts w:hint="default" w:asciiTheme="minorAscii" w:hAnsiTheme="minorAscii"/>
          <w:sz w:val="28"/>
          <w:szCs w:val="28"/>
        </w:rPr>
        <w:t>5. Visualize</w:t>
      </w:r>
    </w:p>
    <w:p w14:paraId="16ADBB04">
      <w:pPr>
        <w:rPr>
          <w:rFonts w:hint="default" w:asciiTheme="minorAscii" w:hAnsiTheme="minorAscii"/>
          <w:sz w:val="28"/>
          <w:szCs w:val="28"/>
        </w:rPr>
      </w:pPr>
    </w:p>
    <w:p w14:paraId="7DE01E10">
      <w:pPr>
        <w:rPr>
          <w:rFonts w:hint="default" w:asciiTheme="minorAscii" w:hAnsiTheme="minorAscii"/>
          <w:sz w:val="28"/>
          <w:szCs w:val="28"/>
        </w:rPr>
      </w:pPr>
      <w:r>
        <w:rPr>
          <w:rFonts w:hint="default" w:asciiTheme="minorAscii" w:hAnsiTheme="minorAscii"/>
          <w:sz w:val="28"/>
          <w:szCs w:val="28"/>
        </w:rPr>
        <w:t>Once you have the top 10, plot their prevalence over 24 years (line charts). That lets you visually check whether the fluctuations are meaningful (e.g., sudden spikes, steady decline, cyclic patterns).</w:t>
      </w:r>
    </w:p>
    <w:p w14:paraId="316A5C4F">
      <w:pPr>
        <w:rPr>
          <w:rFonts w:hint="default" w:asciiTheme="minorAscii" w:hAnsiTheme="minorAscii"/>
          <w:sz w:val="28"/>
          <w:szCs w:val="28"/>
        </w:rPr>
      </w:pPr>
    </w:p>
    <w:p w14:paraId="39F2F458">
      <w:pPr>
        <w:rPr>
          <w:rFonts w:hint="default" w:asciiTheme="minorAscii" w:hAnsiTheme="minorAscii"/>
          <w:sz w:val="28"/>
          <w:szCs w:val="28"/>
        </w:rPr>
      </w:pPr>
      <w:r>
        <w:rPr>
          <w:rFonts w:hint="default" w:asciiTheme="minorAscii" w:hAnsiTheme="minorAscii"/>
          <w:sz w:val="28"/>
          <w:szCs w:val="28"/>
        </w:rPr>
        <w:t>6. Interpretation angle</w:t>
      </w:r>
    </w:p>
    <w:p w14:paraId="599C2A39">
      <w:pPr>
        <w:rPr>
          <w:rFonts w:hint="default" w:asciiTheme="minorAscii" w:hAnsiTheme="minorAscii"/>
          <w:sz w:val="28"/>
          <w:szCs w:val="28"/>
        </w:rPr>
      </w:pPr>
    </w:p>
    <w:p w14:paraId="69AEE46E">
      <w:pPr>
        <w:rPr>
          <w:rFonts w:hint="default" w:asciiTheme="minorAscii" w:hAnsiTheme="minorAscii"/>
          <w:sz w:val="28"/>
          <w:szCs w:val="28"/>
        </w:rPr>
      </w:pPr>
      <w:r>
        <w:rPr>
          <w:rFonts w:hint="default" w:asciiTheme="minorAscii" w:hAnsiTheme="minorAscii"/>
          <w:sz w:val="28"/>
          <w:szCs w:val="28"/>
        </w:rPr>
        <w:t>Rare diagnoses might show high volatility in relative terms even if their absolute prevalence is tiny. That’s where the coefficient of variation is useful.</w:t>
      </w:r>
    </w:p>
    <w:p w14:paraId="69CC127C">
      <w:pPr>
        <w:rPr>
          <w:rFonts w:hint="default" w:asciiTheme="minorAscii" w:hAnsiTheme="minorAscii"/>
          <w:sz w:val="28"/>
          <w:szCs w:val="28"/>
        </w:rPr>
      </w:pPr>
    </w:p>
    <w:p w14:paraId="47C89614">
      <w:pPr>
        <w:rPr>
          <w:rFonts w:hint="default" w:asciiTheme="minorAscii" w:hAnsiTheme="minorAscii"/>
          <w:sz w:val="28"/>
          <w:szCs w:val="28"/>
        </w:rPr>
      </w:pPr>
      <w:r>
        <w:rPr>
          <w:rFonts w:hint="default" w:asciiTheme="minorAscii" w:hAnsiTheme="minorAscii"/>
          <w:sz w:val="28"/>
          <w:szCs w:val="28"/>
        </w:rPr>
        <w:t>Common diagnoses with gradual changes might still be important (e.g., steady decline/increase in heart disease prevalence).</w:t>
      </w:r>
    </w:p>
    <w:p w14:paraId="08A5650C">
      <w:pPr>
        <w:rPr>
          <w:rFonts w:hint="default" w:asciiTheme="minorAscii" w:hAnsiTheme="minorAscii"/>
          <w:sz w:val="28"/>
          <w:szCs w:val="28"/>
        </w:rPr>
      </w:pPr>
    </w:p>
    <w:p w14:paraId="11CC3F2C">
      <w:pPr>
        <w:rPr>
          <w:rFonts w:hint="default" w:asciiTheme="minorAscii" w:hAnsiTheme="minorAscii"/>
          <w:sz w:val="28"/>
          <w:szCs w:val="28"/>
        </w:rPr>
      </w:pPr>
      <w:r>
        <w:rPr>
          <w:rFonts w:hint="default" w:asciiTheme="minorAscii" w:hAnsiTheme="minorAscii"/>
          <w:sz w:val="28"/>
          <w:szCs w:val="28"/>
        </w:rPr>
        <w:t>So you might even want to compare two lists:</w:t>
      </w:r>
    </w:p>
    <w:p w14:paraId="38FD95FA">
      <w:pPr>
        <w:rPr>
          <w:rFonts w:hint="default" w:asciiTheme="minorAscii" w:hAnsiTheme="minorAscii"/>
          <w:sz w:val="28"/>
          <w:szCs w:val="28"/>
        </w:rPr>
      </w:pPr>
    </w:p>
    <w:p w14:paraId="6D62F349">
      <w:pPr>
        <w:rPr>
          <w:rFonts w:hint="default" w:asciiTheme="minorAscii" w:hAnsiTheme="minorAscii"/>
          <w:sz w:val="28"/>
          <w:szCs w:val="28"/>
        </w:rPr>
      </w:pPr>
      <w:r>
        <w:rPr>
          <w:rFonts w:hint="default" w:asciiTheme="minorAscii" w:hAnsiTheme="minorAscii"/>
          <w:sz w:val="28"/>
          <w:szCs w:val="28"/>
        </w:rPr>
        <w:t>Top 10 volatile in absolute terms.</w:t>
      </w:r>
    </w:p>
    <w:p w14:paraId="0BE279F5">
      <w:pPr>
        <w:rPr>
          <w:rFonts w:hint="default" w:asciiTheme="minorAscii" w:hAnsiTheme="minorAscii"/>
          <w:sz w:val="28"/>
          <w:szCs w:val="28"/>
        </w:rPr>
      </w:pPr>
    </w:p>
    <w:p w14:paraId="12D4C0C9">
      <w:pPr>
        <w:rPr>
          <w:rFonts w:hint="default" w:asciiTheme="minorAscii" w:hAnsiTheme="minorAscii"/>
          <w:sz w:val="28"/>
          <w:szCs w:val="28"/>
        </w:rPr>
      </w:pPr>
      <w:r>
        <w:rPr>
          <w:rFonts w:hint="default" w:asciiTheme="minorAscii" w:hAnsiTheme="minorAscii"/>
          <w:sz w:val="28"/>
          <w:szCs w:val="28"/>
        </w:rPr>
        <w:t>Top 10 volatile in relative terms.</w:t>
      </w:r>
    </w:p>
    <w:p w14:paraId="337795EB">
      <w:pPr>
        <w:rPr>
          <w:rFonts w:hint="default" w:asciiTheme="minorAscii" w:hAnsiTheme="minorAscii"/>
          <w:sz w:val="28"/>
          <w:szCs w:val="28"/>
        </w:rPr>
      </w:pPr>
    </w:p>
    <w:p w14:paraId="147938C6">
      <w:pPr>
        <w:rPr>
          <w:rFonts w:hint="default" w:asciiTheme="minorAscii" w:hAnsiTheme="minorAscii"/>
          <w:sz w:val="28"/>
          <w:szCs w:val="28"/>
        </w:rPr>
      </w:pPr>
      <w:r>
        <w:rPr>
          <w:rFonts w:hint="default" w:asciiTheme="minorAscii" w:hAnsiTheme="minorAscii"/>
          <w:sz w:val="28"/>
          <w:szCs w:val="28"/>
        </w:rPr>
        <w:t>Would you like me to help you decide between standard deviation, range, and coefficient of variation for your context (diagnoses across hospitals/years), or do you want to explore that choice on your own?</w:t>
      </w:r>
    </w:p>
    <w:p w14:paraId="46F23365">
      <w:pPr>
        <w:rPr>
          <w:rFonts w:hint="default" w:asciiTheme="minorAscii" w:hAnsiTheme="minorAscii"/>
          <w:sz w:val="28"/>
          <w:szCs w:val="28"/>
        </w:rPr>
      </w:pPr>
    </w:p>
    <w:p w14:paraId="38278EB4">
      <w:pPr>
        <w:rPr>
          <w:rFonts w:hint="default" w:asciiTheme="minorAscii" w:hAnsiTheme="minorAscii"/>
          <w:sz w:val="28"/>
          <w:szCs w:val="28"/>
        </w:rPr>
      </w:pPr>
      <w:r>
        <w:rPr>
          <w:rFonts w:hint="default" w:asciiTheme="minorAscii" w:hAnsiTheme="minorAscii"/>
          <w:sz w:val="28"/>
          <w:szCs w:val="28"/>
        </w:rPr>
        <w:t>Dijiste:</w:t>
      </w:r>
    </w:p>
    <w:p w14:paraId="76F87958">
      <w:pPr>
        <w:rPr>
          <w:rFonts w:hint="default" w:asciiTheme="minorAscii" w:hAnsiTheme="minorAscii"/>
          <w:sz w:val="28"/>
          <w:szCs w:val="28"/>
        </w:rPr>
      </w:pPr>
      <w:r>
        <w:rPr>
          <w:rFonts w:hint="default" w:asciiTheme="minorAscii" w:hAnsiTheme="minorAscii"/>
          <w:sz w:val="28"/>
          <w:szCs w:val="28"/>
        </w:rPr>
        <w:t>i will use coefficient of variation beacuse there are rare diseases that can have high volatility</w:t>
      </w:r>
    </w:p>
    <w:p w14:paraId="4CF4A59F">
      <w:pPr>
        <w:rPr>
          <w:rFonts w:hint="default" w:asciiTheme="minorAscii" w:hAnsiTheme="minorAscii"/>
          <w:sz w:val="28"/>
          <w:szCs w:val="28"/>
        </w:rPr>
      </w:pPr>
      <w:r>
        <w:rPr>
          <w:rFonts w:hint="default" w:asciiTheme="minorAscii" w:hAnsiTheme="minorAscii"/>
          <w:sz w:val="28"/>
          <w:szCs w:val="28"/>
        </w:rPr>
        <w:t>ChatGPT dijo:</w:t>
      </w:r>
    </w:p>
    <w:p w14:paraId="4FDDA60C">
      <w:pPr>
        <w:rPr>
          <w:rFonts w:hint="default" w:asciiTheme="minorAscii" w:hAnsiTheme="minorAscii"/>
          <w:sz w:val="28"/>
          <w:szCs w:val="28"/>
        </w:rPr>
      </w:pPr>
    </w:p>
    <w:p w14:paraId="5648F7C5">
      <w:pPr>
        <w:rPr>
          <w:rFonts w:hint="default" w:asciiTheme="minorAscii" w:hAnsiTheme="minorAscii"/>
          <w:sz w:val="28"/>
          <w:szCs w:val="28"/>
        </w:rPr>
      </w:pPr>
      <w:r>
        <w:rPr>
          <w:rFonts w:hint="default" w:asciiTheme="minorAscii" w:hAnsiTheme="minorAscii"/>
          <w:sz w:val="28"/>
          <w:szCs w:val="28"/>
        </w:rPr>
        <w:t>That’s a very solid choice ✅</w:t>
      </w:r>
    </w:p>
    <w:p w14:paraId="68FF2E19">
      <w:pPr>
        <w:rPr>
          <w:rFonts w:hint="default" w:asciiTheme="minorAscii" w:hAnsiTheme="minorAscii"/>
          <w:sz w:val="28"/>
          <w:szCs w:val="28"/>
        </w:rPr>
      </w:pPr>
    </w:p>
    <w:p w14:paraId="2A5AD05A">
      <w:pPr>
        <w:rPr>
          <w:rFonts w:hint="default" w:asciiTheme="minorAscii" w:hAnsiTheme="minorAscii"/>
          <w:sz w:val="28"/>
          <w:szCs w:val="28"/>
        </w:rPr>
      </w:pPr>
      <w:r>
        <w:rPr>
          <w:rFonts w:hint="default" w:asciiTheme="minorAscii" w:hAnsiTheme="minorAscii"/>
          <w:sz w:val="28"/>
          <w:szCs w:val="28"/>
        </w:rPr>
        <w:t>Using the coefficient of variation (CV = std / mean) helps you avoid the trap where a very rare diagnosis with just a few discharges looks "super volatile" just because of tiny absolute changes. CV normalizes the volatility by the mean prevalence, so you’re comparing relative variability.</w:t>
      </w:r>
    </w:p>
    <w:p w14:paraId="0D123955">
      <w:pPr>
        <w:rPr>
          <w:rFonts w:hint="default" w:asciiTheme="minorAscii" w:hAnsiTheme="minorAscii"/>
          <w:sz w:val="28"/>
          <w:szCs w:val="28"/>
        </w:rPr>
      </w:pPr>
    </w:p>
    <w:p w14:paraId="20D6B1C9">
      <w:pPr>
        <w:rPr>
          <w:rFonts w:hint="default" w:asciiTheme="minorAscii" w:hAnsiTheme="minorAscii"/>
          <w:sz w:val="28"/>
          <w:szCs w:val="28"/>
        </w:rPr>
      </w:pPr>
      <w:r>
        <w:rPr>
          <w:rFonts w:hint="default" w:asciiTheme="minorAscii" w:hAnsiTheme="minorAscii"/>
          <w:sz w:val="28"/>
          <w:szCs w:val="28"/>
        </w:rPr>
        <w:t>Conceptual workflow with CV</w:t>
      </w:r>
    </w:p>
    <w:p w14:paraId="267C5732">
      <w:pPr>
        <w:rPr>
          <w:rFonts w:hint="default" w:asciiTheme="minorAscii" w:hAnsiTheme="minorAscii"/>
          <w:sz w:val="28"/>
          <w:szCs w:val="28"/>
        </w:rPr>
      </w:pPr>
    </w:p>
    <w:p w14:paraId="465C8175">
      <w:pPr>
        <w:rPr>
          <w:rFonts w:hint="default" w:asciiTheme="minorAscii" w:hAnsiTheme="minorAscii"/>
          <w:sz w:val="28"/>
          <w:szCs w:val="28"/>
        </w:rPr>
      </w:pPr>
      <w:r>
        <w:rPr>
          <w:rFonts w:hint="default" w:asciiTheme="minorAscii" w:hAnsiTheme="minorAscii"/>
          <w:sz w:val="28"/>
          <w:szCs w:val="28"/>
        </w:rPr>
        <w:t>Compute prevalence per diagnosis, per year</w:t>
      </w:r>
    </w:p>
    <w:p w14:paraId="696A9079">
      <w:pPr>
        <w:rPr>
          <w:rFonts w:hint="default" w:asciiTheme="minorAscii" w:hAnsiTheme="minorAscii"/>
          <w:sz w:val="28"/>
          <w:szCs w:val="28"/>
        </w:rPr>
      </w:pPr>
    </w:p>
    <w:p w14:paraId="54ABE046">
      <w:pPr>
        <w:rPr>
          <w:rFonts w:hint="default" w:asciiTheme="minorAscii" w:hAnsiTheme="minorAscii"/>
          <w:sz w:val="28"/>
          <w:szCs w:val="28"/>
        </w:rPr>
      </w:pPr>
      <w:r>
        <w:rPr>
          <w:rFonts w:hint="default" w:asciiTheme="minorAscii" w:hAnsiTheme="minorAscii"/>
          <w:sz w:val="28"/>
          <w:szCs w:val="28"/>
        </w:rPr>
        <w:t>Prevalence</w:t>
      </w:r>
    </w:p>
    <w:p w14:paraId="56A27F03">
      <w:pPr>
        <w:rPr>
          <w:rFonts w:hint="default" w:asciiTheme="minorAscii" w:hAnsiTheme="minorAscii"/>
          <w:sz w:val="28"/>
          <w:szCs w:val="28"/>
        </w:rPr>
      </w:pPr>
      <w:r>
        <w:rPr>
          <w:rFonts w:hint="default" w:asciiTheme="minorAscii" w:hAnsiTheme="minorAscii"/>
          <w:sz w:val="28"/>
          <w:szCs w:val="28"/>
        </w:rPr>
        <w:t>𝑑</w:t>
      </w:r>
    </w:p>
    <w:p w14:paraId="21186476">
      <w:pPr>
        <w:rPr>
          <w:rFonts w:hint="default" w:asciiTheme="minorAscii" w:hAnsiTheme="minorAscii"/>
          <w:sz w:val="28"/>
          <w:szCs w:val="28"/>
        </w:rPr>
      </w:pPr>
      <w:r>
        <w:rPr>
          <w:rFonts w:hint="default" w:asciiTheme="minorAscii" w:hAnsiTheme="minorAscii"/>
          <w:sz w:val="28"/>
          <w:szCs w:val="28"/>
        </w:rPr>
        <w:t>,</w:t>
      </w:r>
    </w:p>
    <w:p w14:paraId="26D426C4">
      <w:pPr>
        <w:rPr>
          <w:rFonts w:hint="default" w:asciiTheme="minorAscii" w:hAnsiTheme="minorAscii"/>
          <w:sz w:val="28"/>
          <w:szCs w:val="28"/>
        </w:rPr>
      </w:pPr>
      <w:r>
        <w:rPr>
          <w:rFonts w:hint="default" w:asciiTheme="minorAscii" w:hAnsiTheme="minorAscii"/>
          <w:sz w:val="28"/>
          <w:szCs w:val="28"/>
        </w:rPr>
        <w:t>𝑦</w:t>
      </w:r>
    </w:p>
    <w:p w14:paraId="74719C0F">
      <w:pPr>
        <w:rPr>
          <w:rFonts w:hint="default" w:asciiTheme="minorAscii" w:hAnsiTheme="minorAscii"/>
          <w:sz w:val="28"/>
          <w:szCs w:val="28"/>
        </w:rPr>
      </w:pPr>
      <w:r>
        <w:rPr>
          <w:rFonts w:hint="default" w:asciiTheme="minorAscii" w:hAnsiTheme="minorAscii"/>
          <w:sz w:val="28"/>
          <w:szCs w:val="28"/>
        </w:rPr>
        <w:t>=</w:t>
      </w:r>
    </w:p>
    <w:p w14:paraId="4C4B5876">
      <w:pPr>
        <w:rPr>
          <w:rFonts w:hint="default" w:asciiTheme="minorAscii" w:hAnsiTheme="minorAscii"/>
          <w:sz w:val="28"/>
          <w:szCs w:val="28"/>
        </w:rPr>
      </w:pPr>
      <w:r>
        <w:rPr>
          <w:rFonts w:hint="default" w:asciiTheme="minorAscii" w:hAnsiTheme="minorAscii"/>
          <w:sz w:val="28"/>
          <w:szCs w:val="28"/>
        </w:rPr>
        <w:t>Count</w:t>
      </w:r>
    </w:p>
    <w:p w14:paraId="6ACBD28E">
      <w:pPr>
        <w:rPr>
          <w:rFonts w:hint="default" w:asciiTheme="minorAscii" w:hAnsiTheme="minorAscii"/>
          <w:sz w:val="28"/>
          <w:szCs w:val="28"/>
        </w:rPr>
      </w:pPr>
      <w:r>
        <w:rPr>
          <w:rFonts w:hint="default" w:asciiTheme="minorAscii" w:hAnsiTheme="minorAscii"/>
          <w:sz w:val="28"/>
          <w:szCs w:val="28"/>
        </w:rPr>
        <w:t>𝑑</w:t>
      </w:r>
    </w:p>
    <w:p w14:paraId="170D1310">
      <w:pPr>
        <w:rPr>
          <w:rFonts w:hint="default" w:asciiTheme="minorAscii" w:hAnsiTheme="minorAscii"/>
          <w:sz w:val="28"/>
          <w:szCs w:val="28"/>
        </w:rPr>
      </w:pPr>
      <w:r>
        <w:rPr>
          <w:rFonts w:hint="default" w:asciiTheme="minorAscii" w:hAnsiTheme="minorAscii"/>
          <w:sz w:val="28"/>
          <w:szCs w:val="28"/>
        </w:rPr>
        <w:t>,</w:t>
      </w:r>
    </w:p>
    <w:p w14:paraId="71666C9A">
      <w:pPr>
        <w:rPr>
          <w:rFonts w:hint="default" w:asciiTheme="minorAscii" w:hAnsiTheme="minorAscii"/>
          <w:sz w:val="28"/>
          <w:szCs w:val="28"/>
        </w:rPr>
      </w:pPr>
      <w:r>
        <w:rPr>
          <w:rFonts w:hint="default" w:asciiTheme="minorAscii" w:hAnsiTheme="minorAscii"/>
          <w:sz w:val="28"/>
          <w:szCs w:val="28"/>
        </w:rPr>
        <w:t>𝑦</w:t>
      </w:r>
    </w:p>
    <w:p w14:paraId="50F5D8C6">
      <w:pPr>
        <w:rPr>
          <w:rFonts w:hint="default" w:asciiTheme="minorAscii" w:hAnsiTheme="minorAscii"/>
          <w:sz w:val="28"/>
          <w:szCs w:val="28"/>
        </w:rPr>
      </w:pPr>
      <w:r>
        <w:rPr>
          <w:rFonts w:hint="default" w:asciiTheme="minorAscii" w:hAnsiTheme="minorAscii"/>
          <w:sz w:val="28"/>
          <w:szCs w:val="28"/>
        </w:rPr>
        <w:t>Total discharges</w:t>
      </w:r>
    </w:p>
    <w:p w14:paraId="170F8392">
      <w:pPr>
        <w:rPr>
          <w:rFonts w:hint="default" w:asciiTheme="minorAscii" w:hAnsiTheme="minorAscii"/>
          <w:sz w:val="28"/>
          <w:szCs w:val="28"/>
        </w:rPr>
      </w:pPr>
      <w:r>
        <w:rPr>
          <w:rFonts w:hint="default" w:asciiTheme="minorAscii" w:hAnsiTheme="minorAscii"/>
          <w:sz w:val="28"/>
          <w:szCs w:val="28"/>
        </w:rPr>
        <w:t>𝑦</w:t>
      </w:r>
    </w:p>
    <w:p w14:paraId="30EA259E">
      <w:pPr>
        <w:rPr>
          <w:rFonts w:hint="default" w:asciiTheme="minorAscii" w:hAnsiTheme="minorAscii"/>
          <w:sz w:val="28"/>
          <w:szCs w:val="28"/>
        </w:rPr>
      </w:pPr>
      <w:r>
        <w:rPr>
          <w:rFonts w:hint="default" w:asciiTheme="minorAscii" w:hAnsiTheme="minorAscii"/>
          <w:sz w:val="28"/>
          <w:szCs w:val="28"/>
        </w:rPr>
        <w:t>Prevalence</w:t>
      </w:r>
    </w:p>
    <w:p w14:paraId="73983F55">
      <w:pPr>
        <w:rPr>
          <w:rFonts w:hint="default" w:asciiTheme="minorAscii" w:hAnsiTheme="minorAscii"/>
          <w:sz w:val="28"/>
          <w:szCs w:val="28"/>
        </w:rPr>
      </w:pPr>
      <w:r>
        <w:rPr>
          <w:rFonts w:hint="default" w:asciiTheme="minorAscii" w:hAnsiTheme="minorAscii"/>
          <w:sz w:val="28"/>
          <w:szCs w:val="28"/>
        </w:rPr>
        <w:t>d,y</w:t>
      </w:r>
    </w:p>
    <w:p w14:paraId="33074D58">
      <w:pPr>
        <w:rPr>
          <w:rFonts w:hint="default" w:asciiTheme="minorAscii" w:hAnsiTheme="minorAscii"/>
          <w:sz w:val="28"/>
          <w:szCs w:val="28"/>
        </w:rPr>
      </w:pPr>
      <w:r>
        <w:rPr>
          <w:rFonts w:hint="default" w:asciiTheme="minorAscii" w:hAnsiTheme="minorAscii"/>
          <w:sz w:val="28"/>
          <w:szCs w:val="28"/>
        </w:rPr>
        <w:tab/>
      </w:r>
      <w:r>
        <w:rPr>
          <w:rFonts w:hint="default" w:asciiTheme="minorAscii" w:hAnsiTheme="minorAscii"/>
          <w:sz w:val="28"/>
          <w:szCs w:val="28"/>
        </w:rPr>
        <w:t>​</w:t>
      </w:r>
    </w:p>
    <w:p w14:paraId="5838B1C0">
      <w:pPr>
        <w:rPr>
          <w:rFonts w:hint="default" w:asciiTheme="minorAscii" w:hAnsiTheme="minorAscii"/>
          <w:sz w:val="28"/>
          <w:szCs w:val="28"/>
        </w:rPr>
      </w:pPr>
    </w:p>
    <w:p w14:paraId="0922163D">
      <w:pPr>
        <w:rPr>
          <w:rFonts w:hint="default" w:asciiTheme="minorAscii" w:hAnsiTheme="minorAscii"/>
          <w:sz w:val="28"/>
          <w:szCs w:val="28"/>
        </w:rPr>
      </w:pPr>
      <w:r>
        <w:rPr>
          <w:rFonts w:hint="default" w:asciiTheme="minorAscii" w:hAnsiTheme="minorAscii"/>
          <w:sz w:val="28"/>
          <w:szCs w:val="28"/>
        </w:rPr>
        <w:t>=</w:t>
      </w:r>
    </w:p>
    <w:p w14:paraId="5F64D52A">
      <w:pPr>
        <w:rPr>
          <w:rFonts w:hint="default" w:asciiTheme="minorAscii" w:hAnsiTheme="minorAscii"/>
          <w:sz w:val="28"/>
          <w:szCs w:val="28"/>
        </w:rPr>
      </w:pPr>
      <w:r>
        <w:rPr>
          <w:rFonts w:hint="default" w:asciiTheme="minorAscii" w:hAnsiTheme="minorAscii"/>
          <w:sz w:val="28"/>
          <w:szCs w:val="28"/>
        </w:rPr>
        <w:t>Total discharges</w:t>
      </w:r>
    </w:p>
    <w:p w14:paraId="7ECBC90F">
      <w:pPr>
        <w:rPr>
          <w:rFonts w:hint="default" w:asciiTheme="minorAscii" w:hAnsiTheme="minorAscii"/>
          <w:sz w:val="28"/>
          <w:szCs w:val="28"/>
        </w:rPr>
      </w:pPr>
      <w:r>
        <w:rPr>
          <w:rFonts w:hint="default" w:asciiTheme="minorAscii" w:hAnsiTheme="minorAscii"/>
          <w:sz w:val="28"/>
          <w:szCs w:val="28"/>
        </w:rPr>
        <w:t>y</w:t>
      </w:r>
    </w:p>
    <w:p w14:paraId="426C0240">
      <w:pPr>
        <w:rPr>
          <w:rFonts w:hint="default" w:asciiTheme="minorAscii" w:hAnsiTheme="minorAscii"/>
          <w:sz w:val="28"/>
          <w:szCs w:val="28"/>
        </w:rPr>
      </w:pPr>
      <w:r>
        <w:rPr>
          <w:rFonts w:hint="default" w:asciiTheme="minorAscii" w:hAnsiTheme="minorAscii"/>
          <w:sz w:val="28"/>
          <w:szCs w:val="28"/>
        </w:rPr>
        <w:tab/>
      </w:r>
      <w:r>
        <w:rPr>
          <w:rFonts w:hint="default" w:asciiTheme="minorAscii" w:hAnsiTheme="minorAscii"/>
          <w:sz w:val="28"/>
          <w:szCs w:val="28"/>
        </w:rPr>
        <w:t>​</w:t>
      </w:r>
    </w:p>
    <w:p w14:paraId="259C27CC">
      <w:pPr>
        <w:rPr>
          <w:rFonts w:hint="default" w:asciiTheme="minorAscii" w:hAnsiTheme="minorAscii"/>
          <w:sz w:val="28"/>
          <w:szCs w:val="28"/>
        </w:rPr>
      </w:pPr>
    </w:p>
    <w:p w14:paraId="0D8E8060">
      <w:pPr>
        <w:rPr>
          <w:rFonts w:hint="default" w:asciiTheme="minorAscii" w:hAnsiTheme="minorAscii"/>
          <w:sz w:val="28"/>
          <w:szCs w:val="28"/>
        </w:rPr>
      </w:pPr>
      <w:r>
        <w:rPr>
          <w:rFonts w:hint="default" w:asciiTheme="minorAscii" w:hAnsiTheme="minorAscii"/>
          <w:sz w:val="28"/>
          <w:szCs w:val="28"/>
        </w:rPr>
        <w:t>Count</w:t>
      </w:r>
    </w:p>
    <w:p w14:paraId="0F1099B8">
      <w:pPr>
        <w:rPr>
          <w:rFonts w:hint="default" w:asciiTheme="minorAscii" w:hAnsiTheme="minorAscii"/>
          <w:sz w:val="28"/>
          <w:szCs w:val="28"/>
        </w:rPr>
      </w:pPr>
      <w:r>
        <w:rPr>
          <w:rFonts w:hint="default" w:asciiTheme="minorAscii" w:hAnsiTheme="minorAscii"/>
          <w:sz w:val="28"/>
          <w:szCs w:val="28"/>
        </w:rPr>
        <w:t>d,y</w:t>
      </w:r>
    </w:p>
    <w:p w14:paraId="3BB7FAEE">
      <w:pPr>
        <w:rPr>
          <w:rFonts w:hint="default" w:asciiTheme="minorAscii" w:hAnsiTheme="minorAscii"/>
          <w:sz w:val="28"/>
          <w:szCs w:val="28"/>
        </w:rPr>
      </w:pPr>
      <w:r>
        <w:rPr>
          <w:rFonts w:hint="default" w:asciiTheme="minorAscii" w:hAnsiTheme="minorAscii"/>
          <w:sz w:val="28"/>
          <w:szCs w:val="28"/>
        </w:rPr>
        <w:tab/>
      </w:r>
      <w:r>
        <w:rPr>
          <w:rFonts w:hint="default" w:asciiTheme="minorAscii" w:hAnsiTheme="minorAscii"/>
          <w:sz w:val="28"/>
          <w:szCs w:val="28"/>
        </w:rPr>
        <w:t>​</w:t>
      </w:r>
    </w:p>
    <w:p w14:paraId="4C081B4C">
      <w:pPr>
        <w:rPr>
          <w:rFonts w:hint="default" w:asciiTheme="minorAscii" w:hAnsiTheme="minorAscii"/>
          <w:sz w:val="28"/>
          <w:szCs w:val="28"/>
        </w:rPr>
      </w:pPr>
    </w:p>
    <w:p w14:paraId="3CD2A21B">
      <w:pPr>
        <w:rPr>
          <w:rFonts w:hint="default" w:asciiTheme="minorAscii" w:hAnsiTheme="minorAscii"/>
          <w:sz w:val="28"/>
          <w:szCs w:val="28"/>
        </w:rPr>
      </w:pPr>
      <w:r>
        <w:rPr>
          <w:rFonts w:hint="default" w:asciiTheme="minorAscii" w:hAnsiTheme="minorAscii"/>
          <w:sz w:val="28"/>
          <w:szCs w:val="28"/>
        </w:rPr>
        <w:tab/>
      </w:r>
      <w:r>
        <w:rPr>
          <w:rFonts w:hint="default" w:asciiTheme="minorAscii" w:hAnsiTheme="minorAscii"/>
          <w:sz w:val="28"/>
          <w:szCs w:val="28"/>
        </w:rPr>
        <w:t>​</w:t>
      </w:r>
    </w:p>
    <w:p w14:paraId="455B7252">
      <w:pPr>
        <w:rPr>
          <w:rFonts w:hint="default" w:asciiTheme="minorAscii" w:hAnsiTheme="minorAscii"/>
          <w:sz w:val="28"/>
          <w:szCs w:val="28"/>
        </w:rPr>
      </w:pPr>
    </w:p>
    <w:p w14:paraId="56D3E980">
      <w:pPr>
        <w:rPr>
          <w:rFonts w:hint="default" w:asciiTheme="minorAscii" w:hAnsiTheme="minorAscii"/>
          <w:sz w:val="28"/>
          <w:szCs w:val="28"/>
        </w:rPr>
      </w:pPr>
    </w:p>
    <w:p w14:paraId="7D4B7767">
      <w:pPr>
        <w:rPr>
          <w:rFonts w:hint="default" w:asciiTheme="minorAscii" w:hAnsiTheme="minorAscii"/>
          <w:sz w:val="28"/>
          <w:szCs w:val="28"/>
        </w:rPr>
      </w:pPr>
      <w:r>
        <w:rPr>
          <w:rFonts w:hint="default" w:asciiTheme="minorAscii" w:hAnsiTheme="minorAscii"/>
          <w:sz w:val="28"/>
          <w:szCs w:val="28"/>
        </w:rPr>
        <w:t>Aggregate per diagnosis across all years:</w:t>
      </w:r>
    </w:p>
    <w:p w14:paraId="2B755AB4">
      <w:pPr>
        <w:rPr>
          <w:rFonts w:hint="default" w:asciiTheme="minorAscii" w:hAnsiTheme="minorAscii"/>
          <w:sz w:val="28"/>
          <w:szCs w:val="28"/>
        </w:rPr>
      </w:pPr>
    </w:p>
    <w:p w14:paraId="3D954492">
      <w:pPr>
        <w:rPr>
          <w:rFonts w:hint="default" w:asciiTheme="minorAscii" w:hAnsiTheme="minorAscii"/>
          <w:sz w:val="28"/>
          <w:szCs w:val="28"/>
        </w:rPr>
      </w:pPr>
      <w:r>
        <w:rPr>
          <w:rFonts w:hint="default" w:asciiTheme="minorAscii" w:hAnsiTheme="minorAscii"/>
          <w:sz w:val="28"/>
          <w:szCs w:val="28"/>
        </w:rPr>
        <w:t>Mean prevalence over 24 years</w:t>
      </w:r>
    </w:p>
    <w:p w14:paraId="279CD965">
      <w:pPr>
        <w:rPr>
          <w:rFonts w:hint="default" w:asciiTheme="minorAscii" w:hAnsiTheme="minorAscii"/>
          <w:sz w:val="28"/>
          <w:szCs w:val="28"/>
        </w:rPr>
      </w:pPr>
    </w:p>
    <w:p w14:paraId="4D4CC738">
      <w:pPr>
        <w:rPr>
          <w:rFonts w:hint="default" w:asciiTheme="minorAscii" w:hAnsiTheme="minorAscii"/>
          <w:sz w:val="28"/>
          <w:szCs w:val="28"/>
        </w:rPr>
      </w:pPr>
      <w:r>
        <w:rPr>
          <w:rFonts w:hint="default" w:asciiTheme="minorAscii" w:hAnsiTheme="minorAscii"/>
          <w:sz w:val="28"/>
          <w:szCs w:val="28"/>
        </w:rPr>
        <w:t>Standard deviation of prevalence over 24 years</w:t>
      </w:r>
    </w:p>
    <w:p w14:paraId="103D7863">
      <w:pPr>
        <w:rPr>
          <w:rFonts w:hint="default" w:asciiTheme="minorAscii" w:hAnsiTheme="minorAscii"/>
          <w:sz w:val="28"/>
          <w:szCs w:val="28"/>
        </w:rPr>
      </w:pPr>
    </w:p>
    <w:p w14:paraId="5B78E3D2">
      <w:pPr>
        <w:rPr>
          <w:rFonts w:hint="default" w:asciiTheme="minorAscii" w:hAnsiTheme="minorAscii"/>
          <w:sz w:val="28"/>
          <w:szCs w:val="28"/>
        </w:rPr>
      </w:pPr>
      <w:r>
        <w:rPr>
          <w:rFonts w:hint="default" w:asciiTheme="minorAscii" w:hAnsiTheme="minorAscii"/>
          <w:sz w:val="28"/>
          <w:szCs w:val="28"/>
        </w:rPr>
        <w:t>CV = (std / mean)</w:t>
      </w:r>
    </w:p>
    <w:p w14:paraId="6BDF837F">
      <w:pPr>
        <w:rPr>
          <w:rFonts w:hint="default" w:asciiTheme="minorAscii" w:hAnsiTheme="minorAscii"/>
          <w:sz w:val="28"/>
          <w:szCs w:val="28"/>
        </w:rPr>
      </w:pPr>
    </w:p>
    <w:p w14:paraId="64E06E20">
      <w:pPr>
        <w:rPr>
          <w:rFonts w:hint="default" w:asciiTheme="minorAscii" w:hAnsiTheme="minorAscii"/>
          <w:sz w:val="28"/>
          <w:szCs w:val="28"/>
        </w:rPr>
      </w:pPr>
      <w:r>
        <w:rPr>
          <w:rFonts w:hint="default" w:asciiTheme="minorAscii" w:hAnsiTheme="minorAscii"/>
          <w:sz w:val="28"/>
          <w:szCs w:val="28"/>
        </w:rPr>
        <w:t>Rank diagnoses by CV (descending).</w:t>
      </w:r>
    </w:p>
    <w:p w14:paraId="68489730">
      <w:pPr>
        <w:rPr>
          <w:rFonts w:hint="default" w:asciiTheme="minorAscii" w:hAnsiTheme="minorAscii"/>
          <w:sz w:val="28"/>
          <w:szCs w:val="28"/>
        </w:rPr>
      </w:pPr>
    </w:p>
    <w:p w14:paraId="3411A7F3">
      <w:pPr>
        <w:rPr>
          <w:rFonts w:hint="default" w:asciiTheme="minorAscii" w:hAnsiTheme="minorAscii"/>
          <w:sz w:val="28"/>
          <w:szCs w:val="28"/>
        </w:rPr>
      </w:pPr>
      <w:r>
        <w:rPr>
          <w:rFonts w:hint="default" w:asciiTheme="minorAscii" w:hAnsiTheme="minorAscii"/>
          <w:sz w:val="28"/>
          <w:szCs w:val="28"/>
        </w:rPr>
        <w:t>Pick top 10 diagnoses with highest CV → those are the ones whose prevalence has fluctuated the most relative to their baseline level.</w:t>
      </w:r>
    </w:p>
    <w:p w14:paraId="73BAF5AF">
      <w:pPr>
        <w:rPr>
          <w:rFonts w:hint="default" w:asciiTheme="minorAscii" w:hAnsiTheme="minorAscii"/>
          <w:sz w:val="28"/>
          <w:szCs w:val="28"/>
        </w:rPr>
      </w:pPr>
    </w:p>
    <w:p w14:paraId="3C05E7EF">
      <w:pPr>
        <w:rPr>
          <w:rFonts w:hint="default" w:asciiTheme="minorAscii" w:hAnsiTheme="minorAscii"/>
          <w:sz w:val="28"/>
          <w:szCs w:val="28"/>
        </w:rPr>
      </w:pPr>
      <w:r>
        <w:rPr>
          <w:rFonts w:hint="default" w:asciiTheme="minorAscii" w:hAnsiTheme="minorAscii"/>
          <w:sz w:val="28"/>
          <w:szCs w:val="28"/>
        </w:rPr>
        <w:t>Extra thoughts</w:t>
      </w:r>
    </w:p>
    <w:p w14:paraId="56C11A92">
      <w:pPr>
        <w:rPr>
          <w:rFonts w:hint="default" w:asciiTheme="minorAscii" w:hAnsiTheme="minorAscii"/>
          <w:sz w:val="28"/>
          <w:szCs w:val="28"/>
        </w:rPr>
      </w:pPr>
    </w:p>
    <w:p w14:paraId="4BBCC3A2">
      <w:pPr>
        <w:rPr>
          <w:rFonts w:hint="default" w:asciiTheme="minorAscii" w:hAnsiTheme="minorAscii"/>
          <w:sz w:val="28"/>
          <w:szCs w:val="28"/>
        </w:rPr>
      </w:pPr>
      <w:r>
        <w:rPr>
          <w:rFonts w:hint="default" w:asciiTheme="minorAscii" w:hAnsiTheme="minorAscii"/>
          <w:sz w:val="28"/>
          <w:szCs w:val="28"/>
        </w:rPr>
        <w:t>If a diagnosis has mean prevalence = 0 (never happens), you’ll need to exclude it from CV calculation (to avoid division by zero).</w:t>
      </w:r>
    </w:p>
    <w:p w14:paraId="0241EBC3">
      <w:pPr>
        <w:rPr>
          <w:rFonts w:hint="default" w:asciiTheme="minorAscii" w:hAnsiTheme="minorAscii"/>
          <w:sz w:val="28"/>
          <w:szCs w:val="28"/>
        </w:rPr>
      </w:pPr>
    </w:p>
    <w:p w14:paraId="65A88B83">
      <w:pPr>
        <w:rPr>
          <w:rFonts w:hint="default" w:asciiTheme="minorAscii" w:hAnsiTheme="minorAscii"/>
          <w:sz w:val="28"/>
          <w:szCs w:val="28"/>
        </w:rPr>
      </w:pPr>
      <w:r>
        <w:rPr>
          <w:rFonts w:hint="default" w:asciiTheme="minorAscii" w:hAnsiTheme="minorAscii"/>
          <w:sz w:val="28"/>
          <w:szCs w:val="28"/>
        </w:rPr>
        <w:t>You might also set a minimum prevalence threshold (e.g., diagnoses with mean prevalence &lt; 0.01% get excluded), to avoid chasing noise.</w:t>
      </w:r>
    </w:p>
    <w:p w14:paraId="6D43DED7">
      <w:pPr>
        <w:rPr>
          <w:rFonts w:hint="default" w:asciiTheme="minorAscii" w:hAnsiTheme="minorAscii"/>
          <w:sz w:val="28"/>
          <w:szCs w:val="28"/>
        </w:rPr>
      </w:pPr>
    </w:p>
    <w:p w14:paraId="5F6ACB3F">
      <w:pPr>
        <w:rPr>
          <w:rFonts w:hint="default" w:asciiTheme="minorAscii" w:hAnsiTheme="minorAscii"/>
          <w:sz w:val="28"/>
          <w:szCs w:val="28"/>
        </w:rPr>
      </w:pPr>
      <w:r>
        <w:rPr>
          <w:rFonts w:hint="default" w:asciiTheme="minorAscii" w:hAnsiTheme="minorAscii"/>
          <w:sz w:val="28"/>
          <w:szCs w:val="28"/>
        </w:rPr>
        <w:t>Once you rank them, it’s very powerful to plot the prevalence over time for those top 10. You’ll see whether volatility is due to a one-time spike, cyclical behavior, or long-term trends.</w:t>
      </w:r>
    </w:p>
    <w:p w14:paraId="3F4C76D5">
      <w:pPr>
        <w:rPr>
          <w:rFonts w:hint="default" w:asciiTheme="minorAscii" w:hAnsiTheme="minorAscii"/>
          <w:sz w:val="28"/>
          <w:szCs w:val="28"/>
        </w:rPr>
      </w:pPr>
    </w:p>
    <w:p w14:paraId="5D4F32CA">
      <w:pPr>
        <w:rPr>
          <w:rFonts w:hint="default" w:asciiTheme="minorAscii" w:hAnsiTheme="minorAscii"/>
          <w:sz w:val="28"/>
          <w:szCs w:val="28"/>
        </w:rPr>
      </w:pPr>
      <w:r>
        <w:rPr>
          <w:rFonts w:hint="default" w:asciiTheme="minorAscii" w:hAnsiTheme="minorAscii"/>
          <w:sz w:val="28"/>
          <w:szCs w:val="28"/>
        </w:rPr>
        <w:t>👉 You’ve chosen the right balance: proportions + CV over 24 years.</w:t>
      </w:r>
    </w:p>
    <w:p w14:paraId="06FF8042">
      <w:pPr>
        <w:rPr>
          <w:rFonts w:hint="default" w:asciiTheme="minorAscii" w:hAnsiTheme="minorAscii"/>
          <w:sz w:val="28"/>
          <w:szCs w:val="28"/>
        </w:rPr>
      </w:pPr>
    </w:p>
    <w:p w14:paraId="56B1CD27">
      <w:pPr>
        <w:rPr>
          <w:rFonts w:hint="default" w:asciiTheme="minorAscii" w:hAnsiTheme="minorAscii"/>
          <w:sz w:val="28"/>
          <w:szCs w:val="28"/>
        </w:rPr>
      </w:pPr>
      <w:r>
        <w:rPr>
          <w:rFonts w:hint="default" w:asciiTheme="minorAscii" w:hAnsiTheme="minorAscii"/>
          <w:sz w:val="28"/>
          <w:szCs w:val="28"/>
        </w:rPr>
        <w:t>Do you want me to walk you through how to interpret the plots once you’ve got your top 10 (i.e., what patterns to look for in volatile diagnoses)?</w:t>
      </w:r>
    </w:p>
    <w:p w14:paraId="1A0B62F9">
      <w:pPr>
        <w:rPr>
          <w:rFonts w:hint="default" w:asciiTheme="minorAscii" w:hAnsiTheme="minorAscii"/>
          <w:sz w:val="28"/>
          <w:szCs w:val="28"/>
        </w:rPr>
      </w:pPr>
    </w:p>
    <w:p w14:paraId="64110EF9">
      <w:pPr>
        <w:rPr>
          <w:rFonts w:hint="default" w:asciiTheme="minorAscii" w:hAnsiTheme="minorAscii"/>
          <w:sz w:val="28"/>
          <w:szCs w:val="28"/>
        </w:rPr>
      </w:pPr>
      <w:r>
        <w:rPr>
          <w:rFonts w:hint="default" w:asciiTheme="minorAscii" w:hAnsiTheme="minorAscii"/>
          <w:sz w:val="28"/>
          <w:szCs w:val="28"/>
        </w:rPr>
        <w:t>Dijiste:</w:t>
      </w:r>
    </w:p>
    <w:p w14:paraId="5808F2E0">
      <w:pPr>
        <w:rPr>
          <w:rFonts w:hint="default" w:asciiTheme="minorAscii" w:hAnsiTheme="minorAscii"/>
          <w:sz w:val="28"/>
          <w:szCs w:val="28"/>
        </w:rPr>
      </w:pPr>
      <w:r>
        <w:rPr>
          <w:rFonts w:hint="default" w:asciiTheme="minorAscii" w:hAnsiTheme="minorAscii"/>
          <w:sz w:val="28"/>
          <w:szCs w:val="28"/>
        </w:rPr>
        <w:t>i have many diagnosis that are different but similar. For example diabetes has many diagnoses but all them are diabetes. How to manage that?</w:t>
      </w:r>
    </w:p>
    <w:p w14:paraId="6CD6BDCA">
      <w:pPr>
        <w:rPr>
          <w:rFonts w:hint="default" w:asciiTheme="minorAscii" w:hAnsiTheme="minorAscii"/>
          <w:sz w:val="28"/>
          <w:szCs w:val="28"/>
        </w:rPr>
      </w:pPr>
      <w:r>
        <w:rPr>
          <w:rFonts w:hint="default" w:asciiTheme="minorAscii" w:hAnsiTheme="minorAscii"/>
          <w:sz w:val="28"/>
          <w:szCs w:val="28"/>
        </w:rPr>
        <w:t>ChatGPT dijo:</w:t>
      </w:r>
    </w:p>
    <w:p w14:paraId="04374319">
      <w:pPr>
        <w:rPr>
          <w:rFonts w:hint="default" w:asciiTheme="minorAscii" w:hAnsiTheme="minorAscii"/>
          <w:sz w:val="28"/>
          <w:szCs w:val="28"/>
        </w:rPr>
      </w:pPr>
    </w:p>
    <w:p w14:paraId="3D1D44EE">
      <w:pPr>
        <w:rPr>
          <w:rFonts w:hint="default" w:asciiTheme="minorAscii" w:hAnsiTheme="minorAscii"/>
          <w:sz w:val="28"/>
          <w:szCs w:val="28"/>
        </w:rPr>
      </w:pPr>
      <w:r>
        <w:rPr>
          <w:rFonts w:hint="default" w:asciiTheme="minorAscii" w:hAnsiTheme="minorAscii"/>
          <w:sz w:val="28"/>
          <w:szCs w:val="28"/>
        </w:rPr>
        <w:t>Ah, now we’re entering the diagnosis grouping / hierarchy problem, which is very common in medical data. Conceptually, you want to aggregate related diagnoses so that your analysis captures meaningful trends rather than artificial fragmentation. Here’s how to think about it:</w:t>
      </w:r>
    </w:p>
    <w:p w14:paraId="11921722">
      <w:pPr>
        <w:rPr>
          <w:rFonts w:hint="default" w:asciiTheme="minorAscii" w:hAnsiTheme="minorAscii"/>
          <w:sz w:val="28"/>
          <w:szCs w:val="28"/>
        </w:rPr>
      </w:pPr>
    </w:p>
    <w:p w14:paraId="61626185">
      <w:pPr>
        <w:rPr>
          <w:rFonts w:hint="default" w:asciiTheme="minorAscii" w:hAnsiTheme="minorAscii"/>
          <w:sz w:val="28"/>
          <w:szCs w:val="28"/>
        </w:rPr>
      </w:pPr>
      <w:r>
        <w:rPr>
          <w:rFonts w:hint="default" w:asciiTheme="minorAscii" w:hAnsiTheme="minorAscii"/>
          <w:sz w:val="28"/>
          <w:szCs w:val="28"/>
        </w:rPr>
        <w:t>1. Decide on grouping logic</w:t>
      </w:r>
    </w:p>
    <w:p w14:paraId="682D0988">
      <w:pPr>
        <w:rPr>
          <w:rFonts w:hint="default" w:asciiTheme="minorAscii" w:hAnsiTheme="minorAscii"/>
          <w:sz w:val="28"/>
          <w:szCs w:val="28"/>
        </w:rPr>
      </w:pPr>
    </w:p>
    <w:p w14:paraId="037A31EA">
      <w:pPr>
        <w:rPr>
          <w:rFonts w:hint="default" w:asciiTheme="minorAscii" w:hAnsiTheme="minorAscii"/>
          <w:sz w:val="28"/>
          <w:szCs w:val="28"/>
        </w:rPr>
      </w:pPr>
      <w:r>
        <w:rPr>
          <w:rFonts w:hint="default" w:asciiTheme="minorAscii" w:hAnsiTheme="minorAscii"/>
          <w:sz w:val="28"/>
          <w:szCs w:val="28"/>
        </w:rPr>
        <w:t>Clinical hierarchy: Use ICD codes or another coding system’s natural grouping (e.g., ICD-10 codes have chapters and subcategories). For example:</w:t>
      </w:r>
    </w:p>
    <w:p w14:paraId="6BB18284">
      <w:pPr>
        <w:rPr>
          <w:rFonts w:hint="default" w:asciiTheme="minorAscii" w:hAnsiTheme="minorAscii"/>
          <w:sz w:val="28"/>
          <w:szCs w:val="28"/>
        </w:rPr>
      </w:pPr>
    </w:p>
    <w:p w14:paraId="3F6D9EE4">
      <w:pPr>
        <w:rPr>
          <w:rFonts w:hint="default" w:asciiTheme="minorAscii" w:hAnsiTheme="minorAscii"/>
          <w:sz w:val="28"/>
          <w:szCs w:val="28"/>
        </w:rPr>
      </w:pPr>
      <w:r>
        <w:rPr>
          <w:rFonts w:hint="default" w:asciiTheme="minorAscii" w:hAnsiTheme="minorAscii"/>
          <w:sz w:val="28"/>
          <w:szCs w:val="28"/>
        </w:rPr>
        <w:t>E10 → Type 1 diabetes</w:t>
      </w:r>
    </w:p>
    <w:p w14:paraId="35C2F857">
      <w:pPr>
        <w:rPr>
          <w:rFonts w:hint="default" w:asciiTheme="minorAscii" w:hAnsiTheme="minorAscii"/>
          <w:sz w:val="28"/>
          <w:szCs w:val="28"/>
        </w:rPr>
      </w:pPr>
    </w:p>
    <w:p w14:paraId="435CB762">
      <w:pPr>
        <w:rPr>
          <w:rFonts w:hint="default" w:asciiTheme="minorAscii" w:hAnsiTheme="minorAscii"/>
          <w:sz w:val="28"/>
          <w:szCs w:val="28"/>
        </w:rPr>
      </w:pPr>
      <w:r>
        <w:rPr>
          <w:rFonts w:hint="default" w:asciiTheme="minorAscii" w:hAnsiTheme="minorAscii"/>
          <w:sz w:val="28"/>
          <w:szCs w:val="28"/>
        </w:rPr>
        <w:t>E11 → Type 2 diabetes</w:t>
      </w:r>
    </w:p>
    <w:p w14:paraId="5B6AA802">
      <w:pPr>
        <w:rPr>
          <w:rFonts w:hint="default" w:asciiTheme="minorAscii" w:hAnsiTheme="minorAscii"/>
          <w:sz w:val="28"/>
          <w:szCs w:val="28"/>
        </w:rPr>
      </w:pPr>
    </w:p>
    <w:p w14:paraId="6EF7BF34">
      <w:pPr>
        <w:rPr>
          <w:rFonts w:hint="default" w:asciiTheme="minorAscii" w:hAnsiTheme="minorAscii"/>
          <w:sz w:val="28"/>
          <w:szCs w:val="28"/>
        </w:rPr>
      </w:pPr>
      <w:r>
        <w:rPr>
          <w:rFonts w:hint="default" w:asciiTheme="minorAscii" w:hAnsiTheme="minorAscii"/>
          <w:sz w:val="28"/>
          <w:szCs w:val="28"/>
        </w:rPr>
        <w:t>E13 → Other specified diabetes</w:t>
      </w:r>
    </w:p>
    <w:p w14:paraId="4097E086">
      <w:pPr>
        <w:rPr>
          <w:rFonts w:hint="default" w:asciiTheme="minorAscii" w:hAnsiTheme="minorAscii"/>
          <w:sz w:val="28"/>
          <w:szCs w:val="28"/>
        </w:rPr>
      </w:pPr>
      <w:r>
        <w:rPr>
          <w:rFonts w:hint="default" w:asciiTheme="minorAscii" w:hAnsiTheme="minorAscii"/>
          <w:sz w:val="28"/>
          <w:szCs w:val="28"/>
        </w:rPr>
        <w:t>→ All could be grouped under "Diabetes" at a higher level.</w:t>
      </w:r>
    </w:p>
    <w:p w14:paraId="235A2040">
      <w:pPr>
        <w:rPr>
          <w:rFonts w:hint="default" w:asciiTheme="minorAscii" w:hAnsiTheme="minorAscii"/>
          <w:sz w:val="28"/>
          <w:szCs w:val="28"/>
        </w:rPr>
      </w:pPr>
    </w:p>
    <w:p w14:paraId="72E33CEC">
      <w:pPr>
        <w:rPr>
          <w:rFonts w:hint="default" w:asciiTheme="minorAscii" w:hAnsiTheme="minorAscii"/>
          <w:sz w:val="28"/>
          <w:szCs w:val="28"/>
        </w:rPr>
      </w:pPr>
      <w:r>
        <w:rPr>
          <w:rFonts w:hint="default" w:asciiTheme="minorAscii" w:hAnsiTheme="minorAscii"/>
          <w:sz w:val="28"/>
          <w:szCs w:val="28"/>
        </w:rPr>
        <w:t>Semantic grouping: Sometimes codes don’t perfectly align, so you can group diagnoses based on clinical meaning, like all “cardiovascular diseases” together.</w:t>
      </w:r>
    </w:p>
    <w:p w14:paraId="51B013EA">
      <w:pPr>
        <w:rPr>
          <w:rFonts w:hint="default" w:asciiTheme="minorAscii" w:hAnsiTheme="minorAscii"/>
          <w:sz w:val="28"/>
          <w:szCs w:val="28"/>
        </w:rPr>
      </w:pPr>
    </w:p>
    <w:p w14:paraId="2368CB48">
      <w:pPr>
        <w:rPr>
          <w:rFonts w:hint="default" w:asciiTheme="minorAscii" w:hAnsiTheme="minorAscii"/>
          <w:sz w:val="28"/>
          <w:szCs w:val="28"/>
        </w:rPr>
      </w:pPr>
      <w:r>
        <w:rPr>
          <w:rFonts w:hint="default" w:asciiTheme="minorAscii" w:hAnsiTheme="minorAscii"/>
          <w:sz w:val="28"/>
          <w:szCs w:val="28"/>
        </w:rPr>
        <w:t>Custom mapping: Build a mapping table from each fine-grained diagnosis → broader category.</w:t>
      </w:r>
    </w:p>
    <w:p w14:paraId="282BBAC8">
      <w:pPr>
        <w:rPr>
          <w:rFonts w:hint="default" w:asciiTheme="minorAscii" w:hAnsiTheme="minorAscii"/>
          <w:sz w:val="28"/>
          <w:szCs w:val="28"/>
        </w:rPr>
      </w:pPr>
    </w:p>
    <w:p w14:paraId="0B0F4FF2">
      <w:pPr>
        <w:rPr>
          <w:rFonts w:hint="default" w:asciiTheme="minorAscii" w:hAnsiTheme="minorAscii"/>
          <w:sz w:val="28"/>
          <w:szCs w:val="28"/>
        </w:rPr>
      </w:pPr>
      <w:r>
        <w:rPr>
          <w:rFonts w:hint="default" w:asciiTheme="minorAscii" w:hAnsiTheme="minorAscii"/>
          <w:sz w:val="28"/>
          <w:szCs w:val="28"/>
        </w:rPr>
        <w:t>2. Aggregate counts before computing prevalence</w:t>
      </w:r>
    </w:p>
    <w:p w14:paraId="41E6C822">
      <w:pPr>
        <w:rPr>
          <w:rFonts w:hint="default" w:asciiTheme="minorAscii" w:hAnsiTheme="minorAscii"/>
          <w:sz w:val="28"/>
          <w:szCs w:val="28"/>
        </w:rPr>
      </w:pPr>
    </w:p>
    <w:p w14:paraId="530B488D">
      <w:pPr>
        <w:rPr>
          <w:rFonts w:hint="default" w:asciiTheme="minorAscii" w:hAnsiTheme="minorAscii"/>
          <w:sz w:val="28"/>
          <w:szCs w:val="28"/>
        </w:rPr>
      </w:pPr>
      <w:r>
        <w:rPr>
          <w:rFonts w:hint="default" w:asciiTheme="minorAscii" w:hAnsiTheme="minorAscii"/>
          <w:sz w:val="28"/>
          <w:szCs w:val="28"/>
        </w:rPr>
        <w:t>After defining groups, sum the counts of all diagnoses in each group for each year.</w:t>
      </w:r>
    </w:p>
    <w:p w14:paraId="7E7E8DF5">
      <w:pPr>
        <w:rPr>
          <w:rFonts w:hint="default" w:asciiTheme="minorAscii" w:hAnsiTheme="minorAscii"/>
          <w:sz w:val="28"/>
          <w:szCs w:val="28"/>
        </w:rPr>
      </w:pPr>
    </w:p>
    <w:p w14:paraId="5F0E537D">
      <w:pPr>
        <w:rPr>
          <w:rFonts w:hint="default" w:asciiTheme="minorAscii" w:hAnsiTheme="minorAscii"/>
          <w:sz w:val="28"/>
          <w:szCs w:val="28"/>
        </w:rPr>
      </w:pPr>
      <w:r>
        <w:rPr>
          <w:rFonts w:hint="default" w:asciiTheme="minorAscii" w:hAnsiTheme="minorAscii"/>
          <w:sz w:val="28"/>
          <w:szCs w:val="28"/>
        </w:rPr>
        <w:t>Then compute prevalence per year as:</w:t>
      </w:r>
    </w:p>
    <w:p w14:paraId="56579202">
      <w:pPr>
        <w:rPr>
          <w:rFonts w:hint="default" w:asciiTheme="minorAscii" w:hAnsiTheme="minorAscii"/>
          <w:sz w:val="28"/>
          <w:szCs w:val="28"/>
        </w:rPr>
      </w:pPr>
    </w:p>
    <w:p w14:paraId="35201764">
      <w:pPr>
        <w:rPr>
          <w:rFonts w:hint="default" w:asciiTheme="minorAscii" w:hAnsiTheme="minorAscii"/>
          <w:sz w:val="28"/>
          <w:szCs w:val="28"/>
        </w:rPr>
      </w:pPr>
      <w:r>
        <w:rPr>
          <w:rFonts w:hint="default" w:asciiTheme="minorAscii" w:hAnsiTheme="minorAscii"/>
          <w:sz w:val="28"/>
          <w:szCs w:val="28"/>
        </w:rPr>
        <w:t>Prevalence</w:t>
      </w:r>
    </w:p>
    <w:p w14:paraId="2CD8D55E">
      <w:pPr>
        <w:rPr>
          <w:rFonts w:hint="default" w:asciiTheme="minorAscii" w:hAnsiTheme="minorAscii"/>
          <w:sz w:val="28"/>
          <w:szCs w:val="28"/>
        </w:rPr>
      </w:pPr>
      <w:r>
        <w:rPr>
          <w:rFonts w:hint="default" w:asciiTheme="minorAscii" w:hAnsiTheme="minorAscii"/>
          <w:sz w:val="28"/>
          <w:szCs w:val="28"/>
        </w:rPr>
        <w:t>group</w:t>
      </w:r>
    </w:p>
    <w:p w14:paraId="47CD14AA">
      <w:pPr>
        <w:rPr>
          <w:rFonts w:hint="default" w:asciiTheme="minorAscii" w:hAnsiTheme="minorAscii"/>
          <w:sz w:val="28"/>
          <w:szCs w:val="28"/>
        </w:rPr>
      </w:pPr>
      <w:r>
        <w:rPr>
          <w:rFonts w:hint="default" w:asciiTheme="minorAscii" w:hAnsiTheme="minorAscii"/>
          <w:sz w:val="28"/>
          <w:szCs w:val="28"/>
        </w:rPr>
        <w:t>,</w:t>
      </w:r>
    </w:p>
    <w:p w14:paraId="02E17FA7">
      <w:pPr>
        <w:rPr>
          <w:rFonts w:hint="default" w:asciiTheme="minorAscii" w:hAnsiTheme="minorAscii"/>
          <w:sz w:val="28"/>
          <w:szCs w:val="28"/>
        </w:rPr>
      </w:pPr>
      <w:r>
        <w:rPr>
          <w:rFonts w:hint="default" w:asciiTheme="minorAscii" w:hAnsiTheme="minorAscii"/>
          <w:sz w:val="28"/>
          <w:szCs w:val="28"/>
        </w:rPr>
        <w:t>𝑦</w:t>
      </w:r>
    </w:p>
    <w:p w14:paraId="4A4F808E">
      <w:pPr>
        <w:rPr>
          <w:rFonts w:hint="default" w:asciiTheme="minorAscii" w:hAnsiTheme="minorAscii"/>
          <w:sz w:val="28"/>
          <w:szCs w:val="28"/>
        </w:rPr>
      </w:pPr>
      <w:r>
        <w:rPr>
          <w:rFonts w:hint="default" w:asciiTheme="minorAscii" w:hAnsiTheme="minorAscii"/>
          <w:sz w:val="28"/>
          <w:szCs w:val="28"/>
        </w:rPr>
        <w:t>=</w:t>
      </w:r>
    </w:p>
    <w:p w14:paraId="1E39D8F9">
      <w:pPr>
        <w:rPr>
          <w:rFonts w:hint="default" w:asciiTheme="minorAscii" w:hAnsiTheme="minorAscii"/>
          <w:sz w:val="28"/>
          <w:szCs w:val="28"/>
        </w:rPr>
      </w:pPr>
      <w:r>
        <w:rPr>
          <w:rFonts w:hint="default" w:asciiTheme="minorAscii" w:hAnsiTheme="minorAscii"/>
          <w:sz w:val="28"/>
          <w:szCs w:val="28"/>
        </w:rPr>
        <w:t>Total counts in group for year y</w:t>
      </w:r>
    </w:p>
    <w:p w14:paraId="007C888F">
      <w:pPr>
        <w:rPr>
          <w:rFonts w:hint="default" w:asciiTheme="minorAscii" w:hAnsiTheme="minorAscii"/>
          <w:sz w:val="28"/>
          <w:szCs w:val="28"/>
        </w:rPr>
      </w:pPr>
      <w:r>
        <w:rPr>
          <w:rFonts w:hint="default" w:asciiTheme="minorAscii" w:hAnsiTheme="minorAscii"/>
          <w:sz w:val="28"/>
          <w:szCs w:val="28"/>
        </w:rPr>
        <w:t>Total discharges in year y</w:t>
      </w:r>
    </w:p>
    <w:p w14:paraId="30FF6C48">
      <w:pPr>
        <w:rPr>
          <w:rFonts w:hint="default" w:asciiTheme="minorAscii" w:hAnsiTheme="minorAscii"/>
          <w:sz w:val="28"/>
          <w:szCs w:val="28"/>
        </w:rPr>
      </w:pPr>
      <w:r>
        <w:rPr>
          <w:rFonts w:hint="default" w:asciiTheme="minorAscii" w:hAnsiTheme="minorAscii"/>
          <w:sz w:val="28"/>
          <w:szCs w:val="28"/>
        </w:rPr>
        <w:t>Prevalence</w:t>
      </w:r>
    </w:p>
    <w:p w14:paraId="42AA82A6">
      <w:pPr>
        <w:rPr>
          <w:rFonts w:hint="default" w:asciiTheme="minorAscii" w:hAnsiTheme="minorAscii"/>
          <w:sz w:val="28"/>
          <w:szCs w:val="28"/>
        </w:rPr>
      </w:pPr>
      <w:r>
        <w:rPr>
          <w:rFonts w:hint="default" w:asciiTheme="minorAscii" w:hAnsiTheme="minorAscii"/>
          <w:sz w:val="28"/>
          <w:szCs w:val="28"/>
        </w:rPr>
        <w:t>group,y</w:t>
      </w:r>
    </w:p>
    <w:p w14:paraId="54D171C3">
      <w:pPr>
        <w:rPr>
          <w:rFonts w:hint="default" w:asciiTheme="minorAscii" w:hAnsiTheme="minorAscii"/>
          <w:sz w:val="28"/>
          <w:szCs w:val="28"/>
        </w:rPr>
      </w:pPr>
      <w:r>
        <w:rPr>
          <w:rFonts w:hint="default" w:asciiTheme="minorAscii" w:hAnsiTheme="minorAscii"/>
          <w:sz w:val="28"/>
          <w:szCs w:val="28"/>
        </w:rPr>
        <w:tab/>
      </w:r>
      <w:r>
        <w:rPr>
          <w:rFonts w:hint="default" w:asciiTheme="minorAscii" w:hAnsiTheme="minorAscii"/>
          <w:sz w:val="28"/>
          <w:szCs w:val="28"/>
        </w:rPr>
        <w:t>​</w:t>
      </w:r>
    </w:p>
    <w:p w14:paraId="1E12B8A9">
      <w:pPr>
        <w:rPr>
          <w:rFonts w:hint="default" w:asciiTheme="minorAscii" w:hAnsiTheme="minorAscii"/>
          <w:sz w:val="28"/>
          <w:szCs w:val="28"/>
        </w:rPr>
      </w:pPr>
    </w:p>
    <w:p w14:paraId="0026C071">
      <w:pPr>
        <w:rPr>
          <w:rFonts w:hint="default" w:asciiTheme="minorAscii" w:hAnsiTheme="minorAscii"/>
          <w:sz w:val="28"/>
          <w:szCs w:val="28"/>
        </w:rPr>
      </w:pPr>
      <w:r>
        <w:rPr>
          <w:rFonts w:hint="default" w:asciiTheme="minorAscii" w:hAnsiTheme="minorAscii"/>
          <w:sz w:val="28"/>
          <w:szCs w:val="28"/>
        </w:rPr>
        <w:t>=</w:t>
      </w:r>
    </w:p>
    <w:p w14:paraId="5B619652">
      <w:pPr>
        <w:rPr>
          <w:rFonts w:hint="default" w:asciiTheme="minorAscii" w:hAnsiTheme="minorAscii"/>
          <w:sz w:val="28"/>
          <w:szCs w:val="28"/>
        </w:rPr>
      </w:pPr>
      <w:r>
        <w:rPr>
          <w:rFonts w:hint="default" w:asciiTheme="minorAscii" w:hAnsiTheme="minorAscii"/>
          <w:sz w:val="28"/>
          <w:szCs w:val="28"/>
        </w:rPr>
        <w:t>Total discharges in year y</w:t>
      </w:r>
    </w:p>
    <w:p w14:paraId="5F2324ED">
      <w:pPr>
        <w:rPr>
          <w:rFonts w:hint="default" w:asciiTheme="minorAscii" w:hAnsiTheme="minorAscii"/>
          <w:sz w:val="28"/>
          <w:szCs w:val="28"/>
        </w:rPr>
      </w:pPr>
      <w:r>
        <w:rPr>
          <w:rFonts w:hint="default" w:asciiTheme="minorAscii" w:hAnsiTheme="minorAscii"/>
          <w:sz w:val="28"/>
          <w:szCs w:val="28"/>
        </w:rPr>
        <w:t>Total counts in group for year y</w:t>
      </w:r>
    </w:p>
    <w:p w14:paraId="1E5343B4">
      <w:pPr>
        <w:rPr>
          <w:rFonts w:hint="default" w:asciiTheme="minorAscii" w:hAnsiTheme="minorAscii"/>
          <w:sz w:val="28"/>
          <w:szCs w:val="28"/>
        </w:rPr>
      </w:pPr>
      <w:r>
        <w:rPr>
          <w:rFonts w:hint="default" w:asciiTheme="minorAscii" w:hAnsiTheme="minorAscii"/>
          <w:sz w:val="28"/>
          <w:szCs w:val="28"/>
        </w:rPr>
        <w:tab/>
      </w:r>
      <w:r>
        <w:rPr>
          <w:rFonts w:hint="default" w:asciiTheme="minorAscii" w:hAnsiTheme="minorAscii"/>
          <w:sz w:val="28"/>
          <w:szCs w:val="28"/>
        </w:rPr>
        <w:t>​</w:t>
      </w:r>
    </w:p>
    <w:p w14:paraId="7C47C4CE">
      <w:pPr>
        <w:rPr>
          <w:rFonts w:hint="default" w:asciiTheme="minorAscii" w:hAnsiTheme="minorAscii"/>
          <w:sz w:val="28"/>
          <w:szCs w:val="28"/>
        </w:rPr>
      </w:pPr>
    </w:p>
    <w:p w14:paraId="3DAF18B2">
      <w:pPr>
        <w:rPr>
          <w:rFonts w:hint="default" w:asciiTheme="minorAscii" w:hAnsiTheme="minorAscii"/>
          <w:sz w:val="28"/>
          <w:szCs w:val="28"/>
        </w:rPr>
      </w:pPr>
    </w:p>
    <w:p w14:paraId="3178B4B1">
      <w:pPr>
        <w:rPr>
          <w:rFonts w:hint="default" w:asciiTheme="minorAscii" w:hAnsiTheme="minorAscii"/>
          <w:sz w:val="28"/>
          <w:szCs w:val="28"/>
        </w:rPr>
      </w:pPr>
      <w:r>
        <w:rPr>
          <w:rFonts w:hint="default" w:asciiTheme="minorAscii" w:hAnsiTheme="minorAscii"/>
          <w:sz w:val="28"/>
          <w:szCs w:val="28"/>
        </w:rPr>
        <w:t>This avoids splitting the prevalence across multiple similar diagnoses and gives a clearer picture of trends.</w:t>
      </w:r>
    </w:p>
    <w:p w14:paraId="4ECBCB95">
      <w:pPr>
        <w:rPr>
          <w:rFonts w:hint="default" w:asciiTheme="minorAscii" w:hAnsiTheme="minorAscii"/>
          <w:sz w:val="28"/>
          <w:szCs w:val="28"/>
        </w:rPr>
      </w:pPr>
    </w:p>
    <w:p w14:paraId="4EBDCA70">
      <w:pPr>
        <w:rPr>
          <w:rFonts w:hint="default" w:asciiTheme="minorAscii" w:hAnsiTheme="minorAscii"/>
          <w:sz w:val="28"/>
          <w:szCs w:val="28"/>
        </w:rPr>
      </w:pPr>
      <w:r>
        <w:rPr>
          <w:rFonts w:hint="default" w:asciiTheme="minorAscii" w:hAnsiTheme="minorAscii"/>
          <w:sz w:val="28"/>
          <w:szCs w:val="28"/>
        </w:rPr>
        <w:t>3. Implications for volatility</w:t>
      </w:r>
    </w:p>
    <w:p w14:paraId="1B79ABEA">
      <w:pPr>
        <w:rPr>
          <w:rFonts w:hint="default" w:asciiTheme="minorAscii" w:hAnsiTheme="minorAscii"/>
          <w:sz w:val="28"/>
          <w:szCs w:val="28"/>
        </w:rPr>
      </w:pPr>
    </w:p>
    <w:p w14:paraId="713CF030">
      <w:pPr>
        <w:rPr>
          <w:rFonts w:hint="default" w:asciiTheme="minorAscii" w:hAnsiTheme="minorAscii"/>
          <w:sz w:val="28"/>
          <w:szCs w:val="28"/>
        </w:rPr>
      </w:pPr>
      <w:r>
        <w:rPr>
          <w:rFonts w:hint="default" w:asciiTheme="minorAscii" w:hAnsiTheme="minorAscii"/>
          <w:sz w:val="28"/>
          <w:szCs w:val="28"/>
        </w:rPr>
        <w:t>Aggregating related diagnoses will reduce artificial volatility caused by splitting the same underlying condition across multiple codes.</w:t>
      </w:r>
    </w:p>
    <w:p w14:paraId="4712610A">
      <w:pPr>
        <w:rPr>
          <w:rFonts w:hint="default" w:asciiTheme="minorAscii" w:hAnsiTheme="minorAscii"/>
          <w:sz w:val="28"/>
          <w:szCs w:val="28"/>
        </w:rPr>
      </w:pPr>
    </w:p>
    <w:p w14:paraId="3AC84C8E">
      <w:pPr>
        <w:rPr>
          <w:rFonts w:hint="default" w:asciiTheme="minorAscii" w:hAnsiTheme="minorAscii"/>
          <w:sz w:val="28"/>
          <w:szCs w:val="28"/>
        </w:rPr>
      </w:pPr>
      <w:r>
        <w:rPr>
          <w:rFonts w:hint="default" w:asciiTheme="minorAscii" w:hAnsiTheme="minorAscii"/>
          <w:sz w:val="28"/>
          <w:szCs w:val="28"/>
        </w:rPr>
        <w:t>Your coefficient of variation will now reflect meaningful changes in the broader condition, not coding quirks.</w:t>
      </w:r>
    </w:p>
    <w:p w14:paraId="5581764A">
      <w:pPr>
        <w:rPr>
          <w:rFonts w:hint="default" w:asciiTheme="minorAscii" w:hAnsiTheme="minorAscii"/>
          <w:sz w:val="28"/>
          <w:szCs w:val="28"/>
        </w:rPr>
      </w:pPr>
    </w:p>
    <w:p w14:paraId="61A20792">
      <w:pPr>
        <w:rPr>
          <w:rFonts w:hint="default" w:asciiTheme="minorAscii" w:hAnsiTheme="minorAscii"/>
          <w:sz w:val="28"/>
          <w:szCs w:val="28"/>
        </w:rPr>
      </w:pPr>
      <w:r>
        <w:rPr>
          <w:rFonts w:hint="default" w:asciiTheme="minorAscii" w:hAnsiTheme="minorAscii"/>
          <w:sz w:val="28"/>
          <w:szCs w:val="28"/>
        </w:rPr>
        <w:t>4. Things to watch</w:t>
      </w:r>
    </w:p>
    <w:p w14:paraId="7120B811">
      <w:pPr>
        <w:rPr>
          <w:rFonts w:hint="default" w:asciiTheme="minorAscii" w:hAnsiTheme="minorAscii"/>
          <w:sz w:val="28"/>
          <w:szCs w:val="28"/>
        </w:rPr>
      </w:pPr>
    </w:p>
    <w:p w14:paraId="17506E98">
      <w:pPr>
        <w:rPr>
          <w:rFonts w:hint="default" w:asciiTheme="minorAscii" w:hAnsiTheme="minorAscii"/>
          <w:sz w:val="28"/>
          <w:szCs w:val="28"/>
        </w:rPr>
      </w:pPr>
      <w:r>
        <w:rPr>
          <w:rFonts w:hint="default" w:asciiTheme="minorAscii" w:hAnsiTheme="minorAscii"/>
          <w:sz w:val="28"/>
          <w:szCs w:val="28"/>
        </w:rPr>
        <w:t>Some groups might become very large (e.g., all cancers together). Consider grouping at a level that balances granularity vs. interpretability.</w:t>
      </w:r>
    </w:p>
    <w:p w14:paraId="1046A81D">
      <w:pPr>
        <w:rPr>
          <w:rFonts w:hint="default" w:asciiTheme="minorAscii" w:hAnsiTheme="minorAscii"/>
          <w:sz w:val="28"/>
          <w:szCs w:val="28"/>
        </w:rPr>
      </w:pPr>
    </w:p>
    <w:p w14:paraId="66127EEA">
      <w:pPr>
        <w:rPr>
          <w:rFonts w:hint="default" w:asciiTheme="minorAscii" w:hAnsiTheme="minorAscii"/>
          <w:sz w:val="28"/>
          <w:szCs w:val="28"/>
        </w:rPr>
      </w:pPr>
      <w:r>
        <w:rPr>
          <w:rFonts w:hint="default" w:asciiTheme="minorAscii" w:hAnsiTheme="minorAscii"/>
          <w:sz w:val="28"/>
          <w:szCs w:val="28"/>
        </w:rPr>
        <w:t>Make your group definitions transparent and reproducible, ideally using official code hierarchies where possible.</w:t>
      </w:r>
    </w:p>
    <w:p w14:paraId="7241C6AA">
      <w:pPr>
        <w:rPr>
          <w:rFonts w:hint="default" w:asciiTheme="minorAscii" w:hAnsiTheme="minorAscii"/>
          <w:sz w:val="28"/>
          <w:szCs w:val="28"/>
        </w:rPr>
      </w:pPr>
    </w:p>
    <w:p w14:paraId="39A4A767">
      <w:pPr>
        <w:rPr>
          <w:rFonts w:hint="default" w:asciiTheme="minorAscii" w:hAnsiTheme="minorAscii"/>
          <w:sz w:val="28"/>
          <w:szCs w:val="28"/>
        </w:rPr>
      </w:pPr>
      <w:r>
        <w:rPr>
          <w:rFonts w:hint="default" w:asciiTheme="minorAscii" w:hAnsiTheme="minorAscii"/>
          <w:sz w:val="28"/>
          <w:szCs w:val="28"/>
        </w:rPr>
        <w:t>Conceptually, the workflow becomes:</w:t>
      </w:r>
    </w:p>
    <w:p w14:paraId="61323D6C">
      <w:pPr>
        <w:rPr>
          <w:rFonts w:hint="default" w:asciiTheme="minorAscii" w:hAnsiTheme="minorAscii"/>
          <w:sz w:val="28"/>
          <w:szCs w:val="28"/>
        </w:rPr>
      </w:pPr>
    </w:p>
    <w:p w14:paraId="0BEFF8A4">
      <w:pPr>
        <w:rPr>
          <w:rFonts w:hint="default" w:asciiTheme="minorAscii" w:hAnsiTheme="minorAscii"/>
          <w:sz w:val="28"/>
          <w:szCs w:val="28"/>
        </w:rPr>
      </w:pPr>
      <w:r>
        <w:rPr>
          <w:rFonts w:hint="default" w:asciiTheme="minorAscii" w:hAnsiTheme="minorAscii"/>
          <w:sz w:val="28"/>
          <w:szCs w:val="28"/>
        </w:rPr>
        <w:t>Map diagnoses → broader groups.</w:t>
      </w:r>
    </w:p>
    <w:p w14:paraId="51A2943A">
      <w:pPr>
        <w:rPr>
          <w:rFonts w:hint="default" w:asciiTheme="minorAscii" w:hAnsiTheme="minorAscii"/>
          <w:sz w:val="28"/>
          <w:szCs w:val="28"/>
        </w:rPr>
      </w:pPr>
    </w:p>
    <w:p w14:paraId="6099A434">
      <w:pPr>
        <w:rPr>
          <w:rFonts w:hint="default" w:asciiTheme="minorAscii" w:hAnsiTheme="minorAscii"/>
          <w:sz w:val="28"/>
          <w:szCs w:val="28"/>
        </w:rPr>
      </w:pPr>
      <w:r>
        <w:rPr>
          <w:rFonts w:hint="default" w:asciiTheme="minorAscii" w:hAnsiTheme="minorAscii"/>
          <w:sz w:val="28"/>
          <w:szCs w:val="28"/>
        </w:rPr>
        <w:t>Aggregate counts per group per year.</w:t>
      </w:r>
    </w:p>
    <w:p w14:paraId="09E23214">
      <w:pPr>
        <w:rPr>
          <w:rFonts w:hint="default" w:asciiTheme="minorAscii" w:hAnsiTheme="minorAscii"/>
          <w:sz w:val="28"/>
          <w:szCs w:val="28"/>
        </w:rPr>
      </w:pPr>
    </w:p>
    <w:p w14:paraId="4C51CFDA">
      <w:pPr>
        <w:rPr>
          <w:rFonts w:hint="default" w:asciiTheme="minorAscii" w:hAnsiTheme="minorAscii"/>
          <w:sz w:val="28"/>
          <w:szCs w:val="28"/>
        </w:rPr>
      </w:pPr>
      <w:r>
        <w:rPr>
          <w:rFonts w:hint="default" w:asciiTheme="minorAscii" w:hAnsiTheme="minorAscii"/>
          <w:sz w:val="28"/>
          <w:szCs w:val="28"/>
        </w:rPr>
        <w:t>Compute yearly prevalence per group.</w:t>
      </w:r>
    </w:p>
    <w:p w14:paraId="0ED21F5F">
      <w:pPr>
        <w:rPr>
          <w:rFonts w:hint="default" w:asciiTheme="minorAscii" w:hAnsiTheme="minorAscii"/>
          <w:sz w:val="28"/>
          <w:szCs w:val="28"/>
        </w:rPr>
      </w:pPr>
    </w:p>
    <w:p w14:paraId="0D7CF0CE">
      <w:pPr>
        <w:rPr>
          <w:rFonts w:hint="default" w:asciiTheme="minorAscii" w:hAnsiTheme="minorAscii"/>
          <w:sz w:val="28"/>
          <w:szCs w:val="28"/>
        </w:rPr>
      </w:pPr>
      <w:r>
        <w:rPr>
          <w:rFonts w:hint="default" w:asciiTheme="minorAscii" w:hAnsiTheme="minorAscii"/>
          <w:sz w:val="28"/>
          <w:szCs w:val="28"/>
        </w:rPr>
        <w:t>Compute CV per group across years.</w:t>
      </w:r>
    </w:p>
    <w:p w14:paraId="6F549424">
      <w:pPr>
        <w:rPr>
          <w:rFonts w:hint="default" w:asciiTheme="minorAscii" w:hAnsiTheme="minorAscii"/>
          <w:sz w:val="28"/>
          <w:szCs w:val="28"/>
        </w:rPr>
      </w:pPr>
    </w:p>
    <w:p w14:paraId="3AD1512F">
      <w:pPr>
        <w:rPr>
          <w:rFonts w:hint="default" w:asciiTheme="minorAscii" w:hAnsiTheme="minorAscii"/>
          <w:sz w:val="28"/>
          <w:szCs w:val="28"/>
        </w:rPr>
      </w:pPr>
      <w:r>
        <w:rPr>
          <w:rFonts w:hint="default" w:asciiTheme="minorAscii" w:hAnsiTheme="minorAscii"/>
          <w:sz w:val="28"/>
          <w:szCs w:val="28"/>
        </w:rPr>
        <w:t>Rank groups by CV to find most volatile conditions.</w:t>
      </w:r>
    </w:p>
    <w:p w14:paraId="55DF00CB">
      <w:pPr>
        <w:rPr>
          <w:rFonts w:hint="default" w:asciiTheme="minorAscii" w:hAnsiTheme="minorAscii"/>
          <w:sz w:val="28"/>
          <w:szCs w:val="28"/>
        </w:rPr>
      </w:pPr>
    </w:p>
    <w:p w14:paraId="12ACC623">
      <w:pPr>
        <w:rPr>
          <w:rFonts w:hint="default" w:asciiTheme="minorAscii" w:hAnsiTheme="minorAscii"/>
          <w:sz w:val="28"/>
          <w:szCs w:val="28"/>
        </w:rPr>
      </w:pPr>
      <w:r>
        <w:rPr>
          <w:rFonts w:hint="default" w:asciiTheme="minorAscii" w:hAnsiTheme="minorAscii"/>
          <w:sz w:val="28"/>
          <w:szCs w:val="28"/>
        </w:rPr>
        <w:t>If you want, I can give a structured approach to define these groups in a reproducible way, without diving into code yet. This can save a lot of headaches when analyzing 24 years of data. Do you want me to do that?</w:t>
      </w:r>
    </w:p>
    <w:p w14:paraId="37516069">
      <w:pPr>
        <w:rPr>
          <w:rFonts w:hint="default" w:asciiTheme="minorAscii" w:hAnsiTheme="minorAscii"/>
          <w:sz w:val="28"/>
          <w:szCs w:val="28"/>
        </w:rPr>
      </w:pPr>
    </w:p>
    <w:p w14:paraId="2E1EA101">
      <w:pPr>
        <w:rPr>
          <w:rFonts w:hint="default" w:asciiTheme="minorAscii" w:hAnsiTheme="minorAscii"/>
          <w:sz w:val="28"/>
          <w:szCs w:val="28"/>
        </w:rPr>
      </w:pPr>
      <w:r>
        <w:rPr>
          <w:rFonts w:hint="default" w:asciiTheme="minorAscii" w:hAnsiTheme="minorAscii"/>
          <w:sz w:val="28"/>
          <w:szCs w:val="28"/>
        </w:rPr>
        <w:t>Dijiste:</w:t>
      </w:r>
    </w:p>
    <w:p w14:paraId="15E30C83">
      <w:pPr>
        <w:rPr>
          <w:rFonts w:hint="default" w:asciiTheme="minorAscii" w:hAnsiTheme="minorAscii"/>
          <w:sz w:val="28"/>
          <w:szCs w:val="28"/>
        </w:rPr>
      </w:pPr>
      <w:r>
        <w:rPr>
          <w:rFonts w:hint="default" w:asciiTheme="minorAscii" w:hAnsiTheme="minorAscii"/>
          <w:sz w:val="28"/>
          <w:szCs w:val="28"/>
        </w:rPr>
        <w:t>i have ICD10 codes. At the moment i have specific diagnosis codes, also a column with chapter codes and a database with the specific groups and categories. Between the last 2 groups are less specific than categories. Should I map the group codes and create a column with them asociated with the specific diagnoses?</w:t>
      </w:r>
    </w:p>
    <w:p w14:paraId="0E95FB51">
      <w:pPr>
        <w:rPr>
          <w:rFonts w:hint="default" w:asciiTheme="minorAscii" w:hAnsiTheme="minorAscii"/>
          <w:sz w:val="28"/>
          <w:szCs w:val="28"/>
        </w:rPr>
      </w:pPr>
      <w:r>
        <w:rPr>
          <w:rFonts w:hint="default" w:asciiTheme="minorAscii" w:hAnsiTheme="minorAscii"/>
          <w:sz w:val="28"/>
          <w:szCs w:val="28"/>
        </w:rPr>
        <w:t>ChatGPT dijo:</w:t>
      </w:r>
    </w:p>
    <w:p w14:paraId="24AF8D5A">
      <w:pPr>
        <w:rPr>
          <w:rFonts w:hint="default" w:asciiTheme="minorAscii" w:hAnsiTheme="minorAscii"/>
          <w:sz w:val="28"/>
          <w:szCs w:val="28"/>
        </w:rPr>
      </w:pPr>
    </w:p>
    <w:p w14:paraId="342C6B9D">
      <w:pPr>
        <w:rPr>
          <w:rFonts w:hint="default" w:asciiTheme="minorAscii" w:hAnsiTheme="minorAscii"/>
          <w:sz w:val="28"/>
          <w:szCs w:val="28"/>
        </w:rPr>
      </w:pPr>
      <w:r>
        <w:rPr>
          <w:rFonts w:hint="default" w:asciiTheme="minorAscii" w:hAnsiTheme="minorAscii"/>
          <w:sz w:val="28"/>
          <w:szCs w:val="28"/>
        </w:rPr>
        <w:t>Yes — you’re on the right track. Here’s how to think about it with ICD-10 structure in mind:</w:t>
      </w:r>
    </w:p>
    <w:p w14:paraId="53E1F4D4">
      <w:pPr>
        <w:rPr>
          <w:rFonts w:hint="default" w:asciiTheme="minorAscii" w:hAnsiTheme="minorAscii"/>
          <w:sz w:val="28"/>
          <w:szCs w:val="28"/>
        </w:rPr>
      </w:pPr>
    </w:p>
    <w:p w14:paraId="39A4A702">
      <w:pPr>
        <w:rPr>
          <w:rFonts w:hint="default" w:asciiTheme="minorAscii" w:hAnsiTheme="minorAscii"/>
          <w:sz w:val="28"/>
          <w:szCs w:val="28"/>
        </w:rPr>
      </w:pPr>
      <w:r>
        <w:rPr>
          <w:rFonts w:hint="default" w:asciiTheme="minorAscii" w:hAnsiTheme="minorAscii"/>
          <w:sz w:val="28"/>
          <w:szCs w:val="28"/>
        </w:rPr>
        <w:t>1. ICD-10 hierarchy reminder</w:t>
      </w:r>
    </w:p>
    <w:p w14:paraId="11E1BCD1">
      <w:pPr>
        <w:rPr>
          <w:rFonts w:hint="default" w:asciiTheme="minorAscii" w:hAnsiTheme="minorAscii"/>
          <w:sz w:val="28"/>
          <w:szCs w:val="28"/>
        </w:rPr>
      </w:pPr>
    </w:p>
    <w:p w14:paraId="5749BF27">
      <w:pPr>
        <w:rPr>
          <w:rFonts w:hint="default" w:asciiTheme="minorAscii" w:hAnsiTheme="minorAscii"/>
          <w:sz w:val="28"/>
          <w:szCs w:val="28"/>
        </w:rPr>
      </w:pPr>
      <w:r>
        <w:rPr>
          <w:rFonts w:hint="default" w:asciiTheme="minorAscii" w:hAnsiTheme="minorAscii"/>
          <w:sz w:val="28"/>
          <w:szCs w:val="28"/>
        </w:rPr>
        <w:t>Specific diagnosis codes (e.g., E11.9 → Type 2 diabetes without complications) → most detailed.</w:t>
      </w:r>
    </w:p>
    <w:p w14:paraId="4E46FB0A">
      <w:pPr>
        <w:rPr>
          <w:rFonts w:hint="default" w:asciiTheme="minorAscii" w:hAnsiTheme="minorAscii"/>
          <w:sz w:val="28"/>
          <w:szCs w:val="28"/>
        </w:rPr>
      </w:pPr>
    </w:p>
    <w:p w14:paraId="332277B0">
      <w:pPr>
        <w:rPr>
          <w:rFonts w:hint="default" w:asciiTheme="minorAscii" w:hAnsiTheme="minorAscii"/>
          <w:sz w:val="28"/>
          <w:szCs w:val="28"/>
        </w:rPr>
      </w:pPr>
      <w:r>
        <w:rPr>
          <w:rFonts w:hint="default" w:asciiTheme="minorAscii" w:hAnsiTheme="minorAscii"/>
          <w:sz w:val="28"/>
          <w:szCs w:val="28"/>
        </w:rPr>
        <w:t>Categories (first 3 characters, e.g., E11) → broader but still specific (Type 2 diabetes).</w:t>
      </w:r>
    </w:p>
    <w:p w14:paraId="1D2D6CA4">
      <w:pPr>
        <w:rPr>
          <w:rFonts w:hint="default" w:asciiTheme="minorAscii" w:hAnsiTheme="minorAscii"/>
          <w:sz w:val="28"/>
          <w:szCs w:val="28"/>
        </w:rPr>
      </w:pPr>
    </w:p>
    <w:p w14:paraId="0548C982">
      <w:pPr>
        <w:rPr>
          <w:rFonts w:hint="default" w:asciiTheme="minorAscii" w:hAnsiTheme="minorAscii"/>
          <w:sz w:val="28"/>
          <w:szCs w:val="28"/>
        </w:rPr>
      </w:pPr>
      <w:r>
        <w:rPr>
          <w:rFonts w:hint="default" w:asciiTheme="minorAscii" w:hAnsiTheme="minorAscii"/>
          <w:sz w:val="28"/>
          <w:szCs w:val="28"/>
        </w:rPr>
        <w:t>Groups / blocks (e.g., E10–E14 → Diabetes mellitus) → intermediate level.</w:t>
      </w:r>
    </w:p>
    <w:p w14:paraId="3D3D1A92">
      <w:pPr>
        <w:rPr>
          <w:rFonts w:hint="default" w:asciiTheme="minorAscii" w:hAnsiTheme="minorAscii"/>
          <w:sz w:val="28"/>
          <w:szCs w:val="28"/>
        </w:rPr>
      </w:pPr>
    </w:p>
    <w:p w14:paraId="421222E7">
      <w:pPr>
        <w:rPr>
          <w:rFonts w:hint="default" w:asciiTheme="minorAscii" w:hAnsiTheme="minorAscii"/>
          <w:sz w:val="28"/>
          <w:szCs w:val="28"/>
        </w:rPr>
      </w:pPr>
      <w:r>
        <w:rPr>
          <w:rFonts w:hint="default" w:asciiTheme="minorAscii" w:hAnsiTheme="minorAscii"/>
          <w:sz w:val="28"/>
          <w:szCs w:val="28"/>
        </w:rPr>
        <w:t>Chapters (e.g., Chapter IV: Endocrine, nutritional and metabolic diseases) → very broad.</w:t>
      </w:r>
    </w:p>
    <w:p w14:paraId="32F8BB2C">
      <w:pPr>
        <w:rPr>
          <w:rFonts w:hint="default" w:asciiTheme="minorAscii" w:hAnsiTheme="minorAscii"/>
          <w:sz w:val="28"/>
          <w:szCs w:val="28"/>
        </w:rPr>
      </w:pPr>
    </w:p>
    <w:p w14:paraId="405EC1A1">
      <w:pPr>
        <w:rPr>
          <w:rFonts w:hint="default" w:asciiTheme="minorAscii" w:hAnsiTheme="minorAscii"/>
          <w:sz w:val="28"/>
          <w:szCs w:val="28"/>
        </w:rPr>
      </w:pPr>
      <w:r>
        <w:rPr>
          <w:rFonts w:hint="default" w:asciiTheme="minorAscii" w:hAnsiTheme="minorAscii"/>
          <w:sz w:val="28"/>
          <w:szCs w:val="28"/>
        </w:rPr>
        <w:t>So:</w:t>
      </w:r>
    </w:p>
    <w:p w14:paraId="0FFCF8FD">
      <w:pPr>
        <w:rPr>
          <w:rFonts w:hint="default" w:asciiTheme="minorAscii" w:hAnsiTheme="minorAscii"/>
          <w:sz w:val="28"/>
          <w:szCs w:val="28"/>
        </w:rPr>
      </w:pPr>
      <w:r>
        <w:rPr>
          <w:rFonts w:hint="default" w:asciiTheme="minorAscii" w:hAnsiTheme="minorAscii"/>
          <w:sz w:val="28"/>
          <w:szCs w:val="28"/>
        </w:rPr>
        <w:t>specific codes ⟶ categories ⟶ groups/blocks ⟶ chapters</w:t>
      </w:r>
    </w:p>
    <w:p w14:paraId="712EF7B7">
      <w:pPr>
        <w:rPr>
          <w:rFonts w:hint="default" w:asciiTheme="minorAscii" w:hAnsiTheme="minorAscii"/>
          <w:sz w:val="28"/>
          <w:szCs w:val="28"/>
        </w:rPr>
      </w:pPr>
    </w:p>
    <w:p w14:paraId="7870623B">
      <w:pPr>
        <w:rPr>
          <w:rFonts w:hint="default" w:asciiTheme="minorAscii" w:hAnsiTheme="minorAscii"/>
          <w:sz w:val="28"/>
          <w:szCs w:val="28"/>
        </w:rPr>
      </w:pPr>
      <w:r>
        <w:rPr>
          <w:rFonts w:hint="default" w:asciiTheme="minorAscii" w:hAnsiTheme="minorAscii"/>
          <w:sz w:val="28"/>
          <w:szCs w:val="28"/>
        </w:rPr>
        <w:t>2. Which level should you analyze?</w:t>
      </w:r>
    </w:p>
    <w:p w14:paraId="4499020E">
      <w:pPr>
        <w:rPr>
          <w:rFonts w:hint="default" w:asciiTheme="minorAscii" w:hAnsiTheme="minorAscii"/>
          <w:sz w:val="28"/>
          <w:szCs w:val="28"/>
        </w:rPr>
      </w:pPr>
    </w:p>
    <w:p w14:paraId="6301C9D7">
      <w:pPr>
        <w:rPr>
          <w:rFonts w:hint="default" w:asciiTheme="minorAscii" w:hAnsiTheme="minorAscii"/>
          <w:sz w:val="28"/>
          <w:szCs w:val="28"/>
        </w:rPr>
      </w:pPr>
      <w:r>
        <w:rPr>
          <w:rFonts w:hint="default" w:asciiTheme="minorAscii" w:hAnsiTheme="minorAscii"/>
          <w:sz w:val="28"/>
          <w:szCs w:val="28"/>
        </w:rPr>
        <w:t>It depends on your research question:</w:t>
      </w:r>
    </w:p>
    <w:p w14:paraId="78214C63">
      <w:pPr>
        <w:rPr>
          <w:rFonts w:hint="default" w:asciiTheme="minorAscii" w:hAnsiTheme="minorAscii"/>
          <w:sz w:val="28"/>
          <w:szCs w:val="28"/>
        </w:rPr>
      </w:pPr>
    </w:p>
    <w:p w14:paraId="7366E3EA">
      <w:pPr>
        <w:rPr>
          <w:rFonts w:hint="default" w:asciiTheme="minorAscii" w:hAnsiTheme="minorAscii"/>
          <w:sz w:val="28"/>
          <w:szCs w:val="28"/>
        </w:rPr>
      </w:pPr>
      <w:r>
        <w:rPr>
          <w:rFonts w:hint="default" w:asciiTheme="minorAscii" w:hAnsiTheme="minorAscii"/>
          <w:sz w:val="28"/>
          <w:szCs w:val="28"/>
        </w:rPr>
        <w:t>If you want to detect volatility in fine-grained conditions, use categories.</w:t>
      </w:r>
    </w:p>
    <w:p w14:paraId="066EF0B2">
      <w:pPr>
        <w:rPr>
          <w:rFonts w:hint="default" w:asciiTheme="minorAscii" w:hAnsiTheme="minorAscii"/>
          <w:sz w:val="28"/>
          <w:szCs w:val="28"/>
        </w:rPr>
      </w:pPr>
    </w:p>
    <w:p w14:paraId="2C2FF59F">
      <w:pPr>
        <w:rPr>
          <w:rFonts w:hint="default" w:asciiTheme="minorAscii" w:hAnsiTheme="minorAscii"/>
          <w:sz w:val="28"/>
          <w:szCs w:val="28"/>
        </w:rPr>
      </w:pPr>
      <w:r>
        <w:rPr>
          <w:rFonts w:hint="default" w:asciiTheme="minorAscii" w:hAnsiTheme="minorAscii"/>
          <w:sz w:val="28"/>
          <w:szCs w:val="28"/>
        </w:rPr>
        <w:t>If you want to detect volatility in broader clinical areas (like all diabetes), use groups.</w:t>
      </w:r>
    </w:p>
    <w:p w14:paraId="6D36B57F">
      <w:pPr>
        <w:rPr>
          <w:rFonts w:hint="default" w:asciiTheme="minorAscii" w:hAnsiTheme="minorAscii"/>
          <w:sz w:val="28"/>
          <w:szCs w:val="28"/>
        </w:rPr>
      </w:pPr>
    </w:p>
    <w:p w14:paraId="07AE5DB0">
      <w:pPr>
        <w:rPr>
          <w:rFonts w:hint="default" w:asciiTheme="minorAscii" w:hAnsiTheme="minorAscii"/>
          <w:sz w:val="28"/>
          <w:szCs w:val="28"/>
        </w:rPr>
      </w:pPr>
      <w:r>
        <w:rPr>
          <w:rFonts w:hint="default" w:asciiTheme="minorAscii" w:hAnsiTheme="minorAscii"/>
          <w:sz w:val="28"/>
          <w:szCs w:val="28"/>
        </w:rPr>
        <w:t>Chapters are often too broad for your use case (they’ll mask interesting differences).</w:t>
      </w:r>
    </w:p>
    <w:p w14:paraId="1BD468D3">
      <w:pPr>
        <w:rPr>
          <w:rFonts w:hint="default" w:asciiTheme="minorAscii" w:hAnsiTheme="minorAscii"/>
          <w:sz w:val="28"/>
          <w:szCs w:val="28"/>
        </w:rPr>
      </w:pPr>
    </w:p>
    <w:p w14:paraId="4BC80D9C">
      <w:pPr>
        <w:rPr>
          <w:rFonts w:hint="default" w:asciiTheme="minorAscii" w:hAnsiTheme="minorAscii"/>
          <w:sz w:val="28"/>
          <w:szCs w:val="28"/>
        </w:rPr>
      </w:pPr>
      <w:r>
        <w:rPr>
          <w:rFonts w:hint="default" w:asciiTheme="minorAscii" w:hAnsiTheme="minorAscii"/>
          <w:sz w:val="28"/>
          <w:szCs w:val="28"/>
        </w:rPr>
        <w:t>Given what you’ve said, groups (e.g., diabetes mellitus, ischemic heart disease) are probably the sweet spot: not too fragmented, not too coarse.</w:t>
      </w:r>
    </w:p>
    <w:p w14:paraId="14915ED0">
      <w:pPr>
        <w:rPr>
          <w:rFonts w:hint="default" w:asciiTheme="minorAscii" w:hAnsiTheme="minorAscii"/>
          <w:sz w:val="28"/>
          <w:szCs w:val="28"/>
        </w:rPr>
      </w:pPr>
    </w:p>
    <w:p w14:paraId="7EE974FD">
      <w:pPr>
        <w:rPr>
          <w:rFonts w:hint="default" w:asciiTheme="minorAscii" w:hAnsiTheme="minorAscii"/>
          <w:sz w:val="28"/>
          <w:szCs w:val="28"/>
        </w:rPr>
      </w:pPr>
      <w:r>
        <w:rPr>
          <w:rFonts w:hint="default" w:asciiTheme="minorAscii" w:hAnsiTheme="minorAscii"/>
          <w:sz w:val="28"/>
          <w:szCs w:val="28"/>
        </w:rPr>
        <w:t>3. Should you create a column with group codes?</w:t>
      </w:r>
    </w:p>
    <w:p w14:paraId="04AC6700">
      <w:pPr>
        <w:rPr>
          <w:rFonts w:hint="default" w:asciiTheme="minorAscii" w:hAnsiTheme="minorAscii"/>
          <w:sz w:val="28"/>
          <w:szCs w:val="28"/>
        </w:rPr>
      </w:pPr>
    </w:p>
    <w:p w14:paraId="6599A9A7">
      <w:pPr>
        <w:rPr>
          <w:rFonts w:hint="default" w:asciiTheme="minorAscii" w:hAnsiTheme="minorAscii"/>
          <w:sz w:val="28"/>
          <w:szCs w:val="28"/>
        </w:rPr>
      </w:pPr>
      <w:r>
        <w:rPr>
          <w:rFonts w:hint="default" w:asciiTheme="minorAscii" w:hAnsiTheme="minorAscii"/>
          <w:sz w:val="28"/>
          <w:szCs w:val="28"/>
        </w:rPr>
        <w:t>✅ Yes. Create a new column that maps each specific diagnosis (or category) to its corresponding group code.</w:t>
      </w:r>
    </w:p>
    <w:p w14:paraId="119B0782">
      <w:pPr>
        <w:rPr>
          <w:rFonts w:hint="default" w:asciiTheme="minorAscii" w:hAnsiTheme="minorAscii"/>
          <w:sz w:val="28"/>
          <w:szCs w:val="28"/>
        </w:rPr>
      </w:pPr>
      <w:r>
        <w:rPr>
          <w:rFonts w:hint="default" w:asciiTheme="minorAscii" w:hAnsiTheme="minorAscii"/>
          <w:sz w:val="28"/>
          <w:szCs w:val="28"/>
        </w:rPr>
        <w:t>That way:</w:t>
      </w:r>
    </w:p>
    <w:p w14:paraId="795BFC9C">
      <w:pPr>
        <w:rPr>
          <w:rFonts w:hint="default" w:asciiTheme="minorAscii" w:hAnsiTheme="minorAscii"/>
          <w:sz w:val="28"/>
          <w:szCs w:val="28"/>
        </w:rPr>
      </w:pPr>
    </w:p>
    <w:p w14:paraId="04A6A341">
      <w:pPr>
        <w:rPr>
          <w:rFonts w:hint="default" w:asciiTheme="minorAscii" w:hAnsiTheme="minorAscii"/>
          <w:sz w:val="28"/>
          <w:szCs w:val="28"/>
        </w:rPr>
      </w:pPr>
      <w:r>
        <w:rPr>
          <w:rFonts w:hint="default" w:asciiTheme="minorAscii" w:hAnsiTheme="minorAscii"/>
          <w:sz w:val="28"/>
          <w:szCs w:val="28"/>
        </w:rPr>
        <w:t>You can flexibly aggregate counts at the group level.</w:t>
      </w:r>
    </w:p>
    <w:p w14:paraId="5BC62B4B">
      <w:pPr>
        <w:rPr>
          <w:rFonts w:hint="default" w:asciiTheme="minorAscii" w:hAnsiTheme="minorAscii"/>
          <w:sz w:val="28"/>
          <w:szCs w:val="28"/>
        </w:rPr>
      </w:pPr>
    </w:p>
    <w:p w14:paraId="063B4D8F">
      <w:pPr>
        <w:rPr>
          <w:rFonts w:hint="default" w:asciiTheme="minorAscii" w:hAnsiTheme="minorAscii"/>
          <w:sz w:val="28"/>
          <w:szCs w:val="28"/>
        </w:rPr>
      </w:pPr>
      <w:r>
        <w:rPr>
          <w:rFonts w:hint="default" w:asciiTheme="minorAscii" w:hAnsiTheme="minorAscii"/>
          <w:sz w:val="28"/>
          <w:szCs w:val="28"/>
        </w:rPr>
        <w:t>You still preserve the finer levels (category, diagnosis) in case you want to drill down later.</w:t>
      </w:r>
    </w:p>
    <w:p w14:paraId="6B996068">
      <w:pPr>
        <w:rPr>
          <w:rFonts w:hint="default" w:asciiTheme="minorAscii" w:hAnsiTheme="minorAscii"/>
          <w:sz w:val="28"/>
          <w:szCs w:val="28"/>
        </w:rPr>
      </w:pPr>
    </w:p>
    <w:p w14:paraId="447C0806">
      <w:pPr>
        <w:rPr>
          <w:rFonts w:hint="default" w:asciiTheme="minorAscii" w:hAnsiTheme="minorAscii"/>
          <w:sz w:val="28"/>
          <w:szCs w:val="28"/>
        </w:rPr>
      </w:pPr>
      <w:r>
        <w:rPr>
          <w:rFonts w:hint="default" w:asciiTheme="minorAscii" w:hAnsiTheme="minorAscii"/>
          <w:sz w:val="28"/>
          <w:szCs w:val="28"/>
        </w:rPr>
        <w:t>You avoid “losing” diagnoses into overly broad chapters.</w:t>
      </w:r>
    </w:p>
    <w:p w14:paraId="4A722B81">
      <w:pPr>
        <w:rPr>
          <w:rFonts w:hint="default" w:asciiTheme="minorAscii" w:hAnsiTheme="minorAscii"/>
          <w:sz w:val="28"/>
          <w:szCs w:val="28"/>
        </w:rPr>
      </w:pPr>
    </w:p>
    <w:p w14:paraId="64F360ED">
      <w:pPr>
        <w:rPr>
          <w:rFonts w:hint="default" w:asciiTheme="minorAscii" w:hAnsiTheme="minorAscii"/>
          <w:sz w:val="28"/>
          <w:szCs w:val="28"/>
        </w:rPr>
      </w:pPr>
      <w:r>
        <w:rPr>
          <w:rFonts w:hint="default" w:asciiTheme="minorAscii" w:hAnsiTheme="minorAscii"/>
          <w:sz w:val="28"/>
          <w:szCs w:val="28"/>
        </w:rPr>
        <w:t>Think of it as keeping multiple levels of granularity in your dataset.</w:t>
      </w:r>
    </w:p>
    <w:p w14:paraId="6A164654">
      <w:pPr>
        <w:rPr>
          <w:rFonts w:hint="default" w:asciiTheme="minorAscii" w:hAnsiTheme="minorAscii"/>
          <w:sz w:val="28"/>
          <w:szCs w:val="28"/>
        </w:rPr>
      </w:pPr>
    </w:p>
    <w:p w14:paraId="659E8A58">
      <w:pPr>
        <w:rPr>
          <w:rFonts w:hint="default" w:asciiTheme="minorAscii" w:hAnsiTheme="minorAscii"/>
          <w:sz w:val="28"/>
          <w:szCs w:val="28"/>
        </w:rPr>
      </w:pPr>
      <w:r>
        <w:rPr>
          <w:rFonts w:hint="default" w:asciiTheme="minorAscii" w:hAnsiTheme="minorAscii"/>
          <w:sz w:val="28"/>
          <w:szCs w:val="28"/>
        </w:rPr>
        <w:t>4. Workflow after mapping</w:t>
      </w:r>
    </w:p>
    <w:p w14:paraId="3299C646">
      <w:pPr>
        <w:rPr>
          <w:rFonts w:hint="default" w:asciiTheme="minorAscii" w:hAnsiTheme="minorAscii"/>
          <w:sz w:val="28"/>
          <w:szCs w:val="28"/>
        </w:rPr>
      </w:pPr>
    </w:p>
    <w:p w14:paraId="783C518A">
      <w:pPr>
        <w:rPr>
          <w:rFonts w:hint="default" w:asciiTheme="minorAscii" w:hAnsiTheme="minorAscii"/>
          <w:sz w:val="28"/>
          <w:szCs w:val="28"/>
        </w:rPr>
      </w:pPr>
      <w:r>
        <w:rPr>
          <w:rFonts w:hint="default" w:asciiTheme="minorAscii" w:hAnsiTheme="minorAscii"/>
          <w:sz w:val="28"/>
          <w:szCs w:val="28"/>
        </w:rPr>
        <w:t>Map specific diagnosis → group (new column).</w:t>
      </w:r>
    </w:p>
    <w:p w14:paraId="69614454">
      <w:pPr>
        <w:rPr>
          <w:rFonts w:hint="default" w:asciiTheme="minorAscii" w:hAnsiTheme="minorAscii"/>
          <w:sz w:val="28"/>
          <w:szCs w:val="28"/>
        </w:rPr>
      </w:pPr>
    </w:p>
    <w:p w14:paraId="33C3A3A4">
      <w:pPr>
        <w:rPr>
          <w:rFonts w:hint="default" w:asciiTheme="minorAscii" w:hAnsiTheme="minorAscii"/>
          <w:sz w:val="28"/>
          <w:szCs w:val="28"/>
        </w:rPr>
      </w:pPr>
      <w:r>
        <w:rPr>
          <w:rFonts w:hint="default" w:asciiTheme="minorAscii" w:hAnsiTheme="minorAscii"/>
          <w:sz w:val="28"/>
          <w:szCs w:val="28"/>
        </w:rPr>
        <w:t>Aggregate counts per group per year.</w:t>
      </w:r>
    </w:p>
    <w:p w14:paraId="12820488">
      <w:pPr>
        <w:rPr>
          <w:rFonts w:hint="default" w:asciiTheme="minorAscii" w:hAnsiTheme="minorAscii"/>
          <w:sz w:val="28"/>
          <w:szCs w:val="28"/>
        </w:rPr>
      </w:pPr>
    </w:p>
    <w:p w14:paraId="126BE77E">
      <w:pPr>
        <w:rPr>
          <w:rFonts w:hint="default" w:asciiTheme="minorAscii" w:hAnsiTheme="minorAscii"/>
          <w:sz w:val="28"/>
          <w:szCs w:val="28"/>
        </w:rPr>
      </w:pPr>
      <w:r>
        <w:rPr>
          <w:rFonts w:hint="default" w:asciiTheme="minorAscii" w:hAnsiTheme="minorAscii"/>
          <w:sz w:val="28"/>
          <w:szCs w:val="28"/>
        </w:rPr>
        <w:t>Compute prevalence per group (relative to total discharges per year).</w:t>
      </w:r>
    </w:p>
    <w:p w14:paraId="6ED8D89A">
      <w:pPr>
        <w:rPr>
          <w:rFonts w:hint="default" w:asciiTheme="minorAscii" w:hAnsiTheme="minorAscii"/>
          <w:sz w:val="28"/>
          <w:szCs w:val="28"/>
        </w:rPr>
      </w:pPr>
    </w:p>
    <w:p w14:paraId="1913A42F">
      <w:pPr>
        <w:rPr>
          <w:rFonts w:hint="default" w:asciiTheme="minorAscii" w:hAnsiTheme="minorAscii"/>
          <w:sz w:val="28"/>
          <w:szCs w:val="28"/>
        </w:rPr>
      </w:pPr>
      <w:r>
        <w:rPr>
          <w:rFonts w:hint="default" w:asciiTheme="minorAscii" w:hAnsiTheme="minorAscii"/>
          <w:sz w:val="28"/>
          <w:szCs w:val="28"/>
        </w:rPr>
        <w:t>Calculate CV across years.</w:t>
      </w:r>
    </w:p>
    <w:p w14:paraId="2412EE65">
      <w:pPr>
        <w:rPr>
          <w:rFonts w:hint="default" w:asciiTheme="minorAscii" w:hAnsiTheme="minorAscii"/>
          <w:sz w:val="28"/>
          <w:szCs w:val="28"/>
        </w:rPr>
      </w:pPr>
    </w:p>
    <w:p w14:paraId="31F60CFC">
      <w:pPr>
        <w:rPr>
          <w:rFonts w:hint="default" w:asciiTheme="minorAscii" w:hAnsiTheme="minorAscii"/>
          <w:sz w:val="28"/>
          <w:szCs w:val="28"/>
        </w:rPr>
      </w:pPr>
      <w:r>
        <w:rPr>
          <w:rFonts w:hint="default" w:asciiTheme="minorAscii" w:hAnsiTheme="minorAscii"/>
          <w:sz w:val="28"/>
          <w:szCs w:val="28"/>
        </w:rPr>
        <w:t>Rank and visualize the top 10 volatile groups.</w:t>
      </w:r>
    </w:p>
    <w:p w14:paraId="41765456">
      <w:pPr>
        <w:rPr>
          <w:rFonts w:hint="default" w:asciiTheme="minorAscii" w:hAnsiTheme="minorAscii"/>
          <w:sz w:val="28"/>
          <w:szCs w:val="28"/>
        </w:rPr>
      </w:pPr>
    </w:p>
    <w:p w14:paraId="22BEEE61">
      <w:pPr>
        <w:rPr>
          <w:rFonts w:hint="default" w:asciiTheme="minorAscii" w:hAnsiTheme="minorAscii"/>
          <w:sz w:val="28"/>
          <w:szCs w:val="28"/>
        </w:rPr>
      </w:pPr>
      <w:r>
        <w:rPr>
          <w:rFonts w:hint="default" w:asciiTheme="minorAscii" w:hAnsiTheme="minorAscii"/>
          <w:sz w:val="28"/>
          <w:szCs w:val="28"/>
        </w:rPr>
        <w:t>🔑 Key idea: Preserve the hierarchy. Don’t discard specific codes or categories — instead, add higher-level mappings. This way, you can repeat the volatility analysis at different resolutions (groups vs. categories) and compare.</w:t>
      </w:r>
    </w:p>
    <w:p w14:paraId="6613478C">
      <w:pPr>
        <w:rPr>
          <w:rFonts w:hint="default" w:asciiTheme="minorAscii" w:hAnsiTheme="minorAscii"/>
          <w:sz w:val="28"/>
          <w:szCs w:val="28"/>
        </w:rPr>
      </w:pPr>
    </w:p>
    <w:p w14:paraId="7CA049B4">
      <w:pPr>
        <w:rPr>
          <w:rFonts w:hint="default" w:asciiTheme="minorAscii" w:hAnsiTheme="minorAscii"/>
          <w:sz w:val="28"/>
          <w:szCs w:val="28"/>
        </w:rPr>
      </w:pPr>
      <w:r>
        <w:rPr>
          <w:rFonts w:hint="default" w:asciiTheme="minorAscii" w:hAnsiTheme="minorAscii"/>
          <w:sz w:val="28"/>
          <w:szCs w:val="28"/>
        </w:rPr>
        <w:t>Would you like me to suggest a practical rule of thumb for when to use groups vs. categories in your volatility analysis? That might help you decide the right level of detail.</w:t>
      </w:r>
    </w:p>
    <w:p w14:paraId="51BA9F6B">
      <w:pPr>
        <w:rPr>
          <w:rFonts w:hint="default" w:asciiTheme="minorAscii" w:hAnsiTheme="minorAscii"/>
          <w:sz w:val="28"/>
          <w:szCs w:val="28"/>
        </w:rPr>
      </w:pPr>
    </w:p>
    <w:p w14:paraId="5419F256">
      <w:pPr>
        <w:rPr>
          <w:rFonts w:hint="default" w:asciiTheme="minorAscii" w:hAnsiTheme="minorAscii"/>
          <w:sz w:val="28"/>
          <w:szCs w:val="28"/>
        </w:rPr>
      </w:pPr>
      <w:r>
        <w:rPr>
          <w:rFonts w:hint="default" w:asciiTheme="minorAscii" w:hAnsiTheme="minorAscii"/>
          <w:sz w:val="28"/>
          <w:szCs w:val="28"/>
        </w:rPr>
        <w:t>Dijiste:</w:t>
      </w:r>
    </w:p>
    <w:p w14:paraId="3B937F59">
      <w:pPr>
        <w:rPr>
          <w:rFonts w:hint="default" w:asciiTheme="minorAscii" w:hAnsiTheme="minorAscii"/>
          <w:sz w:val="28"/>
          <w:szCs w:val="28"/>
        </w:rPr>
      </w:pPr>
      <w:r>
        <w:rPr>
          <w:rFonts w:hint="default" w:asciiTheme="minorAscii" w:hAnsiTheme="minorAscii"/>
          <w:sz w:val="28"/>
          <w:szCs w:val="28"/>
        </w:rPr>
        <w:t>should i do both categories and groups mapping? consdiering my dataframe is quite heavy and large</w:t>
      </w:r>
    </w:p>
    <w:p w14:paraId="193E32F8">
      <w:pPr>
        <w:rPr>
          <w:rFonts w:hint="default" w:asciiTheme="minorAscii" w:hAnsiTheme="minorAscii"/>
          <w:sz w:val="28"/>
          <w:szCs w:val="28"/>
        </w:rPr>
      </w:pPr>
      <w:r>
        <w:rPr>
          <w:rFonts w:hint="default" w:asciiTheme="minorAscii" w:hAnsiTheme="minorAscii"/>
          <w:sz w:val="28"/>
          <w:szCs w:val="28"/>
        </w:rPr>
        <w:t>ChatGPT dijo:</w:t>
      </w:r>
    </w:p>
    <w:p w14:paraId="6737FEEB">
      <w:pPr>
        <w:rPr>
          <w:rFonts w:hint="default" w:asciiTheme="minorAscii" w:hAnsiTheme="minorAscii"/>
          <w:sz w:val="28"/>
          <w:szCs w:val="28"/>
        </w:rPr>
      </w:pPr>
    </w:p>
    <w:p w14:paraId="425D9DDB">
      <w:pPr>
        <w:rPr>
          <w:rFonts w:hint="default" w:asciiTheme="minorAscii" w:hAnsiTheme="minorAscii"/>
          <w:sz w:val="28"/>
          <w:szCs w:val="28"/>
        </w:rPr>
      </w:pPr>
      <w:r>
        <w:rPr>
          <w:rFonts w:hint="default" w:asciiTheme="minorAscii" w:hAnsiTheme="minorAscii"/>
          <w:sz w:val="28"/>
          <w:szCs w:val="28"/>
        </w:rPr>
        <w:t>Good question — this is about balancing analytic flexibility vs. data size/performance. Let’s think it through:</w:t>
      </w:r>
    </w:p>
    <w:p w14:paraId="7E2CC006">
      <w:pPr>
        <w:rPr>
          <w:rFonts w:hint="default" w:asciiTheme="minorAscii" w:hAnsiTheme="minorAscii"/>
          <w:sz w:val="28"/>
          <w:szCs w:val="28"/>
        </w:rPr>
      </w:pPr>
    </w:p>
    <w:p w14:paraId="1EB6CFE6">
      <w:pPr>
        <w:rPr>
          <w:rFonts w:hint="default" w:asciiTheme="minorAscii" w:hAnsiTheme="minorAscii"/>
          <w:sz w:val="28"/>
          <w:szCs w:val="28"/>
        </w:rPr>
      </w:pPr>
      <w:r>
        <w:rPr>
          <w:rFonts w:hint="default" w:asciiTheme="minorAscii" w:hAnsiTheme="minorAscii"/>
          <w:sz w:val="28"/>
          <w:szCs w:val="28"/>
        </w:rPr>
        <w:t>1. Categories vs. Groups</w:t>
      </w:r>
    </w:p>
    <w:p w14:paraId="5BF96219">
      <w:pPr>
        <w:rPr>
          <w:rFonts w:hint="default" w:asciiTheme="minorAscii" w:hAnsiTheme="minorAscii"/>
          <w:sz w:val="28"/>
          <w:szCs w:val="28"/>
        </w:rPr>
      </w:pPr>
    </w:p>
    <w:p w14:paraId="4EDFFABB">
      <w:pPr>
        <w:rPr>
          <w:rFonts w:hint="default" w:asciiTheme="minorAscii" w:hAnsiTheme="minorAscii"/>
          <w:sz w:val="28"/>
          <w:szCs w:val="28"/>
        </w:rPr>
      </w:pPr>
      <w:r>
        <w:rPr>
          <w:rFonts w:hint="default" w:asciiTheme="minorAscii" w:hAnsiTheme="minorAscii"/>
          <w:sz w:val="28"/>
          <w:szCs w:val="28"/>
        </w:rPr>
        <w:t>Categories (3-character codes, e.g., E11) → More granular, may reveal volatility in subtypes (e.g., Type 1 vs. Type 2 diabetes).</w:t>
      </w:r>
    </w:p>
    <w:p w14:paraId="2C6D269F">
      <w:pPr>
        <w:rPr>
          <w:rFonts w:hint="default" w:asciiTheme="minorAscii" w:hAnsiTheme="minorAscii"/>
          <w:sz w:val="28"/>
          <w:szCs w:val="28"/>
        </w:rPr>
      </w:pPr>
    </w:p>
    <w:p w14:paraId="3CE41699">
      <w:pPr>
        <w:rPr>
          <w:rFonts w:hint="default" w:asciiTheme="minorAscii" w:hAnsiTheme="minorAscii"/>
          <w:sz w:val="28"/>
          <w:szCs w:val="28"/>
        </w:rPr>
      </w:pPr>
      <w:r>
        <w:rPr>
          <w:rFonts w:hint="default" w:asciiTheme="minorAscii" w:hAnsiTheme="minorAscii"/>
          <w:sz w:val="28"/>
          <w:szCs w:val="28"/>
        </w:rPr>
        <w:t>Groups (blocks, e.g., E10–E14 Diabetes mellitus) → Broader, reduce fragmentation, better for capturing system-level trends.</w:t>
      </w:r>
    </w:p>
    <w:p w14:paraId="2C67187B">
      <w:pPr>
        <w:rPr>
          <w:rFonts w:hint="default" w:asciiTheme="minorAscii" w:hAnsiTheme="minorAscii"/>
          <w:sz w:val="28"/>
          <w:szCs w:val="28"/>
        </w:rPr>
      </w:pPr>
    </w:p>
    <w:p w14:paraId="1FCFA422">
      <w:pPr>
        <w:rPr>
          <w:rFonts w:hint="default" w:asciiTheme="minorAscii" w:hAnsiTheme="minorAscii"/>
          <w:sz w:val="28"/>
          <w:szCs w:val="28"/>
        </w:rPr>
      </w:pPr>
      <w:r>
        <w:rPr>
          <w:rFonts w:hint="default" w:asciiTheme="minorAscii" w:hAnsiTheme="minorAscii"/>
          <w:sz w:val="28"/>
          <w:szCs w:val="28"/>
        </w:rPr>
        <w:t>If your database is very large, storing both at once might feel heavy — but the trade-off is flexibility.</w:t>
      </w:r>
    </w:p>
    <w:p w14:paraId="47501577">
      <w:pPr>
        <w:rPr>
          <w:rFonts w:hint="default" w:asciiTheme="minorAscii" w:hAnsiTheme="minorAscii"/>
          <w:sz w:val="28"/>
          <w:szCs w:val="28"/>
        </w:rPr>
      </w:pPr>
    </w:p>
    <w:p w14:paraId="5EAAF096">
      <w:pPr>
        <w:rPr>
          <w:rFonts w:hint="default" w:asciiTheme="minorAscii" w:hAnsiTheme="minorAscii"/>
          <w:sz w:val="28"/>
          <w:szCs w:val="28"/>
        </w:rPr>
      </w:pPr>
      <w:r>
        <w:rPr>
          <w:rFonts w:hint="default" w:asciiTheme="minorAscii" w:hAnsiTheme="minorAscii"/>
          <w:sz w:val="28"/>
          <w:szCs w:val="28"/>
        </w:rPr>
        <w:t>2. Options to manage this</w:t>
      </w:r>
    </w:p>
    <w:p w14:paraId="578E9A49">
      <w:pPr>
        <w:rPr>
          <w:rFonts w:hint="default" w:asciiTheme="minorAscii" w:hAnsiTheme="minorAscii"/>
          <w:sz w:val="28"/>
          <w:szCs w:val="28"/>
        </w:rPr>
      </w:pPr>
    </w:p>
    <w:p w14:paraId="4D731137">
      <w:pPr>
        <w:rPr>
          <w:rFonts w:hint="default" w:asciiTheme="minorAscii" w:hAnsiTheme="minorAscii"/>
          <w:sz w:val="28"/>
          <w:szCs w:val="28"/>
        </w:rPr>
      </w:pPr>
      <w:r>
        <w:rPr>
          <w:rFonts w:hint="default" w:asciiTheme="minorAscii" w:hAnsiTheme="minorAscii"/>
          <w:sz w:val="28"/>
          <w:szCs w:val="28"/>
        </w:rPr>
        <w:t>Keep the most useful level (groups) in your main analysis table, since they capture the big picture.</w:t>
      </w:r>
    </w:p>
    <w:p w14:paraId="785F5E06">
      <w:pPr>
        <w:rPr>
          <w:rFonts w:hint="default" w:asciiTheme="minorAscii" w:hAnsiTheme="minorAscii"/>
          <w:sz w:val="28"/>
          <w:szCs w:val="28"/>
        </w:rPr>
      </w:pPr>
    </w:p>
    <w:p w14:paraId="28CC4041">
      <w:pPr>
        <w:rPr>
          <w:rFonts w:hint="default" w:asciiTheme="minorAscii" w:hAnsiTheme="minorAscii"/>
          <w:sz w:val="28"/>
          <w:szCs w:val="28"/>
        </w:rPr>
      </w:pPr>
      <w:r>
        <w:rPr>
          <w:rFonts w:hint="default" w:asciiTheme="minorAscii" w:hAnsiTheme="minorAscii"/>
          <w:sz w:val="28"/>
          <w:szCs w:val="28"/>
        </w:rPr>
        <w:t>Build a separate lookup/mapping table (categories → groups, codes → categories, etc.).</w:t>
      </w:r>
    </w:p>
    <w:p w14:paraId="2A902701">
      <w:pPr>
        <w:rPr>
          <w:rFonts w:hint="default" w:asciiTheme="minorAscii" w:hAnsiTheme="minorAscii"/>
          <w:sz w:val="28"/>
          <w:szCs w:val="28"/>
        </w:rPr>
      </w:pPr>
    </w:p>
    <w:p w14:paraId="0221F4CB">
      <w:pPr>
        <w:rPr>
          <w:rFonts w:hint="default" w:asciiTheme="minorAscii" w:hAnsiTheme="minorAscii"/>
          <w:sz w:val="28"/>
          <w:szCs w:val="28"/>
        </w:rPr>
      </w:pPr>
      <w:r>
        <w:rPr>
          <w:rFonts w:hint="default" w:asciiTheme="minorAscii" w:hAnsiTheme="minorAscii"/>
          <w:sz w:val="28"/>
          <w:szCs w:val="28"/>
        </w:rPr>
        <w:t>That way, you don’t duplicate columns in the huge main DataFrame.</w:t>
      </w:r>
    </w:p>
    <w:p w14:paraId="789E5191">
      <w:pPr>
        <w:rPr>
          <w:rFonts w:hint="default" w:asciiTheme="minorAscii" w:hAnsiTheme="minorAscii"/>
          <w:sz w:val="28"/>
          <w:szCs w:val="28"/>
        </w:rPr>
      </w:pPr>
    </w:p>
    <w:p w14:paraId="73B80113">
      <w:pPr>
        <w:rPr>
          <w:rFonts w:hint="default" w:asciiTheme="minorAscii" w:hAnsiTheme="minorAscii"/>
          <w:sz w:val="28"/>
          <w:szCs w:val="28"/>
        </w:rPr>
      </w:pPr>
      <w:r>
        <w:rPr>
          <w:rFonts w:hint="default" w:asciiTheme="minorAscii" w:hAnsiTheme="minorAscii"/>
          <w:sz w:val="28"/>
          <w:szCs w:val="28"/>
        </w:rPr>
        <w:t>You can merge/join the mappings only when needed.</w:t>
      </w:r>
    </w:p>
    <w:p w14:paraId="7E6C2EC1">
      <w:pPr>
        <w:rPr>
          <w:rFonts w:hint="default" w:asciiTheme="minorAscii" w:hAnsiTheme="minorAscii"/>
          <w:sz w:val="28"/>
          <w:szCs w:val="28"/>
        </w:rPr>
      </w:pPr>
    </w:p>
    <w:p w14:paraId="1680E13D">
      <w:pPr>
        <w:rPr>
          <w:rFonts w:hint="default" w:asciiTheme="minorAscii" w:hAnsiTheme="minorAscii"/>
          <w:sz w:val="28"/>
          <w:szCs w:val="28"/>
        </w:rPr>
      </w:pPr>
      <w:r>
        <w:rPr>
          <w:rFonts w:hint="default" w:asciiTheme="minorAscii" w:hAnsiTheme="minorAscii"/>
          <w:sz w:val="28"/>
          <w:szCs w:val="28"/>
        </w:rPr>
        <w:t>This reduces memory use while preserving flexibility.</w:t>
      </w:r>
    </w:p>
    <w:p w14:paraId="73682C59">
      <w:pPr>
        <w:rPr>
          <w:rFonts w:hint="default" w:asciiTheme="minorAscii" w:hAnsiTheme="minorAscii"/>
          <w:sz w:val="28"/>
          <w:szCs w:val="28"/>
        </w:rPr>
      </w:pPr>
    </w:p>
    <w:p w14:paraId="3F1C82D5">
      <w:pPr>
        <w:rPr>
          <w:rFonts w:hint="default" w:asciiTheme="minorAscii" w:hAnsiTheme="minorAscii"/>
          <w:sz w:val="28"/>
          <w:szCs w:val="28"/>
        </w:rPr>
      </w:pPr>
      <w:r>
        <w:rPr>
          <w:rFonts w:hint="default" w:asciiTheme="minorAscii" w:hAnsiTheme="minorAscii"/>
          <w:sz w:val="28"/>
          <w:szCs w:val="28"/>
        </w:rPr>
        <w:t>3. Strategic workflow</w:t>
      </w:r>
    </w:p>
    <w:p w14:paraId="3F09B6EF">
      <w:pPr>
        <w:rPr>
          <w:rFonts w:hint="default" w:asciiTheme="minorAscii" w:hAnsiTheme="minorAscii"/>
          <w:sz w:val="28"/>
          <w:szCs w:val="28"/>
        </w:rPr>
      </w:pPr>
    </w:p>
    <w:p w14:paraId="49349958">
      <w:pPr>
        <w:rPr>
          <w:rFonts w:hint="default" w:asciiTheme="minorAscii" w:hAnsiTheme="minorAscii"/>
          <w:sz w:val="28"/>
          <w:szCs w:val="28"/>
        </w:rPr>
      </w:pPr>
      <w:r>
        <w:rPr>
          <w:rFonts w:hint="default" w:asciiTheme="minorAscii" w:hAnsiTheme="minorAscii"/>
          <w:sz w:val="28"/>
          <w:szCs w:val="28"/>
        </w:rPr>
        <w:t>Step 1: Always keep the original ICD-10 diagnosis code (most detailed).</w:t>
      </w:r>
    </w:p>
    <w:p w14:paraId="4668E38D">
      <w:pPr>
        <w:rPr>
          <w:rFonts w:hint="default" w:asciiTheme="minorAscii" w:hAnsiTheme="minorAscii"/>
          <w:sz w:val="28"/>
          <w:szCs w:val="28"/>
        </w:rPr>
      </w:pPr>
    </w:p>
    <w:p w14:paraId="72F354DA">
      <w:pPr>
        <w:rPr>
          <w:rFonts w:hint="default" w:asciiTheme="minorAscii" w:hAnsiTheme="minorAscii"/>
          <w:sz w:val="28"/>
          <w:szCs w:val="28"/>
        </w:rPr>
      </w:pPr>
      <w:r>
        <w:rPr>
          <w:rFonts w:hint="default" w:asciiTheme="minorAscii" w:hAnsiTheme="minorAscii"/>
          <w:sz w:val="28"/>
          <w:szCs w:val="28"/>
        </w:rPr>
        <w:t>Step 2: Have one extra column for the group (main aggregation level).</w:t>
      </w:r>
    </w:p>
    <w:p w14:paraId="128DC1D0">
      <w:pPr>
        <w:rPr>
          <w:rFonts w:hint="default" w:asciiTheme="minorAscii" w:hAnsiTheme="minorAscii"/>
          <w:sz w:val="28"/>
          <w:szCs w:val="28"/>
        </w:rPr>
      </w:pPr>
    </w:p>
    <w:p w14:paraId="2C3A82C1">
      <w:pPr>
        <w:rPr>
          <w:rFonts w:hint="default" w:asciiTheme="minorAscii" w:hAnsiTheme="minorAscii"/>
          <w:sz w:val="28"/>
          <w:szCs w:val="28"/>
        </w:rPr>
      </w:pPr>
      <w:r>
        <w:rPr>
          <w:rFonts w:hint="default" w:asciiTheme="minorAscii" w:hAnsiTheme="minorAscii"/>
          <w:sz w:val="28"/>
          <w:szCs w:val="28"/>
        </w:rPr>
        <w:t>Step 3: If you later decide you want the category-level view, join your mapping table temporarily to create that column on the fly.</w:t>
      </w:r>
    </w:p>
    <w:p w14:paraId="1B5FDEFD">
      <w:pPr>
        <w:rPr>
          <w:rFonts w:hint="default" w:asciiTheme="minorAscii" w:hAnsiTheme="minorAscii"/>
          <w:sz w:val="28"/>
          <w:szCs w:val="28"/>
        </w:rPr>
      </w:pPr>
    </w:p>
    <w:p w14:paraId="024CCAC0">
      <w:pPr>
        <w:rPr>
          <w:rFonts w:hint="default" w:asciiTheme="minorAscii" w:hAnsiTheme="minorAscii"/>
          <w:sz w:val="28"/>
          <w:szCs w:val="28"/>
        </w:rPr>
      </w:pPr>
      <w:r>
        <w:rPr>
          <w:rFonts w:hint="default" w:asciiTheme="minorAscii" w:hAnsiTheme="minorAscii"/>
          <w:sz w:val="28"/>
          <w:szCs w:val="28"/>
        </w:rPr>
        <w:t>4. Practical rule of thumb</w:t>
      </w:r>
    </w:p>
    <w:p w14:paraId="5381F6A0">
      <w:pPr>
        <w:rPr>
          <w:rFonts w:hint="default" w:asciiTheme="minorAscii" w:hAnsiTheme="minorAscii"/>
          <w:sz w:val="28"/>
          <w:szCs w:val="28"/>
        </w:rPr>
      </w:pPr>
    </w:p>
    <w:p w14:paraId="52B9E4B7">
      <w:pPr>
        <w:rPr>
          <w:rFonts w:hint="default" w:asciiTheme="minorAscii" w:hAnsiTheme="minorAscii"/>
          <w:sz w:val="28"/>
          <w:szCs w:val="28"/>
        </w:rPr>
      </w:pPr>
      <w:r>
        <w:rPr>
          <w:rFonts w:hint="default" w:asciiTheme="minorAscii" w:hAnsiTheme="minorAscii"/>
          <w:sz w:val="28"/>
          <w:szCs w:val="28"/>
        </w:rPr>
        <w:t>If your analysis is mostly about long-term prevalence volatility, then groups are usually sufficient.</w:t>
      </w:r>
    </w:p>
    <w:p w14:paraId="0CE91125">
      <w:pPr>
        <w:rPr>
          <w:rFonts w:hint="default" w:asciiTheme="minorAscii" w:hAnsiTheme="minorAscii"/>
          <w:sz w:val="28"/>
          <w:szCs w:val="28"/>
        </w:rPr>
      </w:pPr>
    </w:p>
    <w:p w14:paraId="64958E90">
      <w:pPr>
        <w:rPr>
          <w:rFonts w:hint="default" w:asciiTheme="minorAscii" w:hAnsiTheme="minorAscii"/>
          <w:sz w:val="28"/>
          <w:szCs w:val="28"/>
        </w:rPr>
      </w:pPr>
      <w:r>
        <w:rPr>
          <w:rFonts w:hint="default" w:asciiTheme="minorAscii" w:hAnsiTheme="minorAscii"/>
          <w:sz w:val="28"/>
          <w:szCs w:val="28"/>
        </w:rPr>
        <w:t>If you suspect meaningful sub-trends within groups (e.g., Type 2 diabetes rising, Type 1 stable), then categories are worth exploring — but you don’t need them in every single run of your heavy DataFrame.</w:t>
      </w:r>
    </w:p>
    <w:p w14:paraId="1D386BE5">
      <w:pPr>
        <w:rPr>
          <w:rFonts w:hint="default" w:asciiTheme="minorAscii" w:hAnsiTheme="minorAscii"/>
          <w:sz w:val="28"/>
          <w:szCs w:val="28"/>
        </w:rPr>
      </w:pPr>
    </w:p>
    <w:p w14:paraId="6F5DC49E">
      <w:pPr>
        <w:rPr>
          <w:rFonts w:hint="default" w:asciiTheme="minorAscii" w:hAnsiTheme="minorAscii"/>
          <w:sz w:val="28"/>
          <w:szCs w:val="28"/>
        </w:rPr>
      </w:pPr>
      <w:r>
        <w:rPr>
          <w:rFonts w:hint="default" w:asciiTheme="minorAscii" w:hAnsiTheme="minorAscii"/>
          <w:sz w:val="28"/>
          <w:szCs w:val="28"/>
        </w:rPr>
        <w:t>✅ Conclusion:</w:t>
      </w:r>
    </w:p>
    <w:p w14:paraId="0BDB21F3">
      <w:pPr>
        <w:rPr>
          <w:rFonts w:hint="default" w:asciiTheme="minorAscii" w:hAnsiTheme="minorAscii"/>
          <w:sz w:val="28"/>
          <w:szCs w:val="28"/>
        </w:rPr>
      </w:pPr>
      <w:r>
        <w:rPr>
          <w:rFonts w:hint="default" w:asciiTheme="minorAscii" w:hAnsiTheme="minorAscii"/>
          <w:sz w:val="28"/>
          <w:szCs w:val="28"/>
        </w:rPr>
        <w:t>Keep groups in the main dataset (lean, good for performance).</w:t>
      </w:r>
    </w:p>
    <w:p w14:paraId="5EAF9F39">
      <w:pPr>
        <w:rPr>
          <w:rFonts w:hint="default" w:asciiTheme="minorAscii" w:hAnsiTheme="minorAscii"/>
          <w:sz w:val="28"/>
          <w:szCs w:val="28"/>
        </w:rPr>
      </w:pPr>
      <w:r>
        <w:rPr>
          <w:rFonts w:hint="default" w:asciiTheme="minorAscii" w:hAnsiTheme="minorAscii"/>
          <w:sz w:val="28"/>
          <w:szCs w:val="28"/>
        </w:rPr>
        <w:t>Keep a mapping table on the side for categories, so you can enrich when you specifically need that level of detail.</w:t>
      </w:r>
    </w:p>
    <w:p w14:paraId="48329308">
      <w:pPr>
        <w:rPr>
          <w:rFonts w:hint="default" w:asciiTheme="minorAscii" w:hAnsiTheme="minorAscii"/>
          <w:sz w:val="28"/>
          <w:szCs w:val="28"/>
        </w:rPr>
      </w:pPr>
    </w:p>
    <w:p w14:paraId="47661E3B">
      <w:pPr>
        <w:rPr>
          <w:rFonts w:hint="default" w:asciiTheme="minorAscii" w:hAnsiTheme="minorAscii"/>
          <w:sz w:val="28"/>
          <w:szCs w:val="28"/>
        </w:rPr>
      </w:pPr>
      <w:r>
        <w:rPr>
          <w:rFonts w:hint="default" w:asciiTheme="minorAscii" w:hAnsiTheme="minorAscii"/>
          <w:sz w:val="28"/>
          <w:szCs w:val="28"/>
        </w:rPr>
        <w:t>Do you want me to outline a decision tree you could follow when choosing whether to analyze by groups or categories for a given research question?</w:t>
      </w:r>
    </w:p>
    <w:p w14:paraId="704174F3">
      <w:pPr>
        <w:rPr>
          <w:rFonts w:hint="default" w:asciiTheme="minorAscii" w:hAnsiTheme="minorAscii"/>
          <w:sz w:val="28"/>
          <w:szCs w:val="28"/>
        </w:rPr>
      </w:pPr>
    </w:p>
    <w:p w14:paraId="4E45ED7C">
      <w:pPr>
        <w:rPr>
          <w:rFonts w:hint="default" w:asciiTheme="minorAscii" w:hAnsiTheme="minorAscii"/>
          <w:sz w:val="28"/>
          <w:szCs w:val="28"/>
        </w:rPr>
      </w:pPr>
      <w:r>
        <w:rPr>
          <w:rFonts w:hint="default" w:asciiTheme="minorAscii" w:hAnsiTheme="minorAscii"/>
          <w:sz w:val="28"/>
          <w:szCs w:val="28"/>
        </w:rPr>
        <w:t>Dijiste:</w:t>
      </w:r>
    </w:p>
    <w:p w14:paraId="536B4FAB">
      <w:pPr>
        <w:rPr>
          <w:rFonts w:hint="default" w:asciiTheme="minorAscii" w:hAnsiTheme="minorAscii"/>
          <w:sz w:val="28"/>
          <w:szCs w:val="28"/>
        </w:rPr>
      </w:pPr>
      <w:r>
        <w:rPr>
          <w:rFonts w:hint="default" w:asciiTheme="minorAscii" w:hAnsiTheme="minorAscii"/>
          <w:sz w:val="28"/>
          <w:szCs w:val="28"/>
        </w:rPr>
        <w:t>i have an excel with pairs of group codes and group names. I dont want to do it "by hand" beacuse it will be really long. Can you help me?</w:t>
      </w:r>
    </w:p>
    <w:p w14:paraId="616C2AFE">
      <w:pPr>
        <w:rPr>
          <w:rFonts w:hint="default" w:asciiTheme="minorAscii" w:hAnsiTheme="minorAscii"/>
          <w:sz w:val="28"/>
          <w:szCs w:val="28"/>
        </w:rPr>
      </w:pPr>
      <w:r>
        <w:rPr>
          <w:rFonts w:hint="default" w:asciiTheme="minorAscii" w:hAnsiTheme="minorAscii"/>
          <w:sz w:val="28"/>
          <w:szCs w:val="28"/>
        </w:rPr>
        <w:t>ChatGPT dijo:</w:t>
      </w:r>
    </w:p>
    <w:p w14:paraId="1C4B7BA5">
      <w:pPr>
        <w:rPr>
          <w:rFonts w:hint="default" w:asciiTheme="minorAscii" w:hAnsiTheme="minorAscii"/>
          <w:sz w:val="28"/>
          <w:szCs w:val="28"/>
        </w:rPr>
      </w:pPr>
    </w:p>
    <w:p w14:paraId="72D7D124">
      <w:pPr>
        <w:rPr>
          <w:rFonts w:hint="default" w:asciiTheme="minorAscii" w:hAnsiTheme="minorAscii"/>
          <w:sz w:val="28"/>
          <w:szCs w:val="28"/>
        </w:rPr>
      </w:pPr>
      <w:r>
        <w:rPr>
          <w:rFonts w:hint="default" w:asciiTheme="minorAscii" w:hAnsiTheme="minorAscii"/>
          <w:sz w:val="28"/>
          <w:szCs w:val="28"/>
        </w:rPr>
        <w:t>Got it 👍 — you already have the Excel file with the mapping of ICD group codes → group names. That’s exactly what you need to avoid doing it "by hand."</w:t>
      </w:r>
    </w:p>
    <w:p w14:paraId="12CEB391">
      <w:pPr>
        <w:rPr>
          <w:rFonts w:hint="default" w:asciiTheme="minorAscii" w:hAnsiTheme="minorAscii"/>
          <w:sz w:val="28"/>
          <w:szCs w:val="28"/>
        </w:rPr>
      </w:pPr>
    </w:p>
    <w:p w14:paraId="5EA2DEAF">
      <w:pPr>
        <w:rPr>
          <w:rFonts w:hint="default" w:asciiTheme="minorAscii" w:hAnsiTheme="minorAscii"/>
          <w:sz w:val="28"/>
          <w:szCs w:val="28"/>
        </w:rPr>
      </w:pPr>
      <w:r>
        <w:rPr>
          <w:rFonts w:hint="default" w:asciiTheme="minorAscii" w:hAnsiTheme="minorAscii"/>
          <w:sz w:val="28"/>
          <w:szCs w:val="28"/>
        </w:rPr>
        <w:t>Here’s the conceptual workflow for how to use that file with your diagnoses DataFrame:</w:t>
      </w:r>
    </w:p>
    <w:p w14:paraId="78236963">
      <w:pPr>
        <w:rPr>
          <w:rFonts w:hint="default" w:asciiTheme="minorAscii" w:hAnsiTheme="minorAscii"/>
          <w:sz w:val="28"/>
          <w:szCs w:val="28"/>
        </w:rPr>
      </w:pPr>
    </w:p>
    <w:p w14:paraId="2A7F1740">
      <w:pPr>
        <w:rPr>
          <w:rFonts w:hint="default" w:asciiTheme="minorAscii" w:hAnsiTheme="minorAscii"/>
          <w:sz w:val="28"/>
          <w:szCs w:val="28"/>
        </w:rPr>
      </w:pPr>
      <w:r>
        <w:rPr>
          <w:rFonts w:hint="default" w:asciiTheme="minorAscii" w:hAnsiTheme="minorAscii"/>
          <w:sz w:val="28"/>
          <w:szCs w:val="28"/>
        </w:rPr>
        <w:t>1. Keep your detailed codes</w:t>
      </w:r>
    </w:p>
    <w:p w14:paraId="34540202">
      <w:pPr>
        <w:rPr>
          <w:rFonts w:hint="default" w:asciiTheme="minorAscii" w:hAnsiTheme="minorAscii"/>
          <w:sz w:val="28"/>
          <w:szCs w:val="28"/>
        </w:rPr>
      </w:pPr>
    </w:p>
    <w:p w14:paraId="026F5398">
      <w:pPr>
        <w:rPr>
          <w:rFonts w:hint="default" w:asciiTheme="minorAscii" w:hAnsiTheme="minorAscii"/>
          <w:sz w:val="28"/>
          <w:szCs w:val="28"/>
        </w:rPr>
      </w:pPr>
      <w:r>
        <w:rPr>
          <w:rFonts w:hint="default" w:asciiTheme="minorAscii" w:hAnsiTheme="minorAscii"/>
          <w:sz w:val="28"/>
          <w:szCs w:val="28"/>
        </w:rPr>
        <w:t>Your main DataFrame should keep the specific ICD-10 codes (the most detailed ones).</w:t>
      </w:r>
    </w:p>
    <w:p w14:paraId="2D331D12">
      <w:pPr>
        <w:rPr>
          <w:rFonts w:hint="default" w:asciiTheme="minorAscii" w:hAnsiTheme="minorAscii"/>
          <w:sz w:val="28"/>
          <w:szCs w:val="28"/>
        </w:rPr>
      </w:pPr>
    </w:p>
    <w:p w14:paraId="1A9481BF">
      <w:pPr>
        <w:rPr>
          <w:rFonts w:hint="default" w:asciiTheme="minorAscii" w:hAnsiTheme="minorAscii"/>
          <w:sz w:val="28"/>
          <w:szCs w:val="28"/>
        </w:rPr>
      </w:pPr>
      <w:r>
        <w:rPr>
          <w:rFonts w:hint="default" w:asciiTheme="minorAscii" w:hAnsiTheme="minorAscii"/>
          <w:sz w:val="28"/>
          <w:szCs w:val="28"/>
        </w:rPr>
        <w:t>This is your “anchor” column that everything else will map from.</w:t>
      </w:r>
    </w:p>
    <w:p w14:paraId="4E12458E">
      <w:pPr>
        <w:rPr>
          <w:rFonts w:hint="default" w:asciiTheme="minorAscii" w:hAnsiTheme="minorAscii"/>
          <w:sz w:val="28"/>
          <w:szCs w:val="28"/>
        </w:rPr>
      </w:pPr>
    </w:p>
    <w:p w14:paraId="2139B7D0">
      <w:pPr>
        <w:rPr>
          <w:rFonts w:hint="default" w:asciiTheme="minorAscii" w:hAnsiTheme="minorAscii"/>
          <w:sz w:val="28"/>
          <w:szCs w:val="28"/>
        </w:rPr>
      </w:pPr>
      <w:r>
        <w:rPr>
          <w:rFonts w:hint="default" w:asciiTheme="minorAscii" w:hAnsiTheme="minorAscii"/>
          <w:sz w:val="28"/>
          <w:szCs w:val="28"/>
        </w:rPr>
        <w:t>2. Create a mapping table</w:t>
      </w:r>
    </w:p>
    <w:p w14:paraId="1621CBB7">
      <w:pPr>
        <w:rPr>
          <w:rFonts w:hint="default" w:asciiTheme="minorAscii" w:hAnsiTheme="minorAscii"/>
          <w:sz w:val="28"/>
          <w:szCs w:val="28"/>
        </w:rPr>
      </w:pPr>
    </w:p>
    <w:p w14:paraId="0580CF57">
      <w:pPr>
        <w:rPr>
          <w:rFonts w:hint="default" w:asciiTheme="minorAscii" w:hAnsiTheme="minorAscii"/>
          <w:sz w:val="28"/>
          <w:szCs w:val="28"/>
        </w:rPr>
      </w:pPr>
      <w:r>
        <w:rPr>
          <w:rFonts w:hint="default" w:asciiTheme="minorAscii" w:hAnsiTheme="minorAscii"/>
          <w:sz w:val="28"/>
          <w:szCs w:val="28"/>
        </w:rPr>
        <w:t>Your Excel file is basically a lookup table:</w:t>
      </w:r>
    </w:p>
    <w:p w14:paraId="08910F54">
      <w:pPr>
        <w:rPr>
          <w:rFonts w:hint="default" w:asciiTheme="minorAscii" w:hAnsiTheme="minorAscii"/>
          <w:sz w:val="28"/>
          <w:szCs w:val="28"/>
        </w:rPr>
      </w:pPr>
    </w:p>
    <w:p w14:paraId="31D796FE">
      <w:pPr>
        <w:rPr>
          <w:rFonts w:hint="default" w:asciiTheme="minorAscii" w:hAnsiTheme="minorAscii"/>
          <w:sz w:val="28"/>
          <w:szCs w:val="28"/>
        </w:rPr>
      </w:pPr>
      <w:r>
        <w:rPr>
          <w:rFonts w:hint="default" w:asciiTheme="minorAscii" w:hAnsiTheme="minorAscii"/>
          <w:sz w:val="28"/>
          <w:szCs w:val="28"/>
        </w:rPr>
        <w:t>Column A: group codes (e.g., E10–E14)</w:t>
      </w:r>
    </w:p>
    <w:p w14:paraId="15C9F3E9">
      <w:pPr>
        <w:rPr>
          <w:rFonts w:hint="default" w:asciiTheme="minorAscii" w:hAnsiTheme="minorAscii"/>
          <w:sz w:val="28"/>
          <w:szCs w:val="28"/>
        </w:rPr>
      </w:pPr>
    </w:p>
    <w:p w14:paraId="24F85559">
      <w:pPr>
        <w:rPr>
          <w:rFonts w:hint="default" w:asciiTheme="minorAscii" w:hAnsiTheme="minorAscii"/>
          <w:sz w:val="28"/>
          <w:szCs w:val="28"/>
        </w:rPr>
      </w:pPr>
      <w:r>
        <w:rPr>
          <w:rFonts w:hint="default" w:asciiTheme="minorAscii" w:hAnsiTheme="minorAscii"/>
          <w:sz w:val="28"/>
          <w:szCs w:val="28"/>
        </w:rPr>
        <w:t>Column B: group names (e.g., Diabetes mellitus)</w:t>
      </w:r>
    </w:p>
    <w:p w14:paraId="34098421">
      <w:pPr>
        <w:rPr>
          <w:rFonts w:hint="default" w:asciiTheme="minorAscii" w:hAnsiTheme="minorAscii"/>
          <w:sz w:val="28"/>
          <w:szCs w:val="28"/>
        </w:rPr>
      </w:pPr>
    </w:p>
    <w:p w14:paraId="1FDC9EFD">
      <w:pPr>
        <w:rPr>
          <w:rFonts w:hint="default" w:asciiTheme="minorAscii" w:hAnsiTheme="minorAscii"/>
          <w:sz w:val="28"/>
          <w:szCs w:val="28"/>
        </w:rPr>
      </w:pPr>
      <w:r>
        <w:rPr>
          <w:rFonts w:hint="default" w:asciiTheme="minorAscii" w:hAnsiTheme="minorAscii"/>
          <w:sz w:val="28"/>
          <w:szCs w:val="28"/>
        </w:rPr>
        <w:t>Read it into Python as a separate DataFrame.</w:t>
      </w:r>
    </w:p>
    <w:p w14:paraId="22F90AAE">
      <w:pPr>
        <w:rPr>
          <w:rFonts w:hint="default" w:asciiTheme="minorAscii" w:hAnsiTheme="minorAscii"/>
          <w:sz w:val="28"/>
          <w:szCs w:val="28"/>
        </w:rPr>
      </w:pPr>
    </w:p>
    <w:p w14:paraId="059D66AB">
      <w:pPr>
        <w:rPr>
          <w:rFonts w:hint="default" w:asciiTheme="minorAscii" w:hAnsiTheme="minorAscii"/>
          <w:sz w:val="28"/>
          <w:szCs w:val="28"/>
        </w:rPr>
      </w:pPr>
      <w:r>
        <w:rPr>
          <w:rFonts w:hint="default" w:asciiTheme="minorAscii" w:hAnsiTheme="minorAscii"/>
          <w:sz w:val="28"/>
          <w:szCs w:val="28"/>
        </w:rPr>
        <w:t>3. Map diagnoses → groups</w:t>
      </w:r>
    </w:p>
    <w:p w14:paraId="3966A1DE">
      <w:pPr>
        <w:rPr>
          <w:rFonts w:hint="default" w:asciiTheme="minorAscii" w:hAnsiTheme="minorAscii"/>
          <w:sz w:val="28"/>
          <w:szCs w:val="28"/>
        </w:rPr>
      </w:pPr>
    </w:p>
    <w:p w14:paraId="67AD39D8">
      <w:pPr>
        <w:rPr>
          <w:rFonts w:hint="default" w:asciiTheme="minorAscii" w:hAnsiTheme="minorAscii"/>
          <w:sz w:val="28"/>
          <w:szCs w:val="28"/>
        </w:rPr>
      </w:pPr>
      <w:r>
        <w:rPr>
          <w:rFonts w:hint="default" w:asciiTheme="minorAscii" w:hAnsiTheme="minorAscii"/>
          <w:sz w:val="28"/>
          <w:szCs w:val="28"/>
        </w:rPr>
        <w:t>Use the Excel mapping to assign each diagnosis to a group.</w:t>
      </w:r>
    </w:p>
    <w:p w14:paraId="35B4F726">
      <w:pPr>
        <w:rPr>
          <w:rFonts w:hint="default" w:asciiTheme="minorAscii" w:hAnsiTheme="minorAscii"/>
          <w:sz w:val="28"/>
          <w:szCs w:val="28"/>
        </w:rPr>
      </w:pPr>
    </w:p>
    <w:p w14:paraId="24383189">
      <w:pPr>
        <w:rPr>
          <w:rFonts w:hint="default" w:asciiTheme="minorAscii" w:hAnsiTheme="minorAscii"/>
          <w:sz w:val="28"/>
          <w:szCs w:val="28"/>
        </w:rPr>
      </w:pPr>
      <w:r>
        <w:rPr>
          <w:rFonts w:hint="default" w:asciiTheme="minorAscii" w:hAnsiTheme="minorAscii"/>
          <w:sz w:val="28"/>
          <w:szCs w:val="28"/>
        </w:rPr>
        <w:t>Two cases to consider:</w:t>
      </w:r>
    </w:p>
    <w:p w14:paraId="6ABB70A3">
      <w:pPr>
        <w:rPr>
          <w:rFonts w:hint="default" w:asciiTheme="minorAscii" w:hAnsiTheme="minorAscii"/>
          <w:sz w:val="28"/>
          <w:szCs w:val="28"/>
        </w:rPr>
      </w:pPr>
    </w:p>
    <w:p w14:paraId="3366B21A">
      <w:pPr>
        <w:rPr>
          <w:rFonts w:hint="default" w:asciiTheme="minorAscii" w:hAnsiTheme="minorAscii"/>
          <w:sz w:val="28"/>
          <w:szCs w:val="28"/>
        </w:rPr>
      </w:pPr>
      <w:r>
        <w:rPr>
          <w:rFonts w:hint="default" w:asciiTheme="minorAscii" w:hAnsiTheme="minorAscii"/>
          <w:sz w:val="28"/>
          <w:szCs w:val="28"/>
        </w:rPr>
        <w:t>If your diagnoses already have a group code column, it’s just a matter of joining/merging on that code.</w:t>
      </w:r>
    </w:p>
    <w:p w14:paraId="4A82FB7B">
      <w:pPr>
        <w:rPr>
          <w:rFonts w:hint="default" w:asciiTheme="minorAscii" w:hAnsiTheme="minorAscii"/>
          <w:sz w:val="28"/>
          <w:szCs w:val="28"/>
        </w:rPr>
      </w:pPr>
    </w:p>
    <w:p w14:paraId="1C93A1B7">
      <w:pPr>
        <w:rPr>
          <w:rFonts w:hint="default" w:asciiTheme="minorAscii" w:hAnsiTheme="minorAscii"/>
          <w:sz w:val="28"/>
          <w:szCs w:val="28"/>
        </w:rPr>
      </w:pPr>
      <w:r>
        <w:rPr>
          <w:rFonts w:hint="default" w:asciiTheme="minorAscii" w:hAnsiTheme="minorAscii"/>
          <w:sz w:val="28"/>
          <w:szCs w:val="28"/>
        </w:rPr>
        <w:t>If you only have full ICD-10 codes, you’ll need to check which group/block range (E10–E14, I20–I25, etc.) the code belongs to, then assign the group.</w:t>
      </w:r>
    </w:p>
    <w:p w14:paraId="7C46C65A">
      <w:pPr>
        <w:rPr>
          <w:rFonts w:hint="default" w:asciiTheme="minorAscii" w:hAnsiTheme="minorAscii"/>
          <w:sz w:val="28"/>
          <w:szCs w:val="28"/>
        </w:rPr>
      </w:pPr>
    </w:p>
    <w:p w14:paraId="4A2F5983">
      <w:pPr>
        <w:rPr>
          <w:rFonts w:hint="default" w:asciiTheme="minorAscii" w:hAnsiTheme="minorAscii"/>
          <w:sz w:val="28"/>
          <w:szCs w:val="28"/>
        </w:rPr>
      </w:pPr>
      <w:r>
        <w:rPr>
          <w:rFonts w:hint="default" w:asciiTheme="minorAscii" w:hAnsiTheme="minorAscii"/>
          <w:sz w:val="28"/>
          <w:szCs w:val="28"/>
        </w:rPr>
        <w:t>4. Store results</w:t>
      </w:r>
    </w:p>
    <w:p w14:paraId="43E5E603">
      <w:pPr>
        <w:rPr>
          <w:rFonts w:hint="default" w:asciiTheme="minorAscii" w:hAnsiTheme="minorAscii"/>
          <w:sz w:val="28"/>
          <w:szCs w:val="28"/>
        </w:rPr>
      </w:pPr>
    </w:p>
    <w:p w14:paraId="74389654">
      <w:pPr>
        <w:rPr>
          <w:rFonts w:hint="default" w:asciiTheme="minorAscii" w:hAnsiTheme="minorAscii"/>
          <w:sz w:val="28"/>
          <w:szCs w:val="28"/>
        </w:rPr>
      </w:pPr>
      <w:r>
        <w:rPr>
          <w:rFonts w:hint="default" w:asciiTheme="minorAscii" w:hAnsiTheme="minorAscii"/>
          <w:sz w:val="28"/>
          <w:szCs w:val="28"/>
        </w:rPr>
        <w:t>After merging, you’ll have a new column GroupName in your DataFrame.</w:t>
      </w:r>
    </w:p>
    <w:p w14:paraId="5BCF63CA">
      <w:pPr>
        <w:rPr>
          <w:rFonts w:hint="default" w:asciiTheme="minorAscii" w:hAnsiTheme="minorAscii"/>
          <w:sz w:val="28"/>
          <w:szCs w:val="28"/>
        </w:rPr>
      </w:pPr>
    </w:p>
    <w:p w14:paraId="78E25E10">
      <w:pPr>
        <w:rPr>
          <w:rFonts w:hint="default" w:asciiTheme="minorAscii" w:hAnsiTheme="minorAscii"/>
          <w:sz w:val="28"/>
          <w:szCs w:val="28"/>
        </w:rPr>
      </w:pPr>
      <w:r>
        <w:rPr>
          <w:rFonts w:hint="default" w:asciiTheme="minorAscii" w:hAnsiTheme="minorAscii"/>
          <w:sz w:val="28"/>
          <w:szCs w:val="28"/>
        </w:rPr>
        <w:t>That gives you the ability to aggregate counts by group.</w:t>
      </w:r>
    </w:p>
    <w:p w14:paraId="0A15A734">
      <w:pPr>
        <w:rPr>
          <w:rFonts w:hint="default" w:asciiTheme="minorAscii" w:hAnsiTheme="minorAscii"/>
          <w:sz w:val="28"/>
          <w:szCs w:val="28"/>
        </w:rPr>
      </w:pPr>
    </w:p>
    <w:p w14:paraId="0FA3B4FB">
      <w:pPr>
        <w:rPr>
          <w:rFonts w:hint="default" w:asciiTheme="minorAscii" w:hAnsiTheme="minorAscii"/>
          <w:sz w:val="28"/>
          <w:szCs w:val="28"/>
        </w:rPr>
      </w:pPr>
      <w:r>
        <w:rPr>
          <w:rFonts w:hint="default" w:asciiTheme="minorAscii" w:hAnsiTheme="minorAscii"/>
          <w:sz w:val="28"/>
          <w:szCs w:val="28"/>
        </w:rPr>
        <w:t>You don’t need to manually copy-paste or write mappings for thousands of codes — the merge does it for you.</w:t>
      </w:r>
    </w:p>
    <w:p w14:paraId="6327CD35">
      <w:pPr>
        <w:rPr>
          <w:rFonts w:hint="default" w:asciiTheme="minorAscii" w:hAnsiTheme="minorAscii"/>
          <w:sz w:val="28"/>
          <w:szCs w:val="28"/>
        </w:rPr>
      </w:pPr>
    </w:p>
    <w:p w14:paraId="3034F97C">
      <w:pPr>
        <w:rPr>
          <w:rFonts w:hint="default" w:asciiTheme="minorAscii" w:hAnsiTheme="minorAscii"/>
          <w:sz w:val="28"/>
          <w:szCs w:val="28"/>
        </w:rPr>
      </w:pPr>
      <w:r>
        <w:rPr>
          <w:rFonts w:hint="default" w:asciiTheme="minorAscii" w:hAnsiTheme="minorAscii"/>
          <w:sz w:val="28"/>
          <w:szCs w:val="28"/>
        </w:rPr>
        <w:t>5. Reuse the mapping</w:t>
      </w:r>
    </w:p>
    <w:p w14:paraId="263E890F">
      <w:pPr>
        <w:rPr>
          <w:rFonts w:hint="default" w:asciiTheme="minorAscii" w:hAnsiTheme="minorAscii"/>
          <w:sz w:val="28"/>
          <w:szCs w:val="28"/>
        </w:rPr>
      </w:pPr>
    </w:p>
    <w:p w14:paraId="0A155D17">
      <w:pPr>
        <w:rPr>
          <w:rFonts w:hint="default" w:asciiTheme="minorAscii" w:hAnsiTheme="minorAscii"/>
          <w:sz w:val="28"/>
          <w:szCs w:val="28"/>
        </w:rPr>
      </w:pPr>
      <w:r>
        <w:rPr>
          <w:rFonts w:hint="default" w:asciiTheme="minorAscii" w:hAnsiTheme="minorAscii"/>
          <w:sz w:val="28"/>
          <w:szCs w:val="28"/>
        </w:rPr>
        <w:t>Keep that Excel mapping as a reusable dictionary for future projects.</w:t>
      </w:r>
    </w:p>
    <w:p w14:paraId="669FFC68">
      <w:pPr>
        <w:rPr>
          <w:rFonts w:hint="default" w:asciiTheme="minorAscii" w:hAnsiTheme="minorAscii"/>
          <w:sz w:val="28"/>
          <w:szCs w:val="28"/>
        </w:rPr>
      </w:pPr>
    </w:p>
    <w:p w14:paraId="7F8C7FCC">
      <w:pPr>
        <w:rPr>
          <w:rFonts w:hint="default" w:asciiTheme="minorAscii" w:hAnsiTheme="minorAscii"/>
          <w:sz w:val="28"/>
          <w:szCs w:val="28"/>
        </w:rPr>
      </w:pPr>
      <w:r>
        <w:rPr>
          <w:rFonts w:hint="default" w:asciiTheme="minorAscii" w:hAnsiTheme="minorAscii"/>
          <w:sz w:val="28"/>
          <w:szCs w:val="28"/>
        </w:rPr>
        <w:t>You can even save it in a clean format (CSV or database table) to quickly apply it again.</w:t>
      </w:r>
    </w:p>
    <w:p w14:paraId="28F67FC7">
      <w:pPr>
        <w:rPr>
          <w:rFonts w:hint="default" w:asciiTheme="minorAscii" w:hAnsiTheme="minorAscii"/>
          <w:sz w:val="28"/>
          <w:szCs w:val="28"/>
        </w:rPr>
      </w:pPr>
    </w:p>
    <w:p w14:paraId="02111ED0">
      <w:pPr>
        <w:rPr>
          <w:rFonts w:hint="default" w:asciiTheme="minorAscii" w:hAnsiTheme="minorAscii"/>
          <w:sz w:val="28"/>
          <w:szCs w:val="28"/>
        </w:rPr>
      </w:pPr>
      <w:r>
        <w:rPr>
          <w:rFonts w:hint="default" w:asciiTheme="minorAscii" w:hAnsiTheme="minorAscii"/>
          <w:sz w:val="28"/>
          <w:szCs w:val="28"/>
        </w:rPr>
        <w:t>👉 The key is:</w:t>
      </w:r>
    </w:p>
    <w:p w14:paraId="4FFEADB5">
      <w:pPr>
        <w:rPr>
          <w:rFonts w:hint="default" w:asciiTheme="minorAscii" w:hAnsiTheme="minorAscii"/>
          <w:sz w:val="28"/>
          <w:szCs w:val="28"/>
        </w:rPr>
      </w:pPr>
    </w:p>
    <w:p w14:paraId="645EA3B2">
      <w:pPr>
        <w:rPr>
          <w:rFonts w:hint="default" w:asciiTheme="minorAscii" w:hAnsiTheme="minorAscii"/>
          <w:sz w:val="28"/>
          <w:szCs w:val="28"/>
        </w:rPr>
      </w:pPr>
      <w:r>
        <w:rPr>
          <w:rFonts w:hint="default" w:asciiTheme="minorAscii" w:hAnsiTheme="minorAscii"/>
          <w:sz w:val="28"/>
          <w:szCs w:val="28"/>
        </w:rPr>
        <w:t>Don’t hardcode the mappings.</w:t>
      </w:r>
    </w:p>
    <w:p w14:paraId="1C8E6707">
      <w:pPr>
        <w:rPr>
          <w:rFonts w:hint="default" w:asciiTheme="minorAscii" w:hAnsiTheme="minorAscii"/>
          <w:sz w:val="28"/>
          <w:szCs w:val="28"/>
        </w:rPr>
      </w:pPr>
    </w:p>
    <w:p w14:paraId="58778EF5">
      <w:pPr>
        <w:rPr>
          <w:rFonts w:hint="default" w:asciiTheme="minorAscii" w:hAnsiTheme="minorAscii"/>
          <w:sz w:val="28"/>
          <w:szCs w:val="28"/>
        </w:rPr>
      </w:pPr>
      <w:r>
        <w:rPr>
          <w:rFonts w:hint="default" w:asciiTheme="minorAscii" w:hAnsiTheme="minorAscii"/>
          <w:sz w:val="28"/>
          <w:szCs w:val="28"/>
        </w:rPr>
        <w:t>Use your Excel as a lookup table and let pandas do the heavy lifting.</w:t>
      </w:r>
    </w:p>
    <w:p w14:paraId="42045D6E">
      <w:pPr>
        <w:rPr>
          <w:rFonts w:hint="default" w:asciiTheme="minorAscii" w:hAnsiTheme="minorAscii"/>
          <w:sz w:val="28"/>
          <w:szCs w:val="28"/>
        </w:rPr>
      </w:pPr>
    </w:p>
    <w:p w14:paraId="5DB6628A">
      <w:pPr>
        <w:rPr>
          <w:rFonts w:hint="default" w:asciiTheme="minorAscii" w:hAnsiTheme="minorAscii"/>
          <w:sz w:val="28"/>
          <w:szCs w:val="28"/>
        </w:rPr>
      </w:pPr>
      <w:r>
        <w:rPr>
          <w:rFonts w:hint="default" w:asciiTheme="minorAscii" w:hAnsiTheme="minorAscii"/>
          <w:sz w:val="28"/>
          <w:szCs w:val="28"/>
        </w:rPr>
        <w:t>Would you like me to sketch out a step-by-step strategy for handling the tricky case where you only have full ICD-10 codes (like E11.9) and need to map them into ranges (like E10–E14)? That’s usually the hardest part.</w:t>
      </w:r>
    </w:p>
    <w:p w14:paraId="4FF85612">
      <w:pPr>
        <w:rPr>
          <w:rFonts w:hint="default" w:asciiTheme="minorAscii" w:hAnsiTheme="minorAscii"/>
          <w:sz w:val="28"/>
          <w:szCs w:val="28"/>
        </w:rPr>
      </w:pPr>
    </w:p>
    <w:p w14:paraId="7C771FBE">
      <w:pPr>
        <w:rPr>
          <w:rFonts w:hint="default" w:asciiTheme="minorAscii" w:hAnsiTheme="minorAscii"/>
          <w:sz w:val="28"/>
          <w:szCs w:val="28"/>
        </w:rPr>
      </w:pPr>
      <w:r>
        <w:rPr>
          <w:rFonts w:hint="default" w:asciiTheme="minorAscii" w:hAnsiTheme="minorAscii"/>
          <w:sz w:val="28"/>
          <w:szCs w:val="28"/>
        </w:rPr>
        <w:t>Dijiste:</w:t>
      </w:r>
    </w:p>
    <w:p w14:paraId="7C620D16">
      <w:pPr>
        <w:rPr>
          <w:rFonts w:hint="default" w:asciiTheme="minorAscii" w:hAnsiTheme="minorAscii"/>
          <w:sz w:val="28"/>
          <w:szCs w:val="28"/>
        </w:rPr>
      </w:pPr>
      <w:r>
        <w:rPr>
          <w:rFonts w:hint="default" w:asciiTheme="minorAscii" w:hAnsiTheme="minorAscii"/>
          <w:sz w:val="28"/>
          <w:szCs w:val="28"/>
        </w:rPr>
        <w:t>can i save this temporary conversation as a permanent one?</w:t>
      </w:r>
    </w:p>
    <w:p w14:paraId="0F907706">
      <w:pPr>
        <w:rPr>
          <w:rFonts w:hint="default" w:asciiTheme="minorAscii" w:hAnsiTheme="minorAscii"/>
          <w:sz w:val="28"/>
          <w:szCs w:val="28"/>
        </w:rPr>
      </w:pPr>
      <w:r>
        <w:rPr>
          <w:rFonts w:hint="default" w:asciiTheme="minorAscii" w:hAnsiTheme="minorAscii"/>
          <w:sz w:val="28"/>
          <w:szCs w:val="28"/>
        </w:rPr>
        <w:t>ChatGPT dijo:</w:t>
      </w:r>
    </w:p>
    <w:p w14:paraId="43BCA5C0">
      <w:pPr>
        <w:rPr>
          <w:rFonts w:hint="default" w:asciiTheme="minorAscii" w:hAnsiTheme="minorAscii"/>
          <w:sz w:val="28"/>
          <w:szCs w:val="28"/>
        </w:rPr>
      </w:pPr>
    </w:p>
    <w:p w14:paraId="3CAFEC18">
      <w:pPr>
        <w:rPr>
          <w:rFonts w:hint="default" w:asciiTheme="minorAscii" w:hAnsiTheme="minorAscii"/>
          <w:sz w:val="28"/>
          <w:szCs w:val="28"/>
        </w:rPr>
      </w:pPr>
      <w:r>
        <w:rPr>
          <w:rFonts w:hint="default" w:asciiTheme="minorAscii" w:hAnsiTheme="minorAscii"/>
          <w:sz w:val="28"/>
          <w:szCs w:val="28"/>
        </w:rPr>
        <w:t>You can’t directly “convert” a temporary conversation into a permanent one from your side — but here’s what you can do:</w:t>
      </w:r>
    </w:p>
    <w:p w14:paraId="7EE3A3E9">
      <w:pPr>
        <w:rPr>
          <w:rFonts w:hint="default" w:asciiTheme="minorAscii" w:hAnsiTheme="minorAscii"/>
          <w:sz w:val="28"/>
          <w:szCs w:val="28"/>
        </w:rPr>
      </w:pPr>
    </w:p>
    <w:p w14:paraId="028A983C">
      <w:pPr>
        <w:rPr>
          <w:rFonts w:hint="default" w:asciiTheme="minorAscii" w:hAnsiTheme="minorAscii"/>
          <w:sz w:val="28"/>
          <w:szCs w:val="28"/>
        </w:rPr>
      </w:pPr>
      <w:r>
        <w:rPr>
          <w:rFonts w:hint="default" w:asciiTheme="minorAscii" w:hAnsiTheme="minorAscii"/>
          <w:sz w:val="28"/>
          <w:szCs w:val="28"/>
        </w:rPr>
        <w:t>Copy &amp; paste: You can manually copy this conversation and save it into a document (Word, Notion, Obsidian, markdown, etc.). That way, you’ll always have a record of the reasoning steps.</w:t>
      </w:r>
    </w:p>
    <w:p w14:paraId="0A63C36F">
      <w:pPr>
        <w:rPr>
          <w:rFonts w:hint="default" w:asciiTheme="minorAscii" w:hAnsiTheme="minorAscii"/>
          <w:sz w:val="28"/>
          <w:szCs w:val="28"/>
        </w:rPr>
      </w:pPr>
    </w:p>
    <w:p w14:paraId="702F36BA">
      <w:pPr>
        <w:rPr>
          <w:rFonts w:hint="default" w:asciiTheme="minorAscii" w:hAnsiTheme="minorAscii"/>
          <w:sz w:val="28"/>
          <w:szCs w:val="28"/>
        </w:rPr>
      </w:pPr>
      <w:r>
        <w:rPr>
          <w:rFonts w:hint="default" w:asciiTheme="minorAscii" w:hAnsiTheme="minorAscii"/>
          <w:sz w:val="28"/>
          <w:szCs w:val="28"/>
        </w:rPr>
        <w:t>Start a new permanent chat: If you switch from this temporary session into a regular (permanent) chat in the app, you can paste the context there. Then future replies will stay saved in your history.</w:t>
      </w:r>
    </w:p>
    <w:p w14:paraId="62B2130A">
      <w:pPr>
        <w:rPr>
          <w:rFonts w:hint="default" w:asciiTheme="minorAscii" w:hAnsiTheme="minorAscii"/>
          <w:sz w:val="28"/>
          <w:szCs w:val="28"/>
        </w:rPr>
      </w:pPr>
    </w:p>
    <w:p w14:paraId="5E96ACED">
      <w:pPr>
        <w:rPr>
          <w:rFonts w:hint="default" w:asciiTheme="minorAscii" w:hAnsiTheme="minorAscii"/>
          <w:sz w:val="28"/>
          <w:szCs w:val="28"/>
        </w:rPr>
      </w:pPr>
      <w:r>
        <w:rPr>
          <w:rFonts w:hint="default" w:asciiTheme="minorAscii" w:hAnsiTheme="minorAscii"/>
          <w:sz w:val="28"/>
          <w:szCs w:val="28"/>
        </w:rPr>
        <w:t>Export: Depending on the interface you’re using (web or app), you might see an option to export/download chats. That works only for permanent chats, not temporary ones.</w:t>
      </w:r>
    </w:p>
    <w:p w14:paraId="639D10C6">
      <w:pPr>
        <w:rPr>
          <w:rFonts w:hint="default" w:asciiTheme="minorAscii" w:hAnsiTheme="minorAscii"/>
          <w:sz w:val="28"/>
          <w:szCs w:val="28"/>
        </w:rPr>
      </w:pPr>
    </w:p>
    <w:p w14:paraId="45C9FB14">
      <w:pPr>
        <w:rPr>
          <w:rFonts w:hint="default" w:asciiTheme="minorAscii" w:hAnsiTheme="minorAscii"/>
          <w:sz w:val="28"/>
          <w:szCs w:val="28"/>
        </w:rPr>
      </w:pPr>
      <w:r>
        <w:rPr>
          <w:rFonts w:hint="default" w:asciiTheme="minorAscii" w:hAnsiTheme="minorAscii"/>
          <w:sz w:val="28"/>
          <w:szCs w:val="28"/>
        </w:rPr>
        <w:t>So the practical solution here is: open a regular chat, paste in the key background (ICD-10 codes, groups/categories, volatility idea, etc.), and continue there.</w:t>
      </w:r>
    </w:p>
    <w:p w14:paraId="65E71FFD">
      <w:pPr>
        <w:rPr>
          <w:rFonts w:hint="default" w:asciiTheme="minorAscii" w:hAnsiTheme="minorAscii"/>
          <w:sz w:val="28"/>
          <w:szCs w:val="28"/>
        </w:rPr>
      </w:pPr>
    </w:p>
    <w:p w14:paraId="773B16AC">
      <w:pPr>
        <w:rPr>
          <w:rFonts w:hint="default" w:asciiTheme="minorAscii" w:hAnsiTheme="minorAscii"/>
          <w:sz w:val="28"/>
          <w:szCs w:val="28"/>
        </w:rPr>
      </w:pPr>
      <w:r>
        <w:rPr>
          <w:rFonts w:hint="default" w:asciiTheme="minorAscii" w:hAnsiTheme="minorAscii"/>
          <w:sz w:val="28"/>
          <w:szCs w:val="28"/>
        </w:rPr>
        <w:t>👉 Do you want me to make you a short summary of the key steps we’ve built so far (so you can paste it into your permanent chat as a “starting note”)?</w:t>
      </w:r>
    </w:p>
    <w:p w14:paraId="5768BFDE">
      <w:pPr>
        <w:rPr>
          <w:rFonts w:hint="default" w:asciiTheme="minorAscii" w:hAnsiTheme="minorAscii"/>
          <w:sz w:val="28"/>
          <w:szCs w:val="28"/>
        </w:rPr>
      </w:pPr>
    </w:p>
    <w:p w14:paraId="2493D144">
      <w:pPr>
        <w:rPr>
          <w:rFonts w:hint="default" w:asciiTheme="minorAscii" w:hAnsiTheme="minorAscii"/>
          <w:sz w:val="28"/>
          <w:szCs w:val="28"/>
        </w:rPr>
      </w:pPr>
      <w:r>
        <w:rPr>
          <w:rFonts w:hint="default" w:asciiTheme="minorAscii" w:hAnsiTheme="minorAscii"/>
          <w:sz w:val="28"/>
          <w:szCs w:val="28"/>
        </w:rPr>
        <w:t>ChatGPT puede cometer errores. Comprueba</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991BD1"/>
    <w:rsid w:val="64991B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39</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2025-09-11T20:57:00Z</dcterms:created>
  <dc:creator>mirko podunavak martinoli</dc:creator>
  <cp:lastModifiedBy>mirko podunavak martinoli</cp:lastModifiedBy>
  <dcterms:modified xsi:type="dcterms:W3CDTF">2025-09-11T21:38:07Z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2058-12.2.0.22549</vt:lpwstr>
  </property>
  <property fmtid="{D5CDD505-2E9C-101B-9397-08002B2CF9AE}" pid="3" name="ICV">
    <vt:lpwstr>44EDF87EAA124FC6AC400D66EA4E877D_11</vt:lpwstr>
  </property>
</Properties>
</file>