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rSQLite – Roadmap delle migliorie</w:t>
      </w:r>
    </w:p>
    <w:p>
      <w:r>
        <w:t>Roadmap operativa per portare l'attuale versione funzionante di rSQLite a una versione più solida, pulita e pronta per una futura v1.0.</w:t>
      </w:r>
    </w:p>
    <w:p>
      <w:pPr>
        <w:pStyle w:val="Heading2"/>
      </w:pPr>
      <w:r>
        <w:t>Fase 1 – Rifinitura del formatter</w:t>
      </w:r>
    </w:p>
    <w:p>
      <w:pPr>
        <w:pStyle w:val="ListBullet"/>
      </w:pPr>
      <w:r>
        <w:t>Pulire e rendere professionale l'output delle query.</w:t>
      </w:r>
    </w:p>
    <w:p>
      <w:pPr>
        <w:pStyle w:val="ListBullet"/>
      </w:pPr>
      <w:r>
        <w:t>Gestire allineamento, NULL e larghezza dinamica delle colonne.</w:t>
      </w:r>
    </w:p>
    <w:p>
      <w:pPr>
        <w:pStyle w:val="ListBullet"/>
      </w:pPr>
      <w:r>
        <w:t>Mostrare il numero di righe restituite.</w:t>
      </w:r>
    </w:p>
    <w:p>
      <w:pPr>
        <w:pStyle w:val="ListBullet"/>
      </w:pPr>
      <w:r>
        <w:t>Mostrare le righe modificate per INSERT, UPDATE e DELETE.</w:t>
      </w:r>
    </w:p>
    <w:p>
      <w:pPr>
        <w:pStyle w:val="ListBullet"/>
      </w:pPr>
      <w:r>
        <w:t>Valutare il tempo di esecuzione della query.</w:t>
      </w:r>
    </w:p>
    <w:p>
      <w:pPr>
        <w:pStyle w:val="ListBullet"/>
      </w:pPr>
      <w:r>
        <w:t>Migliorare la visualizzazione degli errori SQL.</w:t>
      </w:r>
    </w:p>
    <w:p>
      <w:pPr>
        <w:pStyle w:val="Heading2"/>
      </w:pPr>
      <w:r>
        <w:t>Fase 2 – Miglioramento della CLI</w:t>
      </w:r>
    </w:p>
    <w:p>
      <w:pPr>
        <w:pStyle w:val="ListBullet"/>
      </w:pPr>
      <w:r>
        <w:t>Implementare .help, .tables, .schema, .indexes, .databases e .version.</w:t>
      </w:r>
    </w:p>
    <w:p>
      <w:pPr>
        <w:pStyle w:val="ListBullet"/>
      </w:pPr>
      <w:r>
        <w:t>Aggiungere cronologia tramite readline.</w:t>
      </w:r>
    </w:p>
    <w:p>
      <w:pPr>
        <w:pStyle w:val="ListBullet"/>
      </w:pPr>
      <w:r>
        <w:t>Valutare il completamento automatico.</w:t>
      </w:r>
    </w:p>
    <w:p>
      <w:pPr>
        <w:pStyle w:val="ListBullet"/>
      </w:pPr>
      <w:r>
        <w:t>Mantenere il prompt rSQL&gt;.</w:t>
      </w:r>
    </w:p>
    <w:p>
      <w:pPr>
        <w:pStyle w:val="Heading2"/>
      </w:pPr>
      <w:r>
        <w:t>Fase 3 – Logging e debug</w:t>
      </w:r>
    </w:p>
    <w:p>
      <w:pPr>
        <w:pStyle w:val="ListBullet"/>
      </w:pPr>
      <w:r>
        <w:t>Mantenere --debug.</w:t>
      </w:r>
    </w:p>
    <w:p>
      <w:pPr>
        <w:pStyle w:val="ListBullet"/>
      </w:pPr>
      <w:r>
        <w:t>Separare output normale e debug.</w:t>
      </w:r>
    </w:p>
    <w:p>
      <w:pPr>
        <w:pStyle w:val="ListBullet"/>
      </w:pPr>
      <w:r>
        <w:t>Evitare, se possibile, la dipendenza diretta della CLI da RNS per il logging.</w:t>
      </w:r>
    </w:p>
    <w:p>
      <w:pPr>
        <w:pStyle w:val="ListBullet"/>
      </w:pPr>
      <w:r>
        <w:t>Spostare la gestione del logging nel transport o in un modulo comune.</w:t>
      </w:r>
    </w:p>
    <w:p>
      <w:pPr>
        <w:pStyle w:val="Heading2"/>
      </w:pPr>
      <w:r>
        <w:t>Fase 4 – Pulizia dell'architettura</w:t>
      </w:r>
    </w:p>
    <w:p>
      <w:pPr>
        <w:pStyle w:val="ListBullet"/>
      </w:pPr>
      <w:r>
        <w:t>Definire l'API pubblica di transport.py.</w:t>
      </w:r>
    </w:p>
    <w:p>
      <w:pPr>
        <w:pStyle w:val="ListBullet"/>
      </w:pPr>
      <w:r>
        <w:t>Distinguere API pubbliche e stato interno (_identity, _link, _reticulum).</w:t>
      </w:r>
    </w:p>
    <w:p>
      <w:pPr>
        <w:pStyle w:val="ListBullet"/>
      </w:pPr>
      <w:r>
        <w:t>Definire chiaramente il contratto e il tipo restituito da execute().</w:t>
      </w:r>
    </w:p>
    <w:p>
      <w:pPr>
        <w:pStyle w:val="ListBullet"/>
      </w:pPr>
      <w:r>
        <w:t>Valutare la compatibilità bytes nel formatter.</w:t>
      </w:r>
    </w:p>
    <w:p>
      <w:pPr>
        <w:pStyle w:val="ListBullet"/>
      </w:pPr>
      <w:r>
        <w:t>Centralizzare le costanti condivise.</w:t>
      </w:r>
    </w:p>
    <w:p>
      <w:pPr>
        <w:pStyle w:val="ListBullet"/>
      </w:pPr>
      <w:r>
        <w:t>Ridurre duplicazioni tra client e server.</w:t>
      </w:r>
    </w:p>
    <w:p>
      <w:pPr>
        <w:pStyle w:val="Heading2"/>
      </w:pPr>
      <w:r>
        <w:t>Fase 5 – Configurazione</w:t>
      </w:r>
    </w:p>
    <w:p>
      <w:pPr>
        <w:pStyle w:val="ListBullet"/>
      </w:pPr>
      <w:r>
        <w:t>Consolidare rsqlite.conf.</w:t>
      </w:r>
    </w:p>
    <w:p>
      <w:pPr>
        <w:pStyle w:val="ListBullet"/>
      </w:pPr>
      <w:r>
        <w:t>Usare sezioni come [server.local] / [server.lab].</w:t>
      </w:r>
    </w:p>
    <w:p>
      <w:pPr>
        <w:pStyle w:val="ListBullet"/>
      </w:pPr>
      <w:r>
        <w:t>Separare Identity locale e server remoto.</w:t>
      </w:r>
    </w:p>
    <w:p>
      <w:pPr>
        <w:pStyle w:val="ListBullet"/>
      </w:pPr>
      <w:r>
        <w:t>Preparare una gestione della configurazione riutilizzabile.</w:t>
      </w:r>
    </w:p>
    <w:p>
      <w:pPr>
        <w:pStyle w:val="Heading2"/>
      </w:pPr>
      <w:r>
        <w:t>Fase 6 – Server e deployment</w:t>
      </w:r>
    </w:p>
    <w:p>
      <w:pPr>
        <w:pStyle w:val="ListBullet"/>
      </w:pPr>
      <w:r>
        <w:t>Rifinire server.py.</w:t>
      </w:r>
    </w:p>
    <w:p>
      <w:pPr>
        <w:pStyle w:val="ListBullet"/>
      </w:pPr>
      <w:r>
        <w:t>Gestire correttamente SQLite nel contesto multi-thread di Reticulum.</w:t>
      </w:r>
    </w:p>
    <w:p>
      <w:pPr>
        <w:pStyle w:val="ListBullet"/>
      </w:pPr>
      <w:r>
        <w:t>Definire Identity, database e working directory.</w:t>
      </w:r>
    </w:p>
    <w:p>
      <w:pPr>
        <w:pStyle w:val="ListBullet"/>
      </w:pPr>
      <w:r>
        <w:t>Creare il servizio systemd per rSQLite server.</w:t>
      </w:r>
    </w:p>
    <w:p>
      <w:pPr>
        <w:pStyle w:val="ListBullet"/>
      </w:pPr>
      <w:r>
        <w:t>Avvio automatico al boot e restart in caso di errore.</w:t>
      </w:r>
    </w:p>
    <w:p>
      <w:pPr>
        <w:pStyle w:val="ListBullet"/>
      </w:pPr>
      <w:r>
        <w:t>Gestire i log con journalctl.</w:t>
      </w:r>
    </w:p>
    <w:p>
      <w:pPr>
        <w:pStyle w:val="ListBullet"/>
      </w:pPr>
      <w:r>
        <w:t>Verificare utente, ambiente Python e percorsi assoluti.</w:t>
      </w:r>
    </w:p>
    <w:p>
      <w:pPr>
        <w:pStyle w:val="Heading2"/>
      </w:pPr>
      <w:r>
        <w:t>Fase 7 – Robustezza e test</w:t>
      </w:r>
    </w:p>
    <w:p>
      <w:pPr>
        <w:pStyle w:val="ListBullet"/>
      </w:pPr>
      <w:r>
        <w:t>Testare SELECT, INSERT, UPDATE e DELETE.</w:t>
      </w:r>
    </w:p>
    <w:p>
      <w:pPr>
        <w:pStyle w:val="ListBullet"/>
      </w:pPr>
      <w:r>
        <w:t>Testare errori SQL, timeout e server non raggiungibile.</w:t>
      </w:r>
    </w:p>
    <w:p>
      <w:pPr>
        <w:pStyle w:val="ListBullet"/>
      </w:pPr>
      <w:r>
        <w:t>Testare chiusura e riapertura del Link.</w:t>
      </w:r>
    </w:p>
    <w:p>
      <w:pPr>
        <w:pStyle w:val="ListBullet"/>
      </w:pPr>
      <w:r>
        <w:t>Testare più richieste consecutive.</w:t>
      </w:r>
    </w:p>
    <w:p>
      <w:pPr>
        <w:pStyle w:val="ListBullet"/>
      </w:pPr>
      <w:r>
        <w:t>Testare client e server sulla stessa macchina.</w:t>
      </w:r>
    </w:p>
    <w:p>
      <w:pPr>
        <w:pStyle w:val="ListBullet"/>
      </w:pPr>
      <w:r>
        <w:t>Testare MacBook client e Debian server.</w:t>
      </w:r>
    </w:p>
    <w:p>
      <w:pPr>
        <w:pStyle w:val="ListBullet"/>
      </w:pPr>
      <w:r>
        <w:t>Aggiungere test automatici dove opportuno.</w:t>
      </w:r>
    </w:p>
    <w:p>
      <w:pPr>
        <w:pStyle w:val="Heading2"/>
      </w:pPr>
      <w:r>
        <w:t>Fase 8 – Funzionalità Reticulum</w:t>
      </w:r>
    </w:p>
    <w:p>
      <w:pPr>
        <w:pStyle w:val="ListBullet"/>
      </w:pPr>
      <w:r>
        <w:t>Valutare discovery dei server.</w:t>
      </w:r>
    </w:p>
    <w:p>
      <w:pPr>
        <w:pStyle w:val="ListBullet"/>
      </w:pPr>
      <w:r>
        <w:t>Valutare Announce.</w:t>
      </w:r>
    </w:p>
    <w:p>
      <w:pPr>
        <w:pStyle w:val="ListBullet"/>
      </w:pPr>
      <w:r>
        <w:t>Valutare gestione di più server.</w:t>
      </w:r>
    </w:p>
    <w:p>
      <w:pPr>
        <w:pStyle w:val="ListBullet"/>
      </w:pPr>
      <w:r>
        <w:t>Valutare Resource API per risultati molto grandi.</w:t>
      </w:r>
    </w:p>
    <w:p>
      <w:pPr>
        <w:pStyle w:val="ListBullet"/>
      </w:pPr>
      <w:r>
        <w:t>Mantenere Request/Response per le query normali.</w:t>
      </w:r>
    </w:p>
    <w:p>
      <w:pPr>
        <w:pStyle w:val="Heading2"/>
      </w:pPr>
      <w:r>
        <w:t>Fase 9 – Packaging e v1.0</w:t>
      </w:r>
    </w:p>
    <w:p>
      <w:pPr>
        <w:pStyle w:val="ListBullet"/>
      </w:pPr>
      <w:r>
        <w:t>Riorganizzare definitivamente il progetto.</w:t>
      </w:r>
    </w:p>
    <w:p>
      <w:pPr>
        <w:pStyle w:val="ListBullet"/>
      </w:pPr>
      <w:r>
        <w:t>Aggiungere pyproject.toml.</w:t>
      </w:r>
    </w:p>
    <w:p>
      <w:pPr>
        <w:pStyle w:val="ListBullet"/>
      </w:pPr>
      <w:r>
        <w:t>Preparare README e documentazione.</w:t>
      </w:r>
    </w:p>
    <w:p>
      <w:pPr>
        <w:pStyle w:val="ListBullet"/>
      </w:pPr>
      <w:r>
        <w:t>Definire API stabile, versione e changelog.</w:t>
      </w:r>
    </w:p>
    <w:p>
      <w:pPr>
        <w:pStyle w:val="ListBullet"/>
      </w:pPr>
      <w:r>
        <w:t>Preparare il repository GitHub.</w:t>
      </w:r>
    </w:p>
    <w:p>
      <w:pPr>
        <w:pStyle w:val="ListBullet"/>
      </w:pPr>
      <w:r>
        <w:t>Arrivare alla prima release stabile v1.0.</w:t>
      </w:r>
    </w:p>
    <w:p>
      <w:pPr>
        <w:pStyle w:val="Heading2"/>
      </w:pPr>
      <w:r>
        <w:t>Priorità immediata</w:t>
      </w:r>
    </w:p>
    <w:p>
      <w:r>
        <w:t>Prima rifinire formatter e CLI, poi chiarire l'architettura di transport.py, consolidare la configurazione e infine preparare il server come servizio systemd.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