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99ED" w14:textId="6449DF80" w:rsidR="002F67F4" w:rsidRPr="002F67F4" w:rsidRDefault="002F67F4" w:rsidP="002F67F4">
      <w:pPr>
        <w:jc w:val="center"/>
        <w:rPr>
          <w:rFonts w:ascii="Arial" w:hAnsi="Arial" w:cs="Arial"/>
        </w:rPr>
      </w:pPr>
      <w:r w:rsidRPr="002F67F4">
        <w:rPr>
          <w:rFonts w:ascii="Arial" w:hAnsi="Arial" w:cs="Arial"/>
        </w:rPr>
        <w:t>Assignment 10</w:t>
      </w:r>
    </w:p>
    <w:p w14:paraId="187F1C39" w14:textId="0A66D3D7" w:rsidR="002F67F4" w:rsidRPr="002F67F4" w:rsidRDefault="002F67F4" w:rsidP="002F67F4">
      <w:pPr>
        <w:rPr>
          <w:rFonts w:ascii="Arial" w:hAnsi="Arial" w:cs="Arial"/>
          <w:b/>
          <w:bCs/>
        </w:rPr>
      </w:pPr>
      <w:r w:rsidRPr="002F67F4">
        <w:rPr>
          <w:rFonts w:ascii="Arial" w:hAnsi="Arial" w:cs="Arial"/>
          <w:b/>
          <w:bCs/>
        </w:rPr>
        <w:t xml:space="preserve">a) structs may contain variables of only one data type. </w:t>
      </w:r>
    </w:p>
    <w:p w14:paraId="1B4FEAF4" w14:textId="112FE1E6" w:rsidR="002F67F4" w:rsidRPr="002F67F4" w:rsidRDefault="002F67F4" w:rsidP="002F67F4">
      <w:pPr>
        <w:ind w:firstLine="720"/>
        <w:rPr>
          <w:rFonts w:ascii="Arial" w:hAnsi="Arial" w:cs="Arial"/>
        </w:rPr>
      </w:pPr>
      <w:r w:rsidRPr="002F67F4">
        <w:rPr>
          <w:rFonts w:ascii="Arial" w:hAnsi="Arial" w:cs="Arial"/>
        </w:rPr>
        <w:t>False</w:t>
      </w:r>
      <w:r w:rsidRPr="002F67F4">
        <w:rPr>
          <w:rFonts w:ascii="Arial" w:hAnsi="Arial" w:cs="Arial"/>
        </w:rPr>
        <w:t>, they can</w:t>
      </w:r>
      <w:r w:rsidRPr="002F67F4">
        <w:rPr>
          <w:rFonts w:ascii="Arial" w:hAnsi="Arial" w:cs="Arial"/>
        </w:rPr>
        <w:t xml:space="preserve"> contain variables of multiple data types.</w:t>
      </w:r>
    </w:p>
    <w:p w14:paraId="4E9B9EB1" w14:textId="77777777" w:rsidR="002F67F4" w:rsidRPr="002F67F4" w:rsidRDefault="002F67F4" w:rsidP="002F67F4">
      <w:pPr>
        <w:rPr>
          <w:rFonts w:ascii="Arial" w:hAnsi="Arial" w:cs="Arial"/>
          <w:b/>
          <w:bCs/>
        </w:rPr>
      </w:pPr>
      <w:r w:rsidRPr="002F67F4">
        <w:rPr>
          <w:rFonts w:ascii="Arial" w:hAnsi="Arial" w:cs="Arial"/>
          <w:b/>
          <w:bCs/>
        </w:rPr>
        <w:t xml:space="preserve">b) Two unions can be compared (using ==) to determine whether they’re equal. </w:t>
      </w:r>
    </w:p>
    <w:p w14:paraId="63F544D7" w14:textId="3A806724" w:rsidR="002F67F4" w:rsidRPr="002F67F4" w:rsidRDefault="002F67F4" w:rsidP="002F67F4">
      <w:pPr>
        <w:ind w:firstLine="720"/>
        <w:rPr>
          <w:rFonts w:ascii="Arial" w:hAnsi="Arial" w:cs="Arial"/>
        </w:rPr>
      </w:pPr>
      <w:r w:rsidRPr="002F67F4">
        <w:rPr>
          <w:rFonts w:ascii="Arial" w:hAnsi="Arial" w:cs="Arial"/>
        </w:rPr>
        <w:t>False</w:t>
      </w:r>
      <w:r w:rsidRPr="002F67F4">
        <w:rPr>
          <w:rFonts w:ascii="Arial" w:hAnsi="Arial" w:cs="Arial"/>
        </w:rPr>
        <w:t>,</w:t>
      </w:r>
      <w:r w:rsidRPr="002F67F4">
        <w:rPr>
          <w:rFonts w:ascii="Arial" w:hAnsi="Arial" w:cs="Arial"/>
        </w:rPr>
        <w:t xml:space="preserve"> </w:t>
      </w:r>
      <w:r w:rsidRPr="002F67F4">
        <w:rPr>
          <w:rFonts w:ascii="Arial" w:hAnsi="Arial" w:cs="Arial"/>
        </w:rPr>
        <w:t>they</w:t>
      </w:r>
      <w:r w:rsidRPr="002F67F4">
        <w:rPr>
          <w:rFonts w:ascii="Arial" w:hAnsi="Arial" w:cs="Arial"/>
        </w:rPr>
        <w:t xml:space="preserve"> </w:t>
      </w:r>
      <w:proofErr w:type="spellStart"/>
      <w:proofErr w:type="gramStart"/>
      <w:r w:rsidRPr="002F67F4">
        <w:rPr>
          <w:rFonts w:ascii="Arial" w:hAnsi="Arial" w:cs="Arial"/>
        </w:rPr>
        <w:t>cant</w:t>
      </w:r>
      <w:proofErr w:type="spellEnd"/>
      <w:proofErr w:type="gramEnd"/>
      <w:r w:rsidRPr="002F67F4">
        <w:rPr>
          <w:rFonts w:ascii="Arial" w:hAnsi="Arial" w:cs="Arial"/>
        </w:rPr>
        <w:t xml:space="preserve"> be directly compared using </w:t>
      </w:r>
      <w:r w:rsidRPr="002F67F4">
        <w:rPr>
          <w:rFonts w:ascii="Arial" w:hAnsi="Arial" w:cs="Arial"/>
        </w:rPr>
        <w:t xml:space="preserve">==. In </w:t>
      </w:r>
      <w:proofErr w:type="gramStart"/>
      <w:r w:rsidRPr="002F67F4">
        <w:rPr>
          <w:rFonts w:ascii="Arial" w:hAnsi="Arial" w:cs="Arial"/>
        </w:rPr>
        <w:t>a union different data types</w:t>
      </w:r>
      <w:proofErr w:type="gramEnd"/>
      <w:r w:rsidRPr="002F67F4">
        <w:rPr>
          <w:rFonts w:ascii="Arial" w:hAnsi="Arial" w:cs="Arial"/>
        </w:rPr>
        <w:t xml:space="preserve"> share the same memory. </w:t>
      </w:r>
      <w:r w:rsidRPr="002F67F4">
        <w:rPr>
          <w:rFonts w:ascii="Arial" w:hAnsi="Arial" w:cs="Arial"/>
        </w:rPr>
        <w:t>data stored in the union</w:t>
      </w:r>
      <w:r w:rsidRPr="002F67F4">
        <w:rPr>
          <w:rFonts w:ascii="Arial" w:hAnsi="Arial" w:cs="Arial"/>
        </w:rPr>
        <w:t xml:space="preserve"> might be different even though </w:t>
      </w:r>
      <w:proofErr w:type="spellStart"/>
      <w:r w:rsidRPr="002F67F4">
        <w:rPr>
          <w:rFonts w:ascii="Arial" w:hAnsi="Arial" w:cs="Arial"/>
        </w:rPr>
        <w:t>its</w:t>
      </w:r>
      <w:proofErr w:type="spellEnd"/>
      <w:r w:rsidRPr="002F67F4">
        <w:rPr>
          <w:rFonts w:ascii="Arial" w:hAnsi="Arial" w:cs="Arial"/>
        </w:rPr>
        <w:t xml:space="preserve"> in the same memory </w:t>
      </w:r>
      <w:proofErr w:type="gramStart"/>
      <w:r w:rsidRPr="002F67F4">
        <w:rPr>
          <w:rFonts w:ascii="Arial" w:hAnsi="Arial" w:cs="Arial"/>
        </w:rPr>
        <w:t>space</w:t>
      </w:r>
      <w:proofErr w:type="gramEnd"/>
    </w:p>
    <w:p w14:paraId="52CAEFB9" w14:textId="77777777" w:rsidR="002F67F4" w:rsidRPr="002F67F4" w:rsidRDefault="002F67F4" w:rsidP="002F67F4">
      <w:pPr>
        <w:rPr>
          <w:rFonts w:ascii="Arial" w:hAnsi="Arial" w:cs="Arial"/>
          <w:b/>
          <w:bCs/>
        </w:rPr>
      </w:pPr>
      <w:r w:rsidRPr="002F67F4">
        <w:rPr>
          <w:rFonts w:ascii="Arial" w:hAnsi="Arial" w:cs="Arial"/>
          <w:b/>
          <w:bCs/>
        </w:rPr>
        <w:t xml:space="preserve">c) The tag name of a struct is optional. </w:t>
      </w:r>
    </w:p>
    <w:p w14:paraId="535EE0C5" w14:textId="211F6DCC" w:rsidR="002F67F4" w:rsidRPr="002F67F4" w:rsidRDefault="002F67F4" w:rsidP="002F67F4">
      <w:pPr>
        <w:ind w:firstLine="720"/>
        <w:rPr>
          <w:rFonts w:ascii="Arial" w:hAnsi="Arial" w:cs="Arial"/>
        </w:rPr>
      </w:pPr>
      <w:r w:rsidRPr="002F67F4">
        <w:rPr>
          <w:rFonts w:ascii="Arial" w:hAnsi="Arial" w:cs="Arial"/>
        </w:rPr>
        <w:t>False</w:t>
      </w:r>
      <w:r w:rsidRPr="002F67F4">
        <w:rPr>
          <w:rFonts w:ascii="Arial" w:hAnsi="Arial" w:cs="Arial"/>
        </w:rPr>
        <w:t>,</w:t>
      </w:r>
      <w:r w:rsidRPr="002F67F4">
        <w:rPr>
          <w:rFonts w:ascii="Arial" w:hAnsi="Arial" w:cs="Arial"/>
        </w:rPr>
        <w:t xml:space="preserve"> </w:t>
      </w:r>
      <w:r w:rsidRPr="002F67F4">
        <w:rPr>
          <w:rFonts w:ascii="Arial" w:hAnsi="Arial" w:cs="Arial"/>
        </w:rPr>
        <w:t>it is</w:t>
      </w:r>
      <w:r w:rsidRPr="002F67F4">
        <w:rPr>
          <w:rFonts w:ascii="Arial" w:hAnsi="Arial" w:cs="Arial"/>
        </w:rPr>
        <w:t xml:space="preserve"> not optional</w:t>
      </w:r>
      <w:r w:rsidRPr="002F67F4">
        <w:rPr>
          <w:rFonts w:ascii="Arial" w:hAnsi="Arial" w:cs="Arial"/>
        </w:rPr>
        <w:t>.</w:t>
      </w:r>
      <w:r w:rsidRPr="002F67F4">
        <w:rPr>
          <w:rFonts w:ascii="Arial" w:hAnsi="Arial" w:cs="Arial"/>
        </w:rPr>
        <w:t xml:space="preserve"> it won't be possible to declare variables of that struct type without a tag </w:t>
      </w:r>
      <w:proofErr w:type="gramStart"/>
      <w:r w:rsidRPr="002F67F4">
        <w:rPr>
          <w:rFonts w:ascii="Arial" w:hAnsi="Arial" w:cs="Arial"/>
        </w:rPr>
        <w:t>name</w:t>
      </w:r>
      <w:proofErr w:type="gramEnd"/>
    </w:p>
    <w:p w14:paraId="1AB5EFD2" w14:textId="77777777" w:rsidR="002F67F4" w:rsidRPr="002F67F4" w:rsidRDefault="002F67F4" w:rsidP="002F67F4">
      <w:pPr>
        <w:rPr>
          <w:rFonts w:ascii="Arial" w:hAnsi="Arial" w:cs="Arial"/>
          <w:b/>
          <w:bCs/>
        </w:rPr>
      </w:pPr>
      <w:r w:rsidRPr="002F67F4">
        <w:rPr>
          <w:rFonts w:ascii="Arial" w:hAnsi="Arial" w:cs="Arial"/>
          <w:b/>
          <w:bCs/>
        </w:rPr>
        <w:t xml:space="preserve">d) Members of different structs must have unique names. </w:t>
      </w:r>
    </w:p>
    <w:p w14:paraId="79E1B849" w14:textId="723F650E" w:rsidR="002F67F4" w:rsidRPr="002F67F4" w:rsidRDefault="002F67F4" w:rsidP="002F67F4">
      <w:pPr>
        <w:ind w:firstLine="720"/>
        <w:rPr>
          <w:rFonts w:ascii="Arial" w:hAnsi="Arial" w:cs="Arial"/>
        </w:rPr>
      </w:pPr>
      <w:r w:rsidRPr="002F67F4">
        <w:rPr>
          <w:rFonts w:ascii="Arial" w:hAnsi="Arial" w:cs="Arial"/>
        </w:rPr>
        <w:t>False</w:t>
      </w:r>
      <w:r w:rsidRPr="002F67F4">
        <w:rPr>
          <w:rFonts w:ascii="Arial" w:hAnsi="Arial" w:cs="Arial"/>
        </w:rPr>
        <w:t>,</w:t>
      </w:r>
      <w:r w:rsidRPr="002F67F4">
        <w:rPr>
          <w:rFonts w:ascii="Arial" w:hAnsi="Arial" w:cs="Arial"/>
        </w:rPr>
        <w:t xml:space="preserve"> </w:t>
      </w:r>
      <w:r w:rsidRPr="002F67F4">
        <w:rPr>
          <w:rFonts w:ascii="Arial" w:hAnsi="Arial" w:cs="Arial"/>
        </w:rPr>
        <w:t xml:space="preserve">they </w:t>
      </w:r>
      <w:r w:rsidRPr="002F67F4">
        <w:rPr>
          <w:rFonts w:ascii="Arial" w:hAnsi="Arial" w:cs="Arial"/>
        </w:rPr>
        <w:t xml:space="preserve">can have the same names. </w:t>
      </w:r>
      <w:r w:rsidRPr="002F67F4">
        <w:rPr>
          <w:rFonts w:ascii="Arial" w:hAnsi="Arial" w:cs="Arial"/>
        </w:rPr>
        <w:t xml:space="preserve">There is </w:t>
      </w:r>
      <w:r w:rsidRPr="002F67F4">
        <w:rPr>
          <w:rFonts w:ascii="Arial" w:hAnsi="Arial" w:cs="Arial"/>
        </w:rPr>
        <w:t>no issue with having members with the same name in different structs</w:t>
      </w:r>
      <w:r w:rsidRPr="002F67F4">
        <w:rPr>
          <w:rFonts w:ascii="Arial" w:hAnsi="Arial" w:cs="Arial"/>
        </w:rPr>
        <w:t>, but</w:t>
      </w:r>
      <w:r w:rsidRPr="002F67F4">
        <w:rPr>
          <w:rFonts w:ascii="Arial" w:hAnsi="Arial" w:cs="Arial"/>
        </w:rPr>
        <w:t xml:space="preserve"> within the same struct, members must have unique names.</w:t>
      </w:r>
    </w:p>
    <w:p w14:paraId="524B1AA1" w14:textId="77777777" w:rsidR="002F67F4" w:rsidRPr="002F67F4" w:rsidRDefault="002F67F4" w:rsidP="002F67F4">
      <w:pPr>
        <w:rPr>
          <w:rFonts w:ascii="Arial" w:hAnsi="Arial" w:cs="Arial"/>
          <w:b/>
          <w:bCs/>
        </w:rPr>
      </w:pPr>
      <w:r w:rsidRPr="002F67F4">
        <w:rPr>
          <w:rFonts w:ascii="Arial" w:hAnsi="Arial" w:cs="Arial"/>
          <w:b/>
          <w:bCs/>
        </w:rPr>
        <w:t xml:space="preserve">e) Keyword typedef is used to define new data types. </w:t>
      </w:r>
    </w:p>
    <w:p w14:paraId="6367B6BD" w14:textId="5CCE09FD" w:rsidR="002F67F4" w:rsidRPr="002F67F4" w:rsidRDefault="002F67F4" w:rsidP="002F67F4">
      <w:pPr>
        <w:ind w:firstLine="720"/>
        <w:rPr>
          <w:rFonts w:ascii="Arial" w:hAnsi="Arial" w:cs="Arial"/>
        </w:rPr>
      </w:pPr>
      <w:r w:rsidRPr="002F67F4">
        <w:rPr>
          <w:rFonts w:ascii="Arial" w:hAnsi="Arial" w:cs="Arial"/>
        </w:rPr>
        <w:t>True</w:t>
      </w:r>
    </w:p>
    <w:p w14:paraId="139E464F" w14:textId="77777777" w:rsidR="002F67F4" w:rsidRPr="002F67F4" w:rsidRDefault="002F67F4" w:rsidP="002F67F4">
      <w:pPr>
        <w:rPr>
          <w:rFonts w:ascii="Arial" w:hAnsi="Arial" w:cs="Arial"/>
          <w:b/>
          <w:bCs/>
        </w:rPr>
      </w:pPr>
      <w:r w:rsidRPr="002F67F4">
        <w:rPr>
          <w:rFonts w:ascii="Arial" w:hAnsi="Arial" w:cs="Arial"/>
          <w:b/>
          <w:bCs/>
        </w:rPr>
        <w:t xml:space="preserve">f) structs are always passed to functions by reference. </w:t>
      </w:r>
    </w:p>
    <w:p w14:paraId="1CDA51FF" w14:textId="2FD03D4E" w:rsidR="002F67F4" w:rsidRPr="002F67F4" w:rsidRDefault="002F67F4" w:rsidP="002F67F4">
      <w:pPr>
        <w:ind w:firstLine="720"/>
        <w:rPr>
          <w:rFonts w:ascii="Arial" w:hAnsi="Arial" w:cs="Arial"/>
        </w:rPr>
      </w:pPr>
      <w:r w:rsidRPr="002F67F4">
        <w:rPr>
          <w:rFonts w:ascii="Arial" w:hAnsi="Arial" w:cs="Arial"/>
        </w:rPr>
        <w:t>False</w:t>
      </w:r>
      <w:r w:rsidRPr="002F67F4">
        <w:rPr>
          <w:rFonts w:ascii="Arial" w:hAnsi="Arial" w:cs="Arial"/>
        </w:rPr>
        <w:t>,</w:t>
      </w:r>
      <w:r w:rsidRPr="002F67F4">
        <w:rPr>
          <w:rFonts w:ascii="Arial" w:hAnsi="Arial" w:cs="Arial"/>
        </w:rPr>
        <w:t xml:space="preserve"> it's possible to pass structs by reference using </w:t>
      </w:r>
      <w:proofErr w:type="gramStart"/>
      <w:r w:rsidRPr="002F67F4">
        <w:rPr>
          <w:rFonts w:ascii="Arial" w:hAnsi="Arial" w:cs="Arial"/>
        </w:rPr>
        <w:t>pointers</w:t>
      </w:r>
      <w:proofErr w:type="gramEnd"/>
    </w:p>
    <w:p w14:paraId="780A7E35" w14:textId="77777777" w:rsidR="002F67F4" w:rsidRPr="002F67F4" w:rsidRDefault="002F67F4" w:rsidP="002F67F4">
      <w:pPr>
        <w:rPr>
          <w:rFonts w:ascii="Arial" w:hAnsi="Arial" w:cs="Arial"/>
          <w:b/>
          <w:bCs/>
        </w:rPr>
      </w:pPr>
      <w:r w:rsidRPr="002F67F4">
        <w:rPr>
          <w:rFonts w:ascii="Arial" w:hAnsi="Arial" w:cs="Arial"/>
          <w:b/>
          <w:bCs/>
        </w:rPr>
        <w:t xml:space="preserve">g) structs may not be compared by using operators == </w:t>
      </w:r>
      <w:proofErr w:type="gramStart"/>
      <w:r w:rsidRPr="002F67F4">
        <w:rPr>
          <w:rFonts w:ascii="Arial" w:hAnsi="Arial" w:cs="Arial"/>
          <w:b/>
          <w:bCs/>
        </w:rPr>
        <w:t>and !</w:t>
      </w:r>
      <w:proofErr w:type="gramEnd"/>
      <w:r w:rsidRPr="002F67F4">
        <w:rPr>
          <w:rFonts w:ascii="Arial" w:hAnsi="Arial" w:cs="Arial"/>
          <w:b/>
          <w:bCs/>
        </w:rPr>
        <w:t>=.</w:t>
      </w:r>
    </w:p>
    <w:p w14:paraId="02326611" w14:textId="1B7A6592" w:rsidR="002F67F4" w:rsidRPr="002F67F4" w:rsidRDefault="002F67F4" w:rsidP="002F67F4">
      <w:pPr>
        <w:ind w:firstLine="720"/>
        <w:rPr>
          <w:rFonts w:ascii="Arial" w:hAnsi="Arial" w:cs="Arial"/>
        </w:rPr>
      </w:pPr>
      <w:r w:rsidRPr="002F67F4">
        <w:rPr>
          <w:rFonts w:ascii="Arial" w:hAnsi="Arial" w:cs="Arial"/>
        </w:rPr>
        <w:t>False</w:t>
      </w:r>
      <w:r w:rsidRPr="002F67F4">
        <w:rPr>
          <w:rFonts w:ascii="Arial" w:hAnsi="Arial" w:cs="Arial"/>
        </w:rPr>
        <w:t>,</w:t>
      </w:r>
      <w:r w:rsidRPr="002F67F4">
        <w:rPr>
          <w:rFonts w:ascii="Arial" w:hAnsi="Arial" w:cs="Arial"/>
        </w:rPr>
        <w:t xml:space="preserve"> </w:t>
      </w:r>
      <w:r w:rsidRPr="002F67F4">
        <w:rPr>
          <w:rFonts w:ascii="Arial" w:hAnsi="Arial" w:cs="Arial"/>
        </w:rPr>
        <w:t>they can be compared using</w:t>
      </w:r>
      <w:r w:rsidRPr="002F67F4">
        <w:rPr>
          <w:rFonts w:ascii="Arial" w:hAnsi="Arial" w:cs="Arial"/>
        </w:rPr>
        <w:t xml:space="preserve"> </w:t>
      </w:r>
      <w:r w:rsidRPr="002F67F4">
        <w:rPr>
          <w:rFonts w:ascii="Arial" w:hAnsi="Arial" w:cs="Arial"/>
        </w:rPr>
        <w:t xml:space="preserve">== </w:t>
      </w:r>
      <w:proofErr w:type="gramStart"/>
      <w:r w:rsidRPr="002F67F4">
        <w:rPr>
          <w:rFonts w:ascii="Arial" w:hAnsi="Arial" w:cs="Arial"/>
        </w:rPr>
        <w:t>and !</w:t>
      </w:r>
      <w:proofErr w:type="gramEnd"/>
      <w:r w:rsidRPr="002F67F4">
        <w:rPr>
          <w:rFonts w:ascii="Arial" w:hAnsi="Arial" w:cs="Arial"/>
        </w:rPr>
        <w:t xml:space="preserve">=. </w:t>
      </w:r>
      <w:r w:rsidRPr="002F67F4">
        <w:rPr>
          <w:rFonts w:ascii="Arial" w:hAnsi="Arial" w:cs="Arial"/>
        </w:rPr>
        <w:t xml:space="preserve">If all the members of two structs are equal, then the structs themselves are considered equal. </w:t>
      </w:r>
    </w:p>
    <w:sectPr w:rsidR="002F67F4" w:rsidRPr="002F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F4"/>
    <w:rsid w:val="002F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0158F"/>
  <w15:chartTrackingRefBased/>
  <w15:docId w15:val="{140C7662-3E9A-A947-A27D-CC3552EC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7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F67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67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28181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8896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604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40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84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240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8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85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77670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9044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573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098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285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770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596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Cherkasskaya, Vladislava</dc:creator>
  <cp:keywords/>
  <dc:description/>
  <cp:lastModifiedBy>Cherkasskaya, Vladislava</cp:lastModifiedBy>
  <cp:revision>1</cp:revision>
  <dcterms:created xsi:type="dcterms:W3CDTF">2024-04-21T23:49:00Z</dcterms:created>
  <dcterms:modified xsi:type="dcterms:W3CDTF">2024-04-22T00:06:00Z</dcterms:modified>
</cp:coreProperties>
</file>