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16FE" w14:textId="77777777" w:rsidR="00CD37C4" w:rsidRPr="00B82F2B" w:rsidRDefault="00CD37C4" w:rsidP="00CD37C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3444F440" w14:textId="77777777" w:rsidR="00CD37C4" w:rsidRPr="00B82F2B" w:rsidRDefault="00CD37C4" w:rsidP="00CD37C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545B1D41" w14:textId="77777777" w:rsidR="00CD37C4" w:rsidRPr="00B82F2B" w:rsidRDefault="00CD37C4" w:rsidP="00CD37C4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D14B6F6" w14:textId="77777777" w:rsidR="00CD6503" w:rsidRDefault="00CD6503"/>
    <w:p w14:paraId="02751329" w14:textId="77777777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>a = 200</w:t>
      </w:r>
    </w:p>
    <w:p w14:paraId="003D94EC" w14:textId="67F022D4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>b = 33</w:t>
      </w:r>
    </w:p>
    <w:p w14:paraId="5586C865" w14:textId="77777777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>if b &gt; a:</w:t>
      </w:r>
    </w:p>
    <w:p w14:paraId="2EC2C068" w14:textId="77777777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 xml:space="preserve">  print("b is greater than a")</w:t>
      </w:r>
    </w:p>
    <w:p w14:paraId="005C255C" w14:textId="77777777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>elif a == b:</w:t>
      </w:r>
    </w:p>
    <w:p w14:paraId="6A11EA26" w14:textId="77777777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 xml:space="preserve">  print("a and b are equal")</w:t>
      </w:r>
    </w:p>
    <w:p w14:paraId="4C50A8B2" w14:textId="77777777" w:rsidR="00CD37C4" w:rsidRPr="00CD37C4" w:rsidRDefault="00CD37C4" w:rsidP="00CD37C4">
      <w:pPr>
        <w:rPr>
          <w:rFonts w:ascii="Cascadia Mono" w:hAnsi="Cascadia Mono" w:cs="Cascadia Mono"/>
          <w:sz w:val="28"/>
          <w:szCs w:val="28"/>
          <w:highlight w:val="yellow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>else:</w:t>
      </w:r>
    </w:p>
    <w:p w14:paraId="595ABBF9" w14:textId="4D648450" w:rsidR="00CD37C4" w:rsidRPr="00CD37C4" w:rsidRDefault="00CD37C4" w:rsidP="00CD37C4">
      <w:pPr>
        <w:rPr>
          <w:rFonts w:ascii="Cascadia Mono" w:hAnsi="Cascadia Mono" w:cs="Cascadia Mono"/>
          <w:sz w:val="28"/>
          <w:szCs w:val="28"/>
        </w:rPr>
      </w:pPr>
      <w:r w:rsidRPr="00CD37C4">
        <w:rPr>
          <w:rFonts w:ascii="Cascadia Mono" w:hAnsi="Cascadia Mono" w:cs="Cascadia Mono"/>
          <w:sz w:val="28"/>
          <w:szCs w:val="28"/>
          <w:highlight w:val="yellow"/>
        </w:rPr>
        <w:t xml:space="preserve">  print("a is greater than b")</w:t>
      </w:r>
    </w:p>
    <w:sectPr w:rsidR="00CD37C4" w:rsidRPr="00CD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80"/>
    <w:rsid w:val="00BB7680"/>
    <w:rsid w:val="00CD37C4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C328"/>
  <w15:chartTrackingRefBased/>
  <w15:docId w15:val="{29DC8AA8-07EB-43DD-9110-CEDB8938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2</cp:revision>
  <dcterms:created xsi:type="dcterms:W3CDTF">2024-01-07T07:46:00Z</dcterms:created>
  <dcterms:modified xsi:type="dcterms:W3CDTF">2024-01-07T07:47:00Z</dcterms:modified>
</cp:coreProperties>
</file>