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1FC290" w14:textId="77777777" w:rsidR="0034480E" w:rsidRPr="00156E73" w:rsidRDefault="0034480E" w:rsidP="0034480E">
      <w:pPr>
        <w:numPr>
          <w:ilvl w:val="12"/>
          <w:numId w:val="0"/>
        </w:numPr>
        <w:tabs>
          <w:tab w:val="left" w:pos="1134"/>
        </w:tabs>
        <w:outlineLvl w:val="0"/>
        <w:rPr>
          <w:color w:val="000000"/>
          <w:sz w:val="20"/>
        </w:rPr>
      </w:pPr>
      <w:r>
        <w:rPr>
          <w:b/>
          <w:color w:val="000000"/>
        </w:rPr>
        <w:t xml:space="preserve">3+3. </w:t>
      </w:r>
      <w:r w:rsidRPr="00156E73">
        <w:rPr>
          <w:b/>
          <w:color w:val="000000"/>
        </w:rPr>
        <w:t>LOGICAL FRAMEWORK MATRIX – LFM</w:t>
      </w:r>
    </w:p>
    <w:p w14:paraId="3A77CD41" w14:textId="77777777" w:rsidR="0034480E" w:rsidRPr="00156E73" w:rsidRDefault="0034480E" w:rsidP="0034480E">
      <w:pPr>
        <w:numPr>
          <w:ilvl w:val="12"/>
          <w:numId w:val="0"/>
        </w:numPr>
        <w:ind w:left="142"/>
        <w:rPr>
          <w:color w:val="000000"/>
          <w:sz w:val="20"/>
        </w:rPr>
      </w:pPr>
    </w:p>
    <w:tbl>
      <w:tblPr>
        <w:tblW w:w="14742" w:type="dxa"/>
        <w:tblInd w:w="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6" w:type="dxa"/>
          <w:right w:w="56" w:type="dxa"/>
        </w:tblCellMar>
        <w:tblLook w:val="0000" w:firstRow="0" w:lastRow="0" w:firstColumn="0" w:lastColumn="0" w:noHBand="0" w:noVBand="0"/>
      </w:tblPr>
      <w:tblGrid>
        <w:gridCol w:w="3685"/>
        <w:gridCol w:w="3686"/>
        <w:gridCol w:w="3685"/>
        <w:gridCol w:w="3686"/>
      </w:tblGrid>
      <w:tr w:rsidR="0034480E" w:rsidRPr="00156E73" w14:paraId="7EFE3015" w14:textId="77777777" w:rsidTr="00C237FD">
        <w:trPr>
          <w:trHeight w:val="1217"/>
        </w:trPr>
        <w:tc>
          <w:tcPr>
            <w:tcW w:w="3685" w:type="dxa"/>
          </w:tcPr>
          <w:p w14:paraId="210A0045" w14:textId="77777777" w:rsidR="0034480E" w:rsidRPr="00156E73" w:rsidRDefault="0034480E" w:rsidP="00C237FD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156E73">
              <w:rPr>
                <w:b/>
                <w:color w:val="000000"/>
                <w:sz w:val="20"/>
              </w:rPr>
              <w:t>Wider Objective:</w:t>
            </w:r>
          </w:p>
          <w:p w14:paraId="17B92B37" w14:textId="77777777" w:rsidR="0034480E" w:rsidRPr="00156E73" w:rsidRDefault="0034480E" w:rsidP="00C237FD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156E73">
              <w:rPr>
                <w:bCs/>
                <w:i/>
                <w:iCs/>
                <w:color w:val="000000"/>
                <w:sz w:val="16"/>
              </w:rPr>
              <w:t>What is the overall broader objective, to which the project will contribute?</w:t>
            </w:r>
          </w:p>
          <w:p w14:paraId="49882ECA" w14:textId="77777777" w:rsidR="0034480E" w:rsidRPr="0034480E" w:rsidRDefault="0034480E" w:rsidP="00C237F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977A37">
              <w:rPr>
                <w:bCs/>
                <w:color w:val="000000"/>
                <w:sz w:val="18"/>
                <w:szCs w:val="18"/>
              </w:rPr>
              <w:t>Povećati kompetencije studenata u oblasti softverskog preduzetništva i inovativnosti kako bi se poboljšala njihova zapošljivost i doprinos inovacijama u IT industriji.</w:t>
            </w:r>
          </w:p>
          <w:p w14:paraId="78089A5F" w14:textId="77777777" w:rsidR="0034480E" w:rsidRPr="0034480E" w:rsidRDefault="0034480E" w:rsidP="00C237F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2D27CD">
              <w:rPr>
                <w:bCs/>
                <w:color w:val="000000"/>
                <w:sz w:val="18"/>
                <w:szCs w:val="18"/>
              </w:rPr>
              <w:t>Povećati kompetencije studenata u oblasti pokretanja start-up-a kroz intenzivne letnje škole u saradnji sa IT firmama</w:t>
            </w:r>
          </w:p>
          <w:p w14:paraId="47DE909C" w14:textId="77777777" w:rsidR="0034480E" w:rsidRPr="0034480E" w:rsidRDefault="0034480E" w:rsidP="00C237F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626E40">
              <w:rPr>
                <w:bCs/>
                <w:color w:val="000000"/>
                <w:sz w:val="18"/>
                <w:szCs w:val="18"/>
              </w:rPr>
              <w:t>Poboljšanje mentalnog zdravlja studenata kroz infrastrukturne promene na univerzitetu</w:t>
            </w:r>
          </w:p>
          <w:p w14:paraId="6588F3A2" w14:textId="77777777" w:rsidR="0034480E" w:rsidRPr="0034480E" w:rsidRDefault="0034480E" w:rsidP="00C237F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Cs/>
                <w:color w:val="000000"/>
                <w:sz w:val="20"/>
              </w:rPr>
            </w:pPr>
            <w:r w:rsidRPr="00626E40">
              <w:rPr>
                <w:bCs/>
                <w:color w:val="000000"/>
                <w:sz w:val="18"/>
                <w:szCs w:val="18"/>
              </w:rPr>
              <w:t>Poboljšanje mentalnog zdravlja studenata kroz infrastrukturne promene na univerzitetu</w:t>
            </w:r>
          </w:p>
          <w:p w14:paraId="35BB8FC8" w14:textId="405E82CB" w:rsidR="0034480E" w:rsidRPr="00156E73" w:rsidRDefault="0034480E" w:rsidP="00B91093">
            <w:pPr>
              <w:widowControl w:val="0"/>
              <w:tabs>
                <w:tab w:val="left" w:pos="228"/>
              </w:tabs>
              <w:ind w:left="86"/>
              <w:rPr>
                <w:bCs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7787CB56" w14:textId="77777777" w:rsidR="0034480E" w:rsidRPr="00156E73" w:rsidRDefault="0034480E" w:rsidP="00C237FD">
            <w:pPr>
              <w:pStyle w:val="Heading3"/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 w:rsidRPr="00156E73"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>Indicators of progress:</w:t>
            </w:r>
          </w:p>
          <w:p w14:paraId="2F90A0B9" w14:textId="77777777" w:rsidR="0034480E" w:rsidRPr="00156E73" w:rsidRDefault="0034480E" w:rsidP="00C237FD">
            <w:pPr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key indicators related to the wider objective?</w:t>
            </w:r>
          </w:p>
          <w:p w14:paraId="337215C3" w14:textId="77777777" w:rsidR="0034480E" w:rsidRPr="00B73500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Povećanje zapošljivosti diplomiranih studenata u IT industriji za 20%.</w:t>
            </w:r>
          </w:p>
          <w:p w14:paraId="3AB9A96A" w14:textId="77777777" w:rsidR="0034480E" w:rsidRPr="00B73500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Povećanje broja studenata koji pokreću sopstvene start-up kompanije za 15%.</w:t>
            </w:r>
          </w:p>
          <w:p w14:paraId="5A72A40F" w14:textId="72CD8A8D" w:rsidR="0034480E" w:rsidRDefault="0034480E" w:rsidP="0034480E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Povećanje broja inovacija i patenata kreiranih od strane diplomiranih studenata za 10%.</w:t>
            </w:r>
          </w:p>
          <w:p w14:paraId="3378673D" w14:textId="77777777" w:rsidR="0034480E" w:rsidRPr="00053218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Broj studenata koji uspešno završavaju letnju školu: 100 godišnje.</w:t>
            </w:r>
          </w:p>
          <w:p w14:paraId="2D1D591E" w14:textId="77777777" w:rsidR="0034480E" w:rsidRPr="00053218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Povećanje broja start-up projekata pokrenutih od strane učesnika: 20% godišnje.</w:t>
            </w:r>
          </w:p>
          <w:p w14:paraId="59F09216" w14:textId="77777777" w:rsidR="0034480E" w:rsidRPr="001908C2" w:rsidRDefault="0034480E" w:rsidP="0034480E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Povećanje zapošljivosti učesnika u IT industriji: 30% unutar 6 meseci nakon završetka programa.</w:t>
            </w:r>
          </w:p>
          <w:p w14:paraId="0AA1B0D3" w14:textId="77777777" w:rsidR="0034480E" w:rsidRPr="007A52B9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7A52B9">
              <w:rPr>
                <w:noProof/>
                <w:sz w:val="18"/>
                <w:szCs w:val="18"/>
                <w:lang w:val="sr-Latn-RS" w:eastAsia="en-GB"/>
              </w:rPr>
              <w:t xml:space="preserve">Povećanje broja studenata koji koriste nove prostorije za relaksaciju i meditaciju: </w:t>
            </w:r>
            <w:r>
              <w:rPr>
                <w:noProof/>
                <w:sz w:val="18"/>
                <w:szCs w:val="18"/>
                <w:lang w:val="sr-Latn-RS" w:eastAsia="en-GB"/>
              </w:rPr>
              <w:t>10</w:t>
            </w:r>
            <w:r w:rsidRPr="007A52B9">
              <w:rPr>
                <w:noProof/>
                <w:sz w:val="18"/>
                <w:szCs w:val="18"/>
                <w:lang w:val="sr-Latn-RS" w:eastAsia="en-GB"/>
              </w:rPr>
              <w:t>00 godišnje.</w:t>
            </w:r>
          </w:p>
          <w:p w14:paraId="78094CD7" w14:textId="77777777" w:rsidR="0034480E" w:rsidRPr="007A52B9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7A52B9">
              <w:rPr>
                <w:noProof/>
                <w:sz w:val="18"/>
                <w:szCs w:val="18"/>
                <w:lang w:val="sr-Latn-RS" w:eastAsia="en-GB"/>
              </w:rPr>
              <w:t>Smanjenje broja studenata sa simptomima stresa i anksioznosti: 20% unutar 6 meseci od implementacije.</w:t>
            </w:r>
          </w:p>
          <w:p w14:paraId="17D5CB2B" w14:textId="77777777" w:rsidR="0034480E" w:rsidRPr="001908C2" w:rsidRDefault="0034480E" w:rsidP="0034480E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7A52B9">
              <w:rPr>
                <w:noProof/>
                <w:sz w:val="18"/>
                <w:szCs w:val="18"/>
                <w:lang w:val="sr-Latn-RS" w:eastAsia="en-GB"/>
              </w:rPr>
              <w:t>Povećanje zadovoljstva studenata univerzitetskim prostorijama: 25% unutar 6 meseci od implementacije.</w:t>
            </w:r>
          </w:p>
          <w:p w14:paraId="63C32B5E" w14:textId="77777777" w:rsidR="0034480E" w:rsidRPr="00AF7108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Broj osnovanih istraživačkih grupa: 5.</w:t>
            </w:r>
          </w:p>
          <w:p w14:paraId="5163AF6E" w14:textId="77777777" w:rsidR="0034480E" w:rsidRPr="00AF7108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Broj istraživačkih projekata pokrenutih u oblasti veštačke inteligencije: 10 godišnje.</w:t>
            </w:r>
          </w:p>
          <w:p w14:paraId="784DF995" w14:textId="77777777" w:rsidR="0034480E" w:rsidRPr="00AF7108" w:rsidRDefault="0034480E" w:rsidP="0034480E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Povećanje broja publikacija u međunarodnim časopisima: 20% godišnje.</w:t>
            </w:r>
          </w:p>
          <w:p w14:paraId="626CB52C" w14:textId="77777777" w:rsidR="0034480E" w:rsidRPr="001908C2" w:rsidRDefault="0034480E" w:rsidP="0034480E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Broj novih partnerstava sa industrijom: 10.</w:t>
            </w:r>
          </w:p>
          <w:p w14:paraId="5F59222B" w14:textId="77777777" w:rsidR="0034480E" w:rsidRPr="0034480E" w:rsidRDefault="0034480E" w:rsidP="0034480E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</w:p>
          <w:p w14:paraId="7B0CBEE5" w14:textId="77777777" w:rsidR="0034480E" w:rsidRPr="00156E73" w:rsidRDefault="0034480E" w:rsidP="00C237FD">
            <w:pPr>
              <w:widowControl w:val="0"/>
              <w:tabs>
                <w:tab w:val="left" w:pos="228"/>
              </w:tabs>
              <w:ind w:left="86"/>
              <w:rPr>
                <w:sz w:val="20"/>
              </w:rPr>
            </w:pPr>
          </w:p>
        </w:tc>
        <w:tc>
          <w:tcPr>
            <w:tcW w:w="3685" w:type="dxa"/>
          </w:tcPr>
          <w:p w14:paraId="3304432A" w14:textId="77777777" w:rsidR="0034480E" w:rsidRPr="00156E73" w:rsidRDefault="0034480E" w:rsidP="00C237FD">
            <w:pPr>
              <w:pStyle w:val="Heading4"/>
              <w:spacing w:before="0" w:after="0"/>
              <w:ind w:firstLine="0"/>
              <w:jc w:val="left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 w:rsidRPr="00156E73"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>How indicators will be measured:</w:t>
            </w:r>
          </w:p>
          <w:p w14:paraId="4591725B" w14:textId="77777777" w:rsidR="0034480E" w:rsidRPr="00156E73" w:rsidRDefault="0034480E" w:rsidP="00C237FD">
            <w:pPr>
              <w:pStyle w:val="CommentText"/>
              <w:rPr>
                <w:rFonts w:ascii="Times New Roman" w:hAnsi="Times New Roman"/>
                <w:i/>
                <w:iCs/>
                <w:sz w:val="16"/>
                <w:lang w:eastAsia="en-US"/>
              </w:rPr>
            </w:pPr>
            <w:r w:rsidRPr="00156E73">
              <w:rPr>
                <w:rFonts w:ascii="Times New Roman" w:hAnsi="Times New Roman"/>
                <w:i/>
                <w:iCs/>
                <w:sz w:val="16"/>
                <w:lang w:eastAsia="en-US"/>
              </w:rPr>
              <w:t>What are the sources of information on these indicators?</w:t>
            </w:r>
          </w:p>
          <w:p w14:paraId="36DFEC18" w14:textId="77777777" w:rsidR="00F644C3" w:rsidRPr="00B73500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Anketa o zapošljivosti studenata 6 meseci nakon diplomiranja.</w:t>
            </w:r>
          </w:p>
          <w:p w14:paraId="47711A7A" w14:textId="77777777" w:rsidR="00F644C3" w:rsidRPr="00B73500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Evidencija o broju registrovanih start-up kompanija osnovanih od strane bivših studenata.</w:t>
            </w:r>
          </w:p>
          <w:p w14:paraId="59119847" w14:textId="77777777" w:rsidR="00F644C3" w:rsidRPr="00B73500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Broj patenata i inovacija prijavljenih od strane studenata u periodu od 2 godine nakon diplomiranja.</w:t>
            </w:r>
          </w:p>
          <w:p w14:paraId="130BD375" w14:textId="77777777" w:rsidR="00F644C3" w:rsidRPr="008C5B76" w:rsidRDefault="00F644C3" w:rsidP="00F644C3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B73500">
              <w:rPr>
                <w:noProof/>
                <w:sz w:val="18"/>
                <w:szCs w:val="18"/>
                <w:lang w:val="sr-Latn-RS" w:eastAsia="en-GB"/>
              </w:rPr>
              <w:t>Izveštaji o učinku preduzetničkih inkubatora povezani sa univerzitetom.</w:t>
            </w:r>
          </w:p>
          <w:p w14:paraId="2574C6F8" w14:textId="77777777" w:rsidR="00F644C3" w:rsidRPr="00053218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Izveštaji o završetku letnje škole.</w:t>
            </w:r>
          </w:p>
          <w:p w14:paraId="0C01D95C" w14:textId="77777777" w:rsidR="00F644C3" w:rsidRPr="00053218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Evidencija o broju novih start-up kompanija osnovanih od strane bivših učesnika.</w:t>
            </w:r>
          </w:p>
          <w:p w14:paraId="3DFC59EA" w14:textId="77777777" w:rsidR="00F644C3" w:rsidRPr="008C5B76" w:rsidRDefault="00F644C3" w:rsidP="00F644C3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053218">
              <w:rPr>
                <w:noProof/>
                <w:sz w:val="18"/>
                <w:szCs w:val="18"/>
                <w:lang w:val="sr-Latn-RS" w:eastAsia="en-GB"/>
              </w:rPr>
              <w:t>Anketa o zapošljivosti učesnika 6 meseci nakon završetka škole.</w:t>
            </w:r>
          </w:p>
          <w:p w14:paraId="6EE6E857" w14:textId="77777777" w:rsidR="00F644C3" w:rsidRPr="00427DFB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427DFB">
              <w:rPr>
                <w:noProof/>
                <w:sz w:val="18"/>
                <w:szCs w:val="18"/>
                <w:lang w:val="sr-Latn-RS" w:eastAsia="en-GB"/>
              </w:rPr>
              <w:t>Anketa među studentima o korišćenju prostorija.</w:t>
            </w:r>
          </w:p>
          <w:p w14:paraId="2B6C3ABB" w14:textId="77777777" w:rsidR="00F644C3" w:rsidRPr="00427DFB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427DFB">
              <w:rPr>
                <w:noProof/>
                <w:sz w:val="18"/>
                <w:szCs w:val="18"/>
                <w:lang w:val="sr-Latn-RS" w:eastAsia="en-GB"/>
              </w:rPr>
              <w:t>Psihološke evaluacije i izveštaji o mentalnom zdravlju studenata.</w:t>
            </w:r>
          </w:p>
          <w:p w14:paraId="7215EBC7" w14:textId="77777777" w:rsidR="00F644C3" w:rsidRPr="008C5B76" w:rsidRDefault="00F644C3" w:rsidP="00F644C3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427DFB">
              <w:rPr>
                <w:noProof/>
                <w:sz w:val="18"/>
                <w:szCs w:val="18"/>
                <w:lang w:val="sr-Latn-RS" w:eastAsia="en-GB"/>
              </w:rPr>
              <w:t>Anketa o zadovoljstvu studenata univerzitetskim prostorijama.</w:t>
            </w:r>
          </w:p>
          <w:p w14:paraId="787AAB6E" w14:textId="77777777" w:rsidR="00F644C3" w:rsidRPr="00AF7108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Evidencija o broju osnovanih istraživačkih grupa.</w:t>
            </w:r>
          </w:p>
          <w:p w14:paraId="150F9F36" w14:textId="77777777" w:rsidR="00F644C3" w:rsidRPr="00AF7108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Dokumentacija o broju pokrenutih istraživačkih projekata.</w:t>
            </w:r>
          </w:p>
          <w:p w14:paraId="135BA506" w14:textId="77777777" w:rsidR="00F644C3" w:rsidRPr="00AF7108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Izveštaji o publikacijama u međunarodnim časopisima.</w:t>
            </w:r>
          </w:p>
          <w:p w14:paraId="3DD698D1" w14:textId="77777777" w:rsidR="00F644C3" w:rsidRPr="008C5B76" w:rsidRDefault="00F644C3" w:rsidP="00F644C3">
            <w:pPr>
              <w:pStyle w:val="BulletBox"/>
              <w:rPr>
                <w:noProof/>
                <w:sz w:val="18"/>
                <w:szCs w:val="18"/>
                <w:lang w:val="sr-Latn-RS"/>
              </w:rPr>
            </w:pPr>
            <w:r w:rsidRPr="00AF7108">
              <w:rPr>
                <w:noProof/>
                <w:sz w:val="18"/>
                <w:szCs w:val="18"/>
                <w:lang w:val="sr-Latn-RS" w:eastAsia="en-GB"/>
              </w:rPr>
              <w:t>Sporazumi o partnerstvu sa industrijom.</w:t>
            </w:r>
          </w:p>
          <w:p w14:paraId="77DCED90" w14:textId="77777777" w:rsidR="0034480E" w:rsidRPr="008C5B76" w:rsidRDefault="0034480E" w:rsidP="00C237FD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</w:p>
          <w:p w14:paraId="7192ABB7" w14:textId="77777777" w:rsidR="0034480E" w:rsidRPr="00156E73" w:rsidRDefault="0034480E" w:rsidP="00C237FD">
            <w:pPr>
              <w:widowControl w:val="0"/>
              <w:tabs>
                <w:tab w:val="left" w:pos="228"/>
              </w:tabs>
              <w:ind w:left="86"/>
            </w:pPr>
          </w:p>
        </w:tc>
        <w:tc>
          <w:tcPr>
            <w:tcW w:w="3686" w:type="dxa"/>
          </w:tcPr>
          <w:p w14:paraId="22D275CE" w14:textId="77777777" w:rsidR="0034480E" w:rsidRPr="00156E73" w:rsidRDefault="0034480E" w:rsidP="00C237FD">
            <w:pPr>
              <w:pStyle w:val="Heading3"/>
              <w:tabs>
                <w:tab w:val="left" w:pos="170"/>
              </w:tabs>
              <w:spacing w:before="0" w:after="0"/>
              <w:jc w:val="left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</w:p>
        </w:tc>
      </w:tr>
      <w:tr w:rsidR="0034480E" w:rsidRPr="00156E73" w14:paraId="3F7F330A" w14:textId="77777777" w:rsidTr="00C237FD">
        <w:trPr>
          <w:trHeight w:val="1218"/>
        </w:trPr>
        <w:tc>
          <w:tcPr>
            <w:tcW w:w="3685" w:type="dxa"/>
          </w:tcPr>
          <w:p w14:paraId="78878412" w14:textId="77777777" w:rsidR="0034480E" w:rsidRPr="00156E73" w:rsidRDefault="0034480E" w:rsidP="00C237FD"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 w:rsidRPr="00156E73">
              <w:rPr>
                <w:b/>
                <w:color w:val="000000"/>
                <w:sz w:val="20"/>
              </w:rPr>
              <w:t>Specific Project Objective/s:</w:t>
            </w:r>
          </w:p>
          <w:p w14:paraId="01E29CDB" w14:textId="77777777" w:rsidR="0034480E" w:rsidRDefault="0034480E" w:rsidP="00C237FD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156E73">
              <w:rPr>
                <w:bCs/>
                <w:i/>
                <w:iCs/>
                <w:color w:val="000000"/>
                <w:sz w:val="16"/>
              </w:rPr>
              <w:t>What are the specific objectives, which the project shall achieve?</w:t>
            </w:r>
          </w:p>
          <w:p w14:paraId="6DA829D7" w14:textId="77777777" w:rsidR="0034480E" w:rsidRDefault="0034480E" w:rsidP="00C237FD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5225C56B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229" w:hanging="143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Impelementacija novog nastavnog kritikuluma za softversko preduzetništvo na uviverzitetu.</w:t>
            </w:r>
          </w:p>
          <w:p w14:paraId="0E136E8B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229" w:hanging="143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lastRenderedPageBreak/>
              <w:t>Povećanja broja studenata koji razvijaju preduzetničke veštine u IT sektoru.</w:t>
            </w:r>
          </w:p>
          <w:p w14:paraId="1A8487B7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229" w:hanging="143"/>
              <w:rPr>
                <w:noProof/>
                <w:sz w:val="18"/>
                <w:szCs w:val="18"/>
                <w:lang w:val="sr-Latn-RS"/>
              </w:rPr>
            </w:pPr>
            <w:r>
              <w:rPr>
                <w:noProof/>
                <w:sz w:val="18"/>
                <w:szCs w:val="18"/>
                <w:lang w:val="sr-Latn-RS"/>
              </w:rPr>
              <w:t>Povećanje kapaciteta nastavnog osoblja za predavanje softverskog preduzetništva.</w:t>
            </w:r>
          </w:p>
          <w:p w14:paraId="56E45508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2D27CD">
              <w:rPr>
                <w:noProof/>
                <w:sz w:val="18"/>
                <w:szCs w:val="18"/>
                <w:lang w:val="sr-Latn-RS"/>
              </w:rPr>
              <w:t>Osnivanje letnjih škola za studente u saradnji sa IT firmama.</w:t>
            </w:r>
          </w:p>
          <w:p w14:paraId="109EEB0D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2D27CD">
              <w:rPr>
                <w:noProof/>
                <w:sz w:val="18"/>
                <w:szCs w:val="18"/>
                <w:lang w:val="sr-Latn-RS"/>
              </w:rPr>
              <w:t>Povećanje broja studenata sa preduzetničkim veštinama potrebnim za pokretanje start-up-a.</w:t>
            </w:r>
          </w:p>
          <w:p w14:paraId="3BAC0EB7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2D27CD">
              <w:rPr>
                <w:noProof/>
                <w:sz w:val="18"/>
                <w:szCs w:val="18"/>
                <w:lang w:val="sr-Latn-RS"/>
              </w:rPr>
              <w:t>Povećanje kapaciteta nastavnog osoblja za predavanje u letnjim školama.</w:t>
            </w:r>
          </w:p>
          <w:p w14:paraId="25D2807A" w14:textId="77777777" w:rsidR="0034480E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2D27CD">
              <w:rPr>
                <w:noProof/>
                <w:sz w:val="18"/>
                <w:szCs w:val="18"/>
                <w:lang w:val="sr-Latn-RS"/>
              </w:rPr>
              <w:t>Stvaranje mreža između studenata i IT firmi za podršku start-up projektima.</w:t>
            </w:r>
          </w:p>
          <w:p w14:paraId="179787F0" w14:textId="77777777" w:rsidR="00F644C3" w:rsidRPr="000F3353" w:rsidRDefault="00F644C3" w:rsidP="00F644C3">
            <w:pPr>
              <w:pStyle w:val="BulletBox"/>
              <w:rPr>
                <w:noProof/>
                <w:sz w:val="18"/>
                <w:szCs w:val="18"/>
                <w:lang w:val="sr-Latn-RS" w:eastAsia="en-GB"/>
              </w:rPr>
            </w:pPr>
            <w:r w:rsidRPr="000F3353">
              <w:rPr>
                <w:noProof/>
                <w:sz w:val="18"/>
                <w:szCs w:val="18"/>
                <w:lang w:val="sr-Latn-RS" w:eastAsia="en-GB"/>
              </w:rPr>
              <w:t>Kreiranje prostorija za relaksaciju i meditaciju.</w:t>
            </w:r>
          </w:p>
          <w:p w14:paraId="1588F6A6" w14:textId="77777777" w:rsidR="00F644C3" w:rsidRDefault="00F644C3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0F3353">
              <w:rPr>
                <w:noProof/>
                <w:sz w:val="18"/>
                <w:szCs w:val="18"/>
                <w:lang w:val="sr-Latn-RS"/>
              </w:rPr>
              <w:t>Poboljšanje studijskih i socijalnih prostorija.</w:t>
            </w:r>
          </w:p>
          <w:p w14:paraId="12D48E4D" w14:textId="77777777" w:rsidR="00783C1C" w:rsidRPr="00732C46" w:rsidRDefault="00732C46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1E08B1">
              <w:rPr>
                <w:sz w:val="18"/>
                <w:szCs w:val="18"/>
              </w:rPr>
              <w:t>Osnivanje istraživačkog centra specijalizovanog za primenu veštačke inteligencije</w:t>
            </w:r>
          </w:p>
          <w:p w14:paraId="7CDCFBDA" w14:textId="77777777" w:rsidR="00732C46" w:rsidRPr="00732C46" w:rsidRDefault="00732C46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DD46D4">
              <w:rPr>
                <w:sz w:val="18"/>
                <w:szCs w:val="18"/>
              </w:rPr>
              <w:t>Povećanje broja istraživačkih projekata u oblasti veštačke inteligencije</w:t>
            </w:r>
          </w:p>
          <w:p w14:paraId="110FE642" w14:textId="77777777" w:rsidR="00732C46" w:rsidRPr="00732C46" w:rsidRDefault="00732C46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DD46D4">
              <w:rPr>
                <w:sz w:val="18"/>
                <w:szCs w:val="18"/>
              </w:rPr>
              <w:t>Jačanje kapaciteta za saradnju između istraživačkog centra, univerziteta i industrije</w:t>
            </w:r>
          </w:p>
          <w:p w14:paraId="675A045B" w14:textId="11F53D01" w:rsidR="00732C46" w:rsidRPr="00BF1DF0" w:rsidRDefault="00732C46" w:rsidP="00F644C3">
            <w:pPr>
              <w:widowControl w:val="0"/>
              <w:numPr>
                <w:ilvl w:val="0"/>
                <w:numId w:val="1"/>
              </w:numPr>
              <w:tabs>
                <w:tab w:val="left" w:pos="229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sr-Latn-RS"/>
              </w:rPr>
            </w:pPr>
            <w:r w:rsidRPr="00DD46D4">
              <w:rPr>
                <w:sz w:val="18"/>
                <w:szCs w:val="18"/>
              </w:rPr>
              <w:t>Promovisanje inovacija i primene istraživačkih rezultata u industriji</w:t>
            </w:r>
          </w:p>
        </w:tc>
        <w:tc>
          <w:tcPr>
            <w:tcW w:w="3686" w:type="dxa"/>
          </w:tcPr>
          <w:p w14:paraId="03661385" w14:textId="77777777" w:rsidR="0034480E" w:rsidRPr="00156E73" w:rsidRDefault="0034480E" w:rsidP="00C237FD">
            <w:pPr>
              <w:pStyle w:val="Heading2"/>
              <w:spacing w:before="0" w:after="0"/>
              <w:ind w:left="0" w:firstLine="0"/>
              <w:jc w:val="left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 w:rsidRPr="00156E73">
              <w:rPr>
                <w:rFonts w:ascii="Times New Roman" w:hAnsi="Times New Roman"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7E077D79" w14:textId="77777777" w:rsidR="0034480E" w:rsidRPr="00156E73" w:rsidRDefault="0034480E" w:rsidP="00C237FD">
            <w:pPr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quantitative and qualitative indicators showing whether and to what extent the project’s specific objectives are achieved?</w:t>
            </w:r>
          </w:p>
          <w:p w14:paraId="6A0A6F8C" w14:textId="77777777" w:rsidR="00732C46" w:rsidRPr="00B73500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B73500">
              <w:rPr>
                <w:sz w:val="18"/>
                <w:szCs w:val="18"/>
                <w:lang w:eastAsia="en-GB"/>
              </w:rPr>
              <w:t>Broj novih kurseva za softversko preduzetništvo uvedenih u kurikulum: 3.</w:t>
            </w:r>
          </w:p>
          <w:p w14:paraId="2D664B84" w14:textId="77777777" w:rsidR="00732C46" w:rsidRPr="00B73500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B73500">
              <w:rPr>
                <w:sz w:val="18"/>
                <w:szCs w:val="18"/>
                <w:lang w:eastAsia="en-GB"/>
              </w:rPr>
              <w:t xml:space="preserve">Broj studenata upisanih na nove kurseve: 150 </w:t>
            </w:r>
            <w:r w:rsidRPr="00B73500">
              <w:rPr>
                <w:sz w:val="18"/>
                <w:szCs w:val="18"/>
                <w:lang w:eastAsia="en-GB"/>
              </w:rPr>
              <w:lastRenderedPageBreak/>
              <w:t>godišnje.</w:t>
            </w:r>
          </w:p>
          <w:p w14:paraId="486BD1E2" w14:textId="77777777" w:rsidR="00732C46" w:rsidRPr="00B73500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B73500">
              <w:rPr>
                <w:sz w:val="18"/>
                <w:szCs w:val="18"/>
                <w:lang w:eastAsia="en-GB"/>
              </w:rPr>
              <w:t>Broj nastavnog osoblja koje je prošlo dodatnu obuku za predavanje preduzetništva: 10.</w:t>
            </w:r>
          </w:p>
          <w:p w14:paraId="6B5F9727" w14:textId="77777777" w:rsidR="00732C46" w:rsidRPr="00B73500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B73500">
              <w:rPr>
                <w:sz w:val="18"/>
                <w:szCs w:val="18"/>
                <w:lang w:eastAsia="en-GB"/>
              </w:rPr>
              <w:t>Broj organizovanih radionica i seminara za studente o preduzetničkim veštinama: 5 godišnje.</w:t>
            </w:r>
          </w:p>
          <w:p w14:paraId="2F2B4A0D" w14:textId="77777777" w:rsidR="0034480E" w:rsidRPr="00732C46" w:rsidRDefault="00732C46" w:rsidP="00732C46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  <w:r w:rsidRPr="00B73500">
              <w:rPr>
                <w:sz w:val="18"/>
                <w:szCs w:val="18"/>
              </w:rPr>
              <w:t>Broj saradnji sa IT firmama i preduzetničkim inkubatorima: 5.</w:t>
            </w:r>
          </w:p>
          <w:p w14:paraId="37FF9AD0" w14:textId="77777777" w:rsidR="00732C46" w:rsidRPr="0005321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053218">
              <w:rPr>
                <w:sz w:val="18"/>
                <w:szCs w:val="18"/>
                <w:lang w:eastAsia="en-GB"/>
              </w:rPr>
              <w:t xml:space="preserve">Broj osnovanih letnjih škola: </w:t>
            </w:r>
            <w:r>
              <w:rPr>
                <w:sz w:val="18"/>
                <w:szCs w:val="18"/>
                <w:lang w:eastAsia="en-GB"/>
              </w:rPr>
              <w:t>1</w:t>
            </w:r>
            <w:r w:rsidRPr="00053218">
              <w:rPr>
                <w:sz w:val="18"/>
                <w:szCs w:val="18"/>
                <w:lang w:eastAsia="en-GB"/>
              </w:rPr>
              <w:t xml:space="preserve"> godišnje.</w:t>
            </w:r>
          </w:p>
          <w:p w14:paraId="63E2F5C0" w14:textId="77777777" w:rsidR="00732C46" w:rsidRPr="0005321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053218">
              <w:rPr>
                <w:sz w:val="18"/>
                <w:szCs w:val="18"/>
                <w:lang w:eastAsia="en-GB"/>
              </w:rPr>
              <w:t>Broj studenata koji učestvuju u letnjim školama: 100 godišnje.</w:t>
            </w:r>
          </w:p>
          <w:p w14:paraId="14FABEF0" w14:textId="77777777" w:rsidR="00732C46" w:rsidRPr="0005321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053218">
              <w:rPr>
                <w:sz w:val="18"/>
                <w:szCs w:val="18"/>
                <w:lang w:eastAsia="en-GB"/>
              </w:rPr>
              <w:t>Broj predavača i mentora iz IT industrije uključenih u program: 20 godišnje.</w:t>
            </w:r>
          </w:p>
          <w:p w14:paraId="727BBE26" w14:textId="77777777" w:rsidR="00732C46" w:rsidRPr="0005321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053218">
              <w:rPr>
                <w:sz w:val="18"/>
                <w:szCs w:val="18"/>
                <w:lang w:eastAsia="en-GB"/>
              </w:rPr>
              <w:t>Broj novih mreža i partnerstava između studenata i IT firmi: 10 godišnje.</w:t>
            </w:r>
          </w:p>
          <w:p w14:paraId="4322DBAF" w14:textId="77777777" w:rsidR="00732C46" w:rsidRPr="00427DFB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27DFB">
              <w:rPr>
                <w:sz w:val="18"/>
                <w:szCs w:val="18"/>
                <w:lang w:eastAsia="en-GB"/>
              </w:rPr>
              <w:t>Broj kreiranih prostorija za relaksaciju i meditaciju: 3.</w:t>
            </w:r>
          </w:p>
          <w:p w14:paraId="2B52B200" w14:textId="77777777" w:rsidR="00732C46" w:rsidRPr="00427DFB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27DFB">
              <w:rPr>
                <w:sz w:val="18"/>
                <w:szCs w:val="18"/>
                <w:lang w:eastAsia="en-GB"/>
              </w:rPr>
              <w:t xml:space="preserve">Broj studenata koji koriste prostorije za relaksaciju i meditaciju: </w:t>
            </w:r>
            <w:r>
              <w:rPr>
                <w:sz w:val="18"/>
                <w:szCs w:val="18"/>
                <w:lang w:eastAsia="en-GB"/>
              </w:rPr>
              <w:t>10</w:t>
            </w:r>
            <w:r w:rsidRPr="00427DFB">
              <w:rPr>
                <w:sz w:val="18"/>
                <w:szCs w:val="18"/>
                <w:lang w:eastAsia="en-GB"/>
              </w:rPr>
              <w:t>00 godišnje.</w:t>
            </w:r>
          </w:p>
          <w:p w14:paraId="1E837348" w14:textId="77777777" w:rsidR="00732C46" w:rsidRPr="00427DFB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27DFB">
              <w:rPr>
                <w:sz w:val="18"/>
                <w:szCs w:val="18"/>
                <w:lang w:eastAsia="en-GB"/>
              </w:rPr>
              <w:t>Broj redizajniranih studijskih i socijalnih prostorija: 5.</w:t>
            </w:r>
          </w:p>
          <w:p w14:paraId="33EA5D5C" w14:textId="77777777" w:rsidR="00732C46" w:rsidRPr="00427DFB" w:rsidRDefault="00732C46" w:rsidP="00732C46">
            <w:pPr>
              <w:pStyle w:val="BulletBox"/>
            </w:pPr>
            <w:r w:rsidRPr="00427DFB">
              <w:rPr>
                <w:sz w:val="18"/>
                <w:szCs w:val="18"/>
                <w:lang w:eastAsia="en-GB"/>
              </w:rPr>
              <w:t xml:space="preserve">Broj studenata koji koriste poboljšane studijske i socijalne prostorije: </w:t>
            </w:r>
            <w:r>
              <w:rPr>
                <w:sz w:val="18"/>
                <w:szCs w:val="18"/>
                <w:lang w:eastAsia="en-GB"/>
              </w:rPr>
              <w:t>5</w:t>
            </w:r>
            <w:r w:rsidRPr="00427DFB">
              <w:rPr>
                <w:sz w:val="18"/>
                <w:szCs w:val="18"/>
                <w:lang w:eastAsia="en-GB"/>
              </w:rPr>
              <w:t>00 godišnje.</w:t>
            </w:r>
          </w:p>
          <w:p w14:paraId="5FB70676" w14:textId="77777777" w:rsidR="00732C46" w:rsidRPr="00A2520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A25208">
              <w:rPr>
                <w:sz w:val="18"/>
                <w:szCs w:val="18"/>
                <w:lang w:eastAsia="en-GB"/>
              </w:rPr>
              <w:t>Broj osnovanih istraživačkih centara: 1.</w:t>
            </w:r>
          </w:p>
          <w:p w14:paraId="0B7FBA02" w14:textId="77777777" w:rsidR="00732C46" w:rsidRPr="00A2520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A25208">
              <w:rPr>
                <w:sz w:val="18"/>
                <w:szCs w:val="18"/>
                <w:lang w:eastAsia="en-GB"/>
              </w:rPr>
              <w:t>Broj istraživačkih projekata u oblasti veštačke inteligencije: 10 godišnje.</w:t>
            </w:r>
          </w:p>
          <w:p w14:paraId="3E0F89BC" w14:textId="77777777" w:rsidR="00732C46" w:rsidRPr="00A25208" w:rsidRDefault="00732C46" w:rsidP="00732C46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A25208">
              <w:rPr>
                <w:sz w:val="18"/>
                <w:szCs w:val="18"/>
                <w:lang w:eastAsia="en-GB"/>
              </w:rPr>
              <w:t>Broj partnerstava između univerziteta i industrije: 10.</w:t>
            </w:r>
          </w:p>
          <w:p w14:paraId="006598F3" w14:textId="7523D52C" w:rsidR="00732C46" w:rsidRPr="00156E73" w:rsidRDefault="00732C46" w:rsidP="00732C46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20"/>
              </w:rPr>
            </w:pPr>
            <w:r w:rsidRPr="00A25208">
              <w:rPr>
                <w:sz w:val="18"/>
                <w:szCs w:val="18"/>
              </w:rPr>
              <w:t>Broj inovacija i patenata: 5 godišnje</w:t>
            </w:r>
            <w:r w:rsidRPr="00AF7108">
              <w:t>.</w:t>
            </w:r>
          </w:p>
        </w:tc>
        <w:tc>
          <w:tcPr>
            <w:tcW w:w="3685" w:type="dxa"/>
          </w:tcPr>
          <w:p w14:paraId="54A95DD8" w14:textId="77777777" w:rsidR="0034480E" w:rsidRPr="00156E73" w:rsidRDefault="0034480E" w:rsidP="00C237FD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008210D3" w14:textId="77777777" w:rsidR="0034480E" w:rsidRPr="00156E73" w:rsidRDefault="0034480E" w:rsidP="00C237FD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>What are the sources of information that exist and can be collected? What are the methods required to get this information?</w:t>
            </w:r>
          </w:p>
          <w:p w14:paraId="76CA2A77" w14:textId="77777777" w:rsidR="00CC57B0" w:rsidRPr="00B73500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B73500">
              <w:rPr>
                <w:iCs/>
                <w:color w:val="000000"/>
                <w:sz w:val="18"/>
                <w:szCs w:val="18"/>
                <w:lang w:eastAsia="en-GB"/>
              </w:rPr>
              <w:t>Univerzitetska dokumentacija i evidencija o uvedenim kursevima.</w:t>
            </w:r>
          </w:p>
          <w:p w14:paraId="44CC09A5" w14:textId="77777777" w:rsidR="00CC57B0" w:rsidRPr="00B73500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B73500">
              <w:rPr>
                <w:iCs/>
                <w:color w:val="000000"/>
                <w:sz w:val="18"/>
                <w:szCs w:val="18"/>
                <w:lang w:eastAsia="en-GB"/>
              </w:rPr>
              <w:t xml:space="preserve">Izveštaji o broju upisanih studenata na nove </w:t>
            </w:r>
            <w:r w:rsidRPr="00B73500">
              <w:rPr>
                <w:iCs/>
                <w:color w:val="000000"/>
                <w:sz w:val="18"/>
                <w:szCs w:val="18"/>
                <w:lang w:eastAsia="en-GB"/>
              </w:rPr>
              <w:lastRenderedPageBreak/>
              <w:t>kurseve.</w:t>
            </w:r>
          </w:p>
          <w:p w14:paraId="629AE6DD" w14:textId="77777777" w:rsidR="00CC57B0" w:rsidRPr="00B73500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B73500">
              <w:rPr>
                <w:iCs/>
                <w:color w:val="000000"/>
                <w:sz w:val="18"/>
                <w:szCs w:val="18"/>
                <w:lang w:eastAsia="en-GB"/>
              </w:rPr>
              <w:t>Sertifikati i evidencija o obukama nastavnog osoblja.</w:t>
            </w:r>
          </w:p>
          <w:p w14:paraId="6B97AA03" w14:textId="77777777" w:rsidR="00CC57B0" w:rsidRPr="00B73500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B73500">
              <w:rPr>
                <w:iCs/>
                <w:color w:val="000000"/>
                <w:sz w:val="18"/>
                <w:szCs w:val="18"/>
                <w:lang w:eastAsia="en-GB"/>
              </w:rPr>
              <w:t>Zapisnici i evaluacije sa održanih radionica i seminara.</w:t>
            </w:r>
          </w:p>
          <w:p w14:paraId="33FC69FF" w14:textId="77777777" w:rsidR="0034480E" w:rsidRPr="00CC57B0" w:rsidRDefault="00CC57B0" w:rsidP="00CC57B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B73500">
              <w:rPr>
                <w:iCs/>
                <w:color w:val="000000"/>
                <w:sz w:val="18"/>
                <w:szCs w:val="18"/>
              </w:rPr>
              <w:t>Sporazumi o saradnji i izveštaji o zajedničkim aktivnostima sa IT firmama i inkubatorima</w:t>
            </w:r>
          </w:p>
          <w:p w14:paraId="3B2B4832" w14:textId="77777777" w:rsidR="00CC57B0" w:rsidRPr="00456221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</w:rPr>
            </w:pPr>
            <w:r w:rsidRPr="00456221">
              <w:rPr>
                <w:iCs/>
                <w:color w:val="000000"/>
                <w:sz w:val="18"/>
                <w:szCs w:val="18"/>
              </w:rPr>
              <w:t>Dokumentacija o osnovanim letnjim školama.</w:t>
            </w:r>
          </w:p>
          <w:p w14:paraId="067D7D76" w14:textId="77777777" w:rsidR="00CC57B0" w:rsidRPr="00456221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</w:rPr>
            </w:pPr>
            <w:r w:rsidRPr="00456221">
              <w:rPr>
                <w:iCs/>
                <w:color w:val="000000"/>
                <w:sz w:val="18"/>
                <w:szCs w:val="18"/>
              </w:rPr>
              <w:t>Evidencija o broju učesnika.</w:t>
            </w:r>
          </w:p>
          <w:p w14:paraId="1742BC6F" w14:textId="77777777" w:rsidR="00CC57B0" w:rsidRPr="00456221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</w:rPr>
            </w:pPr>
            <w:r w:rsidRPr="00456221">
              <w:rPr>
                <w:iCs/>
                <w:color w:val="000000"/>
                <w:sz w:val="18"/>
                <w:szCs w:val="18"/>
              </w:rPr>
              <w:t>Lista predavača i mentora.</w:t>
            </w:r>
          </w:p>
          <w:p w14:paraId="58FB22C0" w14:textId="77777777" w:rsidR="00CC57B0" w:rsidRPr="00CC57B0" w:rsidRDefault="00CC57B0" w:rsidP="00CC57B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456221">
              <w:rPr>
                <w:iCs/>
                <w:color w:val="000000"/>
                <w:sz w:val="18"/>
                <w:szCs w:val="18"/>
              </w:rPr>
              <w:t>Izveštaji o mrežama i partnerstvima.</w:t>
            </w:r>
          </w:p>
          <w:p w14:paraId="2335110C" w14:textId="77777777" w:rsidR="00CC57B0" w:rsidRPr="00427DFB" w:rsidRDefault="00CC57B0" w:rsidP="00CC57B0">
            <w:pPr>
              <w:pStyle w:val="BulletBox"/>
              <w:rPr>
                <w:sz w:val="18"/>
                <w:szCs w:val="18"/>
                <w:lang w:val="sr-Latn-RS" w:eastAsia="sr-Latn-RS"/>
              </w:rPr>
            </w:pPr>
            <w:r w:rsidRPr="00427DFB">
              <w:rPr>
                <w:sz w:val="18"/>
                <w:szCs w:val="18"/>
              </w:rPr>
              <w:t>Dokumentacija o kreiranim i redizajniranim prostorijama.</w:t>
            </w:r>
          </w:p>
          <w:p w14:paraId="45DBC0FE" w14:textId="77777777" w:rsidR="00CC57B0" w:rsidRPr="00427DFB" w:rsidRDefault="00CC57B0" w:rsidP="00CC57B0">
            <w:pPr>
              <w:pStyle w:val="BulletBox"/>
              <w:rPr>
                <w:sz w:val="18"/>
                <w:szCs w:val="18"/>
              </w:rPr>
            </w:pPr>
            <w:r w:rsidRPr="00427DFB">
              <w:rPr>
                <w:sz w:val="18"/>
                <w:szCs w:val="18"/>
              </w:rPr>
              <w:t>Evidencija o broju korisnika prostorija.</w:t>
            </w:r>
          </w:p>
          <w:p w14:paraId="1A879CA1" w14:textId="77777777" w:rsidR="00CC57B0" w:rsidRDefault="00CC57B0" w:rsidP="00CC57B0">
            <w:pPr>
              <w:pStyle w:val="BulletBox"/>
            </w:pPr>
            <w:r w:rsidRPr="00427DFB">
              <w:rPr>
                <w:sz w:val="18"/>
                <w:szCs w:val="18"/>
              </w:rPr>
              <w:t>Anketa o zadovoljstvu i povratne informacije od studenata.</w:t>
            </w:r>
          </w:p>
          <w:p w14:paraId="3891DA6E" w14:textId="77777777" w:rsidR="00CC57B0" w:rsidRPr="00A25208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A25208">
              <w:rPr>
                <w:iCs/>
                <w:color w:val="000000"/>
                <w:sz w:val="18"/>
                <w:szCs w:val="18"/>
                <w:lang w:eastAsia="en-GB"/>
              </w:rPr>
              <w:t>Dokumentacija o osnivanju istraživačkog centra.</w:t>
            </w:r>
          </w:p>
          <w:p w14:paraId="4E75845A" w14:textId="77777777" w:rsidR="00CC57B0" w:rsidRPr="00A25208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A25208">
              <w:rPr>
                <w:iCs/>
                <w:color w:val="000000"/>
                <w:sz w:val="18"/>
                <w:szCs w:val="18"/>
                <w:lang w:eastAsia="en-GB"/>
              </w:rPr>
              <w:t>Izveštaji o istraživačkim projektima.</w:t>
            </w:r>
          </w:p>
          <w:p w14:paraId="0D635B19" w14:textId="77777777" w:rsidR="00CC57B0" w:rsidRPr="00A25208" w:rsidRDefault="00CC57B0" w:rsidP="00CC57B0">
            <w:pPr>
              <w:pStyle w:val="BulletBox"/>
              <w:rPr>
                <w:iCs/>
                <w:color w:val="000000"/>
                <w:sz w:val="18"/>
                <w:szCs w:val="18"/>
                <w:lang w:eastAsia="en-GB"/>
              </w:rPr>
            </w:pPr>
            <w:r w:rsidRPr="00A25208">
              <w:rPr>
                <w:iCs/>
                <w:color w:val="000000"/>
                <w:sz w:val="18"/>
                <w:szCs w:val="18"/>
                <w:lang w:eastAsia="en-GB"/>
              </w:rPr>
              <w:t>Sporazumi o partnerstvu.</w:t>
            </w:r>
          </w:p>
          <w:p w14:paraId="18CC18FD" w14:textId="37AA7EDC" w:rsidR="00CC57B0" w:rsidRPr="00156E73" w:rsidRDefault="00CC57B0" w:rsidP="00CC57B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iCs/>
                <w:color w:val="000000"/>
                <w:sz w:val="20"/>
              </w:rPr>
            </w:pPr>
            <w:r w:rsidRPr="00A25208">
              <w:rPr>
                <w:iCs/>
                <w:color w:val="000000"/>
                <w:sz w:val="18"/>
                <w:szCs w:val="18"/>
              </w:rPr>
              <w:t>Izveštaji o inovacijama i patentima.</w:t>
            </w:r>
          </w:p>
        </w:tc>
        <w:tc>
          <w:tcPr>
            <w:tcW w:w="3686" w:type="dxa"/>
          </w:tcPr>
          <w:p w14:paraId="68E76D70" w14:textId="77777777" w:rsidR="0034480E" w:rsidRPr="00156E73" w:rsidRDefault="0034480E" w:rsidP="00C237FD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115E4AA1" w14:textId="77777777" w:rsidR="0034480E" w:rsidRPr="00156E73" w:rsidRDefault="0034480E" w:rsidP="00C237FD">
            <w:pPr>
              <w:pStyle w:val="BulletBox"/>
              <w:numPr>
                <w:ilvl w:val="0"/>
                <w:numId w:val="0"/>
              </w:numPr>
            </w:pPr>
            <w:r w:rsidRPr="00156E73">
              <w:rPr>
                <w:i/>
                <w:color w:val="000000"/>
                <w:sz w:val="16"/>
              </w:rPr>
              <w:t>What are the factors and conditions not under the direct control of the project, which are necessary to achieve these objectives? What risks have to be considered?</w:t>
            </w:r>
            <w:r w:rsidRPr="00156E73" w:rsidDel="00BF55A5">
              <w:rPr>
                <w:i/>
                <w:color w:val="000000"/>
                <w:sz w:val="16"/>
              </w:rPr>
              <w:t xml:space="preserve"> </w:t>
            </w:r>
          </w:p>
          <w:p w14:paraId="40C88FB4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Assumptions:</w:t>
            </w:r>
          </w:p>
          <w:p w14:paraId="693DBE5C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 xml:space="preserve">Podrška univerzitetske uprave i ključnih </w:t>
            </w:r>
            <w:r w:rsidRPr="00796814">
              <w:rPr>
                <w:iCs/>
                <w:color w:val="000000"/>
                <w:sz w:val="18"/>
                <w:szCs w:val="18"/>
              </w:rPr>
              <w:lastRenderedPageBreak/>
              <w:t>aktera</w:t>
            </w:r>
          </w:p>
          <w:p w14:paraId="00BCC4B0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Pristup relevantnim podacima i dokumentima</w:t>
            </w:r>
          </w:p>
          <w:p w14:paraId="64D251AD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Zainteresovanost i saradnja istraživača i industrije</w:t>
            </w:r>
          </w:p>
          <w:p w14:paraId="73944D76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Podrška eksternih stručnjaka za veštačku inteligenciju</w:t>
            </w:r>
          </w:p>
          <w:p w14:paraId="1B6C9796" w14:textId="77777777" w:rsidR="00796814" w:rsidRPr="00796814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Stabilnost finansiranja</w:t>
            </w:r>
          </w:p>
          <w:p w14:paraId="7F68551A" w14:textId="77777777" w:rsidR="0034480E" w:rsidRDefault="00796814" w:rsidP="00796814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796814">
              <w:rPr>
                <w:iCs/>
                <w:color w:val="000000"/>
                <w:sz w:val="18"/>
                <w:szCs w:val="18"/>
              </w:rPr>
              <w:t>Tehnička podrška i infrastruktura</w:t>
            </w:r>
          </w:p>
          <w:p w14:paraId="6899AA25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b/>
                <w:bCs/>
                <w:iCs/>
                <w:color w:val="000000"/>
                <w:sz w:val="18"/>
                <w:szCs w:val="18"/>
              </w:rPr>
            </w:pPr>
            <w:r w:rsidRPr="000B6EAB">
              <w:rPr>
                <w:b/>
                <w:bCs/>
                <w:iCs/>
                <w:color w:val="000000"/>
                <w:sz w:val="18"/>
                <w:szCs w:val="18"/>
              </w:rPr>
              <w:t>Risks:</w:t>
            </w:r>
          </w:p>
          <w:p w14:paraId="6A2131C5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Socijalna nestabilnost</w:t>
            </w:r>
          </w:p>
          <w:p w14:paraId="167F34BA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Politička nestabilnost</w:t>
            </w:r>
          </w:p>
          <w:p w14:paraId="2916751A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Ekstremne vremenske prilike i prirodne katastrofe</w:t>
            </w:r>
          </w:p>
          <w:p w14:paraId="5D971C64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Ekonomski pad</w:t>
            </w:r>
          </w:p>
          <w:p w14:paraId="09292024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Nedostatak podrške univerzitetske uprave</w:t>
            </w:r>
          </w:p>
          <w:p w14:paraId="09C2C991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Ograničen pristup tehnologijama</w:t>
            </w:r>
          </w:p>
          <w:p w14:paraId="10BB73E7" w14:textId="77777777" w:rsid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Slaba saradnja industrije</w:t>
            </w:r>
          </w:p>
          <w:p w14:paraId="0C2E5908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Nedostatak podrške univerzitetske uprave</w:t>
            </w:r>
          </w:p>
          <w:p w14:paraId="691A4F63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Nedostatak pristupa relevantnim podacima</w:t>
            </w:r>
          </w:p>
          <w:p w14:paraId="31646DBF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Niska zainteresovanost studenata i profesora</w:t>
            </w:r>
          </w:p>
          <w:p w14:paraId="74D2F7A0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Nedostatak saradnje stručnjaka iz industrije i obrazovanja</w:t>
            </w:r>
          </w:p>
          <w:p w14:paraId="5C729AA7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Odbijanje akreditacije</w:t>
            </w:r>
          </w:p>
          <w:p w14:paraId="33A3D74E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Otpor relevantnih interesnih grupa</w:t>
            </w:r>
          </w:p>
          <w:p w14:paraId="2F878E9F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Socijalna i politička nestabilnost</w:t>
            </w:r>
          </w:p>
          <w:p w14:paraId="7E7747F1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Ekstremne vremenske prilike i prirodne katastrofe</w:t>
            </w:r>
          </w:p>
          <w:p w14:paraId="410FF51E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Ekonomski pad</w:t>
            </w:r>
          </w:p>
          <w:p w14:paraId="1C3B5073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Nedostatak podrške vlasti</w:t>
            </w:r>
          </w:p>
          <w:p w14:paraId="2A8A095F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Ograničen pristup tehnologijama</w:t>
            </w:r>
          </w:p>
          <w:p w14:paraId="0C9640D4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Slaba saradnja industrije</w:t>
            </w:r>
          </w:p>
          <w:p w14:paraId="7B41CB25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Pandemije i zdravstvene krize</w:t>
            </w:r>
          </w:p>
          <w:p w14:paraId="261B4B3F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Socijalna stabilnost</w:t>
            </w:r>
          </w:p>
          <w:p w14:paraId="00226CA8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Politička stabilnost</w:t>
            </w:r>
          </w:p>
          <w:p w14:paraId="43AF286C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Ekonomska stabilnost</w:t>
            </w:r>
          </w:p>
          <w:p w14:paraId="31AE8457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Podrška univerzitetske uprave</w:t>
            </w:r>
          </w:p>
          <w:p w14:paraId="0F17BBF3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Dostupnost finansijskih sredstava</w:t>
            </w:r>
          </w:p>
          <w:p w14:paraId="1C92118D" w14:textId="77777777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Podrška relevantnih stručnjaka za mentalno zdravlje</w:t>
            </w:r>
          </w:p>
          <w:p w14:paraId="0E910E9E" w14:textId="2AB81183" w:rsidR="000B6EAB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Povoljni zakonski i regulatorni okvir</w:t>
            </w:r>
          </w:p>
          <w:p w14:paraId="63EABDC6" w14:textId="38CA06D0" w:rsidR="00796814" w:rsidRPr="000B6EAB" w:rsidRDefault="000B6EAB" w:rsidP="000B6EAB">
            <w:pPr>
              <w:pStyle w:val="BulletBox"/>
              <w:numPr>
                <w:ilvl w:val="0"/>
                <w:numId w:val="2"/>
              </w:numPr>
              <w:rPr>
                <w:iCs/>
                <w:color w:val="000000"/>
                <w:sz w:val="18"/>
                <w:szCs w:val="18"/>
              </w:rPr>
            </w:pPr>
            <w:r w:rsidRPr="000B6EAB">
              <w:rPr>
                <w:iCs/>
                <w:color w:val="000000"/>
                <w:sz w:val="18"/>
                <w:szCs w:val="18"/>
              </w:rPr>
              <w:t>Pandemije i zdravstvene krize</w:t>
            </w:r>
          </w:p>
        </w:tc>
      </w:tr>
      <w:tr w:rsidR="00703D93" w:rsidRPr="00156E73" w14:paraId="217A9962" w14:textId="77777777" w:rsidTr="00C237FD">
        <w:trPr>
          <w:trHeight w:val="2814"/>
        </w:trPr>
        <w:tc>
          <w:tcPr>
            <w:tcW w:w="3685" w:type="dxa"/>
          </w:tcPr>
          <w:p w14:paraId="1CB66050" w14:textId="77777777" w:rsidR="00703D93" w:rsidRPr="006F38CF" w:rsidRDefault="00703D93" w:rsidP="00703D93">
            <w:pPr>
              <w:numPr>
                <w:ilvl w:val="12"/>
                <w:numId w:val="0"/>
              </w:numPr>
              <w:rPr>
                <w:b/>
                <w:color w:val="000000"/>
              </w:rPr>
            </w:pPr>
            <w:r w:rsidRPr="006F38CF">
              <w:rPr>
                <w:b/>
                <w:color w:val="000000"/>
              </w:rPr>
              <w:lastRenderedPageBreak/>
              <w:t>Outputs (tangible) and Outcomes (intangible):</w:t>
            </w:r>
          </w:p>
          <w:p w14:paraId="1B99A4C5" w14:textId="77777777" w:rsidR="00703D93" w:rsidRDefault="00703D93" w:rsidP="00703D9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 w:rsidRPr="006F38CF">
              <w:rPr>
                <w:bCs/>
                <w:i/>
                <w:iCs/>
                <w:color w:val="000000"/>
                <w:sz w:val="16"/>
              </w:rPr>
              <w:t>Please provide the list of concrete DELIVERABLES - outputs/outcomes (grouped in Workpackages), leading to the specific objective/s.:</w:t>
            </w:r>
          </w:p>
          <w:p w14:paraId="506E6191" w14:textId="77777777" w:rsidR="00703D93" w:rsidRPr="006F38CF" w:rsidRDefault="00703D93" w:rsidP="00703D93"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</w:p>
          <w:p w14:paraId="7052ECE2" w14:textId="77777777" w:rsidR="00703D93" w:rsidRPr="00F00220" w:rsidRDefault="00703D93" w:rsidP="00703D93">
            <w:pPr>
              <w:pStyle w:val="ListParagraph"/>
              <w:widowControl w:val="0"/>
              <w:numPr>
                <w:ilvl w:val="0"/>
                <w:numId w:val="27"/>
              </w:numPr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20"/>
              </w:rPr>
            </w:pPr>
            <w:r w:rsidRPr="00F00220">
              <w:rPr>
                <w:b/>
                <w:bCs/>
                <w:i/>
                <w:iCs/>
                <w:color w:val="000000"/>
                <w:sz w:val="20"/>
              </w:rPr>
              <w:t>Osamvremenljivanje plana I programa</w:t>
            </w:r>
          </w:p>
          <w:p w14:paraId="385699B5" w14:textId="77777777" w:rsidR="00703D93" w:rsidRPr="00C237FD" w:rsidRDefault="00703D93" w:rsidP="00703D93">
            <w:pPr>
              <w:pStyle w:val="ListParagraph"/>
              <w:widowControl w:val="0"/>
              <w:tabs>
                <w:tab w:val="left" w:pos="228"/>
              </w:tabs>
              <w:rPr>
                <w:b/>
                <w:sz w:val="16"/>
                <w:szCs w:val="16"/>
              </w:rPr>
            </w:pPr>
          </w:p>
          <w:p w14:paraId="6D53751D" w14:textId="77777777" w:rsidR="00703D93" w:rsidRPr="0058208D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WP:a.1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Priprema i analiza trenutnog stanja plana i programa</w:t>
            </w:r>
            <w:r>
              <w:rPr>
                <w:b/>
                <w:color w:val="000000"/>
                <w:sz w:val="18"/>
                <w:szCs w:val="18"/>
              </w:rPr>
              <w:t xml:space="preserve"> na nacionalnim univerzitetima</w:t>
            </w:r>
          </w:p>
          <w:p w14:paraId="35C0DADD" w14:textId="77777777" w:rsidR="00703D93" w:rsidRPr="009A1E0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a.1.1</w:t>
            </w:r>
            <w:r w:rsidRPr="0058208D">
              <w:rPr>
                <w:bCs/>
                <w:color w:val="000000"/>
                <w:sz w:val="18"/>
                <w:szCs w:val="18"/>
              </w:rPr>
              <w:t>: Prikupljen stari plan i program.</w:t>
            </w:r>
          </w:p>
          <w:p w14:paraId="4299178B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a.1.2</w:t>
            </w:r>
            <w:r w:rsidRPr="0058208D">
              <w:rPr>
                <w:bCs/>
                <w:color w:val="000000"/>
                <w:sz w:val="18"/>
                <w:szCs w:val="18"/>
              </w:rPr>
              <w:t>: Pripremljena pitanja za analizu trenutnog stanja.</w:t>
            </w:r>
          </w:p>
          <w:p w14:paraId="0628FF60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a.1.3</w:t>
            </w:r>
            <w:r w:rsidRPr="0058208D">
              <w:rPr>
                <w:bCs/>
                <w:color w:val="000000"/>
                <w:sz w:val="18"/>
                <w:szCs w:val="18"/>
              </w:rPr>
              <w:t>: Ankete distribuirane studentima i nastavnicima.</w:t>
            </w:r>
          </w:p>
          <w:p w14:paraId="6DD9AB1D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a.1.4</w:t>
            </w:r>
            <w:r w:rsidRPr="0058208D">
              <w:rPr>
                <w:bCs/>
                <w:color w:val="000000"/>
                <w:sz w:val="18"/>
                <w:szCs w:val="18"/>
              </w:rPr>
              <w:t>: Prikupljeni popunjeni upitnici.</w:t>
            </w:r>
          </w:p>
          <w:p w14:paraId="52865BF0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a.1.5</w:t>
            </w:r>
            <w:r w:rsidRPr="0058208D">
              <w:rPr>
                <w:bCs/>
                <w:color w:val="000000"/>
                <w:sz w:val="18"/>
                <w:szCs w:val="18"/>
              </w:rPr>
              <w:t>: Analizirani podaci prikupljeni putem anketa.</w:t>
            </w:r>
          </w:p>
          <w:p w14:paraId="0781EF51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WP:a.2 </w:t>
            </w:r>
            <w:r w:rsidRPr="00BE5487">
              <w:rPr>
                <w:b/>
                <w:color w:val="000000"/>
                <w:sz w:val="18"/>
                <w:szCs w:val="18"/>
              </w:rPr>
              <w:t xml:space="preserve">Analiza plana I programa </w:t>
            </w:r>
            <w:r>
              <w:rPr>
                <w:b/>
                <w:color w:val="000000"/>
                <w:sz w:val="18"/>
                <w:szCs w:val="18"/>
              </w:rPr>
              <w:t xml:space="preserve">evropskih </w:t>
            </w:r>
            <w:r w:rsidRPr="00BE5487">
              <w:rPr>
                <w:b/>
                <w:color w:val="000000"/>
                <w:sz w:val="18"/>
                <w:szCs w:val="18"/>
              </w:rPr>
              <w:t xml:space="preserve"> univerziteta za posetu</w:t>
            </w:r>
          </w:p>
          <w:p w14:paraId="1EC6A3D6" w14:textId="77777777" w:rsidR="00703D93" w:rsidRPr="009A1E03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a.2.1: Prikupljeni planovi iprogrami 5 uneiverziteta </w:t>
            </w:r>
          </w:p>
          <w:p w14:paraId="4587FF11" w14:textId="77777777" w:rsidR="00703D93" w:rsidRPr="009A1E03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a.2.2: Analiza planova I programa</w:t>
            </w:r>
          </w:p>
          <w:p w14:paraId="0D50FD1B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WP:a.3 S</w:t>
            </w:r>
            <w:r w:rsidRPr="0058208D">
              <w:rPr>
                <w:b/>
                <w:color w:val="000000"/>
                <w:sz w:val="18"/>
                <w:szCs w:val="18"/>
              </w:rPr>
              <w:t>tudijska poseta univerzitet</w:t>
            </w:r>
            <w:r>
              <w:rPr>
                <w:b/>
                <w:color w:val="000000"/>
                <w:sz w:val="18"/>
                <w:szCs w:val="18"/>
              </w:rPr>
              <w:t>u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koji je uspešno implementirao promenu plana i programa</w:t>
            </w:r>
          </w:p>
          <w:p w14:paraId="770AA4AF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a.3.1</w:t>
            </w:r>
            <w:r w:rsidRPr="0058208D">
              <w:rPr>
                <w:bCs/>
                <w:color w:val="000000"/>
                <w:sz w:val="18"/>
                <w:szCs w:val="18"/>
              </w:rPr>
              <w:t>: Organizacija i sprovođenje studijske posete.</w:t>
            </w:r>
          </w:p>
          <w:p w14:paraId="6E5CD066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a.3.2</w:t>
            </w:r>
            <w:r w:rsidRPr="0058208D">
              <w:rPr>
                <w:bCs/>
                <w:color w:val="000000"/>
                <w:sz w:val="18"/>
                <w:szCs w:val="18"/>
              </w:rPr>
              <w:t>: Prikupljanje informacija o najboljoj praksi.</w:t>
            </w:r>
          </w:p>
          <w:p w14:paraId="79B3B896" w14:textId="77777777" w:rsidR="00703D93" w:rsidRPr="009A1E03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a.3.3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 Izrada izveštaja sa preporukama na osnovu prikupljenih informacija.</w:t>
            </w:r>
          </w:p>
          <w:p w14:paraId="7EBD431B" w14:textId="77777777" w:rsidR="00703D93" w:rsidRPr="0058208D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WP:a.4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Evaluacija i analiza prikupljenih podataka</w:t>
            </w:r>
          </w:p>
          <w:p w14:paraId="3DC46350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a.4.1</w:t>
            </w:r>
            <w:r w:rsidRPr="0058208D">
              <w:rPr>
                <w:bCs/>
                <w:color w:val="000000"/>
                <w:sz w:val="18"/>
                <w:szCs w:val="18"/>
              </w:rPr>
              <w:t>: Analiziran trenutni plan i program.</w:t>
            </w:r>
          </w:p>
          <w:p w14:paraId="3222BB52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</w:t>
            </w:r>
            <w:r w:rsidRPr="0058208D">
              <w:rPr>
                <w:bCs/>
                <w:color w:val="000000"/>
                <w:sz w:val="18"/>
                <w:szCs w:val="18"/>
              </w:rPr>
              <w:t>.2: Analizirani drugi planovi kroz ankete.</w:t>
            </w:r>
          </w:p>
          <w:p w14:paraId="797908A9" w14:textId="77777777" w:rsidR="00703D93" w:rsidRPr="009A1E0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.3: </w:t>
            </w:r>
            <w:r>
              <w:rPr>
                <w:bCs/>
                <w:color w:val="000000"/>
                <w:sz w:val="18"/>
                <w:szCs w:val="18"/>
              </w:rPr>
              <w:t>Izveštaj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o </w:t>
            </w:r>
            <w:r w:rsidRPr="0058208D">
              <w:rPr>
                <w:bCs/>
                <w:color w:val="000000"/>
                <w:sz w:val="18"/>
                <w:szCs w:val="18"/>
              </w:rPr>
              <w:t>analiz</w:t>
            </w:r>
            <w:r>
              <w:rPr>
                <w:bCs/>
                <w:color w:val="000000"/>
                <w:sz w:val="18"/>
                <w:szCs w:val="18"/>
              </w:rPr>
              <w:t>i</w:t>
            </w:r>
            <w:r w:rsidRPr="0058208D">
              <w:rPr>
                <w:bCs/>
                <w:color w:val="000000"/>
                <w:sz w:val="18"/>
                <w:szCs w:val="18"/>
              </w:rPr>
              <w:t>.</w:t>
            </w:r>
          </w:p>
          <w:p w14:paraId="334E2D5D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WP:a.5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Predlog i usvajanje promene plana i programa</w:t>
            </w:r>
          </w:p>
          <w:p w14:paraId="592F06E6" w14:textId="77777777" w:rsidR="00703D93" w:rsidRPr="00605811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a.5.1</w:t>
            </w:r>
            <w:r w:rsidRPr="00605811">
              <w:rPr>
                <w:bCs/>
                <w:color w:val="000000"/>
                <w:sz w:val="18"/>
                <w:szCs w:val="18"/>
              </w:rPr>
              <w:t xml:space="preserve"> Definisan radni zadatak za proemnu plana I programa</w:t>
            </w:r>
          </w:p>
          <w:p w14:paraId="7C2895A5" w14:textId="77777777" w:rsidR="00703D93" w:rsidRPr="0058208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>a.5.2</w:t>
            </w:r>
            <w:r w:rsidRPr="0058208D">
              <w:rPr>
                <w:bCs/>
                <w:color w:val="000000"/>
                <w:sz w:val="18"/>
                <w:szCs w:val="18"/>
              </w:rPr>
              <w:t>: Predlog promene plana i programa pripremljen.</w:t>
            </w:r>
          </w:p>
          <w:p w14:paraId="3C01D0F4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a.5.3</w:t>
            </w:r>
            <w:r w:rsidRPr="0058208D">
              <w:rPr>
                <w:bCs/>
                <w:color w:val="000000"/>
                <w:sz w:val="18"/>
                <w:szCs w:val="18"/>
              </w:rPr>
              <w:t>: Usvojen predlog promene.</w:t>
            </w:r>
          </w:p>
          <w:p w14:paraId="2CB9FDC7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a.5.4. Priprema kurikuluma</w:t>
            </w:r>
          </w:p>
          <w:p w14:paraId="76498CA9" w14:textId="77777777" w:rsidR="00703D93" w:rsidRPr="00605811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05811">
              <w:rPr>
                <w:sz w:val="18"/>
                <w:szCs w:val="18"/>
              </w:rPr>
              <w:t>.5.</w:t>
            </w:r>
            <w:r>
              <w:rPr>
                <w:sz w:val="18"/>
                <w:szCs w:val="18"/>
              </w:rPr>
              <w:t>5</w:t>
            </w:r>
            <w:r w:rsidRPr="00605811">
              <w:rPr>
                <w:sz w:val="18"/>
                <w:szCs w:val="18"/>
              </w:rPr>
              <w:t>: Pribavljena akreditaciona dozvola za novi plan i program.</w:t>
            </w:r>
          </w:p>
          <w:p w14:paraId="7EA639A2" w14:textId="77777777" w:rsidR="00703D93" w:rsidRPr="004036C7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</w:t>
            </w:r>
            <w:r w:rsidRPr="004036C7">
              <w:rPr>
                <w:b/>
                <w:color w:val="000000"/>
                <w:sz w:val="18"/>
                <w:szCs w:val="18"/>
              </w:rPr>
              <w:t>.6 Implementacija novog plana I programa</w:t>
            </w:r>
          </w:p>
          <w:p w14:paraId="49FE0100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</w:t>
            </w:r>
            <w:r w:rsidRPr="00E24F20">
              <w:rPr>
                <w:bCs/>
                <w:color w:val="000000"/>
                <w:sz w:val="18"/>
                <w:szCs w:val="18"/>
              </w:rPr>
              <w:t xml:space="preserve">.6.1 </w:t>
            </w:r>
            <w:r>
              <w:rPr>
                <w:bCs/>
                <w:color w:val="000000"/>
                <w:sz w:val="18"/>
                <w:szCs w:val="18"/>
              </w:rPr>
              <w:t>Imeplementacija I usvajanje novog plana I progrmaa</w:t>
            </w:r>
          </w:p>
          <w:p w14:paraId="30792E4C" w14:textId="77777777" w:rsidR="00703D93" w:rsidRPr="00E24F2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a.6.2. Pravćenje I evaluacija </w:t>
            </w:r>
          </w:p>
          <w:p w14:paraId="33F1F686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446"/>
              <w:rPr>
                <w:bCs/>
                <w:color w:val="000000"/>
              </w:rPr>
            </w:pPr>
          </w:p>
          <w:p w14:paraId="648B2F25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360"/>
              <w:rPr>
                <w:b/>
                <w:i/>
                <w:iCs/>
                <w:color w:val="000000"/>
              </w:rPr>
            </w:pPr>
            <w:r>
              <w:rPr>
                <w:b/>
                <w:i/>
                <w:iCs/>
                <w:color w:val="000000"/>
              </w:rPr>
              <w:t xml:space="preserve">b. </w:t>
            </w:r>
            <w:r w:rsidRPr="004036C7">
              <w:rPr>
                <w:b/>
                <w:i/>
                <w:iCs/>
                <w:color w:val="000000"/>
              </w:rPr>
              <w:t>Uvodjenje summer school</w:t>
            </w:r>
            <w:r>
              <w:rPr>
                <w:b/>
                <w:i/>
                <w:iCs/>
                <w:color w:val="000000"/>
              </w:rPr>
              <w:t>-</w:t>
            </w:r>
            <w:r w:rsidRPr="004036C7">
              <w:rPr>
                <w:b/>
                <w:i/>
                <w:iCs/>
                <w:color w:val="000000"/>
              </w:rPr>
              <w:t>a</w:t>
            </w:r>
          </w:p>
          <w:p w14:paraId="4A9C8EAF" w14:textId="77777777" w:rsidR="00703D93" w:rsidRPr="004036C7" w:rsidRDefault="00703D93" w:rsidP="00703D93">
            <w:pPr>
              <w:pStyle w:val="BulletBox"/>
              <w:numPr>
                <w:ilvl w:val="0"/>
                <w:numId w:val="0"/>
              </w:numPr>
              <w:ind w:left="720"/>
              <w:rPr>
                <w:b/>
                <w:i/>
                <w:iCs/>
                <w:color w:val="000000"/>
              </w:rPr>
            </w:pPr>
          </w:p>
          <w:p w14:paraId="731AAD28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WP:b.1 S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tudijska poseta </w:t>
            </w:r>
            <w:r>
              <w:rPr>
                <w:b/>
                <w:color w:val="000000"/>
                <w:sz w:val="18"/>
                <w:szCs w:val="18"/>
              </w:rPr>
              <w:t xml:space="preserve">summer school - </w:t>
            </w:r>
          </w:p>
          <w:p w14:paraId="6171D2B6" w14:textId="77777777" w:rsidR="00703D93" w:rsidRPr="005020F6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.1.1</w:t>
            </w:r>
            <w:r w:rsidRPr="005020F6">
              <w:rPr>
                <w:bCs/>
                <w:color w:val="000000"/>
                <w:sz w:val="18"/>
                <w:szCs w:val="18"/>
              </w:rPr>
              <w:t xml:space="preserve"> Organizacija i sprovođenje studijske posete</w:t>
            </w:r>
          </w:p>
          <w:p w14:paraId="66AD81A2" w14:textId="77777777" w:rsidR="00703D93" w:rsidRPr="005020F6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.1.2</w:t>
            </w:r>
            <w:r w:rsidRPr="005020F6">
              <w:rPr>
                <w:bCs/>
                <w:color w:val="000000"/>
                <w:sz w:val="18"/>
                <w:szCs w:val="18"/>
              </w:rPr>
              <w:t xml:space="preserve"> Prikupljanje informacija o najboljoj praksi</w:t>
            </w:r>
          </w:p>
          <w:p w14:paraId="295304CF" w14:textId="77777777" w:rsidR="00703D93" w:rsidRPr="005020F6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.1.3</w:t>
            </w:r>
            <w:r w:rsidRPr="005020F6">
              <w:rPr>
                <w:bCs/>
                <w:color w:val="000000"/>
                <w:sz w:val="18"/>
                <w:szCs w:val="18"/>
              </w:rPr>
              <w:t>: Izrada izveštaja sa preporukama na osnovu prikupljenih informacija.</w:t>
            </w:r>
          </w:p>
          <w:p w14:paraId="70EC54AF" w14:textId="77777777" w:rsidR="00703D93" w:rsidRPr="00D42D17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D42D17">
              <w:rPr>
                <w:b/>
                <w:color w:val="000000"/>
                <w:sz w:val="18"/>
                <w:szCs w:val="18"/>
              </w:rPr>
              <w:t>WP</w:t>
            </w:r>
            <w:r>
              <w:rPr>
                <w:b/>
                <w:color w:val="000000"/>
                <w:sz w:val="18"/>
                <w:szCs w:val="18"/>
              </w:rPr>
              <w:t>.b.2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Razvoj kurikuluma</w:t>
            </w:r>
            <w:r>
              <w:rPr>
                <w:b/>
                <w:color w:val="000000"/>
                <w:sz w:val="18"/>
                <w:szCs w:val="18"/>
              </w:rPr>
              <w:t xml:space="preserve"> start-up-a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i strukture programa</w:t>
            </w:r>
          </w:p>
          <w:p w14:paraId="3579B576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b.2.1</w:t>
            </w:r>
            <w:r w:rsidRPr="00D42D17">
              <w:rPr>
                <w:bCs/>
                <w:color w:val="000000"/>
                <w:sz w:val="18"/>
                <w:szCs w:val="18"/>
              </w:rPr>
              <w:t>: Razvijen kurikulum koji pokriva ključne aspekte pokretanja start-up-a, uključujući ideaciju, poslovno modelovanje, finansiranje, marketing i pripremu za prezentacije.</w:t>
            </w:r>
          </w:p>
          <w:p w14:paraId="19333B53" w14:textId="77777777" w:rsidR="00703D93" w:rsidRPr="002F18AD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b.2.2</w:t>
            </w:r>
            <w:r w:rsidRPr="002F18AD">
              <w:rPr>
                <w:bCs/>
                <w:color w:val="000000"/>
                <w:sz w:val="18"/>
                <w:szCs w:val="18"/>
              </w:rPr>
              <w:t>: Definisana struktura programa sa radionicama, predavanjima i mentorskim sesijama.</w:t>
            </w:r>
          </w:p>
          <w:p w14:paraId="5D778F41" w14:textId="77777777" w:rsidR="00703D93" w:rsidRPr="00D42D17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D42D17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b.3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Izbor odgovarajuće lokacije i vremena</w:t>
            </w:r>
          </w:p>
          <w:p w14:paraId="4EBFA1FB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b.3</w:t>
            </w:r>
            <w:r w:rsidRPr="002D27CD">
              <w:rPr>
                <w:bCs/>
                <w:color w:val="000000"/>
                <w:sz w:val="18"/>
                <w:szCs w:val="18"/>
              </w:rPr>
              <w:t>.1: Odabrana odgovarajuća lokacija za održavanje letnjih škola.</w:t>
            </w:r>
          </w:p>
          <w:p w14:paraId="28B5ED35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b.3.2</w:t>
            </w:r>
            <w:r w:rsidRPr="002D27CD">
              <w:rPr>
                <w:bCs/>
                <w:color w:val="000000"/>
                <w:sz w:val="18"/>
                <w:szCs w:val="18"/>
              </w:rPr>
              <w:t>: Definisan optimalni vremenski period za održavanje letnjih škola.</w:t>
            </w:r>
          </w:p>
          <w:p w14:paraId="6659C79E" w14:textId="77777777" w:rsidR="00703D93" w:rsidRPr="002D27CD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t>W</w:t>
            </w:r>
            <w:r>
              <w:rPr>
                <w:b/>
                <w:color w:val="000000"/>
                <w:sz w:val="18"/>
                <w:szCs w:val="18"/>
              </w:rPr>
              <w:t>P:b.4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Formiranje tima</w:t>
            </w:r>
          </w:p>
          <w:p w14:paraId="1D4BEF89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b.4</w:t>
            </w:r>
            <w:r w:rsidRPr="002D27CD">
              <w:rPr>
                <w:bCs/>
                <w:color w:val="000000"/>
                <w:sz w:val="18"/>
                <w:szCs w:val="18"/>
              </w:rPr>
              <w:t>.1: Formiran tim za organizaciju i implementaciju letnjih škola.</w:t>
            </w:r>
          </w:p>
          <w:p w14:paraId="05312D45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b.4</w:t>
            </w:r>
            <w:r w:rsidRPr="002D27CD">
              <w:rPr>
                <w:bCs/>
                <w:color w:val="000000"/>
                <w:sz w:val="18"/>
                <w:szCs w:val="18"/>
              </w:rPr>
              <w:t>.2: Angažovani predavači i mentori iz IT industrije.</w:t>
            </w:r>
          </w:p>
          <w:p w14:paraId="4AA26304" w14:textId="77777777" w:rsidR="00703D93" w:rsidRPr="002D27CD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lastRenderedPageBreak/>
              <w:t>WP.</w:t>
            </w:r>
            <w:r>
              <w:rPr>
                <w:b/>
                <w:color w:val="000000"/>
                <w:sz w:val="18"/>
                <w:szCs w:val="18"/>
              </w:rPr>
              <w:t>b.5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Promocija i regrutacija učesnika</w:t>
            </w:r>
          </w:p>
          <w:p w14:paraId="52BD7E13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b.5.</w:t>
            </w:r>
            <w:r w:rsidRPr="002D27CD">
              <w:rPr>
                <w:bCs/>
                <w:color w:val="000000"/>
                <w:sz w:val="18"/>
                <w:szCs w:val="18"/>
              </w:rPr>
              <w:t>1: Realizovana promotivna kampanja za letnje škole.</w:t>
            </w:r>
          </w:p>
          <w:p w14:paraId="4A9A6EC7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b.5</w:t>
            </w:r>
            <w:r w:rsidRPr="002D27CD">
              <w:rPr>
                <w:bCs/>
                <w:color w:val="000000"/>
                <w:sz w:val="18"/>
                <w:szCs w:val="18"/>
              </w:rPr>
              <w:t>.2: Prijavljeni i selektovani učesnici za letnje škole.</w:t>
            </w:r>
          </w:p>
          <w:p w14:paraId="219893E6" w14:textId="77777777" w:rsidR="00703D93" w:rsidRPr="002D27CD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b.6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Realizacija programa letnjih škola</w:t>
            </w:r>
          </w:p>
          <w:p w14:paraId="756E9C98" w14:textId="77777777" w:rsidR="00703D93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b.6</w:t>
            </w:r>
            <w:r w:rsidRPr="002D27CD">
              <w:rPr>
                <w:bCs/>
                <w:color w:val="000000"/>
                <w:sz w:val="18"/>
                <w:szCs w:val="18"/>
              </w:rPr>
              <w:t>.1: Sprovedene letnje škole prema planiranom kurikulumu.</w:t>
            </w:r>
          </w:p>
          <w:p w14:paraId="2F7A5C58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bCs/>
                <w:color w:val="000000"/>
              </w:rPr>
            </w:pPr>
          </w:p>
          <w:p w14:paraId="04356FD1" w14:textId="77777777" w:rsidR="00703D93" w:rsidRPr="001C1336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i/>
                <w:iCs/>
                <w:color w:val="000000"/>
              </w:rPr>
            </w:pPr>
            <w:r w:rsidRPr="001C1336">
              <w:rPr>
                <w:b/>
                <w:i/>
                <w:iCs/>
                <w:color w:val="000000"/>
              </w:rPr>
              <w:t xml:space="preserve">c. Unapređivanje mentalog zdravlja studenata </w:t>
            </w:r>
          </w:p>
          <w:p w14:paraId="110F6238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720"/>
              <w:rPr>
                <w:bCs/>
                <w:i/>
                <w:iCs/>
                <w:color w:val="000000"/>
              </w:rPr>
            </w:pPr>
          </w:p>
          <w:p w14:paraId="1637C827" w14:textId="77777777" w:rsidR="00703D93" w:rsidRPr="000D46F2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c.1</w:t>
            </w:r>
            <w:r w:rsidRPr="000D46F2">
              <w:rPr>
                <w:b/>
                <w:color w:val="000000"/>
                <w:sz w:val="18"/>
                <w:szCs w:val="18"/>
              </w:rPr>
              <w:t xml:space="preserve"> Analiza stresa studenata, nastavnog osoblja i najstresnijeg perioda</w:t>
            </w:r>
          </w:p>
          <w:p w14:paraId="7506306B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c.1</w:t>
            </w:r>
            <w:r w:rsidRPr="000D46F2">
              <w:rPr>
                <w:bCs/>
                <w:color w:val="000000"/>
                <w:sz w:val="18"/>
                <w:szCs w:val="18"/>
              </w:rPr>
              <w:t>.1: Sprovođenje anketa i intervjua sa studentima i nastavnim osobljem.</w:t>
            </w:r>
          </w:p>
          <w:p w14:paraId="097C782E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c.1</w:t>
            </w:r>
            <w:r w:rsidRPr="000D46F2">
              <w:rPr>
                <w:bCs/>
                <w:color w:val="000000"/>
                <w:sz w:val="18"/>
                <w:szCs w:val="18"/>
              </w:rPr>
              <w:t>.2: Identifikacija najstresnijih perioda tokom akademske godine.</w:t>
            </w:r>
          </w:p>
          <w:p w14:paraId="071B2134" w14:textId="77777777" w:rsidR="00703D93" w:rsidRPr="00401B98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0D46F2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1.</w:t>
            </w:r>
            <w:r w:rsidRPr="000D46F2">
              <w:rPr>
                <w:bCs/>
                <w:color w:val="000000"/>
                <w:sz w:val="18"/>
                <w:szCs w:val="18"/>
              </w:rPr>
              <w:t>3: Izrada izveštaja sa rezultatima analize i preporukama za smanjenje stresa.</w:t>
            </w:r>
          </w:p>
          <w:p w14:paraId="36D58CFA" w14:textId="77777777" w:rsidR="00703D93" w:rsidRPr="00321689" w:rsidRDefault="00703D93" w:rsidP="00703D93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</w:t>
            </w:r>
            <w:r w:rsidRPr="00432815">
              <w:rPr>
                <w:b/>
                <w:color w:val="000000"/>
                <w:sz w:val="18"/>
                <w:szCs w:val="18"/>
              </w:rPr>
              <w:t>2 Organiz</w:t>
            </w:r>
            <w:r>
              <w:rPr>
                <w:b/>
                <w:color w:val="000000"/>
                <w:sz w:val="18"/>
                <w:szCs w:val="18"/>
              </w:rPr>
              <w:t>acija</w:t>
            </w:r>
            <w:r w:rsidRPr="00432815">
              <w:rPr>
                <w:b/>
                <w:color w:val="000000"/>
                <w:sz w:val="18"/>
                <w:szCs w:val="18"/>
              </w:rPr>
              <w:t xml:space="preserve"> poset</w:t>
            </w:r>
            <w:r>
              <w:rPr>
                <w:b/>
                <w:color w:val="000000"/>
                <w:sz w:val="18"/>
                <w:szCs w:val="18"/>
              </w:rPr>
              <w:t>e</w:t>
            </w:r>
            <w:r w:rsidRPr="00432815">
              <w:rPr>
                <w:b/>
                <w:color w:val="000000"/>
                <w:sz w:val="18"/>
                <w:szCs w:val="18"/>
              </w:rPr>
              <w:t xml:space="preserve"> Berlin Center for Mindfulness</w:t>
            </w:r>
          </w:p>
          <w:p w14:paraId="398E186E" w14:textId="77777777" w:rsidR="00703D93" w:rsidRPr="00321689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 w:rsidRPr="00321689">
              <w:rPr>
                <w:bCs/>
                <w:color w:val="000000"/>
                <w:sz w:val="18"/>
                <w:szCs w:val="18"/>
              </w:rPr>
              <w:t>c.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2</w:t>
            </w:r>
            <w:r w:rsidRPr="00321689">
              <w:rPr>
                <w:bCs/>
                <w:i/>
                <w:iCs/>
                <w:color w:val="000000"/>
                <w:sz w:val="18"/>
                <w:szCs w:val="18"/>
              </w:rPr>
              <w:t>.1</w:t>
            </w:r>
            <w:r w:rsidRPr="00321689">
              <w:rPr>
                <w:bCs/>
                <w:color w:val="000000"/>
                <w:sz w:val="18"/>
                <w:szCs w:val="18"/>
              </w:rPr>
              <w:t>: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321689">
              <w:rPr>
                <w:bCs/>
                <w:color w:val="000000"/>
                <w:sz w:val="18"/>
                <w:szCs w:val="18"/>
              </w:rPr>
              <w:t>Identifikacija ključnih osoba u Berlin Center for Mindfulness</w:t>
            </w:r>
          </w:p>
          <w:p w14:paraId="1B4C03FD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.2: Dogovaranje termina posete</w:t>
            </w:r>
            <w:r>
              <w:rPr>
                <w:bCs/>
                <w:color w:val="000000"/>
                <w:sz w:val="18"/>
                <w:szCs w:val="18"/>
              </w:rPr>
              <w:t xml:space="preserve"> I p</w:t>
            </w:r>
            <w:r w:rsidRPr="00872CD0">
              <w:rPr>
                <w:bCs/>
                <w:color w:val="000000"/>
                <w:sz w:val="18"/>
                <w:szCs w:val="18"/>
              </w:rPr>
              <w:t>riprema agende za posetu</w:t>
            </w:r>
          </w:p>
          <w:p w14:paraId="4E41B416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Organizacija prevoza i smeštaja</w:t>
            </w:r>
          </w:p>
          <w:p w14:paraId="49A68C27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Priprema učesnika za posetu</w:t>
            </w:r>
          </w:p>
          <w:p w14:paraId="155B9E0B" w14:textId="77777777" w:rsidR="00703D93" w:rsidRPr="00321689" w:rsidRDefault="00703D93" w:rsidP="00703D93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F924D8">
              <w:rPr>
                <w:b/>
                <w:color w:val="000000"/>
                <w:sz w:val="18"/>
                <w:szCs w:val="18"/>
              </w:rPr>
              <w:t>WP.c.</w:t>
            </w:r>
            <w:r>
              <w:rPr>
                <w:b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0D46F2">
              <w:rPr>
                <w:b/>
                <w:color w:val="000000"/>
                <w:sz w:val="18"/>
                <w:szCs w:val="18"/>
              </w:rPr>
              <w:t>Poseta Berlin Center for Mindfulness</w:t>
            </w:r>
          </w:p>
          <w:p w14:paraId="76CAD8B8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c.3.1: </w:t>
            </w:r>
            <w:r w:rsidRPr="007420C0">
              <w:rPr>
                <w:bCs/>
                <w:color w:val="000000"/>
                <w:sz w:val="18"/>
                <w:szCs w:val="18"/>
              </w:rPr>
              <w:t>Prikupljene informacije o najboljim praksama za relaksaciju i meditaciju</w:t>
            </w:r>
          </w:p>
          <w:p w14:paraId="5EE90B0B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872CD0">
              <w:rPr>
                <w:bCs/>
                <w:color w:val="000000"/>
                <w:sz w:val="18"/>
                <w:szCs w:val="18"/>
              </w:rPr>
              <w:t>: Intervjui sa stručnjacima iz Berlin Center for Mindfulness</w:t>
            </w:r>
          </w:p>
          <w:p w14:paraId="2D599D1C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Prisustvovanje sesijama relaksacije i meditacije</w:t>
            </w:r>
          </w:p>
          <w:p w14:paraId="61ECF52A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Analiza kurikuluma i programa centra</w:t>
            </w:r>
          </w:p>
          <w:p w14:paraId="5A863CB9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5</w:t>
            </w:r>
            <w:r w:rsidRPr="00872CD0">
              <w:rPr>
                <w:bCs/>
                <w:color w:val="000000"/>
                <w:sz w:val="18"/>
                <w:szCs w:val="18"/>
              </w:rPr>
              <w:t>: Prikupljanje pisanih materijala i resursa</w:t>
            </w:r>
          </w:p>
          <w:p w14:paraId="6AD477B2" w14:textId="77777777" w:rsidR="00703D93" w:rsidRPr="00401B98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401B98">
              <w:rPr>
                <w:b/>
                <w:color w:val="000000"/>
                <w:sz w:val="18"/>
                <w:szCs w:val="18"/>
              </w:rPr>
              <w:t>WP.c.</w:t>
            </w:r>
            <w:r>
              <w:rPr>
                <w:b/>
                <w:color w:val="000000"/>
                <w:sz w:val="18"/>
                <w:szCs w:val="18"/>
              </w:rPr>
              <w:t>4</w:t>
            </w:r>
            <w:r w:rsidRPr="00401B98">
              <w:rPr>
                <w:b/>
                <w:color w:val="000000"/>
                <w:sz w:val="18"/>
                <w:szCs w:val="18"/>
              </w:rPr>
              <w:t xml:space="preserve"> Analiza prikupljenih podataka</w:t>
            </w:r>
            <w:r>
              <w:rPr>
                <w:b/>
                <w:color w:val="000000"/>
                <w:sz w:val="18"/>
                <w:szCs w:val="18"/>
              </w:rPr>
              <w:t xml:space="preserve"> na osnovu posete</w:t>
            </w:r>
          </w:p>
          <w:p w14:paraId="7400D67B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c.4.1</w:t>
            </w:r>
            <w:r w:rsidRPr="00872CD0">
              <w:rPr>
                <w:bCs/>
                <w:color w:val="000000"/>
                <w:sz w:val="18"/>
                <w:szCs w:val="18"/>
              </w:rPr>
              <w:t>: Priprema izveštaja</w:t>
            </w:r>
          </w:p>
          <w:p w14:paraId="5F311F66" w14:textId="77777777" w:rsidR="00703D93" w:rsidRPr="00401B98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c.4.2</w:t>
            </w:r>
            <w:r w:rsidRPr="00872CD0">
              <w:rPr>
                <w:bCs/>
                <w:color w:val="000000"/>
                <w:sz w:val="18"/>
                <w:szCs w:val="18"/>
              </w:rPr>
              <w:t>: Revizija izveštaja na osnovu povratnih informacija</w:t>
            </w:r>
          </w:p>
          <w:p w14:paraId="7A8E697D" w14:textId="77777777" w:rsidR="00703D93" w:rsidRPr="000D46F2" w:rsidRDefault="00703D93" w:rsidP="00703D93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lastRenderedPageBreak/>
              <w:t>WP.</w:t>
            </w:r>
            <w:r>
              <w:rPr>
                <w:b/>
                <w:color w:val="000000"/>
                <w:sz w:val="18"/>
                <w:szCs w:val="18"/>
              </w:rPr>
              <w:t xml:space="preserve">c.5 </w:t>
            </w:r>
            <w:r w:rsidRPr="000D46F2">
              <w:rPr>
                <w:b/>
                <w:color w:val="000000"/>
                <w:sz w:val="18"/>
                <w:szCs w:val="18"/>
              </w:rPr>
              <w:t>Angažovanje adekvatnog osoblja za meditacione treninge</w:t>
            </w:r>
          </w:p>
          <w:p w14:paraId="4471CDA8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.1: Identifikacija i angažovanje stručnjaka za meditaciju.</w:t>
            </w:r>
          </w:p>
          <w:p w14:paraId="5CEB7993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.2: Treninzi za osoblje o tehnikama meditacije i mindfulness-a.</w:t>
            </w:r>
          </w:p>
          <w:p w14:paraId="50A3EA8C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.3: Planiranje i organizacija redovnih meditacionih sesija za studente.</w:t>
            </w:r>
          </w:p>
          <w:p w14:paraId="3B69D726" w14:textId="77777777" w:rsidR="00703D93" w:rsidRPr="000D46F2" w:rsidRDefault="00703D93" w:rsidP="00703D93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c.6</w:t>
            </w:r>
            <w:r w:rsidRPr="000D46F2">
              <w:rPr>
                <w:b/>
                <w:color w:val="000000"/>
                <w:sz w:val="18"/>
                <w:szCs w:val="18"/>
              </w:rPr>
              <w:t xml:space="preserve"> Obezbeđivanje prostorija za relaksaciju i meditaciju</w:t>
            </w:r>
          </w:p>
          <w:p w14:paraId="666FA1EC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c.6.1</w:t>
            </w:r>
            <w:r w:rsidRPr="000D46F2">
              <w:rPr>
                <w:bCs/>
                <w:color w:val="000000"/>
                <w:sz w:val="18"/>
                <w:szCs w:val="18"/>
              </w:rPr>
              <w:t>: Kreirane prostorije za relaksaciju, meditaciju i mindfulness aktivnosti.</w:t>
            </w:r>
          </w:p>
          <w:p w14:paraId="63A3C1C2" w14:textId="77777777" w:rsidR="00703D93" w:rsidRPr="000D46F2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c.6</w:t>
            </w:r>
            <w:r w:rsidRPr="000D46F2">
              <w:rPr>
                <w:bCs/>
                <w:color w:val="000000"/>
                <w:sz w:val="18"/>
                <w:szCs w:val="18"/>
              </w:rPr>
              <w:t>.2: Redizajnirane studijske i socijalne prostorije koje podstiču socijalizaciju i osećaj zajedništva.</w:t>
            </w:r>
          </w:p>
          <w:p w14:paraId="1C4D2651" w14:textId="77777777" w:rsidR="00703D93" w:rsidRPr="00C2689C" w:rsidRDefault="00703D93" w:rsidP="00703D93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bCs/>
                <w:color w:val="000000"/>
              </w:rPr>
            </w:pPr>
          </w:p>
          <w:p w14:paraId="56C3A80C" w14:textId="77777777" w:rsidR="00703D93" w:rsidRPr="006A271D" w:rsidRDefault="00703D93" w:rsidP="00703D93">
            <w:pPr>
              <w:pStyle w:val="ListParagraph"/>
              <w:widowControl w:val="0"/>
              <w:numPr>
                <w:ilvl w:val="0"/>
                <w:numId w:val="28"/>
              </w:numPr>
              <w:tabs>
                <w:tab w:val="left" w:pos="228"/>
              </w:tabs>
              <w:rPr>
                <w:b/>
                <w:i/>
                <w:iCs/>
                <w:color w:val="000000"/>
                <w:sz w:val="20"/>
              </w:rPr>
            </w:pPr>
            <w:r w:rsidRPr="006A271D">
              <w:rPr>
                <w:b/>
                <w:i/>
                <w:iCs/>
                <w:color w:val="000000"/>
                <w:sz w:val="20"/>
              </w:rPr>
              <w:t>Osnivanje istraživačkog centra za tehnološki razvoj</w:t>
            </w:r>
          </w:p>
          <w:p w14:paraId="2B12BE29" w14:textId="77777777" w:rsidR="00703D93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</w:p>
          <w:p w14:paraId="0915F0A8" w14:textId="77777777" w:rsidR="00703D93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037381">
              <w:rPr>
                <w:b/>
                <w:color w:val="000000"/>
                <w:sz w:val="18"/>
                <w:szCs w:val="18"/>
              </w:rPr>
              <w:t xml:space="preserve">WP.d.1 </w:t>
            </w:r>
            <w:r>
              <w:rPr>
                <w:b/>
                <w:color w:val="000000"/>
                <w:sz w:val="18"/>
                <w:szCs w:val="18"/>
              </w:rPr>
              <w:t>Analiza I kontaktiranje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postojeći</w:t>
            </w:r>
            <w:r>
              <w:rPr>
                <w:b/>
                <w:color w:val="000000"/>
                <w:sz w:val="18"/>
                <w:szCs w:val="18"/>
              </w:rPr>
              <w:t>h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istraživački</w:t>
            </w:r>
            <w:r>
              <w:rPr>
                <w:b/>
                <w:color w:val="000000"/>
                <w:sz w:val="18"/>
                <w:szCs w:val="18"/>
              </w:rPr>
              <w:t>h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cent</w:t>
            </w:r>
            <w:r>
              <w:rPr>
                <w:b/>
                <w:color w:val="000000"/>
                <w:sz w:val="18"/>
                <w:szCs w:val="18"/>
              </w:rPr>
              <w:t>ara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za veštačku inteligenciju</w:t>
            </w:r>
          </w:p>
          <w:p w14:paraId="29BE14A1" w14:textId="77777777" w:rsidR="00703D93" w:rsidRPr="007E45EB" w:rsidRDefault="00703D93" w:rsidP="00703D93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7E45EB">
              <w:rPr>
                <w:bCs/>
                <w:color w:val="000000"/>
                <w:sz w:val="18"/>
                <w:szCs w:val="18"/>
              </w:rPr>
              <w:t>.1.1: Analiza postojećih istraživačkih centara</w:t>
            </w:r>
          </w:p>
          <w:p w14:paraId="7C2A35C8" w14:textId="77777777" w:rsidR="00703D93" w:rsidRPr="00E64D24" w:rsidRDefault="00703D93" w:rsidP="00703D93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 w:rsidRPr="00E64D24">
              <w:rPr>
                <w:bCs/>
                <w:color w:val="000000"/>
                <w:sz w:val="18"/>
                <w:szCs w:val="18"/>
              </w:rPr>
              <w:t>d.1.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E64D24">
              <w:rPr>
                <w:bCs/>
                <w:color w:val="000000"/>
                <w:sz w:val="18"/>
                <w:szCs w:val="18"/>
              </w:rPr>
              <w:t>: Kontaktiranje istraživačkih centara</w:t>
            </w:r>
          </w:p>
          <w:p w14:paraId="7A5E3CED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Dogovaranje termina posete</w:t>
            </w:r>
          </w:p>
          <w:p w14:paraId="0C54594B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Priprema agende za posetu</w:t>
            </w:r>
          </w:p>
          <w:p w14:paraId="1AF25C34" w14:textId="77777777" w:rsidR="00703D93" w:rsidRPr="00872CD0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5</w:t>
            </w:r>
            <w:r w:rsidRPr="00872CD0">
              <w:rPr>
                <w:bCs/>
                <w:color w:val="000000"/>
                <w:sz w:val="18"/>
                <w:szCs w:val="18"/>
              </w:rPr>
              <w:t>: Organizacija prevoza i smeštaja</w:t>
            </w:r>
          </w:p>
          <w:p w14:paraId="5EC7F514" w14:textId="77777777" w:rsidR="00703D93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6</w:t>
            </w:r>
            <w:r w:rsidRPr="00872CD0">
              <w:rPr>
                <w:bCs/>
                <w:color w:val="000000"/>
                <w:sz w:val="18"/>
                <w:szCs w:val="18"/>
              </w:rPr>
              <w:t>: Priprema učesnika za posetu</w:t>
            </w:r>
          </w:p>
          <w:p w14:paraId="3811F754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360"/>
              <w:rPr>
                <w:bCs/>
                <w:color w:val="000000"/>
                <w:sz w:val="18"/>
                <w:szCs w:val="18"/>
              </w:rPr>
            </w:pPr>
          </w:p>
          <w:p w14:paraId="244A1D0C" w14:textId="77777777" w:rsidR="00703D93" w:rsidRPr="00700DB6" w:rsidRDefault="00703D93" w:rsidP="00703D93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 d.2 Sprovođenje</w:t>
            </w:r>
            <w:r w:rsidRPr="00FA2116">
              <w:rPr>
                <w:b/>
                <w:color w:val="000000"/>
                <w:sz w:val="18"/>
                <w:szCs w:val="18"/>
              </w:rPr>
              <w:t xml:space="preserve"> studijske posete</w:t>
            </w:r>
          </w:p>
          <w:p w14:paraId="4A490C6E" w14:textId="77777777" w:rsidR="00703D93" w:rsidRPr="009F7F6A" w:rsidRDefault="00703D93" w:rsidP="00703D93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1:</w:t>
            </w:r>
            <w:r w:rsidRPr="009F7F6A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Obilazak laboratorija I objekata</w:t>
            </w:r>
          </w:p>
          <w:p w14:paraId="6F6EC534" w14:textId="77777777" w:rsidR="00703D93" w:rsidRPr="00526115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2.2</w:t>
            </w:r>
            <w:r w:rsidRPr="009F7F6A">
              <w:rPr>
                <w:bCs/>
                <w:color w:val="000000"/>
                <w:sz w:val="18"/>
                <w:szCs w:val="18"/>
              </w:rPr>
              <w:t xml:space="preserve">: </w:t>
            </w:r>
            <w:r w:rsidRPr="00526115">
              <w:rPr>
                <w:bCs/>
                <w:color w:val="000000"/>
                <w:sz w:val="18"/>
                <w:szCs w:val="18"/>
              </w:rPr>
              <w:t>Demonstracije opreme i tehnologije</w:t>
            </w:r>
          </w:p>
          <w:p w14:paraId="079055A7" w14:textId="77777777" w:rsidR="00703D93" w:rsidRPr="00F37DE4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d.2.3:</w:t>
            </w:r>
            <w:r w:rsidRPr="00037381">
              <w:rPr>
                <w:rFonts w:asciiTheme="minorHAnsi" w:eastAsia="Calibri" w:hAnsiTheme="minorHAnsi"/>
              </w:rPr>
              <w:t xml:space="preserve"> </w:t>
            </w:r>
            <w:r w:rsidRPr="00037381">
              <w:rPr>
                <w:bCs/>
                <w:color w:val="000000"/>
                <w:sz w:val="18"/>
                <w:szCs w:val="18"/>
              </w:rPr>
              <w:t xml:space="preserve">Diskusija sa </w:t>
            </w:r>
            <w:r>
              <w:rPr>
                <w:bCs/>
                <w:color w:val="000000"/>
                <w:sz w:val="18"/>
                <w:szCs w:val="18"/>
              </w:rPr>
              <w:t>istraživačima</w:t>
            </w:r>
          </w:p>
          <w:p w14:paraId="4732A196" w14:textId="77777777" w:rsidR="00703D93" w:rsidRPr="00F37DE4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d.2.4: </w:t>
            </w:r>
            <w:r w:rsidRPr="00F37DE4">
              <w:rPr>
                <w:bCs/>
                <w:color w:val="000000"/>
                <w:sz w:val="18"/>
                <w:szCs w:val="18"/>
              </w:rPr>
              <w:t>Učešće u radionicama</w:t>
            </w:r>
          </w:p>
          <w:p w14:paraId="7C6DE0FD" w14:textId="77777777" w:rsidR="00703D93" w:rsidRPr="00C41328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d.2.5: </w:t>
            </w:r>
            <w:r w:rsidRPr="00C41328">
              <w:rPr>
                <w:bCs/>
                <w:color w:val="000000"/>
                <w:sz w:val="18"/>
                <w:szCs w:val="18"/>
              </w:rPr>
              <w:t>Diskusija o budućim koracima</w:t>
            </w:r>
          </w:p>
          <w:p w14:paraId="1E5D4086" w14:textId="77777777" w:rsidR="00703D93" w:rsidRPr="009F7F6A" w:rsidRDefault="00703D93" w:rsidP="00703D93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d.2.6: Izveštaj sa posete</w:t>
            </w:r>
          </w:p>
          <w:p w14:paraId="7A811CD5" w14:textId="77777777" w:rsidR="00703D93" w:rsidRPr="009F7F6A" w:rsidRDefault="00703D93" w:rsidP="00703D93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</w:p>
          <w:p w14:paraId="463C1482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BA47FD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d.3</w:t>
            </w:r>
            <w:r w:rsidRPr="00BA47FD">
              <w:rPr>
                <w:b/>
                <w:bCs/>
                <w:sz w:val="18"/>
                <w:szCs w:val="18"/>
              </w:rPr>
              <w:t xml:space="preserve"> Priprema plana i programa istraživačkog centra</w:t>
            </w:r>
          </w:p>
          <w:p w14:paraId="09EBA642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d.3</w:t>
            </w:r>
            <w:r w:rsidRPr="00FD1CF0">
              <w:rPr>
                <w:sz w:val="18"/>
                <w:szCs w:val="18"/>
              </w:rPr>
              <w:t>.1: Razvijen plan i program za rad istraživačkog centra.</w:t>
            </w:r>
          </w:p>
          <w:p w14:paraId="3055DC16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d.3</w:t>
            </w:r>
            <w:r w:rsidRPr="00FD1CF0">
              <w:rPr>
                <w:sz w:val="18"/>
                <w:szCs w:val="18"/>
              </w:rPr>
              <w:t>.2: Definisani ciljevi i metodologija za istraživanja.</w:t>
            </w:r>
          </w:p>
          <w:p w14:paraId="68E914FA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lastRenderedPageBreak/>
              <w:t>WP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FD1CF0">
              <w:rPr>
                <w:b/>
                <w:bCs/>
                <w:sz w:val="18"/>
                <w:szCs w:val="18"/>
              </w:rPr>
              <w:t xml:space="preserve"> Osnivanje istraživačkog centra</w:t>
            </w:r>
          </w:p>
          <w:p w14:paraId="50D6A49E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d.4</w:t>
            </w:r>
            <w:r w:rsidRPr="00FD1CF0">
              <w:rPr>
                <w:bCs/>
                <w:color w:val="000000"/>
                <w:sz w:val="18"/>
                <w:szCs w:val="18"/>
              </w:rPr>
              <w:t>.1: Uspostavljen istraživački centar sa infrastrukturom i opremom.</w:t>
            </w:r>
          </w:p>
          <w:p w14:paraId="55762D85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d.4</w:t>
            </w:r>
            <w:r w:rsidRPr="00FD1CF0">
              <w:rPr>
                <w:bCs/>
                <w:color w:val="000000"/>
                <w:sz w:val="18"/>
                <w:szCs w:val="18"/>
              </w:rPr>
              <w:t>.2: Angažovano osoblje i istraživači za rad u centru.</w:t>
            </w:r>
          </w:p>
          <w:p w14:paraId="31BD2547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5</w:t>
            </w:r>
            <w:r w:rsidRPr="00FD1CF0">
              <w:rPr>
                <w:b/>
                <w:bCs/>
                <w:sz w:val="18"/>
                <w:szCs w:val="18"/>
              </w:rPr>
              <w:t xml:space="preserve"> Infrastruktura i oprema</w:t>
            </w:r>
          </w:p>
          <w:p w14:paraId="404BE617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d.5</w:t>
            </w:r>
            <w:r w:rsidRPr="00FD1CF0">
              <w:rPr>
                <w:sz w:val="18"/>
                <w:szCs w:val="18"/>
              </w:rPr>
              <w:t>.1: Nabavljena i instalirana potrebna infrastruktura i oprema.</w:t>
            </w:r>
          </w:p>
          <w:p w14:paraId="3AC6DD44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d.5</w:t>
            </w:r>
            <w:r w:rsidRPr="00FD1CF0">
              <w:rPr>
                <w:sz w:val="18"/>
                <w:szCs w:val="18"/>
              </w:rPr>
              <w:t>.2: Funkcionalan istraživački centar sa svim potrebnim resursima.</w:t>
            </w:r>
          </w:p>
          <w:p w14:paraId="7A235C88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D1CF0">
              <w:rPr>
                <w:b/>
                <w:bCs/>
                <w:sz w:val="18"/>
                <w:szCs w:val="18"/>
              </w:rPr>
              <w:t xml:space="preserve"> Saradnja sa univerzitetom i industrijom</w:t>
            </w:r>
          </w:p>
          <w:p w14:paraId="39A1BDA6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d.6</w:t>
            </w:r>
            <w:r w:rsidRPr="00FD1CF0">
              <w:rPr>
                <w:sz w:val="18"/>
                <w:szCs w:val="18"/>
              </w:rPr>
              <w:t>.1: Uspostavljena formalna saradnja sa univerzitetom.</w:t>
            </w:r>
          </w:p>
          <w:p w14:paraId="0CF5670B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d.6</w:t>
            </w:r>
            <w:r w:rsidRPr="00FD1CF0">
              <w:rPr>
                <w:sz w:val="18"/>
                <w:szCs w:val="18"/>
              </w:rPr>
              <w:t>.2: Uspostavljena partnerstva sa industrijom za istraživačke projekte.</w:t>
            </w:r>
          </w:p>
          <w:p w14:paraId="3D7ECD64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d.7</w:t>
            </w:r>
            <w:r w:rsidRPr="00FD1CF0">
              <w:rPr>
                <w:b/>
                <w:bCs/>
                <w:sz w:val="18"/>
                <w:szCs w:val="18"/>
              </w:rPr>
              <w:t xml:space="preserve"> Razvoj i implementacija istraživačkih projekata</w:t>
            </w:r>
          </w:p>
          <w:p w14:paraId="449A383D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d.7</w:t>
            </w:r>
            <w:r w:rsidRPr="00FD1CF0">
              <w:rPr>
                <w:sz w:val="18"/>
                <w:szCs w:val="18"/>
              </w:rPr>
              <w:t>.1: Razvijeni i sprovedeni istraživački projekti u saradnji sa univerzitetom i industrijom.</w:t>
            </w:r>
          </w:p>
          <w:p w14:paraId="6B6C5DDD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d.7</w:t>
            </w:r>
            <w:r w:rsidRPr="00FD1CF0">
              <w:rPr>
                <w:sz w:val="18"/>
                <w:szCs w:val="18"/>
              </w:rPr>
              <w:t>.2: Prikupljeni i analizirani rezultati istraživanja.</w:t>
            </w:r>
          </w:p>
          <w:p w14:paraId="3759E218" w14:textId="77777777" w:rsidR="00703D93" w:rsidRPr="00FD1CF0" w:rsidRDefault="00703D93" w:rsidP="00703D93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8</w:t>
            </w:r>
            <w:r w:rsidRPr="00FD1CF0">
              <w:rPr>
                <w:b/>
                <w:bCs/>
                <w:sz w:val="18"/>
                <w:szCs w:val="18"/>
              </w:rPr>
              <w:t xml:space="preserve"> Promocija i vidljivost</w:t>
            </w:r>
          </w:p>
          <w:p w14:paraId="0E438179" w14:textId="77777777" w:rsidR="00703D93" w:rsidRPr="00FD1CF0" w:rsidRDefault="00703D93" w:rsidP="00703D93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d.8</w:t>
            </w:r>
            <w:r w:rsidRPr="00FD1CF0">
              <w:rPr>
                <w:sz w:val="18"/>
                <w:szCs w:val="18"/>
              </w:rPr>
              <w:t>.1: Povećana vidljivost istraživačkog centra u akademskoj i industrijskoj zajednici.</w:t>
            </w:r>
          </w:p>
          <w:p w14:paraId="3E69C0CA" w14:textId="005D9AF9" w:rsidR="00703D93" w:rsidRPr="00BC3761" w:rsidRDefault="00703D93" w:rsidP="00BC3761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d.8</w:t>
            </w:r>
            <w:r w:rsidRPr="00FD1CF0">
              <w:rPr>
                <w:sz w:val="18"/>
                <w:szCs w:val="18"/>
              </w:rPr>
              <w:t>.2: Efikasna promocija istraživačkog centra kroz različite medije i događaje</w:t>
            </w:r>
            <w:r w:rsidRPr="006021F2">
              <w:rPr>
                <w:sz w:val="18"/>
                <w:szCs w:val="18"/>
              </w:rPr>
              <w:t>.</w:t>
            </w:r>
          </w:p>
          <w:p w14:paraId="31ABDBB4" w14:textId="77777777" w:rsidR="00744D12" w:rsidRPr="0072244E" w:rsidRDefault="00744D12" w:rsidP="00703D93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</w:p>
          <w:p w14:paraId="2C0BD255" w14:textId="6C6574A2" w:rsidR="00744D12" w:rsidRPr="0072244E" w:rsidRDefault="006C45FA" w:rsidP="006C45FA">
            <w:pPr>
              <w:pStyle w:val="BulletBox"/>
              <w:numPr>
                <w:ilvl w:val="0"/>
                <w:numId w:val="0"/>
              </w:numP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72244E">
              <w:rPr>
                <w:b/>
                <w:i/>
                <w:iCs/>
                <w:color w:val="000000"/>
                <w:sz w:val="18"/>
                <w:szCs w:val="18"/>
              </w:rPr>
              <w:t xml:space="preserve">WP: e. </w:t>
            </w:r>
            <w:r w:rsidR="00067031" w:rsidRPr="0072244E">
              <w:rPr>
                <w:b/>
                <w:i/>
                <w:iCs/>
                <w:color w:val="000000"/>
                <w:sz w:val="18"/>
                <w:szCs w:val="18"/>
              </w:rPr>
              <w:t>Quality Plan</w:t>
            </w:r>
          </w:p>
          <w:p w14:paraId="239611B2" w14:textId="77777777" w:rsidR="006C45FA" w:rsidRPr="0072244E" w:rsidRDefault="006C45FA" w:rsidP="006C45FA">
            <w:pPr>
              <w:pStyle w:val="BulletBox"/>
              <w:numPr>
                <w:ilvl w:val="0"/>
                <w:numId w:val="29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 xml:space="preserve">e.1. </w:t>
            </w:r>
            <w:r w:rsidRPr="0072244E">
              <w:rPr>
                <w:sz w:val="18"/>
                <w:szCs w:val="18"/>
              </w:rPr>
              <w:t>Praćenje napretka realizacije aktivnosti.</w:t>
            </w:r>
          </w:p>
          <w:p w14:paraId="38241626" w14:textId="77777777" w:rsidR="006C45FA" w:rsidRPr="0072244E" w:rsidRDefault="006C45FA" w:rsidP="006C45FA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e.2.</w:t>
            </w:r>
            <w:r w:rsidRPr="0072244E">
              <w:rPr>
                <w:sz w:val="18"/>
                <w:szCs w:val="18"/>
              </w:rPr>
              <w:t xml:space="preserve"> Prikupljanje povratnih informacija od partnera.</w:t>
            </w:r>
          </w:p>
          <w:p w14:paraId="5F9C5CC3" w14:textId="77777777" w:rsidR="006C45FA" w:rsidRPr="0072244E" w:rsidRDefault="006C45FA" w:rsidP="006C45FA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e.3.</w:t>
            </w:r>
            <w:r w:rsidRPr="0072244E">
              <w:rPr>
                <w:sz w:val="18"/>
                <w:szCs w:val="18"/>
              </w:rPr>
              <w:t xml:space="preserve"> Organizacija evaluacionih sastanaka sa relevantnim partnerima.</w:t>
            </w:r>
          </w:p>
          <w:p w14:paraId="3139E048" w14:textId="195150FB" w:rsidR="006C45FA" w:rsidRPr="0072244E" w:rsidRDefault="006C45FA" w:rsidP="006C45FA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e.4.</w:t>
            </w:r>
            <w:r w:rsidRPr="0072244E">
              <w:rPr>
                <w:sz w:val="18"/>
                <w:szCs w:val="18"/>
              </w:rPr>
              <w:t xml:space="preserve"> Priprema izveštaja o kvalitetu i preporuke za unapređenje.</w:t>
            </w:r>
          </w:p>
          <w:p w14:paraId="5FC2B440" w14:textId="77777777" w:rsidR="006C45FA" w:rsidRPr="0072244E" w:rsidRDefault="006C45FA" w:rsidP="006C45FA">
            <w:pPr>
              <w:pStyle w:val="BulletBox"/>
              <w:numPr>
                <w:ilvl w:val="0"/>
                <w:numId w:val="0"/>
              </w:numPr>
              <w:ind w:left="360"/>
              <w:rPr>
                <w:bCs/>
                <w:color w:val="000000"/>
                <w:sz w:val="18"/>
                <w:szCs w:val="18"/>
              </w:rPr>
            </w:pPr>
          </w:p>
          <w:p w14:paraId="6C74CA3D" w14:textId="4F1C5C15" w:rsidR="00067031" w:rsidRPr="0072244E" w:rsidRDefault="006C45FA" w:rsidP="006C45FA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72244E">
              <w:rPr>
                <w:b/>
                <w:color w:val="000000"/>
                <w:sz w:val="18"/>
                <w:szCs w:val="18"/>
              </w:rPr>
              <w:t xml:space="preserve">WP: f. </w:t>
            </w:r>
            <w:r w:rsidR="00067031" w:rsidRPr="0072244E">
              <w:rPr>
                <w:b/>
                <w:color w:val="000000"/>
                <w:sz w:val="18"/>
                <w:szCs w:val="18"/>
              </w:rPr>
              <w:t>Dissemination &amp; Exploitation</w:t>
            </w:r>
          </w:p>
          <w:p w14:paraId="3163C11B" w14:textId="77777777" w:rsidR="006C45FA" w:rsidRPr="0072244E" w:rsidRDefault="006C45FA" w:rsidP="006C45FA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 xml:space="preserve">f.1. </w:t>
            </w:r>
            <w:r w:rsidR="00C9742D" w:rsidRPr="0072244E">
              <w:rPr>
                <w:sz w:val="18"/>
                <w:szCs w:val="18"/>
                <w:lang w:val="sr-Latn-RS"/>
              </w:rPr>
              <w:t>Izrada promotivnih materijala i strategije za diseminaciju.</w:t>
            </w:r>
          </w:p>
          <w:p w14:paraId="7585D407" w14:textId="77777777" w:rsidR="006C45FA" w:rsidRPr="0072244E" w:rsidRDefault="006C45FA" w:rsidP="006C45FA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lastRenderedPageBreak/>
              <w:t>f.2.</w:t>
            </w:r>
            <w:r w:rsidR="00C9742D" w:rsidRPr="0072244E">
              <w:rPr>
                <w:sz w:val="18"/>
                <w:szCs w:val="18"/>
                <w:lang w:val="sr-Latn-RS"/>
              </w:rPr>
              <w:t>Organizacija konferencija i radionica za promociju rezultata</w:t>
            </w:r>
            <w:r w:rsidRPr="0072244E">
              <w:rPr>
                <w:sz w:val="18"/>
                <w:szCs w:val="18"/>
                <w:lang w:val="sr-Latn-RS"/>
              </w:rPr>
              <w:t>.</w:t>
            </w:r>
          </w:p>
          <w:p w14:paraId="2F4DA27F" w14:textId="77777777" w:rsidR="00BC3761" w:rsidRPr="0072244E" w:rsidRDefault="006C45FA" w:rsidP="006C45FA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 xml:space="preserve">f.3. </w:t>
            </w:r>
            <w:r w:rsidR="00C9742D" w:rsidRPr="0072244E">
              <w:rPr>
                <w:sz w:val="18"/>
                <w:szCs w:val="18"/>
                <w:lang w:val="sr-Latn-RS"/>
              </w:rPr>
              <w:t>Diseminacija rezultata kroz akademske i industrijske mreže.</w:t>
            </w:r>
          </w:p>
          <w:p w14:paraId="2155D6ED" w14:textId="0807D39B" w:rsidR="00C9742D" w:rsidRPr="0072244E" w:rsidRDefault="00BC3761" w:rsidP="006C45FA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>f.4.</w:t>
            </w:r>
            <w:r w:rsidR="00C9742D" w:rsidRPr="0072244E">
              <w:rPr>
                <w:sz w:val="18"/>
                <w:szCs w:val="18"/>
                <w:lang w:val="sr-Latn-RS"/>
              </w:rPr>
              <w:t>Implementacija strategija eksploatacije rezultata u praksi.</w:t>
            </w:r>
          </w:p>
          <w:p w14:paraId="6E5EA831" w14:textId="2C3D40BE" w:rsidR="00067031" w:rsidRPr="0072244E" w:rsidRDefault="00BC3761" w:rsidP="00BC3761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72244E">
              <w:rPr>
                <w:b/>
                <w:color w:val="000000"/>
                <w:sz w:val="18"/>
                <w:szCs w:val="18"/>
              </w:rPr>
              <w:t xml:space="preserve">WP.g. </w:t>
            </w:r>
            <w:r w:rsidR="00C9742D" w:rsidRPr="0072244E">
              <w:rPr>
                <w:b/>
                <w:color w:val="000000"/>
                <w:sz w:val="18"/>
                <w:szCs w:val="18"/>
              </w:rPr>
              <w:t>Menagment</w:t>
            </w:r>
          </w:p>
          <w:p w14:paraId="75DBCBE0" w14:textId="77777777" w:rsidR="00BC3761" w:rsidRPr="0072244E" w:rsidRDefault="00BC3761" w:rsidP="00BC3761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g.1.</w:t>
            </w:r>
            <w:r w:rsidR="006C45FA" w:rsidRPr="0072244E">
              <w:rPr>
                <w:sz w:val="18"/>
                <w:szCs w:val="18"/>
              </w:rPr>
              <w:t xml:space="preserve"> Koordinacija projektnih aktivnosti među partnerima.</w:t>
            </w:r>
          </w:p>
          <w:p w14:paraId="6E2803A1" w14:textId="77777777" w:rsidR="00BC3761" w:rsidRPr="0072244E" w:rsidRDefault="00BC3761" w:rsidP="00BC3761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g.2.</w:t>
            </w:r>
            <w:r w:rsidR="006C45FA" w:rsidRPr="0072244E">
              <w:rPr>
                <w:sz w:val="18"/>
                <w:szCs w:val="18"/>
              </w:rPr>
              <w:t xml:space="preserve"> Upravljanje budžetom i resursima projekta.</w:t>
            </w:r>
          </w:p>
          <w:p w14:paraId="5613A38D" w14:textId="77777777" w:rsidR="00BC3761" w:rsidRPr="0072244E" w:rsidRDefault="00BC3761" w:rsidP="00BC3761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g.3.</w:t>
            </w:r>
            <w:r w:rsidR="006C45FA" w:rsidRPr="0072244E">
              <w:rPr>
                <w:sz w:val="18"/>
                <w:szCs w:val="18"/>
              </w:rPr>
              <w:t xml:space="preserve"> Organizacija redovnih sastanaka sa partnerima.</w:t>
            </w:r>
          </w:p>
          <w:p w14:paraId="478B55EC" w14:textId="3F41B042" w:rsidR="00C9742D" w:rsidRPr="0072244E" w:rsidRDefault="00BC3761" w:rsidP="00BC3761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 xml:space="preserve">g.4. </w:t>
            </w:r>
            <w:r w:rsidR="006C45FA" w:rsidRPr="0072244E">
              <w:rPr>
                <w:sz w:val="18"/>
                <w:szCs w:val="18"/>
              </w:rPr>
              <w:t>Izrada izveštaja o napretku i evaluacija postignutih ciljeva.</w:t>
            </w:r>
          </w:p>
          <w:p w14:paraId="748FE901" w14:textId="4A9FB050" w:rsidR="00C9742D" w:rsidRPr="00156E73" w:rsidRDefault="00C9742D" w:rsidP="006C45FA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Cs/>
                <w:color w:val="000000"/>
              </w:rPr>
            </w:pPr>
          </w:p>
        </w:tc>
        <w:tc>
          <w:tcPr>
            <w:tcW w:w="3686" w:type="dxa"/>
          </w:tcPr>
          <w:p w14:paraId="4FEAB490" w14:textId="77777777" w:rsidR="00703D93" w:rsidRPr="00156E73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Indicators of progress:</w:t>
            </w:r>
          </w:p>
          <w:p w14:paraId="7A1DD30C" w14:textId="77777777" w:rsidR="00703D93" w:rsidRPr="00156E73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indicators to measure whether and to what extent the project achieves the envisaged results and effects?</w:t>
            </w:r>
          </w:p>
          <w:p w14:paraId="43B48262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prikupljenih starih planova i programa (5 planova i programa)</w:t>
            </w:r>
          </w:p>
          <w:p w14:paraId="7EFAC950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pripremljenih pitanja za analizu trenutnog stanja (20 pitanja)</w:t>
            </w:r>
          </w:p>
          <w:p w14:paraId="760A0F99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distribuiranih anketa studentima i nastavnicima (200 anketa)</w:t>
            </w:r>
          </w:p>
          <w:p w14:paraId="7B05656D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prikupljenih popunjenih upitnika (150 upitnika)</w:t>
            </w:r>
          </w:p>
          <w:p w14:paraId="191108C0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analiziranih popunjenih upitnika (150 upitnika)</w:t>
            </w:r>
          </w:p>
          <w:p w14:paraId="3D8974DC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prikupljenih planova i programa evropskih univerziteta (5 planova i programa)</w:t>
            </w:r>
          </w:p>
          <w:p w14:paraId="5D54DDDB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analiziranih planova i programa evropskih univerziteta (5 planova i programa)</w:t>
            </w:r>
          </w:p>
          <w:p w14:paraId="1BD014C5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organizovanih i sprovedenih studijskih poseta (1 poseta)</w:t>
            </w:r>
          </w:p>
          <w:p w14:paraId="18B986DC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prikupljenih informacija o najboljim praksama (5 informacija)</w:t>
            </w:r>
          </w:p>
          <w:p w14:paraId="20776FBA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završenih izveštaja sa preporukama (1 izveštaj sa preporukama)</w:t>
            </w:r>
          </w:p>
          <w:p w14:paraId="21060931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analiziranih trenutnih planova i programa (1 trenutni plan i program)</w:t>
            </w:r>
          </w:p>
          <w:p w14:paraId="7F9B4F60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analiziranih podataka prikupljenih kroz ankete (150 anketa)</w:t>
            </w:r>
          </w:p>
          <w:p w14:paraId="04410705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završenih izveštaja o analizi (1 izveštaj)</w:t>
            </w:r>
          </w:p>
          <w:p w14:paraId="4DB70915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definisanih radnih zadataka za promenu plana i programa (1 radni zadatak)</w:t>
            </w:r>
          </w:p>
          <w:p w14:paraId="01E4424D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pripremljenih predloga promene plana i programa (1 predlog)</w:t>
            </w:r>
          </w:p>
          <w:p w14:paraId="2CD02504" w14:textId="77777777" w:rsidR="00703D93" w:rsidRPr="00713C4A" w:rsidRDefault="00703D93" w:rsidP="00703D93">
            <w:pPr>
              <w:pStyle w:val="ListParagraph"/>
              <w:numPr>
                <w:ilvl w:val="0"/>
                <w:numId w:val="20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usvojenih predloga promene (1 usvojen predlog)</w:t>
            </w:r>
          </w:p>
          <w:p w14:paraId="7B667FE7" w14:textId="4828E844" w:rsidR="00703D93" w:rsidRPr="00AB31FE" w:rsidRDefault="00703D93" w:rsidP="00703D93">
            <w:pPr>
              <w:pStyle w:val="ListParagraph"/>
              <w:numPr>
                <w:ilvl w:val="0"/>
                <w:numId w:val="11"/>
              </w:numPr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Broj pribavljenih akreditacionih dozvola za novi plan i program (1 dozvola)</w:t>
            </w:r>
          </w:p>
          <w:p w14:paraId="34A5CBCB" w14:textId="317C3BF6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 xml:space="preserve">Broj identifikovanih </w:t>
            </w:r>
            <w:r>
              <w:rPr>
                <w:noProof/>
                <w:sz w:val="18"/>
                <w:szCs w:val="18"/>
                <w:lang w:val="en-TT"/>
              </w:rPr>
              <w:t>letnjih škola</w:t>
            </w:r>
            <w:r w:rsidRPr="00310140">
              <w:rPr>
                <w:noProof/>
                <w:sz w:val="18"/>
                <w:szCs w:val="18"/>
                <w:lang w:val="en-TT"/>
              </w:rPr>
              <w:t xml:space="preserve"> (</w:t>
            </w:r>
            <w:r>
              <w:rPr>
                <w:noProof/>
                <w:sz w:val="18"/>
                <w:szCs w:val="18"/>
                <w:lang w:val="en-TT"/>
              </w:rPr>
              <w:t>5</w:t>
            </w:r>
            <w:r w:rsidRPr="00310140">
              <w:rPr>
                <w:noProof/>
                <w:sz w:val="18"/>
                <w:szCs w:val="18"/>
                <w:lang w:val="en-TT"/>
              </w:rPr>
              <w:t>)</w:t>
            </w:r>
          </w:p>
          <w:p w14:paraId="57880017" w14:textId="482A18D9" w:rsidR="00703D9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 xml:space="preserve">Broj kontaktiranih </w:t>
            </w:r>
            <w:r>
              <w:rPr>
                <w:noProof/>
                <w:sz w:val="18"/>
                <w:szCs w:val="18"/>
                <w:lang w:val="en-TT"/>
              </w:rPr>
              <w:t>letnjih škola</w:t>
            </w:r>
            <w:r w:rsidRPr="00310140">
              <w:rPr>
                <w:noProof/>
                <w:sz w:val="18"/>
                <w:szCs w:val="18"/>
                <w:lang w:val="en-TT"/>
              </w:rPr>
              <w:t xml:space="preserve"> (</w:t>
            </w:r>
            <w:r>
              <w:rPr>
                <w:noProof/>
                <w:sz w:val="18"/>
                <w:szCs w:val="18"/>
                <w:lang w:val="en-TT"/>
              </w:rPr>
              <w:t>5</w:t>
            </w:r>
            <w:r w:rsidRPr="00310140">
              <w:rPr>
                <w:noProof/>
                <w:sz w:val="18"/>
                <w:szCs w:val="18"/>
                <w:lang w:val="en-TT"/>
              </w:rPr>
              <w:t>)</w:t>
            </w:r>
          </w:p>
          <w:p w14:paraId="23C713A0" w14:textId="6EB8BA36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626E40">
              <w:rPr>
                <w:noProof/>
                <w:sz w:val="18"/>
                <w:szCs w:val="18"/>
                <w:lang w:val="en-TT"/>
              </w:rPr>
              <w:lastRenderedPageBreak/>
              <w:t>Broj poseta postojećim letnjim školama: 3</w:t>
            </w:r>
          </w:p>
          <w:p w14:paraId="177847ED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pripremljenih agendi posete (1 agenda)</w:t>
            </w:r>
          </w:p>
          <w:p w14:paraId="7C6C1334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organizovanih prevoza i smeštaja (1 prevoz i smeštaj)</w:t>
            </w:r>
          </w:p>
          <w:p w14:paraId="5929B65D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obavljenih intervjua sa ključnim osobama (3 intervjua)</w:t>
            </w:r>
          </w:p>
          <w:p w14:paraId="3045ED05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prisustvovanih radionica i predavanja (3 radionice/predavanja)</w:t>
            </w:r>
          </w:p>
          <w:p w14:paraId="05A2AD7D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analiziranih kurikuluma (1 kurikulum)</w:t>
            </w:r>
          </w:p>
          <w:p w14:paraId="4CE651A0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poseta infrastrukturi (2 posete)</w:t>
            </w:r>
          </w:p>
          <w:p w14:paraId="3AD65053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prikupljenih pisanih materijala (5 materijala)</w:t>
            </w:r>
          </w:p>
          <w:p w14:paraId="4AD45AE4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Broj izrađenih izveštaja sa preporukama (1 izveštaj)</w:t>
            </w:r>
          </w:p>
          <w:p w14:paraId="4FAFB565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Razvijen kurikulum koji pokriva ključne aspekte pokretanja start-up-a (1 kurikulum)</w:t>
            </w:r>
          </w:p>
          <w:p w14:paraId="22CEB1FE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Definisana struktura programa sa radionicama, predavanjima i mentorskim sesijama ( struktura programa)</w:t>
            </w:r>
          </w:p>
          <w:p w14:paraId="6E8F2FFE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Odabrana odgovarajuća lokacija za održavanje letnjih škola (1 lokacija)</w:t>
            </w:r>
          </w:p>
          <w:p w14:paraId="0631117F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Definisan optimalni vremenski period za održavanje letnjih škola (1 vremenski period)</w:t>
            </w:r>
          </w:p>
          <w:p w14:paraId="2378F01B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Formiran tim za organizaciju i implementaciju letnjih škola (1 tim)</w:t>
            </w:r>
          </w:p>
          <w:p w14:paraId="71A013C6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Angažovani predavači i mentori iz IT industrije (5 predavača/mentora)</w:t>
            </w:r>
          </w:p>
          <w:p w14:paraId="25237636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Realizovana promotivna kampanja za letnje škole (1 kampanja)</w:t>
            </w:r>
          </w:p>
          <w:p w14:paraId="5C7AC304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Prijavljeni i selektovani učesnici za letnje škole (50 učesnika)</w:t>
            </w:r>
          </w:p>
          <w:p w14:paraId="6C9862A4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Sprovedene letnje škole prema planiranom kurikulumu (1 program letnjih škola)</w:t>
            </w:r>
          </w:p>
          <w:p w14:paraId="2D0D26E3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Učesnici uspešno završili program i stekli preduzetničke veštine (45 učesnika)</w:t>
            </w:r>
          </w:p>
          <w:p w14:paraId="6C99AF4C" w14:textId="77777777" w:rsidR="00703D93" w:rsidRPr="0031014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Prikupljeni povratni podaci od učesnika i nastavnog osoblja (40 povratnih informacija)</w:t>
            </w:r>
          </w:p>
          <w:p w14:paraId="07E4A0EA" w14:textId="5EE6F8D5" w:rsidR="00703D93" w:rsidRPr="00626E40" w:rsidRDefault="00703D93" w:rsidP="00703D93">
            <w:pPr>
              <w:pStyle w:val="BulletBox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310140">
              <w:rPr>
                <w:noProof/>
                <w:sz w:val="18"/>
                <w:szCs w:val="18"/>
                <w:lang w:val="en-TT"/>
              </w:rPr>
              <w:t>Implementirane preporuke za poboljšanje narednih letnjih škola (1 set preporuka)</w:t>
            </w:r>
          </w:p>
          <w:p w14:paraId="19396BCB" w14:textId="77777777" w:rsidR="00703D93" w:rsidRDefault="00703D93" w:rsidP="00703D93">
            <w:pPr>
              <w:pStyle w:val="ListParagraph"/>
              <w:tabs>
                <w:tab w:val="left" w:pos="170"/>
              </w:tabs>
              <w:ind w:left="360"/>
              <w:rPr>
                <w:sz w:val="18"/>
                <w:szCs w:val="18"/>
              </w:rPr>
            </w:pPr>
          </w:p>
          <w:p w14:paraId="1EF28478" w14:textId="49C4AD4E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lastRenderedPageBreak/>
              <w:t>Broj poseta Berlin Center for Mindfulness: 1</w:t>
            </w:r>
          </w:p>
          <w:p w14:paraId="58D0C4DC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prikupljenih informacija o najboljim praksama: 1 izveštaj</w:t>
            </w:r>
          </w:p>
          <w:p w14:paraId="5C1D20E2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angažovanih stručnjaka za meditaciju: 5</w:t>
            </w:r>
          </w:p>
          <w:p w14:paraId="64836CB2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treninga za osoblje: 3</w:t>
            </w:r>
          </w:p>
          <w:p w14:paraId="20EDC667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meditacionih sesija: 20 mesečno</w:t>
            </w:r>
          </w:p>
          <w:p w14:paraId="5CE119CF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sprovedenih anketa i intervjua: 500</w:t>
            </w:r>
          </w:p>
          <w:p w14:paraId="42A80379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izveštaja sa analizom stresa: 1</w:t>
            </w:r>
          </w:p>
          <w:p w14:paraId="429A1AAA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kreiranih prostorija: 3</w:t>
            </w:r>
          </w:p>
          <w:p w14:paraId="2CFDC034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studenata koji koriste prostorije: 1000 godišnje</w:t>
            </w:r>
          </w:p>
          <w:p w14:paraId="1DC35991" w14:textId="77777777" w:rsidR="00703D93" w:rsidRPr="008C410B" w:rsidRDefault="00703D93" w:rsidP="00703D93">
            <w:pPr>
              <w:pStyle w:val="ListParagraph"/>
              <w:numPr>
                <w:ilvl w:val="0"/>
                <w:numId w:val="9"/>
              </w:numPr>
              <w:tabs>
                <w:tab w:val="left" w:pos="170"/>
              </w:tabs>
              <w:rPr>
                <w:sz w:val="18"/>
                <w:szCs w:val="18"/>
              </w:rPr>
            </w:pPr>
            <w:r w:rsidRPr="008C410B">
              <w:rPr>
                <w:sz w:val="18"/>
                <w:szCs w:val="18"/>
              </w:rPr>
              <w:t>Broj redizajniranih prostorija: 5</w:t>
            </w:r>
          </w:p>
          <w:p w14:paraId="06CFAA85" w14:textId="77777777" w:rsidR="00703D93" w:rsidRPr="006F5B2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lang w:val="en-TT"/>
              </w:rPr>
            </w:pPr>
            <w:r w:rsidRPr="008C410B">
              <w:rPr>
                <w:sz w:val="18"/>
                <w:szCs w:val="18"/>
              </w:rPr>
              <w:t>Broj studenata koji koriste prostorije: 500 godišnje</w:t>
            </w:r>
          </w:p>
          <w:p w14:paraId="67CD601E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poseta istraživačkim centrima: 3.</w:t>
            </w:r>
          </w:p>
          <w:p w14:paraId="4CED5AC1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prikupljenih izveštaja o najboljim praksama: 5.</w:t>
            </w:r>
          </w:p>
          <w:p w14:paraId="48BF819E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uspostavljenih kontakata: 10.</w:t>
            </w:r>
          </w:p>
          <w:p w14:paraId="75DC6CA0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razvijenih planova i programa: 1.</w:t>
            </w:r>
          </w:p>
          <w:p w14:paraId="24403B59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definisanih ciljeva i metodologija: 1.</w:t>
            </w:r>
          </w:p>
          <w:p w14:paraId="4F319DAC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osnovanih istraživačkih centara: 1.</w:t>
            </w:r>
          </w:p>
          <w:p w14:paraId="3D7AAF3E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Broj nabavljenih i instaliranih komada opreme: 10.</w:t>
            </w:r>
          </w:p>
          <w:p w14:paraId="26A1BC9C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Broj angažovanih istraživača i administrativnog osoblja: 20.</w:t>
            </w:r>
          </w:p>
          <w:p w14:paraId="25CD7368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nabavljenih i instaliranih komada opreme: 10.</w:t>
            </w:r>
          </w:p>
          <w:p w14:paraId="55D1223D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Funkcionalan istraživački centar: 1.</w:t>
            </w:r>
          </w:p>
          <w:p w14:paraId="531B669C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formalizovanih saradnji sa univerzitetom: 1.</w:t>
            </w:r>
          </w:p>
          <w:p w14:paraId="5D3C5074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partnerstava sa industrijom: 10.</w:t>
            </w:r>
          </w:p>
          <w:p w14:paraId="6DE74D8D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razvijenih i sprovedenih istraživačkih projekata: 10 godišnje.</w:t>
            </w:r>
          </w:p>
          <w:p w14:paraId="5D970B23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analiziranih rezultata: 10 godišnje.</w:t>
            </w:r>
          </w:p>
          <w:p w14:paraId="069333BB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evaluacija: 10 godišnje.</w:t>
            </w:r>
          </w:p>
          <w:p w14:paraId="583443A1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publikacija i prezentacija na konferencijama: 10 godišnje.</w:t>
            </w:r>
          </w:p>
          <w:p w14:paraId="68136841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Iznos obezbeđenih sredstava: 500.000 EUR.</w:t>
            </w:r>
          </w:p>
          <w:p w14:paraId="4B936D9D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finansijskih izveštaja: 4 godišnje.</w:t>
            </w:r>
          </w:p>
          <w:p w14:paraId="71E0FE5E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završenih administrativnih i pravnih koraka: 10.</w:t>
            </w:r>
          </w:p>
          <w:p w14:paraId="5F8B5049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lastRenderedPageBreak/>
              <w:t>Broj uspostavljenih pravnih struktura: 1.</w:t>
            </w:r>
          </w:p>
          <w:p w14:paraId="7E93EF56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promotivnih aktivnosti: 10 godišnje.</w:t>
            </w:r>
          </w:p>
          <w:p w14:paraId="0C51A8E3" w14:textId="77777777" w:rsidR="00703D93" w:rsidRPr="00D700C3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Broj medijskih objava: 20 godišnje.</w:t>
            </w:r>
          </w:p>
          <w:p w14:paraId="65367249" w14:textId="7790E39A" w:rsidR="00703D93" w:rsidRPr="006F5B20" w:rsidRDefault="00703D93" w:rsidP="00703D93">
            <w:pPr>
              <w:pStyle w:val="BulletBox"/>
              <w:numPr>
                <w:ilvl w:val="0"/>
                <w:numId w:val="9"/>
              </w:numPr>
              <w:rPr>
                <w:noProof/>
                <w:lang w:val="en-TT"/>
              </w:rPr>
            </w:pPr>
          </w:p>
        </w:tc>
        <w:tc>
          <w:tcPr>
            <w:tcW w:w="3685" w:type="dxa"/>
          </w:tcPr>
          <w:p w14:paraId="74CB4F54" w14:textId="77777777" w:rsidR="00703D93" w:rsidRPr="00156E73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How indicators will be measured:</w:t>
            </w:r>
          </w:p>
          <w:p w14:paraId="2E241A53" w14:textId="14779DE9" w:rsidR="00703D93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are the sources of information on these indicators?</w:t>
            </w:r>
          </w:p>
          <w:p w14:paraId="145117A6" w14:textId="77777777" w:rsidR="00703D93" w:rsidRPr="00713C4A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</w:p>
          <w:p w14:paraId="4C52DEA1" w14:textId="6838A9B2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 xml:space="preserve">Dokumentacija o prikupljenim planovima i programima </w:t>
            </w:r>
          </w:p>
          <w:p w14:paraId="2233B29D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Dokumentacija o razvijenim pitanjima za anketu</w:t>
            </w:r>
          </w:p>
          <w:p w14:paraId="3457E8A2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Evidencija o broju distribuiranih anketa, lista studenata i nastavnika</w:t>
            </w:r>
          </w:p>
          <w:p w14:paraId="2B846026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Evidencija o broju prikupljenih popunjenih anketa, popis učesnika</w:t>
            </w:r>
          </w:p>
          <w:p w14:paraId="10696EB8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Izveštaj sa analizom podataka iz upitnika</w:t>
            </w:r>
          </w:p>
          <w:p w14:paraId="37C94550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Dokumentacija o prikupljenim planovima i programima (broj dokumenata)</w:t>
            </w:r>
          </w:p>
          <w:p w14:paraId="3F74D7F1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Izveštaj sa analizom planova i programa</w:t>
            </w:r>
          </w:p>
          <w:p w14:paraId="008D1624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Izveštaj o poseti, lista učesnika</w:t>
            </w:r>
          </w:p>
          <w:p w14:paraId="3F971189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Dokumentacija prikupljenih informacija (zabeleške, fotografije, izveštaji)</w:t>
            </w:r>
          </w:p>
          <w:p w14:paraId="21887FED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Dostupan izveštaj sa preporukama</w:t>
            </w:r>
          </w:p>
          <w:p w14:paraId="0CA06D29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Izveštaj o analizi trenutnog plana i programa</w:t>
            </w:r>
          </w:p>
          <w:p w14:paraId="01886B01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Izveštaj o analizi podataka prikupljenih kroz ankete</w:t>
            </w:r>
          </w:p>
          <w:p w14:paraId="697DC62D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Dostupan izveštaj o analizi</w:t>
            </w:r>
          </w:p>
          <w:p w14:paraId="19288AC3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Dokumentacija radnog zadatka</w:t>
            </w:r>
          </w:p>
          <w:p w14:paraId="436014AF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Dokumentacija predloga promene</w:t>
            </w:r>
          </w:p>
          <w:p w14:paraId="5806601B" w14:textId="77777777" w:rsidR="00703D93" w:rsidRPr="00713C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Zapisnici sa sastanka na kojem je predlog usvojen</w:t>
            </w:r>
          </w:p>
          <w:p w14:paraId="7FB706C4" w14:textId="07A1C02E" w:rsidR="00703D9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713C4A">
              <w:rPr>
                <w:sz w:val="18"/>
                <w:szCs w:val="18"/>
              </w:rPr>
              <w:t>Akreditaciona dozvola</w:t>
            </w:r>
          </w:p>
          <w:p w14:paraId="1ADA54E9" w14:textId="77777777" w:rsidR="00703D93" w:rsidRDefault="00703D93" w:rsidP="00703D93">
            <w:pPr>
              <w:pStyle w:val="BulletBox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</w:p>
          <w:p w14:paraId="4CDC0D42" w14:textId="77777777" w:rsidR="00703D93" w:rsidRPr="00310140" w:rsidRDefault="00703D93" w:rsidP="00703D93">
            <w:pPr>
              <w:rPr>
                <w:sz w:val="18"/>
                <w:szCs w:val="18"/>
                <w:lang w:val="sr-Latn-RS" w:eastAsia="sr-Latn-RS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o identifikovanim letnjim školama</w:t>
            </w:r>
          </w:p>
          <w:p w14:paraId="30F577A4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Evidencija o kontaktiranju letnjih škola (email zapisi, komunikacione evidencije)</w:t>
            </w:r>
          </w:p>
          <w:p w14:paraId="53FBA02D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Izveštaji o posetama, lista učesnika</w:t>
            </w:r>
          </w:p>
          <w:p w14:paraId="773CB0C4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Kopija pripremljene agende</w:t>
            </w:r>
          </w:p>
          <w:p w14:paraId="6E5647E9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Rezervacioni zapisi, potvrde o prevozu i smeštaju</w:t>
            </w:r>
          </w:p>
          <w:p w14:paraId="7F11A775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Snimljeni intervjui ili beleške sa intervjua</w:t>
            </w:r>
          </w:p>
          <w:p w14:paraId="63523068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Prisustvovanje radionicama i predavanjima (potvrde o prisustvu, beleške)</w:t>
            </w:r>
          </w:p>
          <w:p w14:paraId="6317FE30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Izveštaj sa analizom kurikuluma</w:t>
            </w:r>
          </w:p>
          <w:p w14:paraId="2A7F73AC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lastRenderedPageBreak/>
              <w:t></w:t>
            </w:r>
            <w:r w:rsidRPr="00310140">
              <w:rPr>
                <w:sz w:val="18"/>
                <w:szCs w:val="18"/>
              </w:rPr>
              <w:t xml:space="preserve">  Izveštaj o posetama infrastrukturi</w:t>
            </w:r>
          </w:p>
          <w:p w14:paraId="7685471A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Prikupljeni pisani materijali (brošure, priručnici, prezentacije)</w:t>
            </w:r>
          </w:p>
          <w:p w14:paraId="7205A46E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Završeni izveštaj sa preporukama</w:t>
            </w:r>
          </w:p>
          <w:p w14:paraId="5D82170E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Završeni kurikulum za start-up (dokumentacija kurikuluma)</w:t>
            </w:r>
          </w:p>
          <w:p w14:paraId="62BB611B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o strukturi programa (sadržaj radionica, predavanja i mentorskih sesija)</w:t>
            </w:r>
          </w:p>
          <w:p w14:paraId="49892DA9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o odabranoj lokaciji (fotografije, opis)</w:t>
            </w:r>
          </w:p>
          <w:p w14:paraId="2EA998F8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o definisanom vremenskom periodu (kalendar, raspored)</w:t>
            </w:r>
          </w:p>
          <w:p w14:paraId="3B5E1D23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Zapisnici sa sastanaka tima za organizaciju (spisak članova, beleške sa sastanaka)</w:t>
            </w:r>
          </w:p>
          <w:p w14:paraId="2490A6A7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Ugovori ili potvrde o angažovanju predavača i mentora</w:t>
            </w:r>
          </w:p>
          <w:p w14:paraId="5C560D76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Materijali iz promotivne kampanje (letci, posteri, online kampanje)</w:t>
            </w:r>
          </w:p>
          <w:p w14:paraId="6C4F5BEE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Evidencija prijavljenih i selektovanih učesnika (spisak učesnika, prijavni obrasci)</w:t>
            </w:r>
          </w:p>
          <w:p w14:paraId="3B86A12A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sprovedenih letnjih škola (plan i program, raspored aktivnosti)</w:t>
            </w:r>
          </w:p>
          <w:p w14:paraId="36E18AB8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Sertifikati ili potvrde o završenom programu za učesnike</w:t>
            </w:r>
          </w:p>
          <w:p w14:paraId="0593931C" w14:textId="77777777" w:rsidR="00703D93" w:rsidRPr="00310140" w:rsidRDefault="00703D93" w:rsidP="00703D93">
            <w:pPr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Prikupljeni povratni podaci (ankete, evaluacije)</w:t>
            </w:r>
          </w:p>
          <w:p w14:paraId="0AB4C47A" w14:textId="097F399F" w:rsidR="00703D93" w:rsidRPr="00310140" w:rsidRDefault="00703D93" w:rsidP="00703D93">
            <w:pPr>
              <w:pStyle w:val="BulletBox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  <w:r w:rsidRPr="00310140">
              <w:rPr>
                <w:rFonts w:hAnsi="Symbol"/>
                <w:sz w:val="18"/>
                <w:szCs w:val="18"/>
              </w:rPr>
              <w:t></w:t>
            </w:r>
            <w:r w:rsidRPr="00310140">
              <w:rPr>
                <w:sz w:val="18"/>
                <w:szCs w:val="18"/>
              </w:rPr>
              <w:t xml:space="preserve">  Dokumentacija sa implementiranim preporukama (izveštaj o poboljšanju)</w:t>
            </w:r>
          </w:p>
          <w:p w14:paraId="118B5A02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Dokumentacija o posetama.</w:t>
            </w:r>
          </w:p>
          <w:p w14:paraId="2A08AEE8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Izveštaji o najboljim praksama.</w:t>
            </w:r>
          </w:p>
          <w:p w14:paraId="2A2ACC41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Evidencija o angažovanom osoblju.</w:t>
            </w:r>
          </w:p>
          <w:p w14:paraId="46EAA883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Izveštaji o treninzima.</w:t>
            </w:r>
          </w:p>
          <w:p w14:paraId="334F8DB2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Evidencija o meditacionim sesijama.</w:t>
            </w:r>
          </w:p>
          <w:p w14:paraId="0DFBB2EB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Anketa i intervjui sa studentima i osobljem.</w:t>
            </w:r>
          </w:p>
          <w:p w14:paraId="0C0B9F44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Izveštaji sa analizom stresa.</w:t>
            </w:r>
          </w:p>
          <w:p w14:paraId="34E9A887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Dokumentacija o kreiranim prostorijama.</w:t>
            </w:r>
          </w:p>
          <w:p w14:paraId="02F31F0F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Evidencija o broju korisnika prostorija.</w:t>
            </w:r>
          </w:p>
          <w:p w14:paraId="43FB3806" w14:textId="77777777" w:rsidR="00703D93" w:rsidRPr="00F72077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Dokumentacija o redizajniranju prostorija.</w:t>
            </w:r>
          </w:p>
          <w:p w14:paraId="4DEF853B" w14:textId="77777777" w:rsidR="00703D93" w:rsidRPr="00C0004A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F72077">
              <w:rPr>
                <w:noProof/>
                <w:sz w:val="18"/>
                <w:szCs w:val="18"/>
                <w:lang w:val="en-TT"/>
              </w:rPr>
              <w:t>Evidencija o broju korisnika prostorija</w:t>
            </w:r>
          </w:p>
          <w:p w14:paraId="0ADD6226" w14:textId="77777777" w:rsidR="00703D93" w:rsidRPr="00ED3B9F" w:rsidRDefault="00703D93" w:rsidP="00703D93">
            <w:pPr>
              <w:pStyle w:val="BulletBox"/>
              <w:numPr>
                <w:ilvl w:val="0"/>
                <w:numId w:val="0"/>
              </w:numPr>
              <w:ind w:left="360"/>
              <w:rPr>
                <w:sz w:val="18"/>
                <w:szCs w:val="18"/>
              </w:rPr>
            </w:pPr>
          </w:p>
          <w:p w14:paraId="78D71321" w14:textId="77777777" w:rsidR="00703D93" w:rsidRPr="00D700C3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Izveštaji sa poseta.</w:t>
            </w:r>
          </w:p>
          <w:p w14:paraId="6E05CC00" w14:textId="77777777" w:rsidR="00703D93" w:rsidRPr="00D700C3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lastRenderedPageBreak/>
              <w:t>Dokumentacija o prikupljenim informacijama.</w:t>
            </w:r>
          </w:p>
          <w:p w14:paraId="6F70154E" w14:textId="77777777" w:rsidR="00703D93" w:rsidRPr="00D700C3" w:rsidRDefault="00703D93" w:rsidP="00703D93">
            <w:pPr>
              <w:pStyle w:val="BulletBox"/>
              <w:rPr>
                <w:noProof/>
                <w:sz w:val="18"/>
                <w:szCs w:val="18"/>
                <w:lang w:val="en-TT"/>
              </w:rPr>
            </w:pPr>
            <w:r w:rsidRPr="00D700C3">
              <w:rPr>
                <w:noProof/>
                <w:sz w:val="18"/>
                <w:szCs w:val="18"/>
                <w:lang w:val="en-TT"/>
              </w:rPr>
              <w:t>Evidencija o uspostavljenim kontaktima.</w:t>
            </w:r>
          </w:p>
          <w:p w14:paraId="39EE5489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planovima i programima.</w:t>
            </w:r>
          </w:p>
          <w:p w14:paraId="072DE7B6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definisanim ciljevima i metodologijama.</w:t>
            </w:r>
          </w:p>
          <w:p w14:paraId="071EDFBA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osnivanju centra.</w:t>
            </w:r>
          </w:p>
          <w:p w14:paraId="4679954C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nabavci i instalaciji opreme.</w:t>
            </w:r>
          </w:p>
          <w:p w14:paraId="41615D53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Evidencija o angažovanom osoblju.</w:t>
            </w:r>
          </w:p>
          <w:p w14:paraId="4F461563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  <w:lang w:val="sr-Latn-RS" w:eastAsia="sr-Latn-RS"/>
              </w:rPr>
            </w:pPr>
            <w:r w:rsidRPr="00D700C3">
              <w:rPr>
                <w:sz w:val="18"/>
                <w:szCs w:val="18"/>
              </w:rPr>
              <w:t>Izveštaji o nabavci i instalaciji opreme.</w:t>
            </w:r>
          </w:p>
          <w:p w14:paraId="4EAF67CE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Evaluacija funkcionalnosti istraživačkog centra.</w:t>
            </w:r>
          </w:p>
          <w:p w14:paraId="3A2E38CE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Sporazumi o saradnji.</w:t>
            </w:r>
          </w:p>
          <w:p w14:paraId="1A46110D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partnerstvima</w:t>
            </w:r>
          </w:p>
          <w:p w14:paraId="0D08EDE0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istraživačkim projektima.</w:t>
            </w:r>
          </w:p>
          <w:p w14:paraId="2A9A6F29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analizama.</w:t>
            </w:r>
          </w:p>
          <w:p w14:paraId="01A747FF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evaluacijama.</w:t>
            </w:r>
          </w:p>
          <w:p w14:paraId="0981BBC9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Publikacije i dokumentacija sa konferencija.</w:t>
            </w:r>
          </w:p>
          <w:p w14:paraId="510DBFB3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finansijskim sredstvima.</w:t>
            </w:r>
          </w:p>
          <w:p w14:paraId="1780056B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Finansijski izveštaji.</w:t>
            </w:r>
          </w:p>
          <w:p w14:paraId="255C8B53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administrativnim i pravnim koracima.</w:t>
            </w:r>
          </w:p>
          <w:p w14:paraId="6A59C47E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pravnim strukturama.</w:t>
            </w:r>
          </w:p>
          <w:p w14:paraId="10D411B5" w14:textId="77777777" w:rsidR="00703D93" w:rsidRPr="00D700C3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Izveštaji o promotivnim aktivnostima.</w:t>
            </w:r>
          </w:p>
          <w:p w14:paraId="7EB17DE5" w14:textId="32B810DD" w:rsidR="00703D93" w:rsidRPr="00ED3B9F" w:rsidRDefault="00703D93" w:rsidP="00703D93">
            <w:pPr>
              <w:pStyle w:val="BulletBox"/>
              <w:rPr>
                <w:sz w:val="18"/>
                <w:szCs w:val="18"/>
              </w:rPr>
            </w:pPr>
            <w:r w:rsidRPr="00D700C3">
              <w:rPr>
                <w:sz w:val="18"/>
                <w:szCs w:val="18"/>
              </w:rPr>
              <w:t>Dokumentacija o medijskim objavama</w:t>
            </w:r>
            <w:r w:rsidRPr="00A25208">
              <w:t>.</w:t>
            </w:r>
          </w:p>
        </w:tc>
        <w:tc>
          <w:tcPr>
            <w:tcW w:w="3686" w:type="dxa"/>
          </w:tcPr>
          <w:p w14:paraId="7A37AA22" w14:textId="77777777" w:rsidR="00703D93" w:rsidRPr="00156E73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lastRenderedPageBreak/>
              <w:t>Assumptions &amp; risks:</w:t>
            </w:r>
          </w:p>
          <w:p w14:paraId="4203DF0D" w14:textId="280C67D3" w:rsidR="00703D93" w:rsidRPr="00245F7E" w:rsidRDefault="00703D93" w:rsidP="00703D93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color w:val="000000"/>
                <w:sz w:val="16"/>
              </w:rPr>
            </w:pPr>
            <w:r w:rsidRPr="00156E73"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</w:p>
          <w:p w14:paraId="30FF3570" w14:textId="7A6B7724" w:rsidR="00703D93" w:rsidRPr="00245F7E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Assumptions:</w:t>
            </w:r>
          </w:p>
          <w:p w14:paraId="49B1D4FD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Podrška univerzitetske uprave i ključnih aktera.</w:t>
            </w:r>
          </w:p>
          <w:p w14:paraId="4644DCCE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Pristup relevantnim podacima i dokumentima.</w:t>
            </w:r>
          </w:p>
          <w:p w14:paraId="5AD79E14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Zainteresovanost i saradnja studenata i nastavnika.</w:t>
            </w:r>
          </w:p>
          <w:p w14:paraId="1CD85DE7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Podrška eksternih stručnjaka i industrijskih partnera.</w:t>
            </w:r>
          </w:p>
          <w:p w14:paraId="33972B54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Stabilnost finansiranja.</w:t>
            </w:r>
          </w:p>
          <w:p w14:paraId="49660923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Tehnička podrška i infrastruktura.</w:t>
            </w:r>
          </w:p>
          <w:p w14:paraId="4B5D7566" w14:textId="2B2EAA4F" w:rsidR="00703D93" w:rsidRPr="00245F7E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Risks:</w:t>
            </w:r>
          </w:p>
          <w:p w14:paraId="5B6D9F8C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Ograničen pristup potrebnim podacima.</w:t>
            </w:r>
          </w:p>
          <w:p w14:paraId="178EA15E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Niska zainteresovanost studenata i nastavnika.</w:t>
            </w:r>
          </w:p>
          <w:p w14:paraId="55D14F04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Nedostatak saradnje stručnjaka iz industrije.</w:t>
            </w:r>
          </w:p>
          <w:p w14:paraId="59D12B50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Finansijska nestabilnost.</w:t>
            </w:r>
          </w:p>
          <w:p w14:paraId="48777441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Tehnički problemi i nedostatak opreme.</w:t>
            </w:r>
          </w:p>
          <w:p w14:paraId="29B3B370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Regulatorni i akreditacioni izazovi.</w:t>
            </w:r>
          </w:p>
          <w:p w14:paraId="6DF790A6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Socijalna ili politička nestabilnost.</w:t>
            </w:r>
          </w:p>
          <w:p w14:paraId="4D751CA7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Ekonomski pad.</w:t>
            </w:r>
          </w:p>
          <w:p w14:paraId="20D8FF52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Prirodne katastrofe i teške vremenske prilike.</w:t>
            </w:r>
          </w:p>
          <w:p w14:paraId="3FC7BFA9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Pandemije i zdravstvene krize.</w:t>
            </w:r>
          </w:p>
          <w:p w14:paraId="6D108C2F" w14:textId="77777777" w:rsidR="00703D93" w:rsidRPr="00456221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Zdravstvena sigurnost.</w:t>
            </w:r>
          </w:p>
          <w:p w14:paraId="127EB4AB" w14:textId="2EDEE674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456221">
              <w:rPr>
                <w:sz w:val="18"/>
                <w:szCs w:val="18"/>
                <w:lang w:eastAsia="en-GB"/>
              </w:rPr>
              <w:t>Birokratske prepreke.</w:t>
            </w:r>
            <w:r w:rsidRPr="005D2AA2">
              <w:rPr>
                <w:sz w:val="18"/>
                <w:szCs w:val="18"/>
                <w:lang w:eastAsia="en-GB"/>
              </w:rPr>
              <w:t>Socijalna nestabilnost</w:t>
            </w:r>
          </w:p>
          <w:p w14:paraId="21E5BD5E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Politička nestabilnost</w:t>
            </w:r>
          </w:p>
          <w:p w14:paraId="059E904D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Ekstremne vremenske prilike i prirodne katastrofe</w:t>
            </w:r>
          </w:p>
          <w:p w14:paraId="2F128296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Ekonomski pad</w:t>
            </w:r>
          </w:p>
          <w:p w14:paraId="74287933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Nedostatak podrške vlasti</w:t>
            </w:r>
          </w:p>
          <w:p w14:paraId="4FBE8905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Ograničen pristup tehnologijama</w:t>
            </w:r>
          </w:p>
          <w:p w14:paraId="5B9B6972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Slaba saradnja industrije</w:t>
            </w:r>
          </w:p>
          <w:p w14:paraId="74291214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Pandemije i zdravstvene krize</w:t>
            </w:r>
          </w:p>
          <w:p w14:paraId="66A77709" w14:textId="77777777" w:rsidR="00703D93" w:rsidRPr="005D2AA2" w:rsidRDefault="00703D93" w:rsidP="00703D93">
            <w:pPr>
              <w:pStyle w:val="BulletBox"/>
              <w:rPr>
                <w:sz w:val="18"/>
                <w:szCs w:val="18"/>
                <w:lang w:eastAsia="en-GB"/>
              </w:rPr>
            </w:pPr>
            <w:r w:rsidRPr="005D2AA2">
              <w:rPr>
                <w:sz w:val="18"/>
                <w:szCs w:val="18"/>
                <w:lang w:eastAsia="en-GB"/>
              </w:rPr>
              <w:t>Zdravstvena nesigurnost</w:t>
            </w:r>
          </w:p>
          <w:p w14:paraId="0822FE75" w14:textId="77777777" w:rsidR="00703D93" w:rsidRPr="00245F7E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  <w:r w:rsidRPr="005D2AA2">
              <w:rPr>
                <w:sz w:val="18"/>
                <w:szCs w:val="18"/>
              </w:rPr>
              <w:t>Birokratske prepreke</w:t>
            </w:r>
          </w:p>
          <w:p w14:paraId="2F2EE4BA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>Podrška univerzitetske uprave i ključnih aktera</w:t>
            </w:r>
          </w:p>
          <w:p w14:paraId="35097C2B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>Pristup relevantnim podacima i dokumentima</w:t>
            </w:r>
          </w:p>
          <w:p w14:paraId="47ED4896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 xml:space="preserve">Zainteresovanost i saradnja studenata i </w:t>
            </w:r>
            <w:r w:rsidRPr="00944CDE">
              <w:rPr>
                <w:sz w:val="18"/>
                <w:szCs w:val="18"/>
              </w:rPr>
              <w:lastRenderedPageBreak/>
              <w:t>nastavnika</w:t>
            </w:r>
          </w:p>
          <w:p w14:paraId="75068535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>Podrška eksternih stručnjaka i industrijskih partnera</w:t>
            </w:r>
          </w:p>
          <w:p w14:paraId="16313B31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>Tehnička podrška i infrastruktura</w:t>
            </w:r>
          </w:p>
          <w:p w14:paraId="79B880DE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944CDE">
              <w:rPr>
                <w:sz w:val="18"/>
                <w:szCs w:val="18"/>
              </w:rPr>
              <w:t>Nedostatak podrške univerzitetske uprave</w:t>
            </w:r>
          </w:p>
          <w:p w14:paraId="3634BC16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Ograničen pristup potrebnim podacima</w:t>
            </w:r>
          </w:p>
          <w:p w14:paraId="20206027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Niska zainteresovanost studenata i nastavnika</w:t>
            </w:r>
          </w:p>
          <w:p w14:paraId="15156893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Nedostatak saradnje stručnjaka iz industrije</w:t>
            </w:r>
          </w:p>
          <w:p w14:paraId="71598FEA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Finansijska nestabilnost</w:t>
            </w:r>
          </w:p>
          <w:p w14:paraId="13F2ECE9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Tehnički problemi i nedostatak opreme</w:t>
            </w:r>
          </w:p>
          <w:p w14:paraId="69776582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Regulatorni i akreditacioni izazovi</w:t>
            </w:r>
          </w:p>
          <w:p w14:paraId="247E1547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Socijalna ili politička nestabilnost</w:t>
            </w:r>
          </w:p>
          <w:p w14:paraId="14031199" w14:textId="77777777" w:rsidR="00703D9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sz w:val="18"/>
                <w:szCs w:val="18"/>
              </w:rPr>
            </w:pPr>
            <w:r w:rsidRPr="00053218">
              <w:rPr>
                <w:sz w:val="18"/>
                <w:szCs w:val="18"/>
              </w:rPr>
              <w:t>Ekonomska kriza</w:t>
            </w:r>
          </w:p>
          <w:p w14:paraId="68066E70" w14:textId="77777777" w:rsidR="00703D93" w:rsidRPr="00245F7E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  <w:r w:rsidRPr="00053218">
              <w:rPr>
                <w:sz w:val="18"/>
                <w:szCs w:val="18"/>
              </w:rPr>
              <w:t>Prirodne katastrofe i teške vremenske prilike</w:t>
            </w:r>
          </w:p>
          <w:p w14:paraId="31017F3A" w14:textId="54C6D506" w:rsidR="00703D93" w:rsidRPr="00156E73" w:rsidRDefault="00703D93" w:rsidP="00703D93">
            <w:pPr>
              <w:widowControl w:val="0"/>
              <w:numPr>
                <w:ilvl w:val="0"/>
                <w:numId w:val="1"/>
              </w:numPr>
              <w:tabs>
                <w:tab w:val="left" w:pos="228"/>
              </w:tabs>
              <w:ind w:left="86" w:firstLine="0"/>
            </w:pPr>
          </w:p>
        </w:tc>
      </w:tr>
      <w:tr w:rsidR="00076DD0" w:rsidRPr="00156E73" w14:paraId="17A2F06F" w14:textId="77777777" w:rsidTr="00C237FD">
        <w:trPr>
          <w:trHeight w:val="2815"/>
        </w:trPr>
        <w:tc>
          <w:tcPr>
            <w:tcW w:w="3685" w:type="dxa"/>
          </w:tcPr>
          <w:p w14:paraId="6E56DC0A" w14:textId="77777777" w:rsidR="000A5C0E" w:rsidRPr="006F38CF" w:rsidRDefault="000A5C0E" w:rsidP="000A5C0E">
            <w:pPr>
              <w:rPr>
                <w:b/>
                <w:color w:val="000000"/>
              </w:rPr>
            </w:pPr>
            <w:r w:rsidRPr="006F38CF">
              <w:rPr>
                <w:b/>
                <w:color w:val="000000"/>
              </w:rPr>
              <w:lastRenderedPageBreak/>
              <w:t>Activities:</w:t>
            </w:r>
          </w:p>
          <w:p w14:paraId="154451C3" w14:textId="77777777" w:rsidR="000A5C0E" w:rsidRPr="006F38CF" w:rsidRDefault="000A5C0E" w:rsidP="000A5C0E"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 w:rsidRPr="006F38CF"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 w:rsidRPr="006F38CF">
              <w:rPr>
                <w:bCs/>
                <w:i/>
                <w:iCs/>
                <w:sz w:val="16"/>
                <w:szCs w:val="16"/>
              </w:rPr>
              <w:t>(</w:t>
            </w:r>
            <w:r w:rsidRPr="006F38CF">
              <w:rPr>
                <w:b/>
                <w:bCs/>
                <w:i/>
                <w:iCs/>
                <w:sz w:val="16"/>
                <w:szCs w:val="16"/>
                <w:u w:val="single"/>
              </w:rPr>
              <w:t>grouped in Workpackages</w:t>
            </w:r>
            <w:r w:rsidRPr="006F38CF">
              <w:rPr>
                <w:b/>
                <w:bCs/>
                <w:i/>
                <w:iCs/>
                <w:sz w:val="16"/>
                <w:szCs w:val="16"/>
              </w:rPr>
              <w:t>)</w:t>
            </w:r>
            <w:r w:rsidRPr="006F38CF"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</w:p>
          <w:p w14:paraId="36BEFC3C" w14:textId="2C099A53" w:rsidR="00076DD0" w:rsidRPr="002229B9" w:rsidRDefault="00076DD0" w:rsidP="002229B9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8"/>
              </w:tabs>
              <w:rPr>
                <w:b/>
                <w:bCs/>
                <w:i/>
                <w:iCs/>
                <w:color w:val="000000"/>
                <w:sz w:val="20"/>
              </w:rPr>
            </w:pPr>
            <w:r w:rsidRPr="002229B9">
              <w:rPr>
                <w:b/>
                <w:bCs/>
                <w:i/>
                <w:iCs/>
                <w:color w:val="000000"/>
                <w:sz w:val="20"/>
              </w:rPr>
              <w:t>Osamvremenljivanje plana I programa</w:t>
            </w:r>
          </w:p>
          <w:p w14:paraId="57DF4DD5" w14:textId="77777777" w:rsidR="00076DD0" w:rsidRPr="00C237FD" w:rsidRDefault="00076DD0" w:rsidP="00076DD0">
            <w:pPr>
              <w:pStyle w:val="ListParagraph"/>
              <w:widowControl w:val="0"/>
              <w:tabs>
                <w:tab w:val="left" w:pos="228"/>
              </w:tabs>
              <w:rPr>
                <w:b/>
                <w:sz w:val="16"/>
                <w:szCs w:val="16"/>
              </w:rPr>
            </w:pPr>
          </w:p>
          <w:p w14:paraId="2CB9BB86" w14:textId="77777777" w:rsidR="00076DD0" w:rsidRPr="0058208D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WP:a.1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Priprema i analiza trenutnog stanja plana i programa</w:t>
            </w:r>
            <w:r>
              <w:rPr>
                <w:b/>
                <w:color w:val="000000"/>
                <w:sz w:val="18"/>
                <w:szCs w:val="18"/>
              </w:rPr>
              <w:t xml:space="preserve"> na nacionalnim univerzitetima</w:t>
            </w:r>
          </w:p>
          <w:p w14:paraId="6C5BC0AB" w14:textId="77777777" w:rsidR="00076DD0" w:rsidRPr="009A1E03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a.1.1</w:t>
            </w:r>
            <w:r w:rsidRPr="0058208D">
              <w:rPr>
                <w:bCs/>
                <w:color w:val="000000"/>
                <w:sz w:val="18"/>
                <w:szCs w:val="18"/>
              </w:rPr>
              <w:t>: Prikupljen stari plan i program.</w:t>
            </w:r>
          </w:p>
          <w:p w14:paraId="16FB5AC8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a.1.2</w:t>
            </w:r>
            <w:r w:rsidRPr="0058208D">
              <w:rPr>
                <w:bCs/>
                <w:color w:val="000000"/>
                <w:sz w:val="18"/>
                <w:szCs w:val="18"/>
              </w:rPr>
              <w:t>: Pripremljena pitanja za analizu trenutnog stanja.</w:t>
            </w:r>
          </w:p>
          <w:p w14:paraId="43D66B78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a.1.3</w:t>
            </w:r>
            <w:r w:rsidRPr="0058208D">
              <w:rPr>
                <w:bCs/>
                <w:color w:val="000000"/>
                <w:sz w:val="18"/>
                <w:szCs w:val="18"/>
              </w:rPr>
              <w:t>: Ankete distribuirane studentima i nastavnicima.</w:t>
            </w:r>
          </w:p>
          <w:p w14:paraId="13E5B902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a.1.4</w:t>
            </w:r>
            <w:r w:rsidRPr="0058208D">
              <w:rPr>
                <w:bCs/>
                <w:color w:val="000000"/>
                <w:sz w:val="18"/>
                <w:szCs w:val="18"/>
              </w:rPr>
              <w:t>: Prikupljeni popunjeni upitnici.</w:t>
            </w:r>
          </w:p>
          <w:p w14:paraId="6EF7301B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a.1.5</w:t>
            </w:r>
            <w:r w:rsidRPr="0058208D">
              <w:rPr>
                <w:bCs/>
                <w:color w:val="000000"/>
                <w:sz w:val="18"/>
                <w:szCs w:val="18"/>
              </w:rPr>
              <w:t>: Analizirani podaci prikupljeni putem anketa.</w:t>
            </w:r>
          </w:p>
          <w:p w14:paraId="1BFD665C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 xml:space="preserve">WP:a.2 </w:t>
            </w:r>
            <w:r w:rsidRPr="00BE5487">
              <w:rPr>
                <w:b/>
                <w:color w:val="000000"/>
                <w:sz w:val="18"/>
                <w:szCs w:val="18"/>
              </w:rPr>
              <w:t xml:space="preserve">Analiza plana I programa </w:t>
            </w:r>
            <w:r>
              <w:rPr>
                <w:b/>
                <w:color w:val="000000"/>
                <w:sz w:val="18"/>
                <w:szCs w:val="18"/>
              </w:rPr>
              <w:t xml:space="preserve">evropskih </w:t>
            </w:r>
            <w:r w:rsidRPr="00BE5487">
              <w:rPr>
                <w:b/>
                <w:color w:val="000000"/>
                <w:sz w:val="18"/>
                <w:szCs w:val="18"/>
              </w:rPr>
              <w:t xml:space="preserve"> univerziteta za posetu</w:t>
            </w:r>
          </w:p>
          <w:p w14:paraId="634C9649" w14:textId="77777777" w:rsidR="00076DD0" w:rsidRPr="009A1E03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a.2.1: Prikupljeni planovi iprogrami 5 uneiverziteta </w:t>
            </w:r>
          </w:p>
          <w:p w14:paraId="0C2E5793" w14:textId="77777777" w:rsidR="00076DD0" w:rsidRPr="009A1E03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a.2.2: Analiza planova I programa</w:t>
            </w:r>
          </w:p>
          <w:p w14:paraId="68E248D7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WP:a.3 S</w:t>
            </w:r>
            <w:r w:rsidRPr="0058208D">
              <w:rPr>
                <w:b/>
                <w:color w:val="000000"/>
                <w:sz w:val="18"/>
                <w:szCs w:val="18"/>
              </w:rPr>
              <w:t>tudijska poseta univerzitet</w:t>
            </w:r>
            <w:r>
              <w:rPr>
                <w:b/>
                <w:color w:val="000000"/>
                <w:sz w:val="18"/>
                <w:szCs w:val="18"/>
              </w:rPr>
              <w:t>u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koji je uspešno implementirao promenu plana i programa</w:t>
            </w:r>
          </w:p>
          <w:p w14:paraId="4C1140EA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a.3.1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: Organizacija i sprovođenje studijske </w:t>
            </w:r>
            <w:r w:rsidRPr="0058208D">
              <w:rPr>
                <w:bCs/>
                <w:color w:val="000000"/>
                <w:sz w:val="18"/>
                <w:szCs w:val="18"/>
              </w:rPr>
              <w:lastRenderedPageBreak/>
              <w:t>posete.</w:t>
            </w:r>
          </w:p>
          <w:p w14:paraId="4CF41E8F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a.3.2</w:t>
            </w:r>
            <w:r w:rsidRPr="0058208D">
              <w:rPr>
                <w:bCs/>
                <w:color w:val="000000"/>
                <w:sz w:val="18"/>
                <w:szCs w:val="18"/>
              </w:rPr>
              <w:t>: Prikupljanje informacija o najboljoj praksi.</w:t>
            </w:r>
          </w:p>
          <w:p w14:paraId="4C452DB6" w14:textId="77777777" w:rsidR="00076DD0" w:rsidRPr="009A1E03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a.3.3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 Izrada izveštaja sa preporukama na osnovu prikupljenih informacija.</w:t>
            </w:r>
          </w:p>
          <w:p w14:paraId="14F79030" w14:textId="77777777" w:rsidR="00076DD0" w:rsidRPr="0058208D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WP:a.4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Evaluacija i analiza prikupljenih podataka</w:t>
            </w:r>
          </w:p>
          <w:p w14:paraId="78633895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a.4.1</w:t>
            </w:r>
            <w:r w:rsidRPr="0058208D">
              <w:rPr>
                <w:bCs/>
                <w:color w:val="000000"/>
                <w:sz w:val="18"/>
                <w:szCs w:val="18"/>
              </w:rPr>
              <w:t>: Analiziran trenutni plan i program.</w:t>
            </w:r>
          </w:p>
          <w:p w14:paraId="117EA059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</w:t>
            </w:r>
            <w:r w:rsidRPr="0058208D">
              <w:rPr>
                <w:bCs/>
                <w:color w:val="000000"/>
                <w:sz w:val="18"/>
                <w:szCs w:val="18"/>
              </w:rPr>
              <w:t>.2: Analizirani drugi planovi kroz ankete.</w:t>
            </w:r>
          </w:p>
          <w:p w14:paraId="41DA1F51" w14:textId="77777777" w:rsidR="00076DD0" w:rsidRPr="009A1E03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a.4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.3: </w:t>
            </w:r>
            <w:r>
              <w:rPr>
                <w:bCs/>
                <w:color w:val="000000"/>
                <w:sz w:val="18"/>
                <w:szCs w:val="18"/>
              </w:rPr>
              <w:t>Izveštaj</w:t>
            </w:r>
            <w:r w:rsidRPr="0058208D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 xml:space="preserve">o </w:t>
            </w:r>
            <w:r w:rsidRPr="0058208D">
              <w:rPr>
                <w:bCs/>
                <w:color w:val="000000"/>
                <w:sz w:val="18"/>
                <w:szCs w:val="18"/>
              </w:rPr>
              <w:t>analiz</w:t>
            </w:r>
            <w:r>
              <w:rPr>
                <w:bCs/>
                <w:color w:val="000000"/>
                <w:sz w:val="18"/>
                <w:szCs w:val="18"/>
              </w:rPr>
              <w:t>i</w:t>
            </w:r>
            <w:r w:rsidRPr="0058208D">
              <w:rPr>
                <w:bCs/>
                <w:color w:val="000000"/>
                <w:sz w:val="18"/>
                <w:szCs w:val="18"/>
              </w:rPr>
              <w:t>.</w:t>
            </w:r>
          </w:p>
          <w:p w14:paraId="67F04DF9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WP:a.5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 Predlog i usvajanje promene plana i programa</w:t>
            </w:r>
          </w:p>
          <w:p w14:paraId="08EC4AB6" w14:textId="77777777" w:rsidR="00076DD0" w:rsidRPr="00605811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a.5.1</w:t>
            </w:r>
            <w:r w:rsidRPr="00605811">
              <w:rPr>
                <w:bCs/>
                <w:color w:val="000000"/>
                <w:sz w:val="18"/>
                <w:szCs w:val="18"/>
              </w:rPr>
              <w:t xml:space="preserve"> Definisan radni zadatak za proemnu plana I programa</w:t>
            </w:r>
          </w:p>
          <w:p w14:paraId="6BFAE841" w14:textId="77777777" w:rsidR="00076DD0" w:rsidRPr="0058208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a.5.2</w:t>
            </w:r>
            <w:r w:rsidRPr="0058208D">
              <w:rPr>
                <w:bCs/>
                <w:color w:val="000000"/>
                <w:sz w:val="18"/>
                <w:szCs w:val="18"/>
              </w:rPr>
              <w:t>: Predlog promene plana i programa pripremljen.</w:t>
            </w:r>
          </w:p>
          <w:p w14:paraId="13ACF20A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a.5.3</w:t>
            </w:r>
            <w:r w:rsidRPr="0058208D">
              <w:rPr>
                <w:bCs/>
                <w:color w:val="000000"/>
                <w:sz w:val="18"/>
                <w:szCs w:val="18"/>
              </w:rPr>
              <w:t>: Usvojen predlog promene.</w:t>
            </w:r>
          </w:p>
          <w:p w14:paraId="6CCE16D0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a.5.4. Priprema kurikuluma</w:t>
            </w:r>
          </w:p>
          <w:p w14:paraId="394E17B5" w14:textId="77777777" w:rsidR="00076DD0" w:rsidRPr="00605811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Pr="00605811">
              <w:rPr>
                <w:sz w:val="18"/>
                <w:szCs w:val="18"/>
              </w:rPr>
              <w:t>.5.</w:t>
            </w:r>
            <w:r>
              <w:rPr>
                <w:sz w:val="18"/>
                <w:szCs w:val="18"/>
              </w:rPr>
              <w:t>5</w:t>
            </w:r>
            <w:r w:rsidRPr="00605811">
              <w:rPr>
                <w:sz w:val="18"/>
                <w:szCs w:val="18"/>
              </w:rPr>
              <w:t>: Pribavljena akreditaciona dozvola za novi plan i program.</w:t>
            </w:r>
          </w:p>
          <w:p w14:paraId="03F05532" w14:textId="77777777" w:rsidR="00076DD0" w:rsidRPr="004036C7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WP:a</w:t>
            </w:r>
            <w:r w:rsidRPr="004036C7">
              <w:rPr>
                <w:b/>
                <w:color w:val="000000"/>
                <w:sz w:val="18"/>
                <w:szCs w:val="18"/>
              </w:rPr>
              <w:t>.6 Implementacija novog plana I programa</w:t>
            </w:r>
          </w:p>
          <w:p w14:paraId="36011BDB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a</w:t>
            </w:r>
            <w:r w:rsidRPr="00E24F20">
              <w:rPr>
                <w:bCs/>
                <w:color w:val="000000"/>
                <w:sz w:val="18"/>
                <w:szCs w:val="18"/>
              </w:rPr>
              <w:t xml:space="preserve">.6.1 </w:t>
            </w:r>
            <w:r>
              <w:rPr>
                <w:bCs/>
                <w:color w:val="000000"/>
                <w:sz w:val="18"/>
                <w:szCs w:val="18"/>
              </w:rPr>
              <w:t>Imeplementacija I usvajanje novog plana I progrmaa</w:t>
            </w:r>
          </w:p>
          <w:p w14:paraId="63967F57" w14:textId="48836725" w:rsidR="00076DD0" w:rsidRPr="00E24F2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a.6.2. Praćenje I evaluacija </w:t>
            </w:r>
          </w:p>
          <w:p w14:paraId="1FA02431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446"/>
              <w:rPr>
                <w:bCs/>
                <w:color w:val="000000"/>
              </w:rPr>
            </w:pPr>
          </w:p>
          <w:p w14:paraId="5D9941BE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360"/>
              <w:rPr>
                <w:b/>
                <w:i/>
                <w:iCs/>
                <w:color w:val="000000"/>
              </w:rPr>
            </w:pPr>
            <w:r>
              <w:rPr>
                <w:b/>
                <w:i/>
                <w:iCs/>
                <w:color w:val="000000"/>
              </w:rPr>
              <w:t xml:space="preserve">b. </w:t>
            </w:r>
            <w:r w:rsidRPr="004036C7">
              <w:rPr>
                <w:b/>
                <w:i/>
                <w:iCs/>
                <w:color w:val="000000"/>
              </w:rPr>
              <w:t>Uvodjenje summer school</w:t>
            </w:r>
            <w:r>
              <w:rPr>
                <w:b/>
                <w:i/>
                <w:iCs/>
                <w:color w:val="000000"/>
              </w:rPr>
              <w:t>-</w:t>
            </w:r>
            <w:r w:rsidRPr="004036C7">
              <w:rPr>
                <w:b/>
                <w:i/>
                <w:iCs/>
                <w:color w:val="000000"/>
              </w:rPr>
              <w:t>a</w:t>
            </w:r>
          </w:p>
          <w:p w14:paraId="5B7BFCF9" w14:textId="77777777" w:rsidR="00076DD0" w:rsidRPr="004036C7" w:rsidRDefault="00076DD0" w:rsidP="00076DD0">
            <w:pPr>
              <w:pStyle w:val="BulletBox"/>
              <w:numPr>
                <w:ilvl w:val="0"/>
                <w:numId w:val="0"/>
              </w:numPr>
              <w:ind w:left="720"/>
              <w:rPr>
                <w:b/>
                <w:i/>
                <w:iCs/>
                <w:color w:val="000000"/>
              </w:rPr>
            </w:pPr>
          </w:p>
          <w:p w14:paraId="3EA4CC53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WP:b.1 S</w:t>
            </w:r>
            <w:r w:rsidRPr="0058208D">
              <w:rPr>
                <w:b/>
                <w:color w:val="000000"/>
                <w:sz w:val="18"/>
                <w:szCs w:val="18"/>
              </w:rPr>
              <w:t xml:space="preserve">tudijska poseta </w:t>
            </w:r>
            <w:r>
              <w:rPr>
                <w:b/>
                <w:color w:val="000000"/>
                <w:sz w:val="18"/>
                <w:szCs w:val="18"/>
              </w:rPr>
              <w:t xml:space="preserve">summer school - </w:t>
            </w:r>
          </w:p>
          <w:p w14:paraId="533F6D42" w14:textId="77777777" w:rsidR="00076DD0" w:rsidRPr="005020F6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.1.1</w:t>
            </w:r>
            <w:r w:rsidRPr="005020F6">
              <w:rPr>
                <w:bCs/>
                <w:color w:val="000000"/>
                <w:sz w:val="18"/>
                <w:szCs w:val="18"/>
              </w:rPr>
              <w:t xml:space="preserve"> Organizacija i sprovođenje studijske posete</w:t>
            </w:r>
          </w:p>
          <w:p w14:paraId="434F6667" w14:textId="77777777" w:rsidR="00076DD0" w:rsidRPr="005020F6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.1.2</w:t>
            </w:r>
            <w:r w:rsidRPr="005020F6">
              <w:rPr>
                <w:bCs/>
                <w:color w:val="000000"/>
                <w:sz w:val="18"/>
                <w:szCs w:val="18"/>
              </w:rPr>
              <w:t xml:space="preserve"> Prikupljanje informacija o najboljoj praksi</w:t>
            </w:r>
          </w:p>
          <w:p w14:paraId="581846B2" w14:textId="77777777" w:rsidR="00076DD0" w:rsidRPr="005020F6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</w:t>
            </w:r>
            <w:r w:rsidRPr="005020F6">
              <w:rPr>
                <w:b/>
                <w:color w:val="000000"/>
                <w:sz w:val="18"/>
                <w:szCs w:val="18"/>
              </w:rPr>
              <w:t>.1.3</w:t>
            </w:r>
            <w:r w:rsidRPr="005020F6">
              <w:rPr>
                <w:bCs/>
                <w:color w:val="000000"/>
                <w:sz w:val="18"/>
                <w:szCs w:val="18"/>
              </w:rPr>
              <w:t>: Izrada izveštaja sa preporukama na osnovu prikupljenih informacija.</w:t>
            </w:r>
          </w:p>
          <w:p w14:paraId="365D0D3B" w14:textId="77777777" w:rsidR="00076DD0" w:rsidRPr="00D42D17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D42D17">
              <w:rPr>
                <w:b/>
                <w:color w:val="000000"/>
                <w:sz w:val="18"/>
                <w:szCs w:val="18"/>
              </w:rPr>
              <w:t>WP</w:t>
            </w:r>
            <w:r>
              <w:rPr>
                <w:b/>
                <w:color w:val="000000"/>
                <w:sz w:val="18"/>
                <w:szCs w:val="18"/>
              </w:rPr>
              <w:t>.b.2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Razvoj kurikuluma</w:t>
            </w:r>
            <w:r>
              <w:rPr>
                <w:b/>
                <w:color w:val="000000"/>
                <w:sz w:val="18"/>
                <w:szCs w:val="18"/>
              </w:rPr>
              <w:t xml:space="preserve"> start-up-a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i strukture programa</w:t>
            </w:r>
          </w:p>
          <w:p w14:paraId="2AD15FDC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b.2.1</w:t>
            </w:r>
            <w:r w:rsidRPr="00D42D17">
              <w:rPr>
                <w:bCs/>
                <w:color w:val="000000"/>
                <w:sz w:val="18"/>
                <w:szCs w:val="18"/>
              </w:rPr>
              <w:t>: Razvijen kurikulum koji pokriva ključne aspekte pokretanja start-up-a, uključujući ideaciju, poslovno modelovanje, finansiranje, marketing i pripremu za prezentacije.</w:t>
            </w:r>
          </w:p>
          <w:p w14:paraId="3D574314" w14:textId="77777777" w:rsidR="00076DD0" w:rsidRPr="002F18AD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lastRenderedPageBreak/>
              <w:t>b.2.2</w:t>
            </w:r>
            <w:r w:rsidRPr="002F18AD">
              <w:rPr>
                <w:bCs/>
                <w:color w:val="000000"/>
                <w:sz w:val="18"/>
                <w:szCs w:val="18"/>
              </w:rPr>
              <w:t>: Definisana struktura programa sa radionicama, predavanjima i mentorskim sesijama.</w:t>
            </w:r>
          </w:p>
          <w:p w14:paraId="57B52D08" w14:textId="77777777" w:rsidR="00076DD0" w:rsidRPr="00D42D17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D42D17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b.3</w:t>
            </w:r>
            <w:r w:rsidRPr="00D42D17">
              <w:rPr>
                <w:b/>
                <w:color w:val="000000"/>
                <w:sz w:val="18"/>
                <w:szCs w:val="18"/>
              </w:rPr>
              <w:t xml:space="preserve"> Izbor odgovarajuće lokacije i vremena</w:t>
            </w:r>
          </w:p>
          <w:p w14:paraId="5C8D72C8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b.3</w:t>
            </w:r>
            <w:r w:rsidRPr="002D27CD">
              <w:rPr>
                <w:bCs/>
                <w:color w:val="000000"/>
                <w:sz w:val="18"/>
                <w:szCs w:val="18"/>
              </w:rPr>
              <w:t>.1: Odabrana odgovarajuća lokacija za održavanje letnjih škola.</w:t>
            </w:r>
          </w:p>
          <w:p w14:paraId="39794B8E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b.3.2</w:t>
            </w:r>
            <w:r w:rsidRPr="002D27CD">
              <w:rPr>
                <w:bCs/>
                <w:color w:val="000000"/>
                <w:sz w:val="18"/>
                <w:szCs w:val="18"/>
              </w:rPr>
              <w:t>: Definisan optimalni vremenski period za održavanje letnjih škola.</w:t>
            </w:r>
          </w:p>
          <w:p w14:paraId="7D546BD0" w14:textId="77777777" w:rsidR="00076DD0" w:rsidRPr="002D27CD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t>W</w:t>
            </w:r>
            <w:r>
              <w:rPr>
                <w:b/>
                <w:color w:val="000000"/>
                <w:sz w:val="18"/>
                <w:szCs w:val="18"/>
              </w:rPr>
              <w:t>P:b.4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Formiranje tima</w:t>
            </w:r>
          </w:p>
          <w:p w14:paraId="2AB8F39D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b.4</w:t>
            </w:r>
            <w:r w:rsidRPr="002D27CD">
              <w:rPr>
                <w:bCs/>
                <w:color w:val="000000"/>
                <w:sz w:val="18"/>
                <w:szCs w:val="18"/>
              </w:rPr>
              <w:t>.1: Formiran tim za organizaciju i implementaciju letnjih škola.</w:t>
            </w:r>
          </w:p>
          <w:p w14:paraId="14669AFD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b.4</w:t>
            </w:r>
            <w:r w:rsidRPr="002D27CD">
              <w:rPr>
                <w:bCs/>
                <w:color w:val="000000"/>
                <w:sz w:val="18"/>
                <w:szCs w:val="18"/>
              </w:rPr>
              <w:t>.2: Angažovani predavači i mentori iz IT industrije.</w:t>
            </w:r>
          </w:p>
          <w:p w14:paraId="3F54A44B" w14:textId="77777777" w:rsidR="00076DD0" w:rsidRPr="002D27CD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b.5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Promocija i regrutacija učesnika</w:t>
            </w:r>
          </w:p>
          <w:p w14:paraId="2D2F968E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b.5.</w:t>
            </w:r>
            <w:r w:rsidRPr="002D27CD">
              <w:rPr>
                <w:bCs/>
                <w:color w:val="000000"/>
                <w:sz w:val="18"/>
                <w:szCs w:val="18"/>
              </w:rPr>
              <w:t>1: Realizovana promotivna kampanja za letnje škole.</w:t>
            </w:r>
          </w:p>
          <w:p w14:paraId="15AFA01A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b.5</w:t>
            </w:r>
            <w:r w:rsidRPr="002D27CD">
              <w:rPr>
                <w:bCs/>
                <w:color w:val="000000"/>
                <w:sz w:val="18"/>
                <w:szCs w:val="18"/>
              </w:rPr>
              <w:t>.2: Prijavljeni i selektovani učesnici za letnje škole.</w:t>
            </w:r>
          </w:p>
          <w:p w14:paraId="0D9DC91C" w14:textId="77777777" w:rsidR="00076DD0" w:rsidRPr="002D27CD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2D27CD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b.6</w:t>
            </w:r>
            <w:r w:rsidRPr="002D27CD">
              <w:rPr>
                <w:b/>
                <w:color w:val="000000"/>
                <w:sz w:val="18"/>
                <w:szCs w:val="18"/>
              </w:rPr>
              <w:t xml:space="preserve"> Realizacija programa letnjih škola</w:t>
            </w:r>
          </w:p>
          <w:p w14:paraId="7938EB78" w14:textId="77777777" w:rsidR="00076DD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b.6</w:t>
            </w:r>
            <w:r w:rsidRPr="002D27CD">
              <w:rPr>
                <w:bCs/>
                <w:color w:val="000000"/>
                <w:sz w:val="18"/>
                <w:szCs w:val="18"/>
              </w:rPr>
              <w:t>.1: Sprovedene letnje škole prema planiranom kurikulumu.</w:t>
            </w:r>
          </w:p>
          <w:p w14:paraId="17AE528F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bCs/>
                <w:color w:val="000000"/>
              </w:rPr>
            </w:pPr>
          </w:p>
          <w:p w14:paraId="15A1E416" w14:textId="77777777" w:rsidR="00076DD0" w:rsidRPr="001C1336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i/>
                <w:iCs/>
                <w:color w:val="000000"/>
              </w:rPr>
            </w:pPr>
            <w:r w:rsidRPr="001C1336">
              <w:rPr>
                <w:b/>
                <w:i/>
                <w:iCs/>
                <w:color w:val="000000"/>
              </w:rPr>
              <w:t xml:space="preserve">c. Unapređivanje mentalog zdravlja studenata </w:t>
            </w:r>
          </w:p>
          <w:p w14:paraId="7EB7D2F1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720"/>
              <w:rPr>
                <w:bCs/>
                <w:i/>
                <w:iCs/>
                <w:color w:val="000000"/>
              </w:rPr>
            </w:pPr>
          </w:p>
          <w:p w14:paraId="6D24552B" w14:textId="77777777" w:rsidR="00076DD0" w:rsidRPr="000D46F2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c.1</w:t>
            </w:r>
            <w:r w:rsidRPr="000D46F2">
              <w:rPr>
                <w:b/>
                <w:color w:val="000000"/>
                <w:sz w:val="18"/>
                <w:szCs w:val="18"/>
              </w:rPr>
              <w:t xml:space="preserve"> Analiza stresa studenata, nastavnog osoblja i najstresnijeg perioda</w:t>
            </w:r>
          </w:p>
          <w:p w14:paraId="25E448EF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c.1</w:t>
            </w:r>
            <w:r w:rsidRPr="000D46F2">
              <w:rPr>
                <w:bCs/>
                <w:color w:val="000000"/>
                <w:sz w:val="18"/>
                <w:szCs w:val="18"/>
              </w:rPr>
              <w:t>.1: Sprovođenje anketa i intervjua sa studentima i nastavnim osobljem.</w:t>
            </w:r>
          </w:p>
          <w:p w14:paraId="41CECB78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c.1</w:t>
            </w:r>
            <w:r w:rsidRPr="000D46F2">
              <w:rPr>
                <w:bCs/>
                <w:color w:val="000000"/>
                <w:sz w:val="18"/>
                <w:szCs w:val="18"/>
              </w:rPr>
              <w:t>.2: Identifikacija najstresnijih perioda tokom akademske godine.</w:t>
            </w:r>
          </w:p>
          <w:p w14:paraId="3560A1D9" w14:textId="77777777" w:rsidR="00076DD0" w:rsidRPr="00401B98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0D46F2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1.</w:t>
            </w:r>
            <w:r w:rsidRPr="000D46F2">
              <w:rPr>
                <w:bCs/>
                <w:color w:val="000000"/>
                <w:sz w:val="18"/>
                <w:szCs w:val="18"/>
              </w:rPr>
              <w:t>3: Izrada izveštaja sa rezultatima analize i preporukama za smanjenje stresa.</w:t>
            </w:r>
          </w:p>
          <w:p w14:paraId="572DC0D8" w14:textId="77777777" w:rsidR="00076DD0" w:rsidRPr="00321689" w:rsidRDefault="00076DD0" w:rsidP="00076DD0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</w:t>
            </w:r>
            <w:r w:rsidRPr="00432815">
              <w:rPr>
                <w:b/>
                <w:color w:val="000000"/>
                <w:sz w:val="18"/>
                <w:szCs w:val="18"/>
              </w:rPr>
              <w:t>2 Organiz</w:t>
            </w:r>
            <w:r>
              <w:rPr>
                <w:b/>
                <w:color w:val="000000"/>
                <w:sz w:val="18"/>
                <w:szCs w:val="18"/>
              </w:rPr>
              <w:t>acija</w:t>
            </w:r>
            <w:r w:rsidRPr="00432815">
              <w:rPr>
                <w:b/>
                <w:color w:val="000000"/>
                <w:sz w:val="18"/>
                <w:szCs w:val="18"/>
              </w:rPr>
              <w:t xml:space="preserve"> poset</w:t>
            </w:r>
            <w:r>
              <w:rPr>
                <w:b/>
                <w:color w:val="000000"/>
                <w:sz w:val="18"/>
                <w:szCs w:val="18"/>
              </w:rPr>
              <w:t>e</w:t>
            </w:r>
            <w:r w:rsidRPr="00432815">
              <w:rPr>
                <w:b/>
                <w:color w:val="000000"/>
                <w:sz w:val="18"/>
                <w:szCs w:val="18"/>
              </w:rPr>
              <w:t xml:space="preserve"> Berlin Center for Mindfulness</w:t>
            </w:r>
          </w:p>
          <w:p w14:paraId="114C1575" w14:textId="77777777" w:rsidR="00076DD0" w:rsidRPr="00321689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 w:rsidRPr="00321689">
              <w:rPr>
                <w:bCs/>
                <w:color w:val="000000"/>
                <w:sz w:val="18"/>
                <w:szCs w:val="18"/>
              </w:rPr>
              <w:t>c.</w:t>
            </w:r>
            <w:r>
              <w:rPr>
                <w:bCs/>
                <w:i/>
                <w:iCs/>
                <w:color w:val="000000"/>
                <w:sz w:val="18"/>
                <w:szCs w:val="18"/>
              </w:rPr>
              <w:t>2</w:t>
            </w:r>
            <w:r w:rsidRPr="00321689">
              <w:rPr>
                <w:bCs/>
                <w:i/>
                <w:iCs/>
                <w:color w:val="000000"/>
                <w:sz w:val="18"/>
                <w:szCs w:val="18"/>
              </w:rPr>
              <w:t>.1</w:t>
            </w:r>
            <w:r w:rsidRPr="00321689">
              <w:rPr>
                <w:bCs/>
                <w:color w:val="000000"/>
                <w:sz w:val="18"/>
                <w:szCs w:val="18"/>
              </w:rPr>
              <w:t>: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321689">
              <w:rPr>
                <w:bCs/>
                <w:color w:val="000000"/>
                <w:sz w:val="18"/>
                <w:szCs w:val="18"/>
              </w:rPr>
              <w:t>Identifikacija ključnih osoba u Berlin Center for Mindfulness</w:t>
            </w:r>
          </w:p>
          <w:p w14:paraId="2EDFEE11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.2: Dogovaranje termina posete</w:t>
            </w:r>
            <w:r>
              <w:rPr>
                <w:bCs/>
                <w:color w:val="000000"/>
                <w:sz w:val="18"/>
                <w:szCs w:val="18"/>
              </w:rPr>
              <w:t xml:space="preserve"> I p</w:t>
            </w:r>
            <w:r w:rsidRPr="00872CD0">
              <w:rPr>
                <w:bCs/>
                <w:color w:val="000000"/>
                <w:sz w:val="18"/>
                <w:szCs w:val="18"/>
              </w:rPr>
              <w:t>riprema agende za posetu</w:t>
            </w:r>
          </w:p>
          <w:p w14:paraId="5FBCBD5E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Organizacija prevoza i smeštaja</w:t>
            </w:r>
          </w:p>
          <w:p w14:paraId="66B9AC04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c.2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Priprema učesnika za posetu</w:t>
            </w:r>
          </w:p>
          <w:p w14:paraId="7C0912BB" w14:textId="77777777" w:rsidR="00076DD0" w:rsidRPr="00321689" w:rsidRDefault="00076DD0" w:rsidP="00076DD0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F924D8">
              <w:rPr>
                <w:b/>
                <w:color w:val="000000"/>
                <w:sz w:val="18"/>
                <w:szCs w:val="18"/>
              </w:rPr>
              <w:lastRenderedPageBreak/>
              <w:t>WP.c.</w:t>
            </w:r>
            <w:r>
              <w:rPr>
                <w:b/>
                <w:color w:val="000000"/>
                <w:sz w:val="18"/>
                <w:szCs w:val="18"/>
              </w:rPr>
              <w:t>3</w:t>
            </w:r>
            <w:r>
              <w:rPr>
                <w:bCs/>
                <w:color w:val="000000"/>
                <w:sz w:val="18"/>
                <w:szCs w:val="18"/>
              </w:rPr>
              <w:t xml:space="preserve"> </w:t>
            </w:r>
            <w:r w:rsidRPr="000D46F2">
              <w:rPr>
                <w:b/>
                <w:color w:val="000000"/>
                <w:sz w:val="18"/>
                <w:szCs w:val="18"/>
              </w:rPr>
              <w:t>Poseta Berlin Center for Mindfulness</w:t>
            </w:r>
          </w:p>
          <w:p w14:paraId="032084C0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i/>
                <w:i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c.3.1: </w:t>
            </w:r>
            <w:r w:rsidRPr="007420C0">
              <w:rPr>
                <w:bCs/>
                <w:color w:val="000000"/>
                <w:sz w:val="18"/>
                <w:szCs w:val="18"/>
              </w:rPr>
              <w:t>Prikupljene informacije o najboljim praksama za relaksaciju i meditaciju</w:t>
            </w:r>
          </w:p>
          <w:p w14:paraId="1191741F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872CD0">
              <w:rPr>
                <w:bCs/>
                <w:color w:val="000000"/>
                <w:sz w:val="18"/>
                <w:szCs w:val="18"/>
              </w:rPr>
              <w:t>: Intervjui sa stručnjacima iz Berlin Center for Mindfulness</w:t>
            </w:r>
          </w:p>
          <w:p w14:paraId="14208FD9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Prisustvovanje sesijama relaksacije i meditacije</w:t>
            </w:r>
          </w:p>
          <w:p w14:paraId="403B465B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Analiza kurikuluma i programa centra</w:t>
            </w:r>
          </w:p>
          <w:p w14:paraId="3D06F8AF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5</w:t>
            </w:r>
            <w:r w:rsidRPr="00872CD0">
              <w:rPr>
                <w:bCs/>
                <w:color w:val="000000"/>
                <w:sz w:val="18"/>
                <w:szCs w:val="18"/>
              </w:rPr>
              <w:t>: Prikupljanje pisanih materijala i resursa</w:t>
            </w:r>
          </w:p>
          <w:p w14:paraId="4F7F336E" w14:textId="77777777" w:rsidR="00076DD0" w:rsidRPr="00401B98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401B98">
              <w:rPr>
                <w:b/>
                <w:color w:val="000000"/>
                <w:sz w:val="18"/>
                <w:szCs w:val="18"/>
              </w:rPr>
              <w:t>WP.c.</w:t>
            </w:r>
            <w:r>
              <w:rPr>
                <w:b/>
                <w:color w:val="000000"/>
                <w:sz w:val="18"/>
                <w:szCs w:val="18"/>
              </w:rPr>
              <w:t>4</w:t>
            </w:r>
            <w:r w:rsidRPr="00401B98">
              <w:rPr>
                <w:b/>
                <w:color w:val="000000"/>
                <w:sz w:val="18"/>
                <w:szCs w:val="18"/>
              </w:rPr>
              <w:t xml:space="preserve"> Analiza prikupljenih podataka</w:t>
            </w:r>
            <w:r>
              <w:rPr>
                <w:b/>
                <w:color w:val="000000"/>
                <w:sz w:val="18"/>
                <w:szCs w:val="18"/>
              </w:rPr>
              <w:t xml:space="preserve"> na osnovu posete</w:t>
            </w:r>
          </w:p>
          <w:p w14:paraId="5DE4E557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c.4.1</w:t>
            </w:r>
            <w:r w:rsidRPr="00872CD0">
              <w:rPr>
                <w:bCs/>
                <w:color w:val="000000"/>
                <w:sz w:val="18"/>
                <w:szCs w:val="18"/>
              </w:rPr>
              <w:t>: Priprema izveštaja</w:t>
            </w:r>
          </w:p>
          <w:p w14:paraId="313F2767" w14:textId="77777777" w:rsidR="00076DD0" w:rsidRPr="00401B98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c.4.2</w:t>
            </w:r>
            <w:r w:rsidRPr="00872CD0">
              <w:rPr>
                <w:bCs/>
                <w:color w:val="000000"/>
                <w:sz w:val="18"/>
                <w:szCs w:val="18"/>
              </w:rPr>
              <w:t>: Revizija izveštaja na osnovu povratnih informacija</w:t>
            </w:r>
          </w:p>
          <w:p w14:paraId="5ED76A5D" w14:textId="77777777" w:rsidR="00076DD0" w:rsidRPr="000D46F2" w:rsidRDefault="00076DD0" w:rsidP="00076DD0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 xml:space="preserve">c.5 </w:t>
            </w:r>
            <w:r w:rsidRPr="000D46F2">
              <w:rPr>
                <w:b/>
                <w:color w:val="000000"/>
                <w:sz w:val="18"/>
                <w:szCs w:val="18"/>
              </w:rPr>
              <w:t>Angažovanje adekvatnog osoblja za meditacione treninge</w:t>
            </w:r>
          </w:p>
          <w:p w14:paraId="09186AB9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.1: Identifikacija i angažovanje stručnjaka za meditaciju.</w:t>
            </w:r>
          </w:p>
          <w:p w14:paraId="08C2F521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.2: Treninzi za osoblje o tehnikama meditacije i mindfulness-a.</w:t>
            </w:r>
          </w:p>
          <w:p w14:paraId="3A42B620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c.5</w:t>
            </w:r>
            <w:r w:rsidRPr="000D46F2">
              <w:rPr>
                <w:bCs/>
                <w:color w:val="000000"/>
                <w:sz w:val="18"/>
                <w:szCs w:val="18"/>
              </w:rPr>
              <w:t>.3: Planiranje i organizacija redovnih meditacionih sesija za studente.</w:t>
            </w:r>
          </w:p>
          <w:p w14:paraId="2C51B9E0" w14:textId="77777777" w:rsidR="00076DD0" w:rsidRPr="000D46F2" w:rsidRDefault="00076DD0" w:rsidP="00076DD0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0D46F2">
              <w:rPr>
                <w:b/>
                <w:color w:val="000000"/>
                <w:sz w:val="18"/>
                <w:szCs w:val="18"/>
              </w:rPr>
              <w:t>WP.</w:t>
            </w:r>
            <w:r>
              <w:rPr>
                <w:b/>
                <w:color w:val="000000"/>
                <w:sz w:val="18"/>
                <w:szCs w:val="18"/>
              </w:rPr>
              <w:t>c.6</w:t>
            </w:r>
            <w:r w:rsidRPr="000D46F2">
              <w:rPr>
                <w:b/>
                <w:color w:val="000000"/>
                <w:sz w:val="18"/>
                <w:szCs w:val="18"/>
              </w:rPr>
              <w:t xml:space="preserve"> Obezbeđivanje prostorija za relaksaciju i meditaciju</w:t>
            </w:r>
          </w:p>
          <w:p w14:paraId="56548E74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c.6.1</w:t>
            </w:r>
            <w:r w:rsidRPr="000D46F2">
              <w:rPr>
                <w:bCs/>
                <w:color w:val="000000"/>
                <w:sz w:val="18"/>
                <w:szCs w:val="18"/>
              </w:rPr>
              <w:t>: Kreirane prostorije za relaksaciju, meditaciju i mindfulness aktivnosti.</w:t>
            </w:r>
          </w:p>
          <w:p w14:paraId="04E9EE4E" w14:textId="77777777" w:rsidR="00076DD0" w:rsidRPr="000D46F2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c.6</w:t>
            </w:r>
            <w:r w:rsidRPr="000D46F2">
              <w:rPr>
                <w:bCs/>
                <w:color w:val="000000"/>
                <w:sz w:val="18"/>
                <w:szCs w:val="18"/>
              </w:rPr>
              <w:t>.2: Redizajnirane studijske i socijalne prostorije koje podstiču socijalizaciju i osećaj zajedništva.</w:t>
            </w:r>
          </w:p>
          <w:p w14:paraId="1D67EAF9" w14:textId="77777777" w:rsidR="00076DD0" w:rsidRPr="00C2689C" w:rsidRDefault="00076DD0" w:rsidP="00076DD0">
            <w:pPr>
              <w:pStyle w:val="BulletBox"/>
              <w:numPr>
                <w:ilvl w:val="0"/>
                <w:numId w:val="0"/>
              </w:numPr>
              <w:ind w:left="1004" w:hanging="360"/>
              <w:rPr>
                <w:bCs/>
                <w:color w:val="000000"/>
              </w:rPr>
            </w:pPr>
          </w:p>
          <w:p w14:paraId="36AE149F" w14:textId="77777777" w:rsidR="00076DD0" w:rsidRPr="006A271D" w:rsidRDefault="00076DD0" w:rsidP="002229B9">
            <w:pPr>
              <w:pStyle w:val="ListParagraph"/>
              <w:widowControl w:val="0"/>
              <w:numPr>
                <w:ilvl w:val="0"/>
                <w:numId w:val="31"/>
              </w:numPr>
              <w:tabs>
                <w:tab w:val="left" w:pos="228"/>
              </w:tabs>
              <w:rPr>
                <w:b/>
                <w:i/>
                <w:iCs/>
                <w:color w:val="000000"/>
                <w:sz w:val="20"/>
              </w:rPr>
            </w:pPr>
            <w:r w:rsidRPr="006A271D">
              <w:rPr>
                <w:b/>
                <w:i/>
                <w:iCs/>
                <w:color w:val="000000"/>
                <w:sz w:val="20"/>
              </w:rPr>
              <w:t>Osnivanje istraživačkog centra za tehnološki razvoj</w:t>
            </w:r>
          </w:p>
          <w:p w14:paraId="4F59DA26" w14:textId="77777777" w:rsidR="00076DD0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</w:p>
          <w:p w14:paraId="4512BB19" w14:textId="77777777" w:rsidR="00076DD0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  <w:r w:rsidRPr="00037381">
              <w:rPr>
                <w:b/>
                <w:color w:val="000000"/>
                <w:sz w:val="18"/>
                <w:szCs w:val="18"/>
              </w:rPr>
              <w:t xml:space="preserve">WP.d.1 </w:t>
            </w:r>
            <w:r>
              <w:rPr>
                <w:b/>
                <w:color w:val="000000"/>
                <w:sz w:val="18"/>
                <w:szCs w:val="18"/>
              </w:rPr>
              <w:t>Analiza I kontaktiranje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postojeći</w:t>
            </w:r>
            <w:r>
              <w:rPr>
                <w:b/>
                <w:color w:val="000000"/>
                <w:sz w:val="18"/>
                <w:szCs w:val="18"/>
              </w:rPr>
              <w:t>h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istraživački</w:t>
            </w:r>
            <w:r>
              <w:rPr>
                <w:b/>
                <w:color w:val="000000"/>
                <w:sz w:val="18"/>
                <w:szCs w:val="18"/>
              </w:rPr>
              <w:t>h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cent</w:t>
            </w:r>
            <w:r>
              <w:rPr>
                <w:b/>
                <w:color w:val="000000"/>
                <w:sz w:val="18"/>
                <w:szCs w:val="18"/>
              </w:rPr>
              <w:t>ara</w:t>
            </w:r>
            <w:r w:rsidRPr="00037381">
              <w:rPr>
                <w:b/>
                <w:color w:val="000000"/>
                <w:sz w:val="18"/>
                <w:szCs w:val="18"/>
              </w:rPr>
              <w:t xml:space="preserve"> za veštačku inteligenciju</w:t>
            </w:r>
          </w:p>
          <w:p w14:paraId="7AA07902" w14:textId="77777777" w:rsidR="00076DD0" w:rsidRPr="007E45EB" w:rsidRDefault="00076DD0" w:rsidP="00076DD0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7E45EB">
              <w:rPr>
                <w:bCs/>
                <w:color w:val="000000"/>
                <w:sz w:val="18"/>
                <w:szCs w:val="18"/>
              </w:rPr>
              <w:t>.1.1: Analiza postojećih istraživačkih centara</w:t>
            </w:r>
          </w:p>
          <w:p w14:paraId="794F3424" w14:textId="77777777" w:rsidR="00076DD0" w:rsidRPr="00E64D24" w:rsidRDefault="00076DD0" w:rsidP="00076DD0">
            <w:pPr>
              <w:pStyle w:val="ListParagraph"/>
              <w:widowControl w:val="0"/>
              <w:numPr>
                <w:ilvl w:val="0"/>
                <w:numId w:val="29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 w:rsidRPr="00E64D24">
              <w:rPr>
                <w:bCs/>
                <w:color w:val="000000"/>
                <w:sz w:val="18"/>
                <w:szCs w:val="18"/>
              </w:rPr>
              <w:t>d.1.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E64D24">
              <w:rPr>
                <w:bCs/>
                <w:color w:val="000000"/>
                <w:sz w:val="18"/>
                <w:szCs w:val="18"/>
              </w:rPr>
              <w:t>: Kontaktiranje istraživačkih centara</w:t>
            </w:r>
          </w:p>
          <w:p w14:paraId="6E903100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3</w:t>
            </w:r>
            <w:r w:rsidRPr="00872CD0">
              <w:rPr>
                <w:bCs/>
                <w:color w:val="000000"/>
                <w:sz w:val="18"/>
                <w:szCs w:val="18"/>
              </w:rPr>
              <w:t>: Dogovaranje termina posete</w:t>
            </w:r>
          </w:p>
          <w:p w14:paraId="2CB4CACE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4</w:t>
            </w:r>
            <w:r w:rsidRPr="00872CD0">
              <w:rPr>
                <w:bCs/>
                <w:color w:val="000000"/>
                <w:sz w:val="18"/>
                <w:szCs w:val="18"/>
              </w:rPr>
              <w:t>: Priprema agende za posetu</w:t>
            </w:r>
          </w:p>
          <w:p w14:paraId="2ED519C7" w14:textId="77777777" w:rsidR="00076DD0" w:rsidRPr="00872C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5</w:t>
            </w:r>
            <w:r w:rsidRPr="00872CD0">
              <w:rPr>
                <w:bCs/>
                <w:color w:val="000000"/>
                <w:sz w:val="18"/>
                <w:szCs w:val="18"/>
              </w:rPr>
              <w:t>: Organizacija prevoza i smeštaja</w:t>
            </w:r>
          </w:p>
          <w:p w14:paraId="404AB212" w14:textId="77777777" w:rsidR="00076DD0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d.1</w:t>
            </w:r>
            <w:r w:rsidRPr="00872CD0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6</w:t>
            </w:r>
            <w:r w:rsidRPr="00872CD0">
              <w:rPr>
                <w:bCs/>
                <w:color w:val="000000"/>
                <w:sz w:val="18"/>
                <w:szCs w:val="18"/>
              </w:rPr>
              <w:t>: Priprema učesnika za posetu</w:t>
            </w:r>
          </w:p>
          <w:p w14:paraId="0C9E4105" w14:textId="77777777" w:rsidR="00076DD0" w:rsidRDefault="00076DD0" w:rsidP="00076DD0">
            <w:pPr>
              <w:pStyle w:val="BulletBox"/>
              <w:numPr>
                <w:ilvl w:val="0"/>
                <w:numId w:val="0"/>
              </w:numPr>
              <w:ind w:left="360"/>
              <w:rPr>
                <w:bCs/>
                <w:color w:val="000000"/>
                <w:sz w:val="18"/>
                <w:szCs w:val="18"/>
              </w:rPr>
            </w:pPr>
          </w:p>
          <w:p w14:paraId="2E31268C" w14:textId="77777777" w:rsidR="00076DD0" w:rsidRPr="00700DB6" w:rsidRDefault="00076DD0" w:rsidP="00076DD0">
            <w:pPr>
              <w:pStyle w:val="BulletBox"/>
              <w:numPr>
                <w:ilvl w:val="0"/>
                <w:numId w:val="0"/>
              </w:numPr>
              <w:ind w:left="360" w:hanging="360"/>
              <w:rPr>
                <w:bCs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WP d.2 Sprovođenje</w:t>
            </w:r>
            <w:r w:rsidRPr="00FA2116">
              <w:rPr>
                <w:b/>
                <w:color w:val="000000"/>
                <w:sz w:val="18"/>
                <w:szCs w:val="18"/>
              </w:rPr>
              <w:t xml:space="preserve"> studijske posete</w:t>
            </w:r>
          </w:p>
          <w:p w14:paraId="2EA09882" w14:textId="77777777" w:rsidR="00076DD0" w:rsidRPr="009F7F6A" w:rsidRDefault="00076DD0" w:rsidP="00076DD0">
            <w:pPr>
              <w:pStyle w:val="BulletBox"/>
              <w:numPr>
                <w:ilvl w:val="0"/>
                <w:numId w:val="22"/>
              </w:numPr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1:</w:t>
            </w:r>
            <w:r w:rsidRPr="009F7F6A">
              <w:rPr>
                <w:bCs/>
                <w:color w:val="000000"/>
                <w:sz w:val="18"/>
                <w:szCs w:val="18"/>
              </w:rPr>
              <w:t xml:space="preserve"> </w:t>
            </w:r>
            <w:r>
              <w:rPr>
                <w:bCs/>
                <w:color w:val="000000"/>
                <w:sz w:val="18"/>
                <w:szCs w:val="18"/>
              </w:rPr>
              <w:t>Obilazak laboratorija I objekata</w:t>
            </w:r>
          </w:p>
          <w:p w14:paraId="62079049" w14:textId="77777777" w:rsidR="00076DD0" w:rsidRPr="00526115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</w:t>
            </w:r>
            <w:r w:rsidRPr="009F7F6A">
              <w:rPr>
                <w:bCs/>
                <w:color w:val="000000"/>
                <w:sz w:val="18"/>
                <w:szCs w:val="18"/>
              </w:rPr>
              <w:t>.</w:t>
            </w:r>
            <w:r>
              <w:rPr>
                <w:bCs/>
                <w:color w:val="000000"/>
                <w:sz w:val="18"/>
                <w:szCs w:val="18"/>
              </w:rPr>
              <w:t>2.2</w:t>
            </w:r>
            <w:r w:rsidRPr="009F7F6A">
              <w:rPr>
                <w:bCs/>
                <w:color w:val="000000"/>
                <w:sz w:val="18"/>
                <w:szCs w:val="18"/>
              </w:rPr>
              <w:t xml:space="preserve">: </w:t>
            </w:r>
            <w:r w:rsidRPr="00526115">
              <w:rPr>
                <w:bCs/>
                <w:color w:val="000000"/>
                <w:sz w:val="18"/>
                <w:szCs w:val="18"/>
              </w:rPr>
              <w:t>Demonstracije opreme i tehnologije</w:t>
            </w:r>
          </w:p>
          <w:p w14:paraId="57373149" w14:textId="77777777" w:rsidR="00076DD0" w:rsidRPr="00F37DE4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d.2.3:</w:t>
            </w:r>
            <w:r w:rsidRPr="00037381">
              <w:rPr>
                <w:rFonts w:asciiTheme="minorHAnsi" w:eastAsia="Calibri" w:hAnsiTheme="minorHAnsi"/>
              </w:rPr>
              <w:t xml:space="preserve"> </w:t>
            </w:r>
            <w:r w:rsidRPr="00037381">
              <w:rPr>
                <w:bCs/>
                <w:color w:val="000000"/>
                <w:sz w:val="18"/>
                <w:szCs w:val="18"/>
              </w:rPr>
              <w:t xml:space="preserve">Diskusija sa </w:t>
            </w:r>
            <w:r>
              <w:rPr>
                <w:bCs/>
                <w:color w:val="000000"/>
                <w:sz w:val="18"/>
                <w:szCs w:val="18"/>
              </w:rPr>
              <w:t>istraživačima</w:t>
            </w:r>
          </w:p>
          <w:p w14:paraId="7B6AA584" w14:textId="77777777" w:rsidR="00076DD0" w:rsidRPr="00F37DE4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d.2.4: </w:t>
            </w:r>
            <w:r w:rsidRPr="00F37DE4">
              <w:rPr>
                <w:bCs/>
                <w:color w:val="000000"/>
                <w:sz w:val="18"/>
                <w:szCs w:val="18"/>
              </w:rPr>
              <w:t>Učešće u radionicama</w:t>
            </w:r>
          </w:p>
          <w:p w14:paraId="455CBDA7" w14:textId="77777777" w:rsidR="00076DD0" w:rsidRPr="00C41328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 xml:space="preserve">d.2.5: </w:t>
            </w:r>
            <w:r w:rsidRPr="00C41328">
              <w:rPr>
                <w:bCs/>
                <w:color w:val="000000"/>
                <w:sz w:val="18"/>
                <w:szCs w:val="18"/>
              </w:rPr>
              <w:t>Diskusija o budućim koracima</w:t>
            </w:r>
          </w:p>
          <w:p w14:paraId="11E47D86" w14:textId="77777777" w:rsidR="00076DD0" w:rsidRPr="009F7F6A" w:rsidRDefault="00076DD0" w:rsidP="00076DD0">
            <w:pPr>
              <w:pStyle w:val="BulletBox"/>
              <w:numPr>
                <w:ilvl w:val="0"/>
                <w:numId w:val="22"/>
              </w:numPr>
              <w:rPr>
                <w:b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d.2.6: Izveštaj sa posete</w:t>
            </w:r>
          </w:p>
          <w:p w14:paraId="05B02698" w14:textId="77777777" w:rsidR="00076DD0" w:rsidRPr="009F7F6A" w:rsidRDefault="00076DD0" w:rsidP="00076DD0">
            <w:pPr>
              <w:widowControl w:val="0"/>
              <w:tabs>
                <w:tab w:val="left" w:pos="228"/>
              </w:tabs>
              <w:rPr>
                <w:b/>
                <w:color w:val="000000"/>
                <w:sz w:val="18"/>
                <w:szCs w:val="18"/>
              </w:rPr>
            </w:pPr>
          </w:p>
          <w:p w14:paraId="51C54F70" w14:textId="77777777" w:rsidR="00076DD0" w:rsidRPr="00FD1CF0" w:rsidRDefault="00076DD0" w:rsidP="00076DD0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BA47FD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d.3</w:t>
            </w:r>
            <w:r w:rsidRPr="00BA47FD">
              <w:rPr>
                <w:b/>
                <w:bCs/>
                <w:sz w:val="18"/>
                <w:szCs w:val="18"/>
              </w:rPr>
              <w:t xml:space="preserve"> Priprema plana i programa istraživačkog centra</w:t>
            </w:r>
          </w:p>
          <w:p w14:paraId="19855AB3" w14:textId="4FD43D0F" w:rsidR="00076DD0" w:rsidRPr="00FD1CF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d.3</w:t>
            </w:r>
            <w:r w:rsidRPr="00FD1CF0">
              <w:rPr>
                <w:sz w:val="18"/>
                <w:szCs w:val="18"/>
              </w:rPr>
              <w:t xml:space="preserve">.1: </w:t>
            </w:r>
            <w:r w:rsidR="009018ED" w:rsidRPr="00FD1CF0">
              <w:rPr>
                <w:sz w:val="18"/>
                <w:szCs w:val="18"/>
              </w:rPr>
              <w:t>Definisani ciljevi i metodologija za istraživanja.</w:t>
            </w:r>
          </w:p>
          <w:p w14:paraId="2BF544CB" w14:textId="64EF6BC4" w:rsidR="00076DD0" w:rsidRPr="00FD1CF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d.3</w:t>
            </w:r>
            <w:r w:rsidRPr="00FD1CF0">
              <w:rPr>
                <w:sz w:val="18"/>
                <w:szCs w:val="18"/>
              </w:rPr>
              <w:t xml:space="preserve">.2: </w:t>
            </w:r>
            <w:r w:rsidR="00541BD1" w:rsidRPr="00FD1CF0">
              <w:rPr>
                <w:sz w:val="18"/>
                <w:szCs w:val="18"/>
              </w:rPr>
              <w:t>Razvijen plan i program za rad istraživačkog centra</w:t>
            </w:r>
            <w:r w:rsidRPr="00FD1CF0">
              <w:rPr>
                <w:sz w:val="18"/>
                <w:szCs w:val="18"/>
              </w:rPr>
              <w:t>.</w:t>
            </w:r>
          </w:p>
          <w:p w14:paraId="7B5CE953" w14:textId="77777777" w:rsidR="00076DD0" w:rsidRPr="00FD1CF0" w:rsidRDefault="00076DD0" w:rsidP="00076DD0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4</w:t>
            </w:r>
            <w:r w:rsidRPr="00FD1CF0">
              <w:rPr>
                <w:b/>
                <w:bCs/>
                <w:sz w:val="18"/>
                <w:szCs w:val="18"/>
              </w:rPr>
              <w:t xml:space="preserve"> Osnivanje istraživačkog centra</w:t>
            </w:r>
          </w:p>
          <w:p w14:paraId="366FFD3B" w14:textId="4D78ACF5" w:rsidR="00076DD0" w:rsidRPr="00FD1CF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d.4</w:t>
            </w:r>
            <w:r w:rsidRPr="00FD1CF0">
              <w:rPr>
                <w:bCs/>
                <w:color w:val="000000"/>
                <w:sz w:val="18"/>
                <w:szCs w:val="18"/>
              </w:rPr>
              <w:t>.1: Uspostavlj</w:t>
            </w:r>
            <w:r w:rsidR="00667649">
              <w:rPr>
                <w:bCs/>
                <w:color w:val="000000"/>
                <w:sz w:val="18"/>
                <w:szCs w:val="18"/>
              </w:rPr>
              <w:t>anje</w:t>
            </w:r>
            <w:r w:rsidRPr="00FD1CF0">
              <w:rPr>
                <w:bCs/>
                <w:color w:val="000000"/>
                <w:sz w:val="18"/>
                <w:szCs w:val="18"/>
              </w:rPr>
              <w:t xml:space="preserve"> istraživačk</w:t>
            </w:r>
            <w:r w:rsidR="00667649">
              <w:rPr>
                <w:bCs/>
                <w:color w:val="000000"/>
                <w:sz w:val="18"/>
                <w:szCs w:val="18"/>
              </w:rPr>
              <w:t>og</w:t>
            </w:r>
            <w:r w:rsidRPr="00FD1CF0">
              <w:rPr>
                <w:bCs/>
                <w:color w:val="000000"/>
                <w:sz w:val="18"/>
                <w:szCs w:val="18"/>
              </w:rPr>
              <w:t xml:space="preserve"> centr</w:t>
            </w:r>
            <w:r w:rsidR="00667649">
              <w:rPr>
                <w:bCs/>
                <w:color w:val="000000"/>
                <w:sz w:val="18"/>
                <w:szCs w:val="18"/>
              </w:rPr>
              <w:t>a</w:t>
            </w:r>
            <w:r w:rsidRPr="00FD1CF0">
              <w:rPr>
                <w:bCs/>
                <w:color w:val="000000"/>
                <w:sz w:val="18"/>
                <w:szCs w:val="18"/>
              </w:rPr>
              <w:t xml:space="preserve"> sa infrastrukturom i opremom.</w:t>
            </w:r>
          </w:p>
          <w:p w14:paraId="01527F74" w14:textId="0A9CBF8C" w:rsidR="00076DD0" w:rsidRPr="00FD1CF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bCs/>
                <w:color w:val="000000"/>
                <w:sz w:val="18"/>
                <w:szCs w:val="18"/>
              </w:rPr>
              <w:t>d.4</w:t>
            </w:r>
            <w:r w:rsidRPr="00FD1CF0">
              <w:rPr>
                <w:bCs/>
                <w:color w:val="000000"/>
                <w:sz w:val="18"/>
                <w:szCs w:val="18"/>
              </w:rPr>
              <w:t>.2: Angažovan</w:t>
            </w:r>
            <w:r w:rsidR="008E3680">
              <w:rPr>
                <w:bCs/>
                <w:color w:val="000000"/>
                <w:sz w:val="18"/>
                <w:szCs w:val="18"/>
              </w:rPr>
              <w:t>je</w:t>
            </w:r>
            <w:r w:rsidRPr="00FD1CF0">
              <w:rPr>
                <w:bCs/>
                <w:color w:val="000000"/>
                <w:sz w:val="18"/>
                <w:szCs w:val="18"/>
              </w:rPr>
              <w:t xml:space="preserve"> osoblj</w:t>
            </w:r>
            <w:r w:rsidR="008E3680">
              <w:rPr>
                <w:bCs/>
                <w:color w:val="000000"/>
                <w:sz w:val="18"/>
                <w:szCs w:val="18"/>
              </w:rPr>
              <w:t>a</w:t>
            </w:r>
            <w:r w:rsidRPr="00FD1CF0">
              <w:rPr>
                <w:bCs/>
                <w:color w:val="000000"/>
                <w:sz w:val="18"/>
                <w:szCs w:val="18"/>
              </w:rPr>
              <w:t xml:space="preserve"> i istraživač</w:t>
            </w:r>
            <w:r w:rsidR="008E3680">
              <w:rPr>
                <w:bCs/>
                <w:color w:val="000000"/>
                <w:sz w:val="18"/>
                <w:szCs w:val="18"/>
              </w:rPr>
              <w:t xml:space="preserve">a </w:t>
            </w:r>
            <w:r w:rsidRPr="00FD1CF0">
              <w:rPr>
                <w:bCs/>
                <w:color w:val="000000"/>
                <w:sz w:val="18"/>
                <w:szCs w:val="18"/>
              </w:rPr>
              <w:t>za rad u centru.</w:t>
            </w:r>
          </w:p>
          <w:p w14:paraId="54F02F66" w14:textId="77777777" w:rsidR="00076DD0" w:rsidRPr="00FD1CF0" w:rsidRDefault="00076DD0" w:rsidP="00076DD0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5</w:t>
            </w:r>
            <w:r w:rsidRPr="00FD1CF0">
              <w:rPr>
                <w:b/>
                <w:bCs/>
                <w:sz w:val="18"/>
                <w:szCs w:val="18"/>
              </w:rPr>
              <w:t xml:space="preserve"> Infrastruktura i oprema</w:t>
            </w:r>
          </w:p>
          <w:p w14:paraId="4C774378" w14:textId="77777777" w:rsidR="00667649" w:rsidRPr="00667649" w:rsidRDefault="00076DD0" w:rsidP="00667649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d.5</w:t>
            </w:r>
            <w:r w:rsidRPr="00FD1CF0">
              <w:rPr>
                <w:sz w:val="18"/>
                <w:szCs w:val="18"/>
              </w:rPr>
              <w:t>.1: Nabavljena i instalirana potrebna infrastruktura i oprema.</w:t>
            </w:r>
          </w:p>
          <w:p w14:paraId="296109F6" w14:textId="74C88A87" w:rsidR="00076DD0" w:rsidRPr="00FD1CF0" w:rsidRDefault="00076DD0" w:rsidP="00667649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>6</w:t>
            </w:r>
            <w:r w:rsidRPr="00FD1CF0">
              <w:rPr>
                <w:b/>
                <w:bCs/>
                <w:sz w:val="18"/>
                <w:szCs w:val="18"/>
              </w:rPr>
              <w:t xml:space="preserve"> Saradnja sa univerzitetom i industrijom</w:t>
            </w:r>
          </w:p>
          <w:p w14:paraId="3064753F" w14:textId="4D0018E5" w:rsidR="00EA367C" w:rsidRPr="00EA367C" w:rsidRDefault="00076DD0" w:rsidP="00EA367C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d.6</w:t>
            </w:r>
            <w:r w:rsidRPr="00FD1CF0">
              <w:rPr>
                <w:sz w:val="18"/>
                <w:szCs w:val="18"/>
              </w:rPr>
              <w:t>.1: Uspostavlj</w:t>
            </w:r>
            <w:r w:rsidR="00BC3761">
              <w:rPr>
                <w:sz w:val="18"/>
                <w:szCs w:val="18"/>
              </w:rPr>
              <w:t>anje</w:t>
            </w:r>
            <w:r w:rsidRPr="00FD1CF0">
              <w:rPr>
                <w:sz w:val="18"/>
                <w:szCs w:val="18"/>
              </w:rPr>
              <w:t xml:space="preserve"> formaln</w:t>
            </w:r>
            <w:r w:rsidR="00BC3761">
              <w:rPr>
                <w:sz w:val="18"/>
                <w:szCs w:val="18"/>
              </w:rPr>
              <w:t>e</w:t>
            </w:r>
            <w:r w:rsidRPr="00FD1CF0">
              <w:rPr>
                <w:sz w:val="18"/>
                <w:szCs w:val="18"/>
              </w:rPr>
              <w:t xml:space="preserve"> saradnja sa univerzitetom.</w:t>
            </w:r>
          </w:p>
          <w:p w14:paraId="4A875422" w14:textId="6D4A4FAF" w:rsidR="00076DD0" w:rsidRPr="00FD1CF0" w:rsidRDefault="00EA367C" w:rsidP="00EA367C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 .6.2</w:t>
            </w:r>
            <w:r w:rsidR="00076DD0" w:rsidRPr="00FD1CF0">
              <w:rPr>
                <w:b/>
                <w:bCs/>
                <w:sz w:val="18"/>
                <w:szCs w:val="18"/>
              </w:rPr>
              <w:t xml:space="preserve"> </w:t>
            </w:r>
            <w:r w:rsidR="00076DD0" w:rsidRPr="00EA367C">
              <w:rPr>
                <w:sz w:val="18"/>
                <w:szCs w:val="18"/>
              </w:rPr>
              <w:t>Razvoj i implementacija istraživačkih projekata</w:t>
            </w:r>
          </w:p>
          <w:p w14:paraId="7E14E495" w14:textId="419D45BA" w:rsidR="00076DD0" w:rsidRPr="00FD1CF0" w:rsidRDefault="00076DD0" w:rsidP="00076DD0">
            <w:pPr>
              <w:widowControl w:val="0"/>
              <w:tabs>
                <w:tab w:val="left" w:pos="228"/>
              </w:tabs>
              <w:rPr>
                <w:b/>
                <w:bCs/>
                <w:color w:val="000000"/>
                <w:sz w:val="18"/>
                <w:szCs w:val="18"/>
              </w:rPr>
            </w:pPr>
            <w:r w:rsidRPr="00FD1CF0">
              <w:rPr>
                <w:b/>
                <w:bCs/>
                <w:sz w:val="18"/>
                <w:szCs w:val="18"/>
              </w:rPr>
              <w:t>WP.</w:t>
            </w:r>
            <w:r>
              <w:rPr>
                <w:b/>
                <w:bCs/>
                <w:sz w:val="18"/>
                <w:szCs w:val="18"/>
              </w:rPr>
              <w:t>d</w:t>
            </w:r>
            <w:r w:rsidRPr="00FD1CF0">
              <w:rPr>
                <w:b/>
                <w:bCs/>
                <w:sz w:val="18"/>
                <w:szCs w:val="18"/>
              </w:rPr>
              <w:t>.</w:t>
            </w:r>
            <w:r w:rsidR="009018ED">
              <w:rPr>
                <w:b/>
                <w:bCs/>
                <w:sz w:val="18"/>
                <w:szCs w:val="18"/>
              </w:rPr>
              <w:t>7</w:t>
            </w:r>
            <w:r w:rsidRPr="00FD1CF0">
              <w:rPr>
                <w:b/>
                <w:bCs/>
                <w:sz w:val="18"/>
                <w:szCs w:val="18"/>
              </w:rPr>
              <w:t xml:space="preserve"> Promocija i vidljivost</w:t>
            </w:r>
          </w:p>
          <w:p w14:paraId="029210F5" w14:textId="22031636" w:rsidR="00076DD0" w:rsidRPr="00FD1CF0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</w:t>
            </w:r>
            <w:r w:rsidR="009018ED">
              <w:rPr>
                <w:sz w:val="18"/>
                <w:szCs w:val="18"/>
              </w:rPr>
              <w:t>7</w:t>
            </w:r>
            <w:r w:rsidRPr="00FD1CF0">
              <w:rPr>
                <w:sz w:val="18"/>
                <w:szCs w:val="18"/>
              </w:rPr>
              <w:t>.1: Povećana vidljivost istraživačkog centra u akademskoj i industrijskoj zajednici.</w:t>
            </w:r>
          </w:p>
          <w:p w14:paraId="38A13EFA" w14:textId="718C3FCC" w:rsidR="00076DD0" w:rsidRPr="006021F2" w:rsidRDefault="00076DD0" w:rsidP="00076DD0">
            <w:pPr>
              <w:widowControl w:val="0"/>
              <w:numPr>
                <w:ilvl w:val="0"/>
                <w:numId w:val="22"/>
              </w:numPr>
              <w:tabs>
                <w:tab w:val="left" w:pos="228"/>
              </w:tabs>
              <w:rPr>
                <w:bCs/>
                <w:color w:val="000000"/>
                <w:sz w:val="18"/>
                <w:szCs w:val="18"/>
              </w:rPr>
            </w:pPr>
            <w:r>
              <w:rPr>
                <w:sz w:val="18"/>
                <w:szCs w:val="18"/>
              </w:rPr>
              <w:t>d.</w:t>
            </w:r>
            <w:r w:rsidR="009018ED">
              <w:rPr>
                <w:sz w:val="18"/>
                <w:szCs w:val="18"/>
              </w:rPr>
              <w:t>7</w:t>
            </w:r>
            <w:r w:rsidRPr="00FD1CF0">
              <w:rPr>
                <w:sz w:val="18"/>
                <w:szCs w:val="18"/>
              </w:rPr>
              <w:t>.2: Efikasna promocija istraživačkog centra kroz različite medije i događaje</w:t>
            </w:r>
            <w:r w:rsidRPr="006021F2">
              <w:rPr>
                <w:sz w:val="18"/>
                <w:szCs w:val="18"/>
              </w:rPr>
              <w:t>.</w:t>
            </w:r>
          </w:p>
          <w:p w14:paraId="0E62DFBC" w14:textId="77777777" w:rsidR="0072244E" w:rsidRPr="0072244E" w:rsidRDefault="0072244E" w:rsidP="0072244E">
            <w:pPr>
              <w:pStyle w:val="BulletBox"/>
              <w:numPr>
                <w:ilvl w:val="0"/>
                <w:numId w:val="0"/>
              </w:numPr>
              <w:rPr>
                <w:bCs/>
                <w:color w:val="000000"/>
                <w:sz w:val="18"/>
                <w:szCs w:val="18"/>
              </w:rPr>
            </w:pPr>
          </w:p>
          <w:p w14:paraId="022DE7A6" w14:textId="77777777" w:rsidR="0072244E" w:rsidRPr="0072244E" w:rsidRDefault="0072244E" w:rsidP="0072244E">
            <w:pPr>
              <w:pStyle w:val="BulletBox"/>
              <w:numPr>
                <w:ilvl w:val="0"/>
                <w:numId w:val="0"/>
              </w:numPr>
              <w:rPr>
                <w:b/>
                <w:i/>
                <w:iCs/>
                <w:color w:val="000000"/>
                <w:sz w:val="18"/>
                <w:szCs w:val="18"/>
              </w:rPr>
            </w:pPr>
            <w:r w:rsidRPr="0072244E">
              <w:rPr>
                <w:b/>
                <w:i/>
                <w:iCs/>
                <w:color w:val="000000"/>
                <w:sz w:val="18"/>
                <w:szCs w:val="18"/>
              </w:rPr>
              <w:t>WP: e. Quality Plan</w:t>
            </w:r>
          </w:p>
          <w:p w14:paraId="361C6F32" w14:textId="77777777" w:rsidR="0072244E" w:rsidRPr="0072244E" w:rsidRDefault="0072244E" w:rsidP="0072244E">
            <w:pPr>
              <w:pStyle w:val="BulletBox"/>
              <w:numPr>
                <w:ilvl w:val="0"/>
                <w:numId w:val="29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e.1. Praćenje napretka realizacije aktivnosti.</w:t>
            </w:r>
          </w:p>
          <w:p w14:paraId="7BE2AB3A" w14:textId="77777777" w:rsidR="0072244E" w:rsidRPr="0072244E" w:rsidRDefault="0072244E" w:rsidP="0072244E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e.2. Prikupljanje povratnih informacija od partnera.</w:t>
            </w:r>
          </w:p>
          <w:p w14:paraId="41CFCDA6" w14:textId="77777777" w:rsidR="0072244E" w:rsidRPr="0072244E" w:rsidRDefault="0072244E" w:rsidP="0072244E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e.3. Organizacija evaluacionih sastanaka sa relevantnim partnerima.</w:t>
            </w:r>
          </w:p>
          <w:p w14:paraId="5C1143A0" w14:textId="77777777" w:rsidR="0072244E" w:rsidRPr="0072244E" w:rsidRDefault="0072244E" w:rsidP="0072244E">
            <w:pPr>
              <w:pStyle w:val="BulletBox"/>
              <w:numPr>
                <w:ilvl w:val="0"/>
                <w:numId w:val="32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 xml:space="preserve">e.4. Priprema izveštaja o kvalitetu i preporuke </w:t>
            </w:r>
            <w:r w:rsidRPr="0072244E">
              <w:rPr>
                <w:sz w:val="18"/>
                <w:szCs w:val="18"/>
              </w:rPr>
              <w:lastRenderedPageBreak/>
              <w:t>za unapređenje.</w:t>
            </w:r>
          </w:p>
          <w:p w14:paraId="1D5C47AA" w14:textId="77777777" w:rsidR="0072244E" w:rsidRPr="0072244E" w:rsidRDefault="0072244E" w:rsidP="0072244E">
            <w:pPr>
              <w:pStyle w:val="BulletBox"/>
              <w:numPr>
                <w:ilvl w:val="0"/>
                <w:numId w:val="0"/>
              </w:numPr>
              <w:ind w:left="360"/>
              <w:rPr>
                <w:bCs/>
                <w:color w:val="000000"/>
                <w:sz w:val="18"/>
                <w:szCs w:val="18"/>
              </w:rPr>
            </w:pPr>
          </w:p>
          <w:p w14:paraId="783605DE" w14:textId="77777777" w:rsidR="0072244E" w:rsidRPr="0072244E" w:rsidRDefault="0072244E" w:rsidP="0072244E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72244E">
              <w:rPr>
                <w:b/>
                <w:color w:val="000000"/>
                <w:sz w:val="18"/>
                <w:szCs w:val="18"/>
              </w:rPr>
              <w:t>WP: f. Dissemination &amp; Exploitation</w:t>
            </w:r>
          </w:p>
          <w:p w14:paraId="4B8C0FEE" w14:textId="77777777" w:rsidR="0072244E" w:rsidRPr="0072244E" w:rsidRDefault="0072244E" w:rsidP="0072244E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>f.1. Izrada promotivnih materijala i strategije za diseminaciju.</w:t>
            </w:r>
          </w:p>
          <w:p w14:paraId="574C0815" w14:textId="77777777" w:rsidR="0072244E" w:rsidRPr="0072244E" w:rsidRDefault="0072244E" w:rsidP="0072244E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>f.2.Organizacija konferencija i radionica za promociju rezultata.</w:t>
            </w:r>
          </w:p>
          <w:p w14:paraId="1ADEF9AE" w14:textId="77777777" w:rsidR="0072244E" w:rsidRPr="0072244E" w:rsidRDefault="0072244E" w:rsidP="0072244E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>f.3. Diseminacija rezultata kroz akademske i industrijske mreže.</w:t>
            </w:r>
          </w:p>
          <w:p w14:paraId="771D38D6" w14:textId="77777777" w:rsidR="0072244E" w:rsidRPr="0072244E" w:rsidRDefault="0072244E" w:rsidP="0072244E">
            <w:pPr>
              <w:pStyle w:val="BulletBox"/>
              <w:numPr>
                <w:ilvl w:val="0"/>
                <w:numId w:val="33"/>
              </w:numPr>
              <w:rPr>
                <w:sz w:val="18"/>
                <w:szCs w:val="18"/>
                <w:lang w:val="sr-Latn-RS"/>
              </w:rPr>
            </w:pPr>
            <w:r w:rsidRPr="0072244E">
              <w:rPr>
                <w:sz w:val="18"/>
                <w:szCs w:val="18"/>
                <w:lang w:val="sr-Latn-RS"/>
              </w:rPr>
              <w:t>f.4.Implementacija strategija eksploatacije rezultata u praksi.</w:t>
            </w:r>
          </w:p>
          <w:p w14:paraId="371A6586" w14:textId="77777777" w:rsidR="0072244E" w:rsidRPr="0072244E" w:rsidRDefault="0072244E" w:rsidP="0072244E">
            <w:pPr>
              <w:pStyle w:val="BulletBox"/>
              <w:numPr>
                <w:ilvl w:val="0"/>
                <w:numId w:val="0"/>
              </w:numPr>
              <w:rPr>
                <w:b/>
                <w:color w:val="000000"/>
                <w:sz w:val="18"/>
                <w:szCs w:val="18"/>
              </w:rPr>
            </w:pPr>
            <w:r w:rsidRPr="0072244E">
              <w:rPr>
                <w:b/>
                <w:color w:val="000000"/>
                <w:sz w:val="18"/>
                <w:szCs w:val="18"/>
              </w:rPr>
              <w:t>WP.g. Menagment</w:t>
            </w:r>
          </w:p>
          <w:p w14:paraId="0AB5A238" w14:textId="77777777" w:rsidR="0072244E" w:rsidRPr="0072244E" w:rsidRDefault="0072244E" w:rsidP="0072244E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g.1. Koordinacija projektnih aktivnosti među partnerima.</w:t>
            </w:r>
          </w:p>
          <w:p w14:paraId="751CFE54" w14:textId="77777777" w:rsidR="0072244E" w:rsidRPr="0072244E" w:rsidRDefault="0072244E" w:rsidP="0072244E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g.2. Upravljanje budžetom i resursima projekta.</w:t>
            </w:r>
          </w:p>
          <w:p w14:paraId="7455E15C" w14:textId="77777777" w:rsidR="0072244E" w:rsidRPr="0072244E" w:rsidRDefault="0072244E" w:rsidP="0072244E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g.3. Organizacija redovnih sastanaka sa partnerima.</w:t>
            </w:r>
          </w:p>
          <w:p w14:paraId="1DB38893" w14:textId="77777777" w:rsidR="0072244E" w:rsidRPr="0072244E" w:rsidRDefault="0072244E" w:rsidP="0072244E">
            <w:pPr>
              <w:pStyle w:val="BulletBox"/>
              <w:numPr>
                <w:ilvl w:val="0"/>
                <w:numId w:val="34"/>
              </w:numPr>
              <w:rPr>
                <w:bCs/>
                <w:color w:val="000000"/>
                <w:sz w:val="18"/>
                <w:szCs w:val="18"/>
              </w:rPr>
            </w:pPr>
            <w:r w:rsidRPr="0072244E">
              <w:rPr>
                <w:sz w:val="18"/>
                <w:szCs w:val="18"/>
              </w:rPr>
              <w:t>g.4. Izrada izveštaja o napretku i evaluacija postignutih ciljeva.</w:t>
            </w:r>
          </w:p>
          <w:p w14:paraId="30064FEC" w14:textId="62860EA2" w:rsidR="00076DD0" w:rsidRPr="005720C4" w:rsidRDefault="00076DD0" w:rsidP="0072244E">
            <w:pPr>
              <w:pStyle w:val="BulletBox"/>
              <w:numPr>
                <w:ilvl w:val="0"/>
                <w:numId w:val="0"/>
              </w:numPr>
              <w:ind w:left="360"/>
              <w:rPr>
                <w:sz w:val="18"/>
                <w:szCs w:val="18"/>
                <w:lang w:val="en-TT"/>
              </w:rPr>
            </w:pPr>
          </w:p>
        </w:tc>
        <w:tc>
          <w:tcPr>
            <w:tcW w:w="3686" w:type="dxa"/>
          </w:tcPr>
          <w:p w14:paraId="7D34ECD1" w14:textId="77777777" w:rsidR="00076DD0" w:rsidRPr="00156E73" w:rsidRDefault="00076DD0" w:rsidP="00076DD0">
            <w:pPr>
              <w:pStyle w:val="Heading3"/>
              <w:spacing w:before="0" w:after="0"/>
              <w:jc w:val="left"/>
              <w:rPr>
                <w:rFonts w:ascii="Times New Roman" w:hAnsi="Times New Roman"/>
                <w:i w:val="0"/>
                <w:color w:val="000000"/>
                <w:sz w:val="20"/>
              </w:rPr>
            </w:pPr>
            <w:r w:rsidRPr="00156E73">
              <w:rPr>
                <w:rFonts w:ascii="Times New Roman" w:hAnsi="Times New Roman"/>
                <w:i w:val="0"/>
                <w:color w:val="000000"/>
                <w:sz w:val="20"/>
              </w:rPr>
              <w:lastRenderedPageBreak/>
              <w:t>Inputs:</w:t>
            </w:r>
          </w:p>
          <w:p w14:paraId="726E1731" w14:textId="77777777" w:rsidR="00076DD0" w:rsidRPr="00156E73" w:rsidRDefault="00076DD0" w:rsidP="00076DD0">
            <w:pPr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</w:p>
          <w:p w14:paraId="12C43DC8" w14:textId="4C4DFBF9" w:rsidR="00076DD0" w:rsidRPr="00D96E4B" w:rsidRDefault="00076DD0" w:rsidP="00076DD0">
            <w:pPr>
              <w:rPr>
                <w:sz w:val="18"/>
                <w:szCs w:val="18"/>
                <w:lang w:val="sr-Latn-RS" w:eastAsia="sr-Latn-RS"/>
              </w:rPr>
            </w:pPr>
            <w:r w:rsidRPr="00D96E4B">
              <w:rPr>
                <w:rFonts w:hAnsi="Symbol"/>
                <w:sz w:val="18"/>
                <w:szCs w:val="18"/>
              </w:rPr>
              <w:t></w:t>
            </w:r>
            <w:r w:rsidRPr="00D96E4B">
              <w:rPr>
                <w:sz w:val="18"/>
                <w:szCs w:val="18"/>
              </w:rPr>
              <w:t xml:space="preserve"> </w:t>
            </w:r>
            <w:r>
              <w:t xml:space="preserve"> </w:t>
            </w:r>
            <w:r w:rsidRPr="00D96E4B">
              <w:rPr>
                <w:sz w:val="18"/>
                <w:szCs w:val="18"/>
              </w:rPr>
              <w:t xml:space="preserve">Staff costs: </w:t>
            </w:r>
          </w:p>
          <w:p w14:paraId="0D82E47F" w14:textId="0DA18582" w:rsidR="00076DD0" w:rsidRPr="00D96E4B" w:rsidRDefault="00076DD0" w:rsidP="00076DD0">
            <w:pPr>
              <w:rPr>
                <w:sz w:val="18"/>
                <w:szCs w:val="18"/>
              </w:rPr>
            </w:pPr>
            <w:r w:rsidRPr="00D96E4B">
              <w:rPr>
                <w:rFonts w:hAnsi="Symbol"/>
                <w:sz w:val="18"/>
                <w:szCs w:val="18"/>
              </w:rPr>
              <w:t></w:t>
            </w:r>
            <w:r w:rsidRPr="00D96E4B">
              <w:rPr>
                <w:sz w:val="18"/>
                <w:szCs w:val="18"/>
              </w:rPr>
              <w:t xml:space="preserve">  Travel costs: </w:t>
            </w:r>
          </w:p>
          <w:p w14:paraId="71849082" w14:textId="088B9390" w:rsidR="00076DD0" w:rsidRPr="00D96E4B" w:rsidRDefault="00076DD0" w:rsidP="00076DD0">
            <w:pPr>
              <w:rPr>
                <w:sz w:val="18"/>
                <w:szCs w:val="18"/>
              </w:rPr>
            </w:pPr>
            <w:r w:rsidRPr="00D96E4B">
              <w:rPr>
                <w:rFonts w:hAnsi="Symbol"/>
                <w:sz w:val="18"/>
                <w:szCs w:val="18"/>
              </w:rPr>
              <w:t></w:t>
            </w:r>
            <w:r w:rsidRPr="00D96E4B">
              <w:rPr>
                <w:sz w:val="18"/>
                <w:szCs w:val="18"/>
              </w:rPr>
              <w:t xml:space="preserve">  Costs of stay: </w:t>
            </w:r>
          </w:p>
          <w:p w14:paraId="05A8CA29" w14:textId="6DA8ABCA" w:rsidR="00076DD0" w:rsidRPr="00D96E4B" w:rsidRDefault="00076DD0" w:rsidP="00076DD0">
            <w:pPr>
              <w:rPr>
                <w:sz w:val="18"/>
                <w:szCs w:val="18"/>
              </w:rPr>
            </w:pPr>
            <w:r w:rsidRPr="00D96E4B">
              <w:rPr>
                <w:rFonts w:hAnsi="Symbol"/>
                <w:sz w:val="18"/>
                <w:szCs w:val="18"/>
              </w:rPr>
              <w:t></w:t>
            </w:r>
            <w:r w:rsidRPr="00D96E4B">
              <w:rPr>
                <w:sz w:val="18"/>
                <w:szCs w:val="18"/>
              </w:rPr>
              <w:t xml:space="preserve">  Equipment: </w:t>
            </w:r>
          </w:p>
          <w:p w14:paraId="4FA283B7" w14:textId="7AD35239" w:rsidR="00076DD0" w:rsidRPr="000305EB" w:rsidRDefault="00076DD0" w:rsidP="00076DD0">
            <w:pPr>
              <w:pStyle w:val="BulletBox"/>
              <w:numPr>
                <w:ilvl w:val="0"/>
                <w:numId w:val="0"/>
              </w:numPr>
              <w:rPr>
                <w:noProof/>
                <w:sz w:val="18"/>
                <w:szCs w:val="18"/>
                <w:lang w:val="en-TT" w:eastAsia="en-GB"/>
              </w:rPr>
            </w:pPr>
            <w:r w:rsidRPr="00D96E4B">
              <w:rPr>
                <w:rFonts w:hAnsi="Symbol"/>
                <w:sz w:val="18"/>
                <w:szCs w:val="18"/>
              </w:rPr>
              <w:t></w:t>
            </w:r>
            <w:r w:rsidRPr="00D96E4B">
              <w:rPr>
                <w:sz w:val="18"/>
                <w:szCs w:val="18"/>
              </w:rPr>
              <w:t xml:space="preserve">  Subcontracting: </w:t>
            </w:r>
          </w:p>
        </w:tc>
        <w:tc>
          <w:tcPr>
            <w:tcW w:w="3685" w:type="dxa"/>
          </w:tcPr>
          <w:p w14:paraId="28A3DCDF" w14:textId="77777777" w:rsidR="00076DD0" w:rsidRPr="00156E73" w:rsidRDefault="00076DD0" w:rsidP="00076DD0"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</w:p>
        </w:tc>
        <w:tc>
          <w:tcPr>
            <w:tcW w:w="3686" w:type="dxa"/>
          </w:tcPr>
          <w:p w14:paraId="315D253D" w14:textId="77777777" w:rsidR="00076DD0" w:rsidRPr="00156E73" w:rsidRDefault="00076DD0" w:rsidP="00076DD0">
            <w:pPr>
              <w:numPr>
                <w:ilvl w:val="12"/>
                <w:numId w:val="0"/>
              </w:numPr>
              <w:tabs>
                <w:tab w:val="left" w:pos="170"/>
              </w:tabs>
              <w:ind w:left="170"/>
              <w:rPr>
                <w:b/>
                <w:bCs/>
                <w:iCs/>
                <w:color w:val="000000"/>
                <w:sz w:val="20"/>
              </w:rPr>
            </w:pPr>
            <w:r w:rsidRPr="00156E73">
              <w:rPr>
                <w:b/>
                <w:bCs/>
                <w:iCs/>
                <w:color w:val="000000"/>
                <w:sz w:val="20"/>
              </w:rPr>
              <w:t>Assumptions, risks and pre-conditions:</w:t>
            </w:r>
          </w:p>
          <w:p w14:paraId="5D6A60E9" w14:textId="77777777" w:rsidR="00076DD0" w:rsidRPr="00156E73" w:rsidRDefault="00076DD0" w:rsidP="00076DD0">
            <w:pPr>
              <w:numPr>
                <w:ilvl w:val="12"/>
                <w:numId w:val="0"/>
              </w:numPr>
              <w:tabs>
                <w:tab w:val="left" w:pos="170"/>
              </w:tabs>
              <w:rPr>
                <w:i/>
                <w:iCs/>
                <w:sz w:val="16"/>
              </w:rPr>
            </w:pPr>
            <w:r w:rsidRPr="00156E73">
              <w:rPr>
                <w:i/>
                <w:iCs/>
                <w:sz w:val="16"/>
              </w:rPr>
              <w:t>What pre-conditions are required before the project starts? What conditions outside the project’s direct control have to be present for the implementation of the planned activities?</w:t>
            </w:r>
          </w:p>
          <w:p w14:paraId="5207335F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977A37">
              <w:rPr>
                <w:b/>
                <w:bCs/>
                <w:noProof/>
                <w:sz w:val="18"/>
                <w:szCs w:val="18"/>
                <w:lang w:val="en-TT"/>
              </w:rPr>
              <w:t>Pre-conditions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: </w:t>
            </w:r>
          </w:p>
          <w:p w14:paraId="794AAF7B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977A37">
              <w:rPr>
                <w:noProof/>
                <w:sz w:val="18"/>
                <w:szCs w:val="18"/>
                <w:lang w:val="en-TT"/>
              </w:rPr>
              <w:t xml:space="preserve">Neophodna podrška univerzitetske uprave, </w:t>
            </w:r>
          </w:p>
          <w:p w14:paraId="413AF812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ristup relevantnim podacima, </w:t>
            </w:r>
          </w:p>
          <w:p w14:paraId="0E4BA415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O</w:t>
            </w:r>
            <w:r w:rsidRPr="00977A37">
              <w:rPr>
                <w:noProof/>
                <w:sz w:val="18"/>
                <w:szCs w:val="18"/>
                <w:lang w:val="en-TT"/>
              </w:rPr>
              <w:t>sigurana finansijska sredstva, i formiran projektni tim.</w:t>
            </w:r>
          </w:p>
          <w:p w14:paraId="4B69A1FA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305304">
              <w:rPr>
                <w:noProof/>
                <w:sz w:val="18"/>
                <w:szCs w:val="18"/>
                <w:lang w:val="en-TT"/>
              </w:rPr>
              <w:t>Podrška univerzitetske uprave</w:t>
            </w:r>
          </w:p>
          <w:p w14:paraId="2E77C62B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305304">
              <w:rPr>
                <w:noProof/>
                <w:sz w:val="18"/>
                <w:szCs w:val="18"/>
                <w:lang w:val="en-TT"/>
              </w:rPr>
              <w:t>Pristup relevantnim podacima</w:t>
            </w:r>
          </w:p>
          <w:p w14:paraId="43FA2B00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305304">
              <w:rPr>
                <w:noProof/>
                <w:sz w:val="18"/>
                <w:szCs w:val="18"/>
                <w:lang w:val="en-TT"/>
              </w:rPr>
              <w:t>Finansijska sredstva</w:t>
            </w:r>
          </w:p>
          <w:p w14:paraId="6F506E7F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305304">
              <w:rPr>
                <w:noProof/>
                <w:sz w:val="18"/>
                <w:szCs w:val="18"/>
                <w:lang w:val="en-TT"/>
              </w:rPr>
              <w:t>Formiran projektni tim</w:t>
            </w:r>
          </w:p>
          <w:p w14:paraId="5DCE38E5" w14:textId="25A7C761" w:rsidR="00076DD0" w:rsidRPr="00B91093" w:rsidRDefault="00076DD0" w:rsidP="00076DD0">
            <w:pPr>
              <w:pStyle w:val="BulletBox"/>
              <w:rPr>
                <w:noProof/>
                <w:sz w:val="18"/>
                <w:szCs w:val="18"/>
                <w:lang w:val="en-TT" w:eastAsia="en-GB"/>
              </w:rPr>
            </w:pPr>
            <w:r w:rsidRPr="00F56151">
              <w:rPr>
                <w:noProof/>
                <w:sz w:val="18"/>
                <w:szCs w:val="18"/>
                <w:lang w:val="en-TT" w:eastAsia="en-GB"/>
              </w:rPr>
              <w:t>Dostupnost odgovarajućih prostorija</w:t>
            </w:r>
          </w:p>
          <w:p w14:paraId="06E26F6E" w14:textId="77777777" w:rsidR="00076DD0" w:rsidRPr="00977A37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b/>
                <w:bCs/>
                <w:noProof/>
                <w:sz w:val="18"/>
                <w:szCs w:val="18"/>
                <w:lang w:val="en-TT"/>
              </w:rPr>
            </w:pPr>
            <w:r w:rsidRPr="00977A37">
              <w:rPr>
                <w:b/>
                <w:bCs/>
                <w:noProof/>
                <w:sz w:val="18"/>
                <w:szCs w:val="18"/>
                <w:lang w:val="en-TT"/>
              </w:rPr>
              <w:t xml:space="preserve">Pretpostavke: </w:t>
            </w:r>
          </w:p>
          <w:p w14:paraId="37D99279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977A37">
              <w:rPr>
                <w:noProof/>
                <w:sz w:val="18"/>
                <w:szCs w:val="18"/>
                <w:lang w:val="en-TT"/>
              </w:rPr>
              <w:t xml:space="preserve">Socijalna i politička stabilnost, </w:t>
            </w:r>
          </w:p>
          <w:p w14:paraId="30D4F8AF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tabilna ekonomska situacija, </w:t>
            </w:r>
          </w:p>
          <w:p w14:paraId="75552B69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</w:t>
            </w:r>
            <w:r w:rsidRPr="00977A37">
              <w:rPr>
                <w:noProof/>
                <w:sz w:val="18"/>
                <w:szCs w:val="18"/>
                <w:lang w:val="en-TT"/>
              </w:rPr>
              <w:t>odrška nacionalnih i lokalnih vlasti,</w:t>
            </w:r>
            <w:r>
              <w:rPr>
                <w:noProof/>
                <w:sz w:val="18"/>
                <w:szCs w:val="18"/>
                <w:lang w:val="en-TT"/>
              </w:rPr>
              <w:t xml:space="preserve"> </w:t>
            </w:r>
          </w:p>
          <w:p w14:paraId="5F6F532E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ristup modernim tehnologijama, </w:t>
            </w:r>
          </w:p>
          <w:p w14:paraId="4CD6E540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P</w:t>
            </w:r>
            <w:r w:rsidRPr="00977A37">
              <w:rPr>
                <w:noProof/>
                <w:sz w:val="18"/>
                <w:szCs w:val="18"/>
                <w:lang w:val="en-TT"/>
              </w:rPr>
              <w:t>odrška industrije, i povoljan regulatorni okvir.</w:t>
            </w:r>
          </w:p>
          <w:p w14:paraId="2C59AAC6" w14:textId="4ADD3F44" w:rsidR="00076DD0" w:rsidRPr="00514CE4" w:rsidRDefault="00076DD0" w:rsidP="00076DD0">
            <w:pPr>
              <w:pStyle w:val="BulletBox"/>
              <w:rPr>
                <w:noProof/>
                <w:sz w:val="18"/>
                <w:szCs w:val="18"/>
                <w:lang w:val="en-TT" w:eastAsia="en-GB"/>
              </w:rPr>
            </w:pPr>
            <w:r w:rsidRPr="00F56151">
              <w:rPr>
                <w:noProof/>
                <w:sz w:val="18"/>
                <w:szCs w:val="18"/>
                <w:lang w:val="en-TT" w:eastAsia="en-GB"/>
              </w:rPr>
              <w:t>Zdravstvena sigurnost</w:t>
            </w:r>
          </w:p>
          <w:p w14:paraId="6B25A469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977A37">
              <w:rPr>
                <w:b/>
                <w:bCs/>
                <w:noProof/>
                <w:sz w:val="18"/>
                <w:szCs w:val="18"/>
                <w:lang w:val="en-TT"/>
              </w:rPr>
              <w:t>Rizici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: </w:t>
            </w:r>
          </w:p>
          <w:p w14:paraId="1E213A05" w14:textId="58035309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977A37">
              <w:rPr>
                <w:noProof/>
                <w:sz w:val="18"/>
                <w:szCs w:val="18"/>
                <w:lang w:val="en-TT"/>
              </w:rPr>
              <w:t xml:space="preserve">Teške vremenske prilike i prirodne katastrofe </w:t>
            </w:r>
          </w:p>
          <w:p w14:paraId="67C0F434" w14:textId="3A5B34BF" w:rsidR="00076DD0" w:rsidRDefault="00076DD0" w:rsidP="00076DD0">
            <w:pPr>
              <w:widowControl w:val="0"/>
              <w:tabs>
                <w:tab w:val="left" w:pos="228"/>
              </w:tabs>
              <w:ind w:left="86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E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konomski pad, </w:t>
            </w:r>
          </w:p>
          <w:p w14:paraId="706562CD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lastRenderedPageBreak/>
              <w:t>N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edostatak podrške vlasti, </w:t>
            </w:r>
          </w:p>
          <w:p w14:paraId="7C8C5299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O</w:t>
            </w:r>
            <w:r w:rsidRPr="00977A37">
              <w:rPr>
                <w:noProof/>
                <w:sz w:val="18"/>
                <w:szCs w:val="18"/>
                <w:lang w:val="en-TT"/>
              </w:rPr>
              <w:t xml:space="preserve">graničen pristup tehnologijama, </w:t>
            </w:r>
          </w:p>
          <w:p w14:paraId="64609343" w14:textId="77777777" w:rsidR="00076DD0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>
              <w:rPr>
                <w:noProof/>
                <w:sz w:val="18"/>
                <w:szCs w:val="18"/>
                <w:lang w:val="en-TT"/>
              </w:rPr>
              <w:t>S</w:t>
            </w:r>
            <w:r w:rsidRPr="00977A37">
              <w:rPr>
                <w:noProof/>
                <w:sz w:val="18"/>
                <w:szCs w:val="18"/>
                <w:lang w:val="en-TT"/>
              </w:rPr>
              <w:t>laba saradnja industrije.</w:t>
            </w:r>
          </w:p>
          <w:p w14:paraId="65F4B9B9" w14:textId="77777777" w:rsidR="00076DD0" w:rsidRPr="00F56151" w:rsidRDefault="00076DD0" w:rsidP="00076DD0">
            <w:pPr>
              <w:pStyle w:val="BulletBox"/>
              <w:rPr>
                <w:noProof/>
                <w:sz w:val="18"/>
                <w:szCs w:val="18"/>
                <w:lang w:val="en-TT" w:eastAsia="en-GB"/>
              </w:rPr>
            </w:pPr>
            <w:r w:rsidRPr="00F56151">
              <w:rPr>
                <w:noProof/>
                <w:sz w:val="18"/>
                <w:szCs w:val="18"/>
                <w:lang w:val="en-TT" w:eastAsia="en-GB"/>
              </w:rPr>
              <w:t>Slaba saradnja relevantnih stručnjaka</w:t>
            </w:r>
          </w:p>
          <w:p w14:paraId="5514BCFC" w14:textId="7885E364" w:rsidR="00076DD0" w:rsidRPr="00CA6841" w:rsidRDefault="00076DD0" w:rsidP="00076DD0">
            <w:pPr>
              <w:widowControl w:val="0"/>
              <w:numPr>
                <w:ilvl w:val="0"/>
                <w:numId w:val="1"/>
              </w:numPr>
              <w:tabs>
                <w:tab w:val="left" w:pos="228"/>
                <w:tab w:val="num" w:pos="360"/>
              </w:tabs>
              <w:ind w:left="86" w:firstLine="0"/>
              <w:rPr>
                <w:noProof/>
                <w:sz w:val="18"/>
                <w:szCs w:val="18"/>
                <w:lang w:val="en-TT"/>
              </w:rPr>
            </w:pPr>
            <w:r w:rsidRPr="00F56151">
              <w:rPr>
                <w:noProof/>
                <w:sz w:val="18"/>
                <w:szCs w:val="18"/>
                <w:lang w:val="en-TT"/>
              </w:rPr>
              <w:t>Pandemije i zdravstvene krize</w:t>
            </w:r>
          </w:p>
        </w:tc>
      </w:tr>
    </w:tbl>
    <w:p w14:paraId="60EE807A" w14:textId="77777777" w:rsidR="0034480E" w:rsidRDefault="0034480E" w:rsidP="0034480E"/>
    <w:p w14:paraId="4EF8EF0E" w14:textId="77777777" w:rsidR="000D33B8" w:rsidRDefault="000D33B8"/>
    <w:sectPr w:rsidR="000D33B8" w:rsidSect="0034480E">
      <w:pgSz w:w="16838" w:h="11906" w:orient="landscape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22428"/>
    <w:multiLevelType w:val="hybridMultilevel"/>
    <w:tmpl w:val="B49675B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241A0005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4" w:tplc="241A0003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1276C6C"/>
    <w:multiLevelType w:val="hybridMultilevel"/>
    <w:tmpl w:val="78D01F6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1C29A8"/>
    <w:multiLevelType w:val="hybridMultilevel"/>
    <w:tmpl w:val="B97428F6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C240549"/>
    <w:multiLevelType w:val="hybridMultilevel"/>
    <w:tmpl w:val="BB4CC6C0"/>
    <w:lvl w:ilvl="0" w:tplc="85A8F56C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30" w:hanging="360"/>
      </w:pPr>
    </w:lvl>
    <w:lvl w:ilvl="2" w:tplc="241A001B" w:tentative="1">
      <w:start w:val="1"/>
      <w:numFmt w:val="lowerRoman"/>
      <w:lvlText w:val="%3."/>
      <w:lvlJc w:val="right"/>
      <w:pPr>
        <w:ind w:left="1850" w:hanging="180"/>
      </w:pPr>
    </w:lvl>
    <w:lvl w:ilvl="3" w:tplc="241A000F" w:tentative="1">
      <w:start w:val="1"/>
      <w:numFmt w:val="decimal"/>
      <w:lvlText w:val="%4."/>
      <w:lvlJc w:val="left"/>
      <w:pPr>
        <w:ind w:left="2570" w:hanging="360"/>
      </w:pPr>
    </w:lvl>
    <w:lvl w:ilvl="4" w:tplc="241A0019" w:tentative="1">
      <w:start w:val="1"/>
      <w:numFmt w:val="lowerLetter"/>
      <w:lvlText w:val="%5."/>
      <w:lvlJc w:val="left"/>
      <w:pPr>
        <w:ind w:left="3290" w:hanging="360"/>
      </w:pPr>
    </w:lvl>
    <w:lvl w:ilvl="5" w:tplc="241A001B" w:tentative="1">
      <w:start w:val="1"/>
      <w:numFmt w:val="lowerRoman"/>
      <w:lvlText w:val="%6."/>
      <w:lvlJc w:val="right"/>
      <w:pPr>
        <w:ind w:left="4010" w:hanging="180"/>
      </w:pPr>
    </w:lvl>
    <w:lvl w:ilvl="6" w:tplc="241A000F" w:tentative="1">
      <w:start w:val="1"/>
      <w:numFmt w:val="decimal"/>
      <w:lvlText w:val="%7."/>
      <w:lvlJc w:val="left"/>
      <w:pPr>
        <w:ind w:left="4730" w:hanging="360"/>
      </w:pPr>
    </w:lvl>
    <w:lvl w:ilvl="7" w:tplc="241A0019" w:tentative="1">
      <w:start w:val="1"/>
      <w:numFmt w:val="lowerLetter"/>
      <w:lvlText w:val="%8."/>
      <w:lvlJc w:val="left"/>
      <w:pPr>
        <w:ind w:left="5450" w:hanging="360"/>
      </w:pPr>
    </w:lvl>
    <w:lvl w:ilvl="8" w:tplc="241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4" w15:restartNumberingAfterBreak="0">
    <w:nsid w:val="0C46161F"/>
    <w:multiLevelType w:val="hybridMultilevel"/>
    <w:tmpl w:val="EB584862"/>
    <w:lvl w:ilvl="0" w:tplc="8AF0903C">
      <w:start w:val="2"/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52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24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96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8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40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12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84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566" w:hanging="360"/>
      </w:pPr>
      <w:rPr>
        <w:rFonts w:ascii="Wingdings" w:hAnsi="Wingdings" w:hint="default"/>
      </w:rPr>
    </w:lvl>
  </w:abstractNum>
  <w:abstractNum w:abstractNumId="5" w15:restartNumberingAfterBreak="0">
    <w:nsid w:val="10960E92"/>
    <w:multiLevelType w:val="hybridMultilevel"/>
    <w:tmpl w:val="71847418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4EB237D"/>
    <w:multiLevelType w:val="hybridMultilevel"/>
    <w:tmpl w:val="1960B69A"/>
    <w:lvl w:ilvl="0" w:tplc="14E0260C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7" w15:restartNumberingAfterBreak="0">
    <w:nsid w:val="16777ABD"/>
    <w:multiLevelType w:val="hybridMultilevel"/>
    <w:tmpl w:val="AEAA46DC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94517D3"/>
    <w:multiLevelType w:val="hybridMultilevel"/>
    <w:tmpl w:val="E1AE4B62"/>
    <w:lvl w:ilvl="0" w:tplc="8D289B72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9" w15:restartNumberingAfterBreak="0">
    <w:nsid w:val="19CE20D1"/>
    <w:multiLevelType w:val="hybridMultilevel"/>
    <w:tmpl w:val="2D50AB10"/>
    <w:lvl w:ilvl="0" w:tplc="0A1C3748">
      <w:numFmt w:val="bullet"/>
      <w:lvlText w:val="-"/>
      <w:lvlJc w:val="left"/>
      <w:pPr>
        <w:ind w:left="446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166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86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606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326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046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766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86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206" w:hanging="360"/>
      </w:pPr>
      <w:rPr>
        <w:rFonts w:ascii="Wingdings" w:hAnsi="Wingdings" w:hint="default"/>
      </w:rPr>
    </w:lvl>
  </w:abstractNum>
  <w:abstractNum w:abstractNumId="10" w15:restartNumberingAfterBreak="0">
    <w:nsid w:val="1B7D4022"/>
    <w:multiLevelType w:val="hybridMultilevel"/>
    <w:tmpl w:val="5B846EE4"/>
    <w:lvl w:ilvl="0" w:tplc="D19CD85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E4796B"/>
    <w:multiLevelType w:val="hybridMultilevel"/>
    <w:tmpl w:val="FCA2551E"/>
    <w:lvl w:ilvl="0" w:tplc="AD2E4FB4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30" w:hanging="360"/>
      </w:pPr>
    </w:lvl>
    <w:lvl w:ilvl="2" w:tplc="241A001B" w:tentative="1">
      <w:start w:val="1"/>
      <w:numFmt w:val="lowerRoman"/>
      <w:lvlText w:val="%3."/>
      <w:lvlJc w:val="right"/>
      <w:pPr>
        <w:ind w:left="1850" w:hanging="180"/>
      </w:pPr>
    </w:lvl>
    <w:lvl w:ilvl="3" w:tplc="241A000F" w:tentative="1">
      <w:start w:val="1"/>
      <w:numFmt w:val="decimal"/>
      <w:lvlText w:val="%4."/>
      <w:lvlJc w:val="left"/>
      <w:pPr>
        <w:ind w:left="2570" w:hanging="360"/>
      </w:pPr>
    </w:lvl>
    <w:lvl w:ilvl="4" w:tplc="241A0019" w:tentative="1">
      <w:start w:val="1"/>
      <w:numFmt w:val="lowerLetter"/>
      <w:lvlText w:val="%5."/>
      <w:lvlJc w:val="left"/>
      <w:pPr>
        <w:ind w:left="3290" w:hanging="360"/>
      </w:pPr>
    </w:lvl>
    <w:lvl w:ilvl="5" w:tplc="241A001B" w:tentative="1">
      <w:start w:val="1"/>
      <w:numFmt w:val="lowerRoman"/>
      <w:lvlText w:val="%6."/>
      <w:lvlJc w:val="right"/>
      <w:pPr>
        <w:ind w:left="4010" w:hanging="180"/>
      </w:pPr>
    </w:lvl>
    <w:lvl w:ilvl="6" w:tplc="241A000F" w:tentative="1">
      <w:start w:val="1"/>
      <w:numFmt w:val="decimal"/>
      <w:lvlText w:val="%7."/>
      <w:lvlJc w:val="left"/>
      <w:pPr>
        <w:ind w:left="4730" w:hanging="360"/>
      </w:pPr>
    </w:lvl>
    <w:lvl w:ilvl="7" w:tplc="241A0019" w:tentative="1">
      <w:start w:val="1"/>
      <w:numFmt w:val="lowerLetter"/>
      <w:lvlText w:val="%8."/>
      <w:lvlJc w:val="left"/>
      <w:pPr>
        <w:ind w:left="5450" w:hanging="360"/>
      </w:pPr>
    </w:lvl>
    <w:lvl w:ilvl="8" w:tplc="241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12" w15:restartNumberingAfterBreak="0">
    <w:nsid w:val="21613D00"/>
    <w:multiLevelType w:val="hybridMultilevel"/>
    <w:tmpl w:val="E9CCD33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DC103E3"/>
    <w:multiLevelType w:val="hybridMultilevel"/>
    <w:tmpl w:val="B7EEA1CE"/>
    <w:lvl w:ilvl="0" w:tplc="8AF0903C">
      <w:start w:val="2"/>
      <w:numFmt w:val="bullet"/>
      <w:lvlText w:val="-"/>
      <w:lvlJc w:val="left"/>
      <w:pPr>
        <w:ind w:left="806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2E16F4"/>
    <w:multiLevelType w:val="hybridMultilevel"/>
    <w:tmpl w:val="FF9A7AE4"/>
    <w:lvl w:ilvl="0" w:tplc="54FA619C">
      <w:numFmt w:val="bullet"/>
      <w:lvlText w:val="-"/>
      <w:lvlJc w:val="left"/>
      <w:pPr>
        <w:ind w:left="54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5" w15:restartNumberingAfterBreak="0">
    <w:nsid w:val="39F23138"/>
    <w:multiLevelType w:val="hybridMultilevel"/>
    <w:tmpl w:val="69869E4A"/>
    <w:lvl w:ilvl="0" w:tplc="241A0019">
      <w:start w:val="4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080" w:hanging="360"/>
      </w:pPr>
    </w:lvl>
    <w:lvl w:ilvl="2" w:tplc="241A001B" w:tentative="1">
      <w:start w:val="1"/>
      <w:numFmt w:val="lowerRoman"/>
      <w:lvlText w:val="%3."/>
      <w:lvlJc w:val="right"/>
      <w:pPr>
        <w:ind w:left="1800" w:hanging="180"/>
      </w:pPr>
    </w:lvl>
    <w:lvl w:ilvl="3" w:tplc="241A000F" w:tentative="1">
      <w:start w:val="1"/>
      <w:numFmt w:val="decimal"/>
      <w:lvlText w:val="%4."/>
      <w:lvlJc w:val="left"/>
      <w:pPr>
        <w:ind w:left="2520" w:hanging="360"/>
      </w:pPr>
    </w:lvl>
    <w:lvl w:ilvl="4" w:tplc="241A0019" w:tentative="1">
      <w:start w:val="1"/>
      <w:numFmt w:val="lowerLetter"/>
      <w:lvlText w:val="%5."/>
      <w:lvlJc w:val="left"/>
      <w:pPr>
        <w:ind w:left="3240" w:hanging="360"/>
      </w:pPr>
    </w:lvl>
    <w:lvl w:ilvl="5" w:tplc="241A001B" w:tentative="1">
      <w:start w:val="1"/>
      <w:numFmt w:val="lowerRoman"/>
      <w:lvlText w:val="%6."/>
      <w:lvlJc w:val="right"/>
      <w:pPr>
        <w:ind w:left="3960" w:hanging="180"/>
      </w:pPr>
    </w:lvl>
    <w:lvl w:ilvl="6" w:tplc="241A000F" w:tentative="1">
      <w:start w:val="1"/>
      <w:numFmt w:val="decimal"/>
      <w:lvlText w:val="%7."/>
      <w:lvlJc w:val="left"/>
      <w:pPr>
        <w:ind w:left="4680" w:hanging="360"/>
      </w:pPr>
    </w:lvl>
    <w:lvl w:ilvl="7" w:tplc="241A0019" w:tentative="1">
      <w:start w:val="1"/>
      <w:numFmt w:val="lowerLetter"/>
      <w:lvlText w:val="%8."/>
      <w:lvlJc w:val="left"/>
      <w:pPr>
        <w:ind w:left="5400" w:hanging="360"/>
      </w:pPr>
    </w:lvl>
    <w:lvl w:ilvl="8" w:tplc="2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1245135"/>
    <w:multiLevelType w:val="hybridMultilevel"/>
    <w:tmpl w:val="2760F09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41A5150"/>
    <w:multiLevelType w:val="hybridMultilevel"/>
    <w:tmpl w:val="7B280C4A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AD6E3F"/>
    <w:multiLevelType w:val="multilevel"/>
    <w:tmpl w:val="5DC23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ADB0259"/>
    <w:multiLevelType w:val="hybridMultilevel"/>
    <w:tmpl w:val="2368B18A"/>
    <w:lvl w:ilvl="0" w:tplc="A30C8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C4E16C9"/>
    <w:multiLevelType w:val="hybridMultilevel"/>
    <w:tmpl w:val="BF84D236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D0343F6"/>
    <w:multiLevelType w:val="hybridMultilevel"/>
    <w:tmpl w:val="F642D03A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1B55E69"/>
    <w:multiLevelType w:val="hybridMultilevel"/>
    <w:tmpl w:val="38602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21C5084"/>
    <w:multiLevelType w:val="hybridMultilevel"/>
    <w:tmpl w:val="56E643E0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23B5B2C"/>
    <w:multiLevelType w:val="hybridMultilevel"/>
    <w:tmpl w:val="445E15B0"/>
    <w:lvl w:ilvl="0" w:tplc="08A28E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8F0255D"/>
    <w:multiLevelType w:val="hybridMultilevel"/>
    <w:tmpl w:val="985EEF4C"/>
    <w:lvl w:ilvl="0" w:tplc="D0D64EB2">
      <w:start w:val="1"/>
      <w:numFmt w:val="lowerLetter"/>
      <w:lvlText w:val="%1."/>
      <w:lvlJc w:val="left"/>
      <w:pPr>
        <w:ind w:left="41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130" w:hanging="360"/>
      </w:pPr>
    </w:lvl>
    <w:lvl w:ilvl="2" w:tplc="241A001B" w:tentative="1">
      <w:start w:val="1"/>
      <w:numFmt w:val="lowerRoman"/>
      <w:lvlText w:val="%3."/>
      <w:lvlJc w:val="right"/>
      <w:pPr>
        <w:ind w:left="1850" w:hanging="180"/>
      </w:pPr>
    </w:lvl>
    <w:lvl w:ilvl="3" w:tplc="241A000F" w:tentative="1">
      <w:start w:val="1"/>
      <w:numFmt w:val="decimal"/>
      <w:lvlText w:val="%4."/>
      <w:lvlJc w:val="left"/>
      <w:pPr>
        <w:ind w:left="2570" w:hanging="360"/>
      </w:pPr>
    </w:lvl>
    <w:lvl w:ilvl="4" w:tplc="241A0019" w:tentative="1">
      <w:start w:val="1"/>
      <w:numFmt w:val="lowerLetter"/>
      <w:lvlText w:val="%5."/>
      <w:lvlJc w:val="left"/>
      <w:pPr>
        <w:ind w:left="3290" w:hanging="360"/>
      </w:pPr>
    </w:lvl>
    <w:lvl w:ilvl="5" w:tplc="241A001B" w:tentative="1">
      <w:start w:val="1"/>
      <w:numFmt w:val="lowerRoman"/>
      <w:lvlText w:val="%6."/>
      <w:lvlJc w:val="right"/>
      <w:pPr>
        <w:ind w:left="4010" w:hanging="180"/>
      </w:pPr>
    </w:lvl>
    <w:lvl w:ilvl="6" w:tplc="241A000F" w:tentative="1">
      <w:start w:val="1"/>
      <w:numFmt w:val="decimal"/>
      <w:lvlText w:val="%7."/>
      <w:lvlJc w:val="left"/>
      <w:pPr>
        <w:ind w:left="4730" w:hanging="360"/>
      </w:pPr>
    </w:lvl>
    <w:lvl w:ilvl="7" w:tplc="241A0019" w:tentative="1">
      <w:start w:val="1"/>
      <w:numFmt w:val="lowerLetter"/>
      <w:lvlText w:val="%8."/>
      <w:lvlJc w:val="left"/>
      <w:pPr>
        <w:ind w:left="5450" w:hanging="360"/>
      </w:pPr>
    </w:lvl>
    <w:lvl w:ilvl="8" w:tplc="241A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26" w15:restartNumberingAfterBreak="0">
    <w:nsid w:val="5AB16E98"/>
    <w:multiLevelType w:val="hybridMultilevel"/>
    <w:tmpl w:val="8FD2032C"/>
    <w:lvl w:ilvl="0" w:tplc="1A602FBE">
      <w:start w:val="1"/>
      <w:numFmt w:val="bullet"/>
      <w:pStyle w:val="BulletBox"/>
      <w:lvlText w:val=""/>
      <w:lvlJc w:val="left"/>
      <w:pPr>
        <w:tabs>
          <w:tab w:val="num" w:pos="630"/>
        </w:tabs>
        <w:ind w:left="630" w:hanging="360"/>
      </w:pPr>
      <w:rPr>
        <w:rFonts w:ascii="Symbol" w:hAnsi="Symbol" w:hint="default"/>
      </w:rPr>
    </w:lvl>
    <w:lvl w:ilvl="1" w:tplc="A9662EB2">
      <w:numFmt w:val="bullet"/>
      <w:lvlText w:val="•"/>
      <w:lvlJc w:val="left"/>
      <w:pPr>
        <w:ind w:left="1724" w:hanging="360"/>
      </w:pPr>
      <w:rPr>
        <w:rFonts w:ascii="Times New Roman" w:eastAsia="Times New Roman" w:hAnsi="Times New Roman" w:cs="Times New Roman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27" w15:restartNumberingAfterBreak="0">
    <w:nsid w:val="5FB01EB1"/>
    <w:multiLevelType w:val="hybridMultilevel"/>
    <w:tmpl w:val="35AC7D2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FB85594"/>
    <w:multiLevelType w:val="hybridMultilevel"/>
    <w:tmpl w:val="B800608C"/>
    <w:lvl w:ilvl="0" w:tplc="241A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2B651F"/>
    <w:multiLevelType w:val="hybridMultilevel"/>
    <w:tmpl w:val="53763BC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C972ED0"/>
    <w:multiLevelType w:val="hybridMultilevel"/>
    <w:tmpl w:val="3B12813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7140ED7"/>
    <w:multiLevelType w:val="hybridMultilevel"/>
    <w:tmpl w:val="E70A2242"/>
    <w:lvl w:ilvl="0" w:tplc="2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7F217676"/>
    <w:multiLevelType w:val="multilevel"/>
    <w:tmpl w:val="5E4022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0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</w:rPr>
    </w:lvl>
  </w:abstractNum>
  <w:abstractNum w:abstractNumId="33" w15:restartNumberingAfterBreak="0">
    <w:nsid w:val="7FDD275E"/>
    <w:multiLevelType w:val="hybridMultilevel"/>
    <w:tmpl w:val="0E2AABBE"/>
    <w:lvl w:ilvl="0" w:tplc="A30C88B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 w:val="0"/>
        <w:bCs w:val="0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884234">
    <w:abstractNumId w:val="26"/>
  </w:num>
  <w:num w:numId="2" w16cid:durableId="1752389529">
    <w:abstractNumId w:val="21"/>
  </w:num>
  <w:num w:numId="3" w16cid:durableId="1627468585">
    <w:abstractNumId w:val="0"/>
  </w:num>
  <w:num w:numId="4" w16cid:durableId="2050257162">
    <w:abstractNumId w:val="5"/>
  </w:num>
  <w:num w:numId="5" w16cid:durableId="1012343884">
    <w:abstractNumId w:val="22"/>
  </w:num>
  <w:num w:numId="6" w16cid:durableId="231039716">
    <w:abstractNumId w:val="29"/>
  </w:num>
  <w:num w:numId="7" w16cid:durableId="856694381">
    <w:abstractNumId w:val="17"/>
  </w:num>
  <w:num w:numId="8" w16cid:durableId="214396912">
    <w:abstractNumId w:val="1"/>
  </w:num>
  <w:num w:numId="9" w16cid:durableId="1834570106">
    <w:abstractNumId w:val="16"/>
  </w:num>
  <w:num w:numId="10" w16cid:durableId="1637370881">
    <w:abstractNumId w:val="18"/>
  </w:num>
  <w:num w:numId="11" w16cid:durableId="1290893207">
    <w:abstractNumId w:val="20"/>
  </w:num>
  <w:num w:numId="12" w16cid:durableId="1598978798">
    <w:abstractNumId w:val="6"/>
  </w:num>
  <w:num w:numId="13" w16cid:durableId="1469593560">
    <w:abstractNumId w:val="9"/>
  </w:num>
  <w:num w:numId="14" w16cid:durableId="1933471443">
    <w:abstractNumId w:val="8"/>
  </w:num>
  <w:num w:numId="15" w16cid:durableId="583033714">
    <w:abstractNumId w:val="24"/>
  </w:num>
  <w:num w:numId="16" w16cid:durableId="689337173">
    <w:abstractNumId w:val="14"/>
  </w:num>
  <w:num w:numId="17" w16cid:durableId="1694963287">
    <w:abstractNumId w:val="10"/>
  </w:num>
  <w:num w:numId="18" w16cid:durableId="2107801239">
    <w:abstractNumId w:val="32"/>
  </w:num>
  <w:num w:numId="19" w16cid:durableId="2029065713">
    <w:abstractNumId w:val="2"/>
  </w:num>
  <w:num w:numId="20" w16cid:durableId="1601377110">
    <w:abstractNumId w:val="30"/>
  </w:num>
  <w:num w:numId="21" w16cid:durableId="544828251">
    <w:abstractNumId w:val="19"/>
  </w:num>
  <w:num w:numId="22" w16cid:durableId="1423647585">
    <w:abstractNumId w:val="33"/>
  </w:num>
  <w:num w:numId="23" w16cid:durableId="1065180097">
    <w:abstractNumId w:val="4"/>
  </w:num>
  <w:num w:numId="24" w16cid:durableId="2003501760">
    <w:abstractNumId w:val="13"/>
  </w:num>
  <w:num w:numId="25" w16cid:durableId="869881836">
    <w:abstractNumId w:val="3"/>
  </w:num>
  <w:num w:numId="26" w16cid:durableId="1389376160">
    <w:abstractNumId w:val="28"/>
  </w:num>
  <w:num w:numId="27" w16cid:durableId="1284380091">
    <w:abstractNumId w:val="25"/>
  </w:num>
  <w:num w:numId="28" w16cid:durableId="1018116454">
    <w:abstractNumId w:val="15"/>
  </w:num>
  <w:num w:numId="29" w16cid:durableId="2029866475">
    <w:abstractNumId w:val="31"/>
  </w:num>
  <w:num w:numId="30" w16cid:durableId="1276251508">
    <w:abstractNumId w:val="23"/>
  </w:num>
  <w:num w:numId="31" w16cid:durableId="1990284542">
    <w:abstractNumId w:val="11"/>
  </w:num>
  <w:num w:numId="32" w16cid:durableId="1728919507">
    <w:abstractNumId w:val="7"/>
  </w:num>
  <w:num w:numId="33" w16cid:durableId="519127264">
    <w:abstractNumId w:val="12"/>
  </w:num>
  <w:num w:numId="34" w16cid:durableId="2096894515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44F7"/>
    <w:rsid w:val="000305EB"/>
    <w:rsid w:val="000562A5"/>
    <w:rsid w:val="00067031"/>
    <w:rsid w:val="00076DD0"/>
    <w:rsid w:val="000A5C0E"/>
    <w:rsid w:val="000B6EAB"/>
    <w:rsid w:val="000D33B8"/>
    <w:rsid w:val="0013059E"/>
    <w:rsid w:val="001662A1"/>
    <w:rsid w:val="001E4ED0"/>
    <w:rsid w:val="00211C04"/>
    <w:rsid w:val="002150A7"/>
    <w:rsid w:val="002229B9"/>
    <w:rsid w:val="00245F7E"/>
    <w:rsid w:val="00251DF5"/>
    <w:rsid w:val="002A0C2A"/>
    <w:rsid w:val="002D3F18"/>
    <w:rsid w:val="00310140"/>
    <w:rsid w:val="0034480E"/>
    <w:rsid w:val="004036C7"/>
    <w:rsid w:val="004057CE"/>
    <w:rsid w:val="00414D3D"/>
    <w:rsid w:val="0043412E"/>
    <w:rsid w:val="005020F6"/>
    <w:rsid w:val="00514CE4"/>
    <w:rsid w:val="005219B1"/>
    <w:rsid w:val="005367A9"/>
    <w:rsid w:val="00541BD1"/>
    <w:rsid w:val="005960C9"/>
    <w:rsid w:val="005A7F1F"/>
    <w:rsid w:val="005D3CD9"/>
    <w:rsid w:val="00605811"/>
    <w:rsid w:val="00667649"/>
    <w:rsid w:val="006C45FA"/>
    <w:rsid w:val="006F5B20"/>
    <w:rsid w:val="00703D93"/>
    <w:rsid w:val="00713C4A"/>
    <w:rsid w:val="0072244E"/>
    <w:rsid w:val="00732C46"/>
    <w:rsid w:val="00732E2A"/>
    <w:rsid w:val="00744D12"/>
    <w:rsid w:val="00783C1C"/>
    <w:rsid w:val="00786615"/>
    <w:rsid w:val="00796814"/>
    <w:rsid w:val="008246F4"/>
    <w:rsid w:val="00872CD0"/>
    <w:rsid w:val="008D1003"/>
    <w:rsid w:val="008E3680"/>
    <w:rsid w:val="009018ED"/>
    <w:rsid w:val="00923CA7"/>
    <w:rsid w:val="00986A08"/>
    <w:rsid w:val="009A1E03"/>
    <w:rsid w:val="009F7F6A"/>
    <w:rsid w:val="00AB31FE"/>
    <w:rsid w:val="00B91093"/>
    <w:rsid w:val="00BC3761"/>
    <w:rsid w:val="00BD1DB6"/>
    <w:rsid w:val="00BE495F"/>
    <w:rsid w:val="00BE5487"/>
    <w:rsid w:val="00C0004A"/>
    <w:rsid w:val="00C237FD"/>
    <w:rsid w:val="00C2689C"/>
    <w:rsid w:val="00C35E29"/>
    <w:rsid w:val="00C9742D"/>
    <w:rsid w:val="00CC57B0"/>
    <w:rsid w:val="00CD6BD7"/>
    <w:rsid w:val="00D9483F"/>
    <w:rsid w:val="00D96E4B"/>
    <w:rsid w:val="00DD793E"/>
    <w:rsid w:val="00DF4021"/>
    <w:rsid w:val="00E24F20"/>
    <w:rsid w:val="00EA367C"/>
    <w:rsid w:val="00ED3B9F"/>
    <w:rsid w:val="00F42933"/>
    <w:rsid w:val="00F50607"/>
    <w:rsid w:val="00F644C3"/>
    <w:rsid w:val="00F66A56"/>
    <w:rsid w:val="00F744F7"/>
    <w:rsid w:val="00FB4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C8A48"/>
  <w15:chartTrackingRefBased/>
  <w15:docId w15:val="{D15E3EDB-5184-4CAD-84DC-1613E46D5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80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2">
    <w:name w:val="heading 2"/>
    <w:basedOn w:val="Normal"/>
    <w:next w:val="Normal"/>
    <w:link w:val="Heading2Char"/>
    <w:qFormat/>
    <w:rsid w:val="0034480E"/>
    <w:pPr>
      <w:keepNext/>
      <w:keepLines/>
      <w:widowControl w:val="0"/>
      <w:spacing w:before="240" w:after="240"/>
      <w:ind w:left="851" w:hanging="851"/>
      <w:jc w:val="both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Heading3">
    <w:name w:val="heading 3"/>
    <w:basedOn w:val="Heading2"/>
    <w:next w:val="Normal"/>
    <w:link w:val="Heading3Char"/>
    <w:qFormat/>
    <w:rsid w:val="0034480E"/>
    <w:pPr>
      <w:spacing w:after="120"/>
      <w:ind w:left="0" w:firstLine="0"/>
      <w:outlineLvl w:val="2"/>
    </w:pPr>
    <w:rPr>
      <w:i/>
      <w:sz w:val="24"/>
    </w:rPr>
  </w:style>
  <w:style w:type="paragraph" w:styleId="Heading4">
    <w:name w:val="heading 4"/>
    <w:basedOn w:val="Heading2"/>
    <w:next w:val="Normal"/>
    <w:link w:val="Heading4Char"/>
    <w:qFormat/>
    <w:rsid w:val="0034480E"/>
    <w:pPr>
      <w:spacing w:before="120" w:after="120"/>
      <w:ind w:left="0" w:hanging="567"/>
      <w:outlineLvl w:val="3"/>
    </w:pPr>
    <w:rPr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34480E"/>
    <w:rPr>
      <w:rFonts w:ascii="Book Antiqua" w:eastAsia="Times New Roman" w:hAnsi="Book Antiqua" w:cs="Times New Roman"/>
      <w:b/>
      <w:sz w:val="28"/>
      <w:szCs w:val="20"/>
      <w:lang w:val="en-GB"/>
    </w:rPr>
  </w:style>
  <w:style w:type="character" w:customStyle="1" w:styleId="Heading3Char">
    <w:name w:val="Heading 3 Char"/>
    <w:basedOn w:val="DefaultParagraphFont"/>
    <w:link w:val="Heading3"/>
    <w:rsid w:val="0034480E"/>
    <w:rPr>
      <w:rFonts w:ascii="Book Antiqua" w:eastAsia="Times New Roman" w:hAnsi="Book Antiqua" w:cs="Times New Roman"/>
      <w:b/>
      <w:i/>
      <w:sz w:val="24"/>
      <w:szCs w:val="20"/>
      <w:lang w:val="en-GB"/>
    </w:rPr>
  </w:style>
  <w:style w:type="character" w:customStyle="1" w:styleId="Heading4Char">
    <w:name w:val="Heading 4 Char"/>
    <w:basedOn w:val="DefaultParagraphFont"/>
    <w:link w:val="Heading4"/>
    <w:rsid w:val="0034480E"/>
    <w:rPr>
      <w:rFonts w:ascii="Book Antiqua" w:eastAsia="Times New Roman" w:hAnsi="Book Antiqua" w:cs="Times New Roman"/>
      <w:b/>
      <w:caps/>
      <w:sz w:val="28"/>
      <w:szCs w:val="20"/>
      <w:lang w:val="en-GB"/>
    </w:rPr>
  </w:style>
  <w:style w:type="paragraph" w:styleId="CommentText">
    <w:name w:val="annotation text"/>
    <w:basedOn w:val="Normal"/>
    <w:link w:val="CommentTextChar"/>
    <w:semiHidden/>
    <w:rsid w:val="0034480E"/>
    <w:pPr>
      <w:widowControl w:val="0"/>
      <w:jc w:val="both"/>
    </w:pPr>
    <w:rPr>
      <w:rFonts w:ascii="Book Antiqua" w:hAnsi="Book Antiqua"/>
      <w:sz w:val="20"/>
      <w:szCs w:val="20"/>
      <w:lang w:eastAsia="x-none"/>
    </w:rPr>
  </w:style>
  <w:style w:type="character" w:customStyle="1" w:styleId="CommentTextChar">
    <w:name w:val="Comment Text Char"/>
    <w:basedOn w:val="DefaultParagraphFont"/>
    <w:link w:val="CommentText"/>
    <w:semiHidden/>
    <w:rsid w:val="0034480E"/>
    <w:rPr>
      <w:rFonts w:ascii="Book Antiqua" w:eastAsia="Times New Roman" w:hAnsi="Book Antiqua" w:cs="Times New Roman"/>
      <w:sz w:val="20"/>
      <w:szCs w:val="20"/>
      <w:lang w:val="en-GB" w:eastAsia="x-none"/>
    </w:rPr>
  </w:style>
  <w:style w:type="paragraph" w:customStyle="1" w:styleId="BulletBox">
    <w:name w:val="BulletBox"/>
    <w:basedOn w:val="Normal"/>
    <w:rsid w:val="0034480E"/>
    <w:pPr>
      <w:widowControl w:val="0"/>
      <w:numPr>
        <w:numId w:val="1"/>
      </w:numPr>
      <w:tabs>
        <w:tab w:val="clear" w:pos="630"/>
        <w:tab w:val="left" w:pos="228"/>
        <w:tab w:val="num" w:pos="360"/>
      </w:tabs>
      <w:ind w:left="360"/>
    </w:pPr>
    <w:rPr>
      <w:sz w:val="20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F66A5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66A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1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7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7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13</Pages>
  <Words>4651</Words>
  <Characters>26515</Characters>
  <Application>Microsoft Office Word</Application>
  <DocSecurity>0</DocSecurity>
  <Lines>220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Mirnesa Calakovic</dc:creator>
  <cp:keywords/>
  <dc:description/>
  <cp:lastModifiedBy>Mirnesa Calakovic</cp:lastModifiedBy>
  <cp:revision>25</cp:revision>
  <dcterms:created xsi:type="dcterms:W3CDTF">2024-08-30T22:32:00Z</dcterms:created>
  <dcterms:modified xsi:type="dcterms:W3CDTF">2024-09-25T22:36:00Z</dcterms:modified>
</cp:coreProperties>
</file>